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36057B" w14:textId="01EDE13F" w:rsidR="003659E1" w:rsidRPr="00FB2A9A" w:rsidRDefault="00B92496" w:rsidP="00970229">
      <w:pPr>
        <w:spacing w:after="0" w:line="240" w:lineRule="auto"/>
        <w:jc w:val="center"/>
        <w:rPr>
          <w:rFonts w:ascii="Times New Roman" w:hAnsi="Times New Roman" w:cs="Times New Roman"/>
          <w:sz w:val="28"/>
          <w:szCs w:val="28"/>
        </w:rPr>
      </w:pPr>
      <w:bookmarkStart w:id="0" w:name="_Hlk132153555"/>
      <w:bookmarkEnd w:id="0"/>
      <w:r w:rsidRPr="00FB2A9A">
        <w:rPr>
          <w:rFonts w:ascii="Times New Roman" w:hAnsi="Times New Roman" w:cs="Times New Roman"/>
          <w:sz w:val="28"/>
          <w:szCs w:val="28"/>
        </w:rPr>
        <w:t xml:space="preserve">Алматинский </w:t>
      </w:r>
      <w:r w:rsidR="00CD2891" w:rsidRPr="00FB2A9A">
        <w:rPr>
          <w:rFonts w:ascii="Times New Roman" w:hAnsi="Times New Roman" w:cs="Times New Roman"/>
          <w:sz w:val="28"/>
          <w:szCs w:val="28"/>
        </w:rPr>
        <w:t>технологический университет</w:t>
      </w:r>
    </w:p>
    <w:p w14:paraId="597D3612" w14:textId="77777777" w:rsidR="003659E1" w:rsidRPr="00FB2A9A" w:rsidRDefault="003659E1" w:rsidP="00970229">
      <w:pPr>
        <w:spacing w:after="0" w:line="240" w:lineRule="auto"/>
        <w:jc w:val="center"/>
        <w:rPr>
          <w:rFonts w:ascii="Times New Roman" w:hAnsi="Times New Roman" w:cs="Times New Roman"/>
          <w:sz w:val="28"/>
          <w:szCs w:val="28"/>
        </w:rPr>
      </w:pPr>
    </w:p>
    <w:p w14:paraId="33902A14" w14:textId="77777777" w:rsidR="003659E1" w:rsidRPr="00FB2A9A" w:rsidRDefault="003659E1" w:rsidP="00970229">
      <w:pPr>
        <w:spacing w:after="0" w:line="240" w:lineRule="auto"/>
        <w:jc w:val="center"/>
        <w:rPr>
          <w:rFonts w:ascii="Times New Roman" w:hAnsi="Times New Roman" w:cs="Times New Roman"/>
          <w:sz w:val="28"/>
          <w:szCs w:val="28"/>
        </w:rPr>
      </w:pPr>
    </w:p>
    <w:p w14:paraId="3CAB1D6E" w14:textId="77777777" w:rsidR="003659E1" w:rsidRPr="00FB2A9A" w:rsidRDefault="003659E1" w:rsidP="00970229">
      <w:pPr>
        <w:spacing w:after="0" w:line="240" w:lineRule="auto"/>
        <w:jc w:val="center"/>
        <w:rPr>
          <w:rFonts w:ascii="Times New Roman" w:hAnsi="Times New Roman" w:cs="Times New Roman"/>
          <w:sz w:val="28"/>
          <w:szCs w:val="28"/>
        </w:rPr>
      </w:pPr>
    </w:p>
    <w:p w14:paraId="0B94C87A" w14:textId="77777777" w:rsidR="003659E1" w:rsidRPr="00FB2A9A" w:rsidRDefault="003659E1"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УДК 637.1.03                                                                          На правах рукописи</w:t>
      </w:r>
    </w:p>
    <w:p w14:paraId="65DB96AE" w14:textId="77777777" w:rsidR="003659E1" w:rsidRPr="00FB2A9A" w:rsidRDefault="003659E1" w:rsidP="00970229">
      <w:pPr>
        <w:spacing w:after="0" w:line="240" w:lineRule="auto"/>
        <w:rPr>
          <w:rFonts w:ascii="Times New Roman" w:hAnsi="Times New Roman" w:cs="Times New Roman"/>
          <w:sz w:val="28"/>
          <w:szCs w:val="28"/>
        </w:rPr>
      </w:pPr>
    </w:p>
    <w:p w14:paraId="3430916A" w14:textId="77777777" w:rsidR="003659E1" w:rsidRPr="00FB2A9A" w:rsidRDefault="003659E1" w:rsidP="00970229">
      <w:pPr>
        <w:spacing w:after="0" w:line="240" w:lineRule="auto"/>
        <w:rPr>
          <w:rFonts w:ascii="Times New Roman" w:hAnsi="Times New Roman" w:cs="Times New Roman"/>
          <w:sz w:val="28"/>
          <w:szCs w:val="28"/>
        </w:rPr>
      </w:pPr>
    </w:p>
    <w:p w14:paraId="4647612E" w14:textId="77777777" w:rsidR="003659E1" w:rsidRPr="00FB2A9A" w:rsidRDefault="003659E1" w:rsidP="00970229">
      <w:pPr>
        <w:spacing w:after="0" w:line="240" w:lineRule="auto"/>
        <w:rPr>
          <w:rFonts w:ascii="Times New Roman" w:hAnsi="Times New Roman" w:cs="Times New Roman"/>
          <w:sz w:val="28"/>
          <w:szCs w:val="28"/>
        </w:rPr>
      </w:pPr>
    </w:p>
    <w:p w14:paraId="3B67FB1A" w14:textId="77777777" w:rsidR="003659E1" w:rsidRPr="00FB2A9A" w:rsidRDefault="003659E1" w:rsidP="00970229">
      <w:pPr>
        <w:spacing w:after="0" w:line="240" w:lineRule="auto"/>
        <w:rPr>
          <w:rFonts w:ascii="Times New Roman" w:hAnsi="Times New Roman" w:cs="Times New Roman"/>
          <w:sz w:val="28"/>
          <w:szCs w:val="28"/>
        </w:rPr>
      </w:pPr>
    </w:p>
    <w:p w14:paraId="1F18E2AC" w14:textId="77777777" w:rsidR="003659E1" w:rsidRPr="00FB2A9A" w:rsidRDefault="003659E1" w:rsidP="00970229">
      <w:pPr>
        <w:spacing w:after="0" w:line="240" w:lineRule="auto"/>
        <w:rPr>
          <w:rFonts w:ascii="Times New Roman" w:hAnsi="Times New Roman" w:cs="Times New Roman"/>
          <w:sz w:val="28"/>
          <w:szCs w:val="28"/>
        </w:rPr>
      </w:pPr>
    </w:p>
    <w:p w14:paraId="18BCAC3D" w14:textId="77777777" w:rsidR="003659E1" w:rsidRPr="00FB2A9A" w:rsidRDefault="003659E1" w:rsidP="00970229">
      <w:pPr>
        <w:spacing w:after="0" w:line="240" w:lineRule="auto"/>
        <w:jc w:val="center"/>
        <w:rPr>
          <w:rFonts w:ascii="Times New Roman" w:hAnsi="Times New Roman" w:cs="Times New Roman"/>
          <w:b/>
          <w:sz w:val="28"/>
          <w:szCs w:val="28"/>
        </w:rPr>
      </w:pPr>
      <w:r w:rsidRPr="00FB2A9A">
        <w:rPr>
          <w:rFonts w:ascii="Times New Roman" w:hAnsi="Times New Roman" w:cs="Times New Roman"/>
          <w:b/>
          <w:sz w:val="28"/>
          <w:szCs w:val="28"/>
        </w:rPr>
        <w:t>ШУНЕКЕЕВА АЛМА АЙТКОЖАЕВНА</w:t>
      </w:r>
      <w:bookmarkStart w:id="1" w:name="_GoBack"/>
      <w:bookmarkEnd w:id="1"/>
    </w:p>
    <w:p w14:paraId="19286C24" w14:textId="77777777" w:rsidR="003659E1" w:rsidRPr="00FB2A9A" w:rsidRDefault="003659E1" w:rsidP="00970229">
      <w:pPr>
        <w:spacing w:after="0" w:line="240" w:lineRule="auto"/>
        <w:jc w:val="center"/>
        <w:rPr>
          <w:rFonts w:ascii="Times New Roman" w:hAnsi="Times New Roman" w:cs="Times New Roman"/>
          <w:b/>
          <w:sz w:val="28"/>
          <w:szCs w:val="28"/>
        </w:rPr>
      </w:pPr>
    </w:p>
    <w:p w14:paraId="3EC95B99" w14:textId="77777777" w:rsidR="003659E1" w:rsidRPr="00FB2A9A" w:rsidRDefault="003659E1" w:rsidP="00970229">
      <w:pPr>
        <w:spacing w:after="0" w:line="240" w:lineRule="auto"/>
        <w:jc w:val="center"/>
        <w:rPr>
          <w:rFonts w:ascii="Times New Roman" w:hAnsi="Times New Roman" w:cs="Times New Roman"/>
          <w:b/>
          <w:sz w:val="28"/>
          <w:szCs w:val="28"/>
        </w:rPr>
      </w:pPr>
    </w:p>
    <w:p w14:paraId="4DCBD11A" w14:textId="718BB036" w:rsidR="003659E1" w:rsidRPr="00FB2A9A" w:rsidRDefault="00CD2891" w:rsidP="00970229">
      <w:pPr>
        <w:spacing w:after="0" w:line="240" w:lineRule="auto"/>
        <w:jc w:val="center"/>
        <w:rPr>
          <w:rFonts w:ascii="Times New Roman" w:hAnsi="Times New Roman" w:cs="Times New Roman"/>
          <w:b/>
          <w:bCs/>
          <w:sz w:val="28"/>
          <w:szCs w:val="28"/>
        </w:rPr>
      </w:pPr>
      <w:r w:rsidRPr="00FB2A9A">
        <w:rPr>
          <w:rFonts w:ascii="Times New Roman" w:hAnsi="Times New Roman" w:cs="Times New Roman"/>
          <w:b/>
          <w:bCs/>
          <w:sz w:val="28"/>
          <w:szCs w:val="28"/>
        </w:rPr>
        <w:t xml:space="preserve">Исследование и разработка технологии казахских национальных напитков </w:t>
      </w:r>
      <w:r w:rsidRPr="00FB2A9A">
        <w:rPr>
          <w:rFonts w:ascii="Times New Roman" w:hAnsi="Times New Roman" w:cs="Times New Roman"/>
          <w:b/>
          <w:sz w:val="28"/>
          <w:szCs w:val="28"/>
        </w:rPr>
        <w:t>на основе козьего молока</w:t>
      </w:r>
    </w:p>
    <w:p w14:paraId="1F21A817" w14:textId="77777777" w:rsidR="003659E1" w:rsidRPr="00FB2A9A" w:rsidRDefault="003659E1" w:rsidP="00970229">
      <w:pPr>
        <w:spacing w:after="0" w:line="240" w:lineRule="auto"/>
        <w:jc w:val="center"/>
        <w:rPr>
          <w:rFonts w:ascii="Times New Roman" w:hAnsi="Times New Roman" w:cs="Times New Roman"/>
          <w:bCs/>
          <w:sz w:val="28"/>
          <w:szCs w:val="28"/>
        </w:rPr>
      </w:pPr>
    </w:p>
    <w:p w14:paraId="693A456E" w14:textId="77777777" w:rsidR="003659E1" w:rsidRPr="00FB2A9A" w:rsidRDefault="003659E1" w:rsidP="00970229">
      <w:pPr>
        <w:spacing w:after="0" w:line="240" w:lineRule="auto"/>
        <w:jc w:val="center"/>
        <w:rPr>
          <w:rFonts w:ascii="Times New Roman" w:hAnsi="Times New Roman" w:cs="Times New Roman"/>
          <w:bCs/>
          <w:sz w:val="28"/>
          <w:szCs w:val="28"/>
        </w:rPr>
      </w:pPr>
    </w:p>
    <w:p w14:paraId="7B868D4F" w14:textId="77777777" w:rsidR="003659E1" w:rsidRPr="00FB2A9A" w:rsidRDefault="003659E1" w:rsidP="00970229">
      <w:pPr>
        <w:spacing w:after="0" w:line="240" w:lineRule="auto"/>
        <w:jc w:val="center"/>
        <w:rPr>
          <w:rFonts w:ascii="Times New Roman" w:hAnsi="Times New Roman" w:cs="Times New Roman"/>
          <w:bCs/>
          <w:sz w:val="28"/>
          <w:szCs w:val="28"/>
        </w:rPr>
      </w:pPr>
    </w:p>
    <w:p w14:paraId="73E815AB" w14:textId="7ADC5B14" w:rsidR="003659E1" w:rsidRPr="00FB2A9A" w:rsidRDefault="00BE12AB" w:rsidP="00970229">
      <w:pPr>
        <w:spacing w:after="0" w:line="240" w:lineRule="auto"/>
        <w:jc w:val="center"/>
        <w:rPr>
          <w:rFonts w:ascii="Times New Roman" w:hAnsi="Times New Roman" w:cs="Times New Roman"/>
          <w:bCs/>
          <w:sz w:val="28"/>
          <w:szCs w:val="28"/>
        </w:rPr>
      </w:pPr>
      <w:r w:rsidRPr="00151CE0">
        <w:rPr>
          <w:rFonts w:ascii="Times New Roman" w:eastAsia="Times New Roman" w:hAnsi="Times New Roman" w:cs="Times New Roman"/>
          <w:color w:val="000000"/>
          <w:sz w:val="28"/>
        </w:rPr>
        <w:t xml:space="preserve">8D07201, 6D072700 </w:t>
      </w:r>
      <w:r w:rsidR="003659E1" w:rsidRPr="00FB2A9A">
        <w:rPr>
          <w:rFonts w:ascii="Times New Roman" w:hAnsi="Times New Roman" w:cs="Times New Roman"/>
          <w:bCs/>
          <w:sz w:val="28"/>
          <w:szCs w:val="28"/>
        </w:rPr>
        <w:t>– «Технология продовольственных продуктов»</w:t>
      </w:r>
    </w:p>
    <w:p w14:paraId="299438A2" w14:textId="77777777" w:rsidR="003659E1" w:rsidRPr="00FB2A9A" w:rsidRDefault="003659E1" w:rsidP="00970229">
      <w:pPr>
        <w:spacing w:after="0" w:line="240" w:lineRule="auto"/>
        <w:jc w:val="center"/>
        <w:rPr>
          <w:rFonts w:ascii="Times New Roman" w:hAnsi="Times New Roman" w:cs="Times New Roman"/>
          <w:bCs/>
          <w:sz w:val="28"/>
          <w:szCs w:val="28"/>
        </w:rPr>
      </w:pPr>
    </w:p>
    <w:p w14:paraId="364D6DE7" w14:textId="77777777" w:rsidR="003659E1" w:rsidRPr="00FB2A9A" w:rsidRDefault="003659E1" w:rsidP="00970229">
      <w:pPr>
        <w:spacing w:after="0" w:line="240" w:lineRule="auto"/>
        <w:jc w:val="center"/>
        <w:rPr>
          <w:rFonts w:ascii="Times New Roman" w:hAnsi="Times New Roman" w:cs="Times New Roman"/>
          <w:bCs/>
          <w:sz w:val="28"/>
          <w:szCs w:val="28"/>
        </w:rPr>
      </w:pPr>
    </w:p>
    <w:p w14:paraId="537E0298" w14:textId="77777777" w:rsidR="003659E1" w:rsidRPr="00FB2A9A" w:rsidRDefault="003659E1" w:rsidP="00970229">
      <w:pPr>
        <w:spacing w:after="0" w:line="240" w:lineRule="auto"/>
        <w:jc w:val="center"/>
        <w:rPr>
          <w:rFonts w:ascii="Times New Roman" w:hAnsi="Times New Roman" w:cs="Times New Roman"/>
          <w:bCs/>
          <w:sz w:val="28"/>
          <w:szCs w:val="28"/>
        </w:rPr>
      </w:pPr>
      <w:r w:rsidRPr="00FB2A9A">
        <w:rPr>
          <w:rFonts w:ascii="Times New Roman" w:hAnsi="Times New Roman" w:cs="Times New Roman"/>
          <w:bCs/>
          <w:sz w:val="28"/>
          <w:szCs w:val="28"/>
        </w:rPr>
        <w:t>Диссертация на соискание ученой степени</w:t>
      </w:r>
    </w:p>
    <w:p w14:paraId="24366C98" w14:textId="77777777" w:rsidR="003659E1" w:rsidRPr="00FB2A9A" w:rsidRDefault="003659E1" w:rsidP="00970229">
      <w:pPr>
        <w:spacing w:after="0" w:line="240" w:lineRule="auto"/>
        <w:jc w:val="center"/>
        <w:rPr>
          <w:rFonts w:ascii="Times New Roman" w:hAnsi="Times New Roman" w:cs="Times New Roman"/>
          <w:bCs/>
          <w:sz w:val="28"/>
          <w:szCs w:val="28"/>
        </w:rPr>
      </w:pPr>
      <w:r w:rsidRPr="00FB2A9A">
        <w:rPr>
          <w:rFonts w:ascii="Times New Roman" w:hAnsi="Times New Roman" w:cs="Times New Roman"/>
          <w:bCs/>
          <w:sz w:val="28"/>
          <w:szCs w:val="28"/>
        </w:rPr>
        <w:t xml:space="preserve"> доктора философии (PhD)</w:t>
      </w:r>
    </w:p>
    <w:p w14:paraId="56F0C1DC" w14:textId="77777777" w:rsidR="003659E1" w:rsidRPr="00FB2A9A" w:rsidRDefault="003659E1" w:rsidP="00970229">
      <w:pPr>
        <w:spacing w:after="0" w:line="240" w:lineRule="auto"/>
        <w:jc w:val="center"/>
        <w:rPr>
          <w:rFonts w:ascii="Times New Roman" w:hAnsi="Times New Roman" w:cs="Times New Roman"/>
          <w:bCs/>
          <w:sz w:val="28"/>
          <w:szCs w:val="28"/>
        </w:rPr>
      </w:pPr>
    </w:p>
    <w:p w14:paraId="6D49E910" w14:textId="77777777" w:rsidR="003659E1" w:rsidRPr="00FB2A9A" w:rsidRDefault="003659E1" w:rsidP="00970229">
      <w:pPr>
        <w:tabs>
          <w:tab w:val="left" w:pos="5245"/>
          <w:tab w:val="left" w:pos="5812"/>
        </w:tabs>
        <w:spacing w:after="0" w:line="240" w:lineRule="auto"/>
        <w:ind w:left="5528"/>
        <w:rPr>
          <w:rFonts w:ascii="Times New Roman" w:hAnsi="Times New Roman" w:cs="Times New Roman"/>
          <w:bCs/>
          <w:sz w:val="28"/>
          <w:szCs w:val="28"/>
        </w:rPr>
      </w:pPr>
    </w:p>
    <w:p w14:paraId="477F0A57" w14:textId="77777777" w:rsidR="003659E1" w:rsidRPr="00FB2A9A" w:rsidRDefault="003659E1" w:rsidP="00970229">
      <w:pPr>
        <w:tabs>
          <w:tab w:val="left" w:pos="5245"/>
          <w:tab w:val="left" w:pos="5812"/>
        </w:tabs>
        <w:spacing w:after="0" w:line="240" w:lineRule="auto"/>
        <w:ind w:left="5528"/>
        <w:rPr>
          <w:rFonts w:ascii="Times New Roman" w:hAnsi="Times New Roman" w:cs="Times New Roman"/>
          <w:bCs/>
          <w:sz w:val="28"/>
          <w:szCs w:val="28"/>
        </w:rPr>
      </w:pPr>
    </w:p>
    <w:p w14:paraId="2F3E2DBE" w14:textId="77777777" w:rsidR="003659E1" w:rsidRPr="00FB2A9A" w:rsidRDefault="003659E1" w:rsidP="00970229">
      <w:pPr>
        <w:tabs>
          <w:tab w:val="left" w:pos="5245"/>
          <w:tab w:val="left" w:pos="5812"/>
        </w:tabs>
        <w:spacing w:after="0" w:line="240" w:lineRule="auto"/>
        <w:ind w:left="5528"/>
        <w:rPr>
          <w:rFonts w:ascii="Times New Roman" w:hAnsi="Times New Roman" w:cs="Times New Roman"/>
          <w:bCs/>
          <w:sz w:val="28"/>
          <w:szCs w:val="28"/>
        </w:rPr>
      </w:pPr>
      <w:r w:rsidRPr="00FB2A9A">
        <w:rPr>
          <w:rFonts w:ascii="Times New Roman" w:hAnsi="Times New Roman" w:cs="Times New Roman"/>
          <w:bCs/>
          <w:sz w:val="28"/>
          <w:szCs w:val="28"/>
        </w:rPr>
        <w:t>Научный консультант:</w:t>
      </w:r>
    </w:p>
    <w:p w14:paraId="7F6D94C8" w14:textId="77777777" w:rsidR="003659E1" w:rsidRPr="00FB2A9A" w:rsidRDefault="003659E1" w:rsidP="00970229">
      <w:pPr>
        <w:spacing w:after="0" w:line="240" w:lineRule="auto"/>
        <w:ind w:left="5528"/>
        <w:rPr>
          <w:rFonts w:ascii="Times New Roman" w:hAnsi="Times New Roman" w:cs="Times New Roman"/>
          <w:bCs/>
          <w:sz w:val="28"/>
          <w:szCs w:val="28"/>
        </w:rPr>
      </w:pPr>
      <w:r w:rsidRPr="00FB2A9A">
        <w:rPr>
          <w:rFonts w:ascii="Times New Roman" w:hAnsi="Times New Roman" w:cs="Times New Roman"/>
          <w:bCs/>
          <w:sz w:val="28"/>
          <w:szCs w:val="28"/>
        </w:rPr>
        <w:t xml:space="preserve">Академик АСХН РК, доктор </w:t>
      </w:r>
    </w:p>
    <w:p w14:paraId="29F1B6CB" w14:textId="77777777" w:rsidR="003659E1" w:rsidRPr="00FB2A9A" w:rsidRDefault="003659E1" w:rsidP="00970229">
      <w:pPr>
        <w:spacing w:after="0" w:line="240" w:lineRule="auto"/>
        <w:ind w:left="5528"/>
        <w:rPr>
          <w:rFonts w:ascii="Times New Roman" w:hAnsi="Times New Roman" w:cs="Times New Roman"/>
          <w:bCs/>
          <w:sz w:val="28"/>
          <w:szCs w:val="28"/>
        </w:rPr>
      </w:pPr>
      <w:r w:rsidRPr="00FB2A9A">
        <w:rPr>
          <w:rFonts w:ascii="Times New Roman" w:hAnsi="Times New Roman" w:cs="Times New Roman"/>
          <w:bCs/>
          <w:sz w:val="28"/>
          <w:szCs w:val="28"/>
        </w:rPr>
        <w:t xml:space="preserve">технических наук, </w:t>
      </w:r>
    </w:p>
    <w:p w14:paraId="38FE4038" w14:textId="77777777" w:rsidR="003659E1" w:rsidRPr="00FB2A9A" w:rsidRDefault="003659E1" w:rsidP="00970229">
      <w:pPr>
        <w:spacing w:after="0" w:line="240" w:lineRule="auto"/>
        <w:ind w:left="5528"/>
        <w:rPr>
          <w:rFonts w:ascii="Times New Roman" w:hAnsi="Times New Roman" w:cs="Times New Roman"/>
          <w:bCs/>
          <w:sz w:val="28"/>
          <w:szCs w:val="28"/>
        </w:rPr>
      </w:pPr>
      <w:r w:rsidRPr="00FB2A9A">
        <w:rPr>
          <w:rFonts w:ascii="Times New Roman" w:hAnsi="Times New Roman" w:cs="Times New Roman"/>
          <w:bCs/>
          <w:sz w:val="28"/>
          <w:szCs w:val="28"/>
        </w:rPr>
        <w:t xml:space="preserve">профессор Алимарданова М.К., </w:t>
      </w:r>
    </w:p>
    <w:p w14:paraId="0CF28036" w14:textId="227F18CC" w:rsidR="003659E1" w:rsidRPr="00FB2A9A" w:rsidRDefault="00C77964" w:rsidP="00970229">
      <w:pPr>
        <w:spacing w:after="0" w:line="240" w:lineRule="auto"/>
        <w:ind w:left="5528"/>
        <w:rPr>
          <w:rFonts w:ascii="Times New Roman" w:hAnsi="Times New Roman" w:cs="Times New Roman"/>
          <w:bCs/>
          <w:sz w:val="28"/>
          <w:szCs w:val="28"/>
        </w:rPr>
      </w:pPr>
      <w:r w:rsidRPr="00FB2A9A">
        <w:rPr>
          <w:rFonts w:ascii="Times New Roman" w:hAnsi="Times New Roman" w:cs="Times New Roman"/>
          <w:bCs/>
          <w:sz w:val="28"/>
          <w:szCs w:val="28"/>
        </w:rPr>
        <w:t>АО «</w:t>
      </w:r>
      <w:r w:rsidR="003659E1" w:rsidRPr="00FB2A9A">
        <w:rPr>
          <w:rFonts w:ascii="Times New Roman" w:hAnsi="Times New Roman" w:cs="Times New Roman"/>
          <w:bCs/>
          <w:sz w:val="28"/>
          <w:szCs w:val="28"/>
        </w:rPr>
        <w:t>АТУ</w:t>
      </w:r>
      <w:r w:rsidRPr="00FB2A9A">
        <w:rPr>
          <w:rFonts w:ascii="Times New Roman" w:hAnsi="Times New Roman" w:cs="Times New Roman"/>
          <w:bCs/>
          <w:sz w:val="28"/>
          <w:szCs w:val="28"/>
        </w:rPr>
        <w:t>»</w:t>
      </w:r>
      <w:r w:rsidR="003659E1" w:rsidRPr="00FB2A9A">
        <w:rPr>
          <w:rFonts w:ascii="Times New Roman" w:hAnsi="Times New Roman" w:cs="Times New Roman"/>
          <w:bCs/>
          <w:sz w:val="28"/>
          <w:szCs w:val="28"/>
        </w:rPr>
        <w:t>, Казахстан</w:t>
      </w:r>
    </w:p>
    <w:p w14:paraId="4E2D3F41" w14:textId="77777777" w:rsidR="003659E1" w:rsidRPr="00FB2A9A" w:rsidRDefault="003659E1" w:rsidP="00970229">
      <w:pPr>
        <w:spacing w:after="0" w:line="240" w:lineRule="auto"/>
        <w:ind w:left="5528"/>
        <w:rPr>
          <w:rFonts w:ascii="Times New Roman" w:hAnsi="Times New Roman" w:cs="Times New Roman"/>
          <w:bCs/>
          <w:sz w:val="28"/>
          <w:szCs w:val="28"/>
        </w:rPr>
      </w:pPr>
    </w:p>
    <w:p w14:paraId="38E07DD3" w14:textId="77777777" w:rsidR="003659E1" w:rsidRPr="00FB2A9A" w:rsidRDefault="003659E1" w:rsidP="00970229">
      <w:pPr>
        <w:spacing w:after="0" w:line="240" w:lineRule="auto"/>
        <w:ind w:left="5528"/>
        <w:rPr>
          <w:rFonts w:ascii="Times New Roman" w:hAnsi="Times New Roman" w:cs="Times New Roman"/>
          <w:bCs/>
          <w:sz w:val="28"/>
          <w:szCs w:val="28"/>
        </w:rPr>
      </w:pPr>
      <w:r w:rsidRPr="00FB2A9A">
        <w:rPr>
          <w:rFonts w:ascii="Times New Roman" w:hAnsi="Times New Roman" w:cs="Times New Roman"/>
          <w:bCs/>
          <w:sz w:val="28"/>
          <w:szCs w:val="28"/>
        </w:rPr>
        <w:t xml:space="preserve">Зарубежный научный консультант: </w:t>
      </w:r>
    </w:p>
    <w:p w14:paraId="1747DFFF" w14:textId="77777777" w:rsidR="003659E1" w:rsidRPr="00FB2A9A" w:rsidRDefault="003659E1" w:rsidP="00970229">
      <w:pPr>
        <w:spacing w:after="0" w:line="240" w:lineRule="auto"/>
        <w:ind w:left="5528"/>
        <w:rPr>
          <w:rFonts w:ascii="Times New Roman" w:hAnsi="Times New Roman" w:cs="Times New Roman"/>
          <w:b/>
          <w:sz w:val="28"/>
          <w:szCs w:val="28"/>
        </w:rPr>
      </w:pPr>
      <w:r w:rsidRPr="00FB2A9A">
        <w:rPr>
          <w:rFonts w:ascii="Times New Roman" w:hAnsi="Times New Roman" w:cs="Times New Roman"/>
          <w:bCs/>
          <w:sz w:val="28"/>
          <w:szCs w:val="28"/>
        </w:rPr>
        <w:t>доктор технических наук, профессор Майоров А.А.,</w:t>
      </w:r>
    </w:p>
    <w:p w14:paraId="3B68F308" w14:textId="0EFD9294" w:rsidR="003659E1" w:rsidRPr="00FB2A9A" w:rsidRDefault="00C77964" w:rsidP="00970229">
      <w:pPr>
        <w:spacing w:after="0" w:line="240" w:lineRule="auto"/>
        <w:ind w:left="5529"/>
        <w:rPr>
          <w:rFonts w:ascii="Times New Roman" w:hAnsi="Times New Roman" w:cs="Times New Roman"/>
          <w:b/>
          <w:sz w:val="28"/>
          <w:szCs w:val="28"/>
        </w:rPr>
      </w:pPr>
      <w:r w:rsidRPr="00FB2A9A">
        <w:rPr>
          <w:rFonts w:ascii="Times New Roman" w:hAnsi="Times New Roman" w:cs="Times New Roman"/>
          <w:sz w:val="28"/>
          <w:szCs w:val="28"/>
        </w:rPr>
        <w:t>ФГБНУ «</w:t>
      </w:r>
      <w:r w:rsidR="003659E1" w:rsidRPr="00FB2A9A">
        <w:rPr>
          <w:rFonts w:ascii="Times New Roman" w:hAnsi="Times New Roman" w:cs="Times New Roman"/>
          <w:sz w:val="28"/>
          <w:szCs w:val="28"/>
        </w:rPr>
        <w:t>Федеральный Алтайский научный центр агробиотехнологий</w:t>
      </w:r>
      <w:r w:rsidRPr="00FB2A9A">
        <w:rPr>
          <w:rFonts w:ascii="Times New Roman" w:hAnsi="Times New Roman" w:cs="Times New Roman"/>
          <w:sz w:val="28"/>
          <w:szCs w:val="28"/>
        </w:rPr>
        <w:t>»</w:t>
      </w:r>
      <w:r w:rsidR="003659E1" w:rsidRPr="00FB2A9A">
        <w:rPr>
          <w:rFonts w:ascii="Times New Roman" w:hAnsi="Times New Roman" w:cs="Times New Roman"/>
          <w:sz w:val="28"/>
          <w:szCs w:val="28"/>
        </w:rPr>
        <w:t>, Россия</w:t>
      </w:r>
    </w:p>
    <w:p w14:paraId="444058FE" w14:textId="77777777" w:rsidR="003659E1" w:rsidRPr="00FB2A9A" w:rsidRDefault="003659E1" w:rsidP="00970229">
      <w:pPr>
        <w:spacing w:after="0" w:line="240" w:lineRule="auto"/>
        <w:jc w:val="center"/>
        <w:rPr>
          <w:rFonts w:ascii="Times New Roman" w:hAnsi="Times New Roman" w:cs="Times New Roman"/>
          <w:b/>
          <w:sz w:val="28"/>
          <w:szCs w:val="28"/>
        </w:rPr>
      </w:pPr>
    </w:p>
    <w:p w14:paraId="73A2CF01" w14:textId="77777777" w:rsidR="003659E1" w:rsidRPr="00FB2A9A" w:rsidRDefault="003659E1" w:rsidP="00970229">
      <w:pPr>
        <w:spacing w:after="0" w:line="240" w:lineRule="auto"/>
        <w:jc w:val="center"/>
        <w:rPr>
          <w:rFonts w:ascii="Times New Roman" w:hAnsi="Times New Roman" w:cs="Times New Roman"/>
          <w:b/>
          <w:sz w:val="28"/>
          <w:szCs w:val="28"/>
        </w:rPr>
      </w:pPr>
    </w:p>
    <w:p w14:paraId="09059F81" w14:textId="77777777" w:rsidR="00C77964" w:rsidRPr="00FB2A9A" w:rsidRDefault="00C77964" w:rsidP="00970229">
      <w:pPr>
        <w:spacing w:after="0" w:line="240" w:lineRule="auto"/>
        <w:jc w:val="center"/>
        <w:rPr>
          <w:rFonts w:ascii="Times New Roman" w:hAnsi="Times New Roman" w:cs="Times New Roman"/>
          <w:sz w:val="28"/>
          <w:szCs w:val="28"/>
        </w:rPr>
      </w:pPr>
    </w:p>
    <w:p w14:paraId="4E270499" w14:textId="55145B76" w:rsidR="003659E1" w:rsidRPr="00FB2A9A" w:rsidRDefault="003659E1"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Республика Казахстан</w:t>
      </w:r>
    </w:p>
    <w:p w14:paraId="49E84A55" w14:textId="77777777" w:rsidR="003659E1" w:rsidRPr="00FB2A9A" w:rsidRDefault="003659E1"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Алматы, 2023</w:t>
      </w:r>
    </w:p>
    <w:p w14:paraId="6F78762B" w14:textId="77777777" w:rsidR="003659E1" w:rsidRPr="00FB2A9A" w:rsidRDefault="003659E1" w:rsidP="00970229">
      <w:pPr>
        <w:spacing w:after="0" w:line="240" w:lineRule="auto"/>
        <w:ind w:firstLine="709"/>
        <w:jc w:val="center"/>
        <w:rPr>
          <w:rFonts w:ascii="Times New Roman" w:hAnsi="Times New Roman" w:cs="Times New Roman"/>
          <w:b/>
          <w:bCs/>
          <w:sz w:val="28"/>
          <w:szCs w:val="28"/>
        </w:rPr>
      </w:pPr>
      <w:r w:rsidRPr="00FB2A9A">
        <w:rPr>
          <w:rFonts w:ascii="Times New Roman" w:hAnsi="Times New Roman" w:cs="Times New Roman"/>
          <w:b/>
          <w:bCs/>
          <w:sz w:val="28"/>
          <w:szCs w:val="28"/>
        </w:rPr>
        <w:lastRenderedPageBreak/>
        <w:t>СОДЕРЖАНИЕ</w:t>
      </w:r>
    </w:p>
    <w:p w14:paraId="7B5A40E9" w14:textId="77777777" w:rsidR="003659E1" w:rsidRPr="00FB2A9A" w:rsidRDefault="003659E1" w:rsidP="00970229">
      <w:pPr>
        <w:spacing w:after="0" w:line="240" w:lineRule="auto"/>
        <w:jc w:val="center"/>
        <w:rPr>
          <w:rFonts w:ascii="Times New Roman" w:hAnsi="Times New Roman" w:cs="Times New Roman"/>
          <w:b/>
          <w:bCs/>
          <w:sz w:val="28"/>
          <w:szCs w:val="28"/>
        </w:rPr>
      </w:pPr>
    </w:p>
    <w:tbl>
      <w:tblPr>
        <w:tblStyle w:val="a3"/>
        <w:tblW w:w="935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
        <w:gridCol w:w="7371"/>
        <w:gridCol w:w="1128"/>
      </w:tblGrid>
      <w:tr w:rsidR="00507501" w:rsidRPr="00FB2A9A" w14:paraId="1E4C5E6C" w14:textId="77777777" w:rsidTr="00FC52EF">
        <w:tc>
          <w:tcPr>
            <w:tcW w:w="856" w:type="dxa"/>
          </w:tcPr>
          <w:p w14:paraId="50791D0F" w14:textId="77777777" w:rsidR="003659E1" w:rsidRPr="00FB2A9A" w:rsidRDefault="003659E1" w:rsidP="00970229">
            <w:pPr>
              <w:jc w:val="center"/>
              <w:rPr>
                <w:rFonts w:ascii="Times New Roman" w:hAnsi="Times New Roman" w:cs="Times New Roman"/>
                <w:b/>
                <w:bCs/>
                <w:sz w:val="28"/>
                <w:szCs w:val="28"/>
              </w:rPr>
            </w:pPr>
          </w:p>
        </w:tc>
        <w:tc>
          <w:tcPr>
            <w:tcW w:w="7371" w:type="dxa"/>
          </w:tcPr>
          <w:p w14:paraId="515CB060" w14:textId="77777777" w:rsidR="003659E1" w:rsidRPr="00FB2A9A" w:rsidRDefault="003659E1" w:rsidP="00970229">
            <w:pPr>
              <w:jc w:val="both"/>
              <w:rPr>
                <w:rFonts w:ascii="Times New Roman" w:hAnsi="Times New Roman" w:cs="Times New Roman"/>
                <w:b/>
                <w:bCs/>
                <w:sz w:val="28"/>
                <w:szCs w:val="28"/>
              </w:rPr>
            </w:pPr>
            <w:r w:rsidRPr="00FB2A9A">
              <w:rPr>
                <w:rFonts w:ascii="Times New Roman" w:hAnsi="Times New Roman" w:cs="Times New Roman"/>
                <w:b/>
                <w:bCs/>
                <w:sz w:val="28"/>
                <w:szCs w:val="28"/>
              </w:rPr>
              <w:t>НОРМАТИВНЫЕ ССЫЛКИ</w:t>
            </w:r>
          </w:p>
        </w:tc>
        <w:tc>
          <w:tcPr>
            <w:tcW w:w="1128" w:type="dxa"/>
          </w:tcPr>
          <w:p w14:paraId="6BE72A3D" w14:textId="1205482A" w:rsidR="003659E1" w:rsidRPr="00FB2A9A" w:rsidRDefault="002756A7" w:rsidP="00970229">
            <w:pPr>
              <w:jc w:val="right"/>
              <w:rPr>
                <w:rFonts w:ascii="Times New Roman" w:hAnsi="Times New Roman" w:cs="Times New Roman"/>
                <w:sz w:val="28"/>
                <w:szCs w:val="28"/>
              </w:rPr>
            </w:pPr>
            <w:r w:rsidRPr="00FB2A9A">
              <w:rPr>
                <w:rFonts w:ascii="Times New Roman" w:hAnsi="Times New Roman" w:cs="Times New Roman"/>
                <w:sz w:val="28"/>
                <w:szCs w:val="28"/>
              </w:rPr>
              <w:t>4</w:t>
            </w:r>
          </w:p>
        </w:tc>
      </w:tr>
      <w:tr w:rsidR="00507501" w:rsidRPr="00FB2A9A" w14:paraId="10B66EB7" w14:textId="77777777" w:rsidTr="00FC52EF">
        <w:tc>
          <w:tcPr>
            <w:tcW w:w="856" w:type="dxa"/>
          </w:tcPr>
          <w:p w14:paraId="72CF1D3D" w14:textId="77777777" w:rsidR="003659E1" w:rsidRPr="00FB2A9A" w:rsidRDefault="003659E1" w:rsidP="00970229">
            <w:pPr>
              <w:jc w:val="center"/>
              <w:rPr>
                <w:rFonts w:ascii="Times New Roman" w:hAnsi="Times New Roman" w:cs="Times New Roman"/>
                <w:b/>
                <w:bCs/>
                <w:sz w:val="28"/>
                <w:szCs w:val="28"/>
              </w:rPr>
            </w:pPr>
          </w:p>
        </w:tc>
        <w:tc>
          <w:tcPr>
            <w:tcW w:w="7371" w:type="dxa"/>
          </w:tcPr>
          <w:p w14:paraId="0EA19C5B" w14:textId="77777777" w:rsidR="003659E1" w:rsidRPr="00FB2A9A" w:rsidRDefault="003659E1" w:rsidP="00970229">
            <w:pPr>
              <w:jc w:val="both"/>
              <w:rPr>
                <w:rFonts w:ascii="Times New Roman" w:hAnsi="Times New Roman" w:cs="Times New Roman"/>
                <w:b/>
                <w:bCs/>
                <w:sz w:val="28"/>
                <w:szCs w:val="28"/>
              </w:rPr>
            </w:pPr>
            <w:r w:rsidRPr="00FB2A9A">
              <w:rPr>
                <w:rFonts w:ascii="Times New Roman" w:hAnsi="Times New Roman" w:cs="Times New Roman"/>
                <w:b/>
                <w:bCs/>
                <w:sz w:val="28"/>
                <w:szCs w:val="28"/>
              </w:rPr>
              <w:t>ОБОЗНАЧЕНИЯ И СОКРАЩЕНИЯ</w:t>
            </w:r>
          </w:p>
        </w:tc>
        <w:tc>
          <w:tcPr>
            <w:tcW w:w="1128" w:type="dxa"/>
          </w:tcPr>
          <w:p w14:paraId="68F817D0" w14:textId="7F5F0601" w:rsidR="003659E1" w:rsidRPr="00FB2A9A" w:rsidRDefault="002756A7" w:rsidP="00970229">
            <w:pPr>
              <w:jc w:val="right"/>
              <w:rPr>
                <w:rFonts w:ascii="Times New Roman" w:hAnsi="Times New Roman" w:cs="Times New Roman"/>
                <w:sz w:val="28"/>
                <w:szCs w:val="28"/>
              </w:rPr>
            </w:pPr>
            <w:r w:rsidRPr="00FB2A9A">
              <w:rPr>
                <w:rFonts w:ascii="Times New Roman" w:hAnsi="Times New Roman" w:cs="Times New Roman"/>
                <w:sz w:val="28"/>
                <w:szCs w:val="28"/>
              </w:rPr>
              <w:t>7</w:t>
            </w:r>
          </w:p>
        </w:tc>
      </w:tr>
      <w:tr w:rsidR="00507501" w:rsidRPr="00FB2A9A" w14:paraId="00632345" w14:textId="77777777" w:rsidTr="00FC52EF">
        <w:tc>
          <w:tcPr>
            <w:tcW w:w="856" w:type="dxa"/>
          </w:tcPr>
          <w:p w14:paraId="41C22864" w14:textId="77777777" w:rsidR="003659E1" w:rsidRPr="00FB2A9A" w:rsidRDefault="003659E1" w:rsidP="00970229">
            <w:pPr>
              <w:jc w:val="center"/>
              <w:rPr>
                <w:rFonts w:ascii="Times New Roman" w:hAnsi="Times New Roman" w:cs="Times New Roman"/>
                <w:b/>
                <w:bCs/>
                <w:sz w:val="28"/>
                <w:szCs w:val="28"/>
              </w:rPr>
            </w:pPr>
          </w:p>
        </w:tc>
        <w:tc>
          <w:tcPr>
            <w:tcW w:w="7371" w:type="dxa"/>
          </w:tcPr>
          <w:p w14:paraId="509449DC" w14:textId="77777777" w:rsidR="003659E1" w:rsidRPr="00FB2A9A" w:rsidRDefault="003659E1" w:rsidP="00970229">
            <w:pPr>
              <w:jc w:val="both"/>
              <w:rPr>
                <w:rFonts w:ascii="Times New Roman" w:hAnsi="Times New Roman" w:cs="Times New Roman"/>
                <w:b/>
                <w:bCs/>
                <w:sz w:val="28"/>
                <w:szCs w:val="28"/>
              </w:rPr>
            </w:pPr>
            <w:r w:rsidRPr="00FB2A9A">
              <w:rPr>
                <w:rFonts w:ascii="Times New Roman" w:hAnsi="Times New Roman" w:cs="Times New Roman"/>
                <w:b/>
                <w:bCs/>
                <w:sz w:val="28"/>
                <w:szCs w:val="28"/>
              </w:rPr>
              <w:t>ВВЕДЕНИЕ</w:t>
            </w:r>
          </w:p>
        </w:tc>
        <w:tc>
          <w:tcPr>
            <w:tcW w:w="1128" w:type="dxa"/>
          </w:tcPr>
          <w:p w14:paraId="63E26C57" w14:textId="7B76607A" w:rsidR="003659E1" w:rsidRPr="00FB2A9A" w:rsidRDefault="002756A7" w:rsidP="00970229">
            <w:pPr>
              <w:jc w:val="right"/>
              <w:rPr>
                <w:rFonts w:ascii="Times New Roman" w:hAnsi="Times New Roman" w:cs="Times New Roman"/>
                <w:sz w:val="28"/>
                <w:szCs w:val="28"/>
              </w:rPr>
            </w:pPr>
            <w:r w:rsidRPr="00FB2A9A">
              <w:rPr>
                <w:rFonts w:ascii="Times New Roman" w:hAnsi="Times New Roman" w:cs="Times New Roman"/>
                <w:sz w:val="28"/>
                <w:szCs w:val="28"/>
              </w:rPr>
              <w:t>9</w:t>
            </w:r>
          </w:p>
        </w:tc>
      </w:tr>
      <w:tr w:rsidR="00507501" w:rsidRPr="00FB2A9A" w14:paraId="7E5AA7D4" w14:textId="77777777" w:rsidTr="00FC52EF">
        <w:tc>
          <w:tcPr>
            <w:tcW w:w="856" w:type="dxa"/>
          </w:tcPr>
          <w:p w14:paraId="764CC37D" w14:textId="77777777" w:rsidR="003659E1" w:rsidRPr="00FB2A9A" w:rsidRDefault="003659E1" w:rsidP="00970229">
            <w:pPr>
              <w:jc w:val="center"/>
              <w:rPr>
                <w:rFonts w:ascii="Times New Roman" w:hAnsi="Times New Roman" w:cs="Times New Roman"/>
                <w:b/>
                <w:bCs/>
                <w:sz w:val="28"/>
                <w:szCs w:val="28"/>
              </w:rPr>
            </w:pPr>
            <w:bookmarkStart w:id="2" w:name="_Hlk129990618"/>
            <w:r w:rsidRPr="00FB2A9A">
              <w:rPr>
                <w:rFonts w:ascii="Times New Roman" w:hAnsi="Times New Roman" w:cs="Times New Roman"/>
                <w:b/>
                <w:bCs/>
                <w:sz w:val="28"/>
                <w:szCs w:val="28"/>
              </w:rPr>
              <w:t>1</w:t>
            </w:r>
          </w:p>
        </w:tc>
        <w:tc>
          <w:tcPr>
            <w:tcW w:w="7371" w:type="dxa"/>
          </w:tcPr>
          <w:p w14:paraId="79F47FCE" w14:textId="77777777" w:rsidR="003659E1" w:rsidRPr="00FB2A9A" w:rsidRDefault="003659E1" w:rsidP="00970229">
            <w:pPr>
              <w:jc w:val="both"/>
              <w:rPr>
                <w:rFonts w:ascii="Times New Roman" w:hAnsi="Times New Roman" w:cs="Times New Roman"/>
                <w:b/>
                <w:bCs/>
                <w:sz w:val="28"/>
                <w:szCs w:val="28"/>
              </w:rPr>
            </w:pPr>
            <w:r w:rsidRPr="00FB2A9A">
              <w:rPr>
                <w:rFonts w:ascii="Times New Roman" w:hAnsi="Times New Roman" w:cs="Times New Roman"/>
                <w:b/>
                <w:bCs/>
                <w:sz w:val="28"/>
                <w:szCs w:val="28"/>
              </w:rPr>
              <w:t>ОБЗОР ЛИТЕРАТУРЫ</w:t>
            </w:r>
          </w:p>
        </w:tc>
        <w:tc>
          <w:tcPr>
            <w:tcW w:w="1128" w:type="dxa"/>
          </w:tcPr>
          <w:p w14:paraId="33D7F18E" w14:textId="0D1C8428" w:rsidR="003659E1" w:rsidRPr="00FB2A9A" w:rsidRDefault="002756A7" w:rsidP="00970229">
            <w:pPr>
              <w:jc w:val="right"/>
              <w:rPr>
                <w:rFonts w:ascii="Times New Roman" w:hAnsi="Times New Roman" w:cs="Times New Roman"/>
                <w:sz w:val="28"/>
                <w:szCs w:val="28"/>
              </w:rPr>
            </w:pPr>
            <w:r w:rsidRPr="00FB2A9A">
              <w:rPr>
                <w:rFonts w:ascii="Times New Roman" w:hAnsi="Times New Roman" w:cs="Times New Roman"/>
                <w:sz w:val="28"/>
                <w:szCs w:val="28"/>
              </w:rPr>
              <w:t>14</w:t>
            </w:r>
          </w:p>
        </w:tc>
      </w:tr>
      <w:tr w:rsidR="00507501" w:rsidRPr="00FB2A9A" w14:paraId="15F03BDF" w14:textId="77777777" w:rsidTr="00FC52EF">
        <w:tc>
          <w:tcPr>
            <w:tcW w:w="856" w:type="dxa"/>
          </w:tcPr>
          <w:p w14:paraId="76E568A6" w14:textId="77777777" w:rsidR="003659E1" w:rsidRPr="00FB2A9A" w:rsidRDefault="003659E1" w:rsidP="00970229">
            <w:pPr>
              <w:jc w:val="center"/>
              <w:rPr>
                <w:rFonts w:ascii="Times New Roman" w:hAnsi="Times New Roman" w:cs="Times New Roman"/>
                <w:sz w:val="28"/>
                <w:szCs w:val="28"/>
              </w:rPr>
            </w:pPr>
            <w:r w:rsidRPr="00FB2A9A">
              <w:rPr>
                <w:rFonts w:ascii="Times New Roman" w:hAnsi="Times New Roman" w:cs="Times New Roman"/>
                <w:sz w:val="28"/>
                <w:szCs w:val="28"/>
              </w:rPr>
              <w:t>1.1</w:t>
            </w:r>
          </w:p>
        </w:tc>
        <w:tc>
          <w:tcPr>
            <w:tcW w:w="7371" w:type="dxa"/>
          </w:tcPr>
          <w:p w14:paraId="59EC933A" w14:textId="77777777" w:rsidR="003659E1" w:rsidRPr="00FB2A9A" w:rsidRDefault="003659E1" w:rsidP="00970229">
            <w:pPr>
              <w:jc w:val="both"/>
              <w:rPr>
                <w:rFonts w:ascii="Times New Roman" w:hAnsi="Times New Roman" w:cs="Times New Roman"/>
                <w:sz w:val="28"/>
                <w:szCs w:val="28"/>
              </w:rPr>
            </w:pPr>
            <w:r w:rsidRPr="00FB2A9A">
              <w:rPr>
                <w:rFonts w:ascii="Times New Roman" w:hAnsi="Times New Roman" w:cs="Times New Roman"/>
                <w:sz w:val="28"/>
                <w:szCs w:val="28"/>
              </w:rPr>
              <w:t>Пищевая ценность и физико-химические свойства козьего молока</w:t>
            </w:r>
          </w:p>
        </w:tc>
        <w:tc>
          <w:tcPr>
            <w:tcW w:w="1128" w:type="dxa"/>
          </w:tcPr>
          <w:p w14:paraId="0D5A7E0C" w14:textId="77777777" w:rsidR="003659E1" w:rsidRPr="00FB2A9A" w:rsidRDefault="003659E1" w:rsidP="00970229">
            <w:pPr>
              <w:jc w:val="right"/>
              <w:rPr>
                <w:rFonts w:ascii="Times New Roman" w:hAnsi="Times New Roman" w:cs="Times New Roman"/>
                <w:sz w:val="28"/>
                <w:szCs w:val="28"/>
              </w:rPr>
            </w:pPr>
          </w:p>
          <w:p w14:paraId="63D8F9B3" w14:textId="63BCD025" w:rsidR="002756A7" w:rsidRPr="00FB2A9A" w:rsidRDefault="002756A7" w:rsidP="00970229">
            <w:pPr>
              <w:jc w:val="right"/>
              <w:rPr>
                <w:rFonts w:ascii="Times New Roman" w:hAnsi="Times New Roman" w:cs="Times New Roman"/>
                <w:sz w:val="28"/>
                <w:szCs w:val="28"/>
              </w:rPr>
            </w:pPr>
            <w:r w:rsidRPr="00FB2A9A">
              <w:rPr>
                <w:rFonts w:ascii="Times New Roman" w:hAnsi="Times New Roman" w:cs="Times New Roman"/>
                <w:sz w:val="28"/>
                <w:szCs w:val="28"/>
              </w:rPr>
              <w:t>14</w:t>
            </w:r>
          </w:p>
        </w:tc>
      </w:tr>
      <w:bookmarkEnd w:id="2"/>
      <w:tr w:rsidR="00507501" w:rsidRPr="00FB2A9A" w14:paraId="1DC4340F" w14:textId="77777777" w:rsidTr="00FC52EF">
        <w:tc>
          <w:tcPr>
            <w:tcW w:w="856" w:type="dxa"/>
          </w:tcPr>
          <w:p w14:paraId="3C358672" w14:textId="77777777" w:rsidR="003659E1" w:rsidRPr="00FB2A9A" w:rsidRDefault="003659E1" w:rsidP="00970229">
            <w:pPr>
              <w:jc w:val="center"/>
              <w:rPr>
                <w:rFonts w:ascii="Times New Roman" w:hAnsi="Times New Roman" w:cs="Times New Roman"/>
                <w:sz w:val="28"/>
                <w:szCs w:val="28"/>
              </w:rPr>
            </w:pPr>
            <w:r w:rsidRPr="00FB2A9A">
              <w:rPr>
                <w:rFonts w:ascii="Times New Roman" w:hAnsi="Times New Roman" w:cs="Times New Roman"/>
                <w:sz w:val="28"/>
                <w:szCs w:val="28"/>
              </w:rPr>
              <w:t>1.2</w:t>
            </w:r>
          </w:p>
        </w:tc>
        <w:tc>
          <w:tcPr>
            <w:tcW w:w="7371" w:type="dxa"/>
          </w:tcPr>
          <w:p w14:paraId="6C73923C" w14:textId="77777777" w:rsidR="003659E1" w:rsidRPr="00FB2A9A" w:rsidRDefault="003659E1" w:rsidP="00970229">
            <w:pPr>
              <w:jc w:val="both"/>
              <w:rPr>
                <w:rFonts w:ascii="Times New Roman" w:hAnsi="Times New Roman" w:cs="Times New Roman"/>
                <w:sz w:val="28"/>
                <w:szCs w:val="28"/>
              </w:rPr>
            </w:pPr>
            <w:r w:rsidRPr="00FB2A9A">
              <w:rPr>
                <w:rFonts w:ascii="Times New Roman" w:hAnsi="Times New Roman" w:cs="Times New Roman"/>
                <w:bCs/>
                <w:sz w:val="28"/>
                <w:szCs w:val="28"/>
              </w:rPr>
              <w:t xml:space="preserve">Факторы формирующие специфические свойства козьего молока как объекта переработки </w:t>
            </w:r>
          </w:p>
        </w:tc>
        <w:tc>
          <w:tcPr>
            <w:tcW w:w="1128" w:type="dxa"/>
          </w:tcPr>
          <w:p w14:paraId="13201F79" w14:textId="77777777" w:rsidR="003659E1" w:rsidRPr="00FB2A9A" w:rsidRDefault="003659E1" w:rsidP="00970229">
            <w:pPr>
              <w:jc w:val="right"/>
              <w:rPr>
                <w:rFonts w:ascii="Times New Roman" w:hAnsi="Times New Roman" w:cs="Times New Roman"/>
                <w:sz w:val="28"/>
                <w:szCs w:val="28"/>
              </w:rPr>
            </w:pPr>
          </w:p>
          <w:p w14:paraId="28BE0B4C" w14:textId="68826408" w:rsidR="002756A7" w:rsidRPr="00FB2A9A" w:rsidRDefault="002756A7" w:rsidP="00970229">
            <w:pPr>
              <w:jc w:val="right"/>
              <w:rPr>
                <w:rFonts w:ascii="Times New Roman" w:hAnsi="Times New Roman" w:cs="Times New Roman"/>
                <w:sz w:val="28"/>
                <w:szCs w:val="28"/>
              </w:rPr>
            </w:pPr>
            <w:r w:rsidRPr="00FB2A9A">
              <w:rPr>
                <w:rFonts w:ascii="Times New Roman" w:hAnsi="Times New Roman" w:cs="Times New Roman"/>
                <w:sz w:val="28"/>
                <w:szCs w:val="28"/>
              </w:rPr>
              <w:t>18</w:t>
            </w:r>
          </w:p>
        </w:tc>
      </w:tr>
      <w:tr w:rsidR="00507501" w:rsidRPr="00FB2A9A" w14:paraId="0B5DB443" w14:textId="77777777" w:rsidTr="00FC52EF">
        <w:tc>
          <w:tcPr>
            <w:tcW w:w="856" w:type="dxa"/>
          </w:tcPr>
          <w:p w14:paraId="0B0DE7F0" w14:textId="77777777" w:rsidR="003659E1" w:rsidRPr="00FB2A9A" w:rsidRDefault="003659E1" w:rsidP="00970229">
            <w:pPr>
              <w:jc w:val="center"/>
              <w:rPr>
                <w:rFonts w:ascii="Times New Roman" w:hAnsi="Times New Roman" w:cs="Times New Roman"/>
                <w:sz w:val="28"/>
                <w:szCs w:val="28"/>
              </w:rPr>
            </w:pPr>
            <w:r w:rsidRPr="00FB2A9A">
              <w:rPr>
                <w:rFonts w:ascii="Times New Roman" w:hAnsi="Times New Roman" w:cs="Times New Roman"/>
                <w:sz w:val="28"/>
                <w:szCs w:val="28"/>
              </w:rPr>
              <w:t>1.3</w:t>
            </w:r>
          </w:p>
        </w:tc>
        <w:tc>
          <w:tcPr>
            <w:tcW w:w="7371" w:type="dxa"/>
          </w:tcPr>
          <w:p w14:paraId="2F87966A" w14:textId="77777777" w:rsidR="003659E1" w:rsidRPr="00FB2A9A" w:rsidRDefault="003659E1" w:rsidP="00970229">
            <w:pPr>
              <w:jc w:val="both"/>
              <w:rPr>
                <w:rFonts w:ascii="Times New Roman" w:hAnsi="Times New Roman" w:cs="Times New Roman"/>
                <w:sz w:val="28"/>
                <w:szCs w:val="28"/>
              </w:rPr>
            </w:pPr>
            <w:r w:rsidRPr="00FB2A9A">
              <w:rPr>
                <w:rFonts w:ascii="Times New Roman" w:hAnsi="Times New Roman" w:cs="Times New Roman"/>
                <w:bCs/>
                <w:sz w:val="28"/>
                <w:szCs w:val="28"/>
              </w:rPr>
              <w:t>Технологические особенности производства казахских национальных напитков</w:t>
            </w:r>
          </w:p>
        </w:tc>
        <w:tc>
          <w:tcPr>
            <w:tcW w:w="1128" w:type="dxa"/>
          </w:tcPr>
          <w:p w14:paraId="77D23C6B" w14:textId="77777777" w:rsidR="003659E1" w:rsidRPr="00FB2A9A" w:rsidRDefault="003659E1" w:rsidP="00970229">
            <w:pPr>
              <w:jc w:val="right"/>
              <w:rPr>
                <w:rFonts w:ascii="Times New Roman" w:hAnsi="Times New Roman" w:cs="Times New Roman"/>
                <w:sz w:val="28"/>
                <w:szCs w:val="28"/>
              </w:rPr>
            </w:pPr>
          </w:p>
          <w:p w14:paraId="7FA22B22" w14:textId="53DBB9CD" w:rsidR="002756A7" w:rsidRPr="00FB2A9A" w:rsidRDefault="002756A7" w:rsidP="00970229">
            <w:pPr>
              <w:jc w:val="right"/>
              <w:rPr>
                <w:rFonts w:ascii="Times New Roman" w:hAnsi="Times New Roman" w:cs="Times New Roman"/>
                <w:sz w:val="28"/>
                <w:szCs w:val="28"/>
              </w:rPr>
            </w:pPr>
            <w:r w:rsidRPr="00FB2A9A">
              <w:rPr>
                <w:rFonts w:ascii="Times New Roman" w:hAnsi="Times New Roman" w:cs="Times New Roman"/>
                <w:sz w:val="28"/>
                <w:szCs w:val="28"/>
              </w:rPr>
              <w:t>21</w:t>
            </w:r>
          </w:p>
        </w:tc>
      </w:tr>
      <w:tr w:rsidR="00507501" w:rsidRPr="00FB2A9A" w14:paraId="05189799" w14:textId="77777777" w:rsidTr="00FC52EF">
        <w:tc>
          <w:tcPr>
            <w:tcW w:w="856" w:type="dxa"/>
          </w:tcPr>
          <w:p w14:paraId="24D91A06" w14:textId="77777777" w:rsidR="003659E1" w:rsidRPr="00FB2A9A" w:rsidRDefault="003659E1" w:rsidP="00970229">
            <w:pPr>
              <w:jc w:val="center"/>
              <w:rPr>
                <w:rFonts w:ascii="Times New Roman" w:hAnsi="Times New Roman" w:cs="Times New Roman"/>
                <w:sz w:val="28"/>
                <w:szCs w:val="28"/>
              </w:rPr>
            </w:pPr>
            <w:bookmarkStart w:id="3" w:name="_Hlk129990661"/>
            <w:r w:rsidRPr="00FB2A9A">
              <w:rPr>
                <w:rFonts w:ascii="Times New Roman" w:hAnsi="Times New Roman" w:cs="Times New Roman"/>
                <w:sz w:val="28"/>
                <w:szCs w:val="28"/>
              </w:rPr>
              <w:t>1.4</w:t>
            </w:r>
          </w:p>
        </w:tc>
        <w:tc>
          <w:tcPr>
            <w:tcW w:w="7371" w:type="dxa"/>
          </w:tcPr>
          <w:p w14:paraId="37C82E0C" w14:textId="77777777" w:rsidR="003659E1" w:rsidRPr="00FB2A9A" w:rsidRDefault="003659E1" w:rsidP="00970229">
            <w:pPr>
              <w:jc w:val="both"/>
              <w:rPr>
                <w:rFonts w:ascii="Times New Roman" w:hAnsi="Times New Roman" w:cs="Times New Roman"/>
                <w:bCs/>
                <w:sz w:val="28"/>
                <w:szCs w:val="28"/>
              </w:rPr>
            </w:pPr>
            <w:r w:rsidRPr="00FB2A9A">
              <w:rPr>
                <w:rFonts w:ascii="Times New Roman" w:hAnsi="Times New Roman" w:cs="Times New Roman"/>
                <w:sz w:val="28"/>
                <w:szCs w:val="28"/>
              </w:rPr>
              <w:t xml:space="preserve">Виды заквасочных культур для молочной промышленности </w:t>
            </w:r>
          </w:p>
        </w:tc>
        <w:tc>
          <w:tcPr>
            <w:tcW w:w="1128" w:type="dxa"/>
          </w:tcPr>
          <w:p w14:paraId="159B6258" w14:textId="701FDDF8" w:rsidR="003659E1" w:rsidRPr="00FB2A9A" w:rsidRDefault="002756A7" w:rsidP="00970229">
            <w:pPr>
              <w:jc w:val="right"/>
              <w:rPr>
                <w:rFonts w:ascii="Times New Roman" w:hAnsi="Times New Roman" w:cs="Times New Roman"/>
                <w:sz w:val="28"/>
                <w:szCs w:val="28"/>
              </w:rPr>
            </w:pPr>
            <w:r w:rsidRPr="00FB2A9A">
              <w:rPr>
                <w:rFonts w:ascii="Times New Roman" w:hAnsi="Times New Roman" w:cs="Times New Roman"/>
                <w:sz w:val="28"/>
                <w:szCs w:val="28"/>
              </w:rPr>
              <w:t>2</w:t>
            </w:r>
            <w:r w:rsidR="00A26365" w:rsidRPr="00FB2A9A">
              <w:rPr>
                <w:rFonts w:ascii="Times New Roman" w:hAnsi="Times New Roman" w:cs="Times New Roman"/>
                <w:sz w:val="28"/>
                <w:szCs w:val="28"/>
              </w:rPr>
              <w:t>3</w:t>
            </w:r>
          </w:p>
        </w:tc>
      </w:tr>
      <w:tr w:rsidR="00507501" w:rsidRPr="00FB2A9A" w14:paraId="4451328C" w14:textId="77777777" w:rsidTr="00FC52EF">
        <w:tc>
          <w:tcPr>
            <w:tcW w:w="856" w:type="dxa"/>
          </w:tcPr>
          <w:p w14:paraId="1B7C82F4" w14:textId="77777777" w:rsidR="003659E1" w:rsidRPr="00FB2A9A" w:rsidRDefault="003659E1" w:rsidP="00970229">
            <w:pPr>
              <w:jc w:val="center"/>
              <w:rPr>
                <w:rFonts w:ascii="Times New Roman" w:hAnsi="Times New Roman" w:cs="Times New Roman"/>
                <w:sz w:val="28"/>
                <w:szCs w:val="28"/>
              </w:rPr>
            </w:pPr>
            <w:r w:rsidRPr="00FB2A9A">
              <w:rPr>
                <w:rFonts w:ascii="Times New Roman" w:hAnsi="Times New Roman" w:cs="Times New Roman"/>
                <w:sz w:val="28"/>
                <w:szCs w:val="28"/>
              </w:rPr>
              <w:t>1.5</w:t>
            </w:r>
          </w:p>
        </w:tc>
        <w:tc>
          <w:tcPr>
            <w:tcW w:w="7371" w:type="dxa"/>
          </w:tcPr>
          <w:p w14:paraId="12B8913A" w14:textId="77777777" w:rsidR="003659E1" w:rsidRPr="00FB2A9A" w:rsidRDefault="003659E1" w:rsidP="00970229">
            <w:pPr>
              <w:jc w:val="both"/>
              <w:rPr>
                <w:rFonts w:ascii="Times New Roman" w:hAnsi="Times New Roman" w:cs="Times New Roman"/>
                <w:bCs/>
                <w:sz w:val="28"/>
                <w:szCs w:val="28"/>
              </w:rPr>
            </w:pPr>
            <w:r w:rsidRPr="00FB2A9A">
              <w:rPr>
                <w:rFonts w:ascii="Times New Roman" w:hAnsi="Times New Roman" w:cs="Times New Roman"/>
                <w:sz w:val="28"/>
                <w:szCs w:val="28"/>
              </w:rPr>
              <w:t>Лечебно-профилактические свойства растительных наполнителей</w:t>
            </w:r>
          </w:p>
        </w:tc>
        <w:tc>
          <w:tcPr>
            <w:tcW w:w="1128" w:type="dxa"/>
          </w:tcPr>
          <w:p w14:paraId="05DA140E" w14:textId="77777777" w:rsidR="003659E1" w:rsidRPr="00FB2A9A" w:rsidRDefault="003659E1" w:rsidP="00970229">
            <w:pPr>
              <w:jc w:val="right"/>
              <w:rPr>
                <w:rFonts w:ascii="Times New Roman" w:hAnsi="Times New Roman" w:cs="Times New Roman"/>
                <w:sz w:val="28"/>
                <w:szCs w:val="28"/>
              </w:rPr>
            </w:pPr>
          </w:p>
          <w:p w14:paraId="4DA81597" w14:textId="5F174F3C" w:rsidR="002756A7" w:rsidRPr="00FB2A9A" w:rsidRDefault="002756A7" w:rsidP="00970229">
            <w:pPr>
              <w:jc w:val="right"/>
              <w:rPr>
                <w:rFonts w:ascii="Times New Roman" w:hAnsi="Times New Roman" w:cs="Times New Roman"/>
                <w:sz w:val="28"/>
                <w:szCs w:val="28"/>
              </w:rPr>
            </w:pPr>
            <w:r w:rsidRPr="00FB2A9A">
              <w:rPr>
                <w:rFonts w:ascii="Times New Roman" w:hAnsi="Times New Roman" w:cs="Times New Roman"/>
                <w:sz w:val="28"/>
                <w:szCs w:val="28"/>
              </w:rPr>
              <w:t>2</w:t>
            </w:r>
            <w:r w:rsidR="00A26365" w:rsidRPr="00FB2A9A">
              <w:rPr>
                <w:rFonts w:ascii="Times New Roman" w:hAnsi="Times New Roman" w:cs="Times New Roman"/>
                <w:sz w:val="28"/>
                <w:szCs w:val="28"/>
              </w:rPr>
              <w:t>6</w:t>
            </w:r>
          </w:p>
        </w:tc>
      </w:tr>
      <w:tr w:rsidR="00507501" w:rsidRPr="00FB2A9A" w14:paraId="6D96E04D" w14:textId="77777777" w:rsidTr="00FC52EF">
        <w:tc>
          <w:tcPr>
            <w:tcW w:w="856" w:type="dxa"/>
          </w:tcPr>
          <w:p w14:paraId="7A0D05E3" w14:textId="77777777" w:rsidR="003659E1" w:rsidRPr="00FB2A9A" w:rsidRDefault="003659E1" w:rsidP="00970229">
            <w:pPr>
              <w:jc w:val="center"/>
              <w:rPr>
                <w:rFonts w:ascii="Times New Roman" w:hAnsi="Times New Roman" w:cs="Times New Roman"/>
                <w:sz w:val="28"/>
                <w:szCs w:val="28"/>
              </w:rPr>
            </w:pPr>
          </w:p>
        </w:tc>
        <w:tc>
          <w:tcPr>
            <w:tcW w:w="7371" w:type="dxa"/>
          </w:tcPr>
          <w:p w14:paraId="60A7DE48" w14:textId="77777777" w:rsidR="003659E1" w:rsidRPr="00FB2A9A" w:rsidRDefault="003659E1" w:rsidP="00970229">
            <w:pPr>
              <w:jc w:val="both"/>
              <w:rPr>
                <w:rFonts w:ascii="Times New Roman" w:hAnsi="Times New Roman" w:cs="Times New Roman"/>
                <w:sz w:val="28"/>
                <w:szCs w:val="28"/>
              </w:rPr>
            </w:pPr>
            <w:r w:rsidRPr="00FB2A9A">
              <w:rPr>
                <w:rFonts w:ascii="Times New Roman" w:hAnsi="Times New Roman" w:cs="Times New Roman"/>
                <w:sz w:val="28"/>
                <w:szCs w:val="28"/>
              </w:rPr>
              <w:t>Выводы по первой главе</w:t>
            </w:r>
          </w:p>
        </w:tc>
        <w:tc>
          <w:tcPr>
            <w:tcW w:w="1128" w:type="dxa"/>
          </w:tcPr>
          <w:p w14:paraId="23076413" w14:textId="00253BB5" w:rsidR="003659E1" w:rsidRPr="00FB2A9A" w:rsidRDefault="002756A7" w:rsidP="00970229">
            <w:pPr>
              <w:jc w:val="right"/>
              <w:rPr>
                <w:rFonts w:ascii="Times New Roman" w:hAnsi="Times New Roman" w:cs="Times New Roman"/>
                <w:sz w:val="28"/>
                <w:szCs w:val="28"/>
              </w:rPr>
            </w:pPr>
            <w:r w:rsidRPr="00FB2A9A">
              <w:rPr>
                <w:rFonts w:ascii="Times New Roman" w:hAnsi="Times New Roman" w:cs="Times New Roman"/>
                <w:sz w:val="28"/>
                <w:szCs w:val="28"/>
              </w:rPr>
              <w:t>3</w:t>
            </w:r>
            <w:r w:rsidR="00CE24AB" w:rsidRPr="00FB2A9A">
              <w:rPr>
                <w:rFonts w:ascii="Times New Roman" w:hAnsi="Times New Roman" w:cs="Times New Roman"/>
                <w:sz w:val="28"/>
                <w:szCs w:val="28"/>
              </w:rPr>
              <w:t>2</w:t>
            </w:r>
          </w:p>
        </w:tc>
      </w:tr>
      <w:bookmarkEnd w:id="3"/>
      <w:tr w:rsidR="00507501" w:rsidRPr="00FB2A9A" w14:paraId="090E176A" w14:textId="77777777" w:rsidTr="00FC52EF">
        <w:tc>
          <w:tcPr>
            <w:tcW w:w="856" w:type="dxa"/>
          </w:tcPr>
          <w:p w14:paraId="5027DB0A" w14:textId="77777777" w:rsidR="003659E1" w:rsidRPr="00FB2A9A" w:rsidRDefault="003659E1" w:rsidP="00970229">
            <w:pPr>
              <w:jc w:val="center"/>
              <w:rPr>
                <w:rFonts w:ascii="Times New Roman" w:hAnsi="Times New Roman" w:cs="Times New Roman"/>
                <w:b/>
                <w:bCs/>
                <w:sz w:val="28"/>
                <w:szCs w:val="28"/>
              </w:rPr>
            </w:pPr>
            <w:r w:rsidRPr="00FB2A9A">
              <w:rPr>
                <w:rFonts w:ascii="Times New Roman" w:hAnsi="Times New Roman" w:cs="Times New Roman"/>
                <w:b/>
                <w:bCs/>
                <w:sz w:val="28"/>
                <w:szCs w:val="28"/>
              </w:rPr>
              <w:t>2</w:t>
            </w:r>
          </w:p>
        </w:tc>
        <w:tc>
          <w:tcPr>
            <w:tcW w:w="7371" w:type="dxa"/>
          </w:tcPr>
          <w:p w14:paraId="240AEC38" w14:textId="77777777" w:rsidR="003659E1" w:rsidRPr="00FB2A9A" w:rsidRDefault="003659E1" w:rsidP="00970229">
            <w:pPr>
              <w:jc w:val="both"/>
              <w:rPr>
                <w:rFonts w:ascii="Times New Roman" w:hAnsi="Times New Roman" w:cs="Times New Roman"/>
                <w:b/>
                <w:bCs/>
                <w:sz w:val="28"/>
                <w:szCs w:val="28"/>
              </w:rPr>
            </w:pPr>
            <w:r w:rsidRPr="00FB2A9A">
              <w:rPr>
                <w:rFonts w:ascii="Times New Roman" w:hAnsi="Times New Roman" w:cs="Times New Roman"/>
                <w:b/>
                <w:bCs/>
                <w:sz w:val="28"/>
                <w:szCs w:val="28"/>
              </w:rPr>
              <w:t>ПРОГРАММА, ОБЪЕКТЫ, МЕТОДЫ И МАТЕРИАЛЫ ИССЛЕДОВАНИЙ</w:t>
            </w:r>
          </w:p>
        </w:tc>
        <w:tc>
          <w:tcPr>
            <w:tcW w:w="1128" w:type="dxa"/>
          </w:tcPr>
          <w:p w14:paraId="65929B89" w14:textId="77777777" w:rsidR="003659E1" w:rsidRPr="00FB2A9A" w:rsidRDefault="003659E1" w:rsidP="00970229">
            <w:pPr>
              <w:jc w:val="right"/>
              <w:rPr>
                <w:rFonts w:ascii="Times New Roman" w:hAnsi="Times New Roman" w:cs="Times New Roman"/>
                <w:sz w:val="28"/>
                <w:szCs w:val="28"/>
              </w:rPr>
            </w:pPr>
          </w:p>
          <w:p w14:paraId="5214F529" w14:textId="7D7947D5" w:rsidR="002756A7" w:rsidRPr="00FB2A9A" w:rsidRDefault="002756A7" w:rsidP="00970229">
            <w:pPr>
              <w:jc w:val="right"/>
              <w:rPr>
                <w:rFonts w:ascii="Times New Roman" w:hAnsi="Times New Roman" w:cs="Times New Roman"/>
                <w:sz w:val="28"/>
                <w:szCs w:val="28"/>
              </w:rPr>
            </w:pPr>
            <w:r w:rsidRPr="00FB2A9A">
              <w:rPr>
                <w:rFonts w:ascii="Times New Roman" w:hAnsi="Times New Roman" w:cs="Times New Roman"/>
                <w:sz w:val="28"/>
                <w:szCs w:val="28"/>
              </w:rPr>
              <w:t>3</w:t>
            </w:r>
            <w:r w:rsidR="00CE24AB" w:rsidRPr="00FB2A9A">
              <w:rPr>
                <w:rFonts w:ascii="Times New Roman" w:hAnsi="Times New Roman" w:cs="Times New Roman"/>
                <w:sz w:val="28"/>
                <w:szCs w:val="28"/>
              </w:rPr>
              <w:t>4</w:t>
            </w:r>
          </w:p>
        </w:tc>
      </w:tr>
      <w:tr w:rsidR="00507501" w:rsidRPr="00FB2A9A" w14:paraId="4AB373A8" w14:textId="77777777" w:rsidTr="00FC52EF">
        <w:tc>
          <w:tcPr>
            <w:tcW w:w="856" w:type="dxa"/>
          </w:tcPr>
          <w:p w14:paraId="7CA4F819" w14:textId="77777777" w:rsidR="003659E1" w:rsidRPr="00FB2A9A" w:rsidRDefault="003659E1" w:rsidP="00970229">
            <w:pPr>
              <w:jc w:val="center"/>
              <w:rPr>
                <w:rFonts w:ascii="Times New Roman" w:hAnsi="Times New Roman" w:cs="Times New Roman"/>
                <w:sz w:val="28"/>
                <w:szCs w:val="28"/>
              </w:rPr>
            </w:pPr>
            <w:r w:rsidRPr="00FB2A9A">
              <w:rPr>
                <w:rFonts w:ascii="Times New Roman" w:hAnsi="Times New Roman" w:cs="Times New Roman"/>
                <w:sz w:val="28"/>
                <w:szCs w:val="28"/>
              </w:rPr>
              <w:t>2.1</w:t>
            </w:r>
          </w:p>
        </w:tc>
        <w:tc>
          <w:tcPr>
            <w:tcW w:w="7371" w:type="dxa"/>
          </w:tcPr>
          <w:p w14:paraId="5FCED8EE" w14:textId="77777777" w:rsidR="003659E1" w:rsidRPr="00FB2A9A" w:rsidRDefault="003659E1" w:rsidP="00970229">
            <w:pPr>
              <w:jc w:val="both"/>
              <w:rPr>
                <w:rFonts w:ascii="Times New Roman" w:hAnsi="Times New Roman" w:cs="Times New Roman"/>
                <w:sz w:val="28"/>
                <w:szCs w:val="28"/>
              </w:rPr>
            </w:pPr>
            <w:r w:rsidRPr="00FB2A9A">
              <w:rPr>
                <w:rFonts w:ascii="Times New Roman" w:hAnsi="Times New Roman" w:cs="Times New Roman"/>
                <w:sz w:val="28"/>
                <w:szCs w:val="28"/>
              </w:rPr>
              <w:t xml:space="preserve">Схема исследований и условия проведения эксперимента </w:t>
            </w:r>
          </w:p>
        </w:tc>
        <w:tc>
          <w:tcPr>
            <w:tcW w:w="1128" w:type="dxa"/>
          </w:tcPr>
          <w:p w14:paraId="1D651A6C" w14:textId="2B3C8C6A" w:rsidR="003659E1" w:rsidRPr="00FB2A9A" w:rsidRDefault="002756A7" w:rsidP="00970229">
            <w:pPr>
              <w:jc w:val="right"/>
              <w:rPr>
                <w:rFonts w:ascii="Times New Roman" w:hAnsi="Times New Roman" w:cs="Times New Roman"/>
                <w:sz w:val="28"/>
                <w:szCs w:val="28"/>
              </w:rPr>
            </w:pPr>
            <w:r w:rsidRPr="00FB2A9A">
              <w:rPr>
                <w:rFonts w:ascii="Times New Roman" w:hAnsi="Times New Roman" w:cs="Times New Roman"/>
                <w:sz w:val="28"/>
                <w:szCs w:val="28"/>
              </w:rPr>
              <w:t>3</w:t>
            </w:r>
            <w:r w:rsidR="00CE24AB" w:rsidRPr="00FB2A9A">
              <w:rPr>
                <w:rFonts w:ascii="Times New Roman" w:hAnsi="Times New Roman" w:cs="Times New Roman"/>
                <w:sz w:val="28"/>
                <w:szCs w:val="28"/>
              </w:rPr>
              <w:t>4</w:t>
            </w:r>
          </w:p>
        </w:tc>
      </w:tr>
      <w:tr w:rsidR="00507501" w:rsidRPr="00FB2A9A" w14:paraId="770D24AD" w14:textId="77777777" w:rsidTr="00FC52EF">
        <w:tc>
          <w:tcPr>
            <w:tcW w:w="856" w:type="dxa"/>
          </w:tcPr>
          <w:p w14:paraId="6168C660" w14:textId="77777777" w:rsidR="00C079A6" w:rsidRPr="00FB2A9A" w:rsidRDefault="00C079A6" w:rsidP="00970229">
            <w:pPr>
              <w:jc w:val="center"/>
              <w:rPr>
                <w:rFonts w:ascii="Times New Roman" w:hAnsi="Times New Roman" w:cs="Times New Roman"/>
                <w:sz w:val="28"/>
                <w:szCs w:val="28"/>
              </w:rPr>
            </w:pPr>
            <w:r w:rsidRPr="00FB2A9A">
              <w:rPr>
                <w:rFonts w:ascii="Times New Roman" w:hAnsi="Times New Roman" w:cs="Times New Roman"/>
                <w:sz w:val="28"/>
                <w:szCs w:val="28"/>
              </w:rPr>
              <w:t>2.2</w:t>
            </w:r>
          </w:p>
        </w:tc>
        <w:tc>
          <w:tcPr>
            <w:tcW w:w="7371" w:type="dxa"/>
          </w:tcPr>
          <w:p w14:paraId="0B8F429F" w14:textId="4CE71F44" w:rsidR="00C079A6" w:rsidRPr="00FB2A9A" w:rsidRDefault="00C079A6" w:rsidP="00970229">
            <w:pPr>
              <w:jc w:val="both"/>
              <w:rPr>
                <w:rFonts w:ascii="Times New Roman" w:hAnsi="Times New Roman" w:cs="Times New Roman"/>
                <w:sz w:val="28"/>
                <w:szCs w:val="28"/>
              </w:rPr>
            </w:pPr>
            <w:r w:rsidRPr="00FB2A9A">
              <w:rPr>
                <w:rFonts w:ascii="Times New Roman" w:hAnsi="Times New Roman" w:cs="Times New Roman"/>
                <w:sz w:val="28"/>
                <w:szCs w:val="28"/>
              </w:rPr>
              <w:t>Материалы и методы исследований</w:t>
            </w:r>
          </w:p>
        </w:tc>
        <w:tc>
          <w:tcPr>
            <w:tcW w:w="1128" w:type="dxa"/>
          </w:tcPr>
          <w:p w14:paraId="11FB76E7" w14:textId="4E16F105" w:rsidR="00C079A6" w:rsidRPr="00FB2A9A" w:rsidRDefault="00260E7F" w:rsidP="00970229">
            <w:pPr>
              <w:jc w:val="right"/>
              <w:rPr>
                <w:rFonts w:ascii="Times New Roman" w:hAnsi="Times New Roman" w:cs="Times New Roman"/>
                <w:sz w:val="28"/>
                <w:szCs w:val="28"/>
              </w:rPr>
            </w:pPr>
            <w:r w:rsidRPr="00FB2A9A">
              <w:rPr>
                <w:rFonts w:ascii="Times New Roman" w:hAnsi="Times New Roman" w:cs="Times New Roman"/>
                <w:sz w:val="28"/>
                <w:szCs w:val="28"/>
              </w:rPr>
              <w:t>3</w:t>
            </w:r>
            <w:r w:rsidR="00CE24AB" w:rsidRPr="00FB2A9A">
              <w:rPr>
                <w:rFonts w:ascii="Times New Roman" w:hAnsi="Times New Roman" w:cs="Times New Roman"/>
                <w:sz w:val="28"/>
                <w:szCs w:val="28"/>
              </w:rPr>
              <w:t>6</w:t>
            </w:r>
          </w:p>
        </w:tc>
      </w:tr>
      <w:tr w:rsidR="00507501" w:rsidRPr="00FB2A9A" w14:paraId="71B7BF47" w14:textId="77777777" w:rsidTr="00FC52EF">
        <w:tc>
          <w:tcPr>
            <w:tcW w:w="856" w:type="dxa"/>
          </w:tcPr>
          <w:p w14:paraId="4E44F9DB" w14:textId="41109F72" w:rsidR="00C079A6" w:rsidRPr="00FB2A9A" w:rsidRDefault="00C079A6" w:rsidP="00970229">
            <w:pPr>
              <w:jc w:val="center"/>
              <w:rPr>
                <w:rFonts w:ascii="Times New Roman" w:hAnsi="Times New Roman" w:cs="Times New Roman"/>
                <w:sz w:val="28"/>
                <w:szCs w:val="28"/>
              </w:rPr>
            </w:pPr>
          </w:p>
        </w:tc>
        <w:tc>
          <w:tcPr>
            <w:tcW w:w="7371" w:type="dxa"/>
          </w:tcPr>
          <w:p w14:paraId="47322DE2" w14:textId="59A75675" w:rsidR="00C079A6" w:rsidRPr="00FB2A9A" w:rsidRDefault="00C079A6" w:rsidP="00970229">
            <w:pPr>
              <w:jc w:val="both"/>
              <w:rPr>
                <w:rFonts w:ascii="Times New Roman" w:hAnsi="Times New Roman" w:cs="Times New Roman"/>
                <w:sz w:val="28"/>
                <w:szCs w:val="28"/>
              </w:rPr>
            </w:pPr>
            <w:r w:rsidRPr="00FB2A9A">
              <w:rPr>
                <w:rFonts w:ascii="Times New Roman" w:hAnsi="Times New Roman" w:cs="Times New Roman"/>
                <w:sz w:val="28"/>
                <w:szCs w:val="28"/>
              </w:rPr>
              <w:t>Выводы по второй главе</w:t>
            </w:r>
          </w:p>
        </w:tc>
        <w:tc>
          <w:tcPr>
            <w:tcW w:w="1128" w:type="dxa"/>
          </w:tcPr>
          <w:p w14:paraId="6B172372" w14:textId="04868860" w:rsidR="00C079A6" w:rsidRPr="00FB2A9A" w:rsidRDefault="00260E7F" w:rsidP="00970229">
            <w:pPr>
              <w:jc w:val="right"/>
              <w:rPr>
                <w:rFonts w:ascii="Times New Roman" w:hAnsi="Times New Roman" w:cs="Times New Roman"/>
                <w:sz w:val="28"/>
                <w:szCs w:val="28"/>
              </w:rPr>
            </w:pPr>
            <w:r w:rsidRPr="00FB2A9A">
              <w:rPr>
                <w:rFonts w:ascii="Times New Roman" w:hAnsi="Times New Roman" w:cs="Times New Roman"/>
                <w:sz w:val="28"/>
                <w:szCs w:val="28"/>
              </w:rPr>
              <w:t>4</w:t>
            </w:r>
            <w:r w:rsidR="00A26365" w:rsidRPr="00FB2A9A">
              <w:rPr>
                <w:rFonts w:ascii="Times New Roman" w:hAnsi="Times New Roman" w:cs="Times New Roman"/>
                <w:sz w:val="28"/>
                <w:szCs w:val="28"/>
              </w:rPr>
              <w:t>2</w:t>
            </w:r>
          </w:p>
        </w:tc>
      </w:tr>
      <w:tr w:rsidR="00507501" w:rsidRPr="00FB2A9A" w14:paraId="7E4F53A3" w14:textId="77777777" w:rsidTr="00FC52EF">
        <w:tc>
          <w:tcPr>
            <w:tcW w:w="856" w:type="dxa"/>
          </w:tcPr>
          <w:p w14:paraId="02FF0D82" w14:textId="77777777" w:rsidR="00C079A6" w:rsidRPr="00FB2A9A" w:rsidRDefault="00C079A6" w:rsidP="00970229">
            <w:pPr>
              <w:jc w:val="center"/>
              <w:rPr>
                <w:rFonts w:ascii="Times New Roman" w:hAnsi="Times New Roman" w:cs="Times New Roman"/>
                <w:sz w:val="28"/>
                <w:szCs w:val="28"/>
              </w:rPr>
            </w:pPr>
            <w:r w:rsidRPr="00FB2A9A">
              <w:rPr>
                <w:rFonts w:ascii="Times New Roman" w:hAnsi="Times New Roman" w:cs="Times New Roman"/>
                <w:b/>
                <w:bCs/>
                <w:sz w:val="28"/>
                <w:szCs w:val="28"/>
              </w:rPr>
              <w:t>3</w:t>
            </w:r>
          </w:p>
        </w:tc>
        <w:tc>
          <w:tcPr>
            <w:tcW w:w="7371" w:type="dxa"/>
          </w:tcPr>
          <w:p w14:paraId="0DB5E29C" w14:textId="19479499" w:rsidR="00C079A6" w:rsidRPr="00FB2A9A" w:rsidRDefault="00C079A6" w:rsidP="00970229">
            <w:pPr>
              <w:jc w:val="both"/>
              <w:rPr>
                <w:rFonts w:ascii="Times New Roman" w:hAnsi="Times New Roman" w:cs="Times New Roman"/>
                <w:b/>
                <w:bCs/>
                <w:sz w:val="28"/>
                <w:szCs w:val="28"/>
              </w:rPr>
            </w:pPr>
            <w:r w:rsidRPr="00FB2A9A">
              <w:rPr>
                <w:rFonts w:ascii="Times New Roman" w:hAnsi="Times New Roman" w:cs="Times New Roman"/>
                <w:b/>
                <w:bCs/>
                <w:sz w:val="28"/>
                <w:szCs w:val="28"/>
              </w:rPr>
              <w:t xml:space="preserve">ИССЛЕДОВАНИЕ ПОТРЕБИТЕЛЬСКОГО СПРОСА НА МОЛОЧНУЮ ПРОДУКЦИЮ </w:t>
            </w:r>
          </w:p>
        </w:tc>
        <w:tc>
          <w:tcPr>
            <w:tcW w:w="1128" w:type="dxa"/>
          </w:tcPr>
          <w:p w14:paraId="5E04D646" w14:textId="77777777" w:rsidR="00C079A6" w:rsidRPr="00FB2A9A" w:rsidRDefault="00C079A6" w:rsidP="00970229">
            <w:pPr>
              <w:jc w:val="right"/>
              <w:rPr>
                <w:rFonts w:ascii="Times New Roman" w:hAnsi="Times New Roman" w:cs="Times New Roman"/>
                <w:sz w:val="28"/>
                <w:szCs w:val="28"/>
              </w:rPr>
            </w:pPr>
          </w:p>
          <w:p w14:paraId="15C33EDD" w14:textId="260A4DDC" w:rsidR="00260E7F" w:rsidRPr="00FB2A9A" w:rsidRDefault="00260E7F" w:rsidP="00970229">
            <w:pPr>
              <w:jc w:val="right"/>
              <w:rPr>
                <w:rFonts w:ascii="Times New Roman" w:hAnsi="Times New Roman" w:cs="Times New Roman"/>
                <w:sz w:val="28"/>
                <w:szCs w:val="28"/>
              </w:rPr>
            </w:pPr>
            <w:r w:rsidRPr="00FB2A9A">
              <w:rPr>
                <w:rFonts w:ascii="Times New Roman" w:hAnsi="Times New Roman" w:cs="Times New Roman"/>
                <w:sz w:val="28"/>
                <w:szCs w:val="28"/>
              </w:rPr>
              <w:t>4</w:t>
            </w:r>
            <w:r w:rsidR="00CE24AB" w:rsidRPr="00FB2A9A">
              <w:rPr>
                <w:rFonts w:ascii="Times New Roman" w:hAnsi="Times New Roman" w:cs="Times New Roman"/>
                <w:sz w:val="28"/>
                <w:szCs w:val="28"/>
              </w:rPr>
              <w:t>3</w:t>
            </w:r>
          </w:p>
        </w:tc>
      </w:tr>
      <w:tr w:rsidR="00507501" w:rsidRPr="00FB2A9A" w14:paraId="4F028E7E" w14:textId="77777777" w:rsidTr="00FC52EF">
        <w:tc>
          <w:tcPr>
            <w:tcW w:w="856" w:type="dxa"/>
          </w:tcPr>
          <w:p w14:paraId="44488CA0" w14:textId="77777777" w:rsidR="00C079A6" w:rsidRPr="00FB2A9A" w:rsidRDefault="00C079A6" w:rsidP="00970229">
            <w:pPr>
              <w:jc w:val="center"/>
              <w:rPr>
                <w:rFonts w:ascii="Times New Roman" w:hAnsi="Times New Roman" w:cs="Times New Roman"/>
                <w:b/>
                <w:bCs/>
                <w:sz w:val="28"/>
                <w:szCs w:val="28"/>
              </w:rPr>
            </w:pPr>
            <w:r w:rsidRPr="00FB2A9A">
              <w:rPr>
                <w:rFonts w:ascii="Times New Roman" w:hAnsi="Times New Roman" w:cs="Times New Roman"/>
                <w:b/>
                <w:bCs/>
                <w:sz w:val="28"/>
                <w:szCs w:val="28"/>
              </w:rPr>
              <w:t>4</w:t>
            </w:r>
          </w:p>
        </w:tc>
        <w:tc>
          <w:tcPr>
            <w:tcW w:w="7371" w:type="dxa"/>
          </w:tcPr>
          <w:p w14:paraId="2E47AC12" w14:textId="77777777" w:rsidR="00C079A6" w:rsidRPr="00FB2A9A" w:rsidRDefault="00C079A6" w:rsidP="00970229">
            <w:pPr>
              <w:jc w:val="both"/>
              <w:rPr>
                <w:rFonts w:ascii="Times New Roman" w:hAnsi="Times New Roman" w:cs="Times New Roman"/>
                <w:b/>
                <w:bCs/>
                <w:sz w:val="28"/>
                <w:szCs w:val="28"/>
              </w:rPr>
            </w:pPr>
            <w:r w:rsidRPr="00FB2A9A">
              <w:rPr>
                <w:rFonts w:ascii="Times New Roman" w:hAnsi="Times New Roman" w:cs="Times New Roman"/>
                <w:b/>
                <w:bCs/>
                <w:sz w:val="28"/>
                <w:szCs w:val="28"/>
              </w:rPr>
              <w:t xml:space="preserve">ЭКСПЕРИМЕНТАЛЬНОЕ ОБОСНОВАНИЕ ВЫБОРА МОЛОЧНОГО СЫРЬЯ, БАКТЕРИАЛЬНЫХ ЗАКВАСОЧНЫХ КУЛЬТУР, </w:t>
            </w:r>
            <w:r w:rsidRPr="00FB2A9A">
              <w:rPr>
                <w:rFonts w:ascii="Times New Roman" w:hAnsi="Times New Roman" w:cs="Times New Roman"/>
                <w:b/>
                <w:sz w:val="28"/>
                <w:szCs w:val="28"/>
              </w:rPr>
              <w:t>РАСТИТЕЛЬНЫХ НАПОЛНИТЕЛЕЙ</w:t>
            </w:r>
          </w:p>
        </w:tc>
        <w:tc>
          <w:tcPr>
            <w:tcW w:w="1128" w:type="dxa"/>
          </w:tcPr>
          <w:p w14:paraId="41FC40A8" w14:textId="77777777" w:rsidR="00C079A6" w:rsidRPr="00FB2A9A" w:rsidRDefault="00C079A6" w:rsidP="00970229">
            <w:pPr>
              <w:jc w:val="right"/>
              <w:rPr>
                <w:rFonts w:ascii="Times New Roman" w:hAnsi="Times New Roman" w:cs="Times New Roman"/>
                <w:sz w:val="28"/>
                <w:szCs w:val="28"/>
              </w:rPr>
            </w:pPr>
          </w:p>
          <w:p w14:paraId="64312D36" w14:textId="77777777" w:rsidR="00260E7F" w:rsidRPr="00FB2A9A" w:rsidRDefault="00260E7F" w:rsidP="00970229">
            <w:pPr>
              <w:jc w:val="right"/>
              <w:rPr>
                <w:rFonts w:ascii="Times New Roman" w:hAnsi="Times New Roman" w:cs="Times New Roman"/>
                <w:sz w:val="28"/>
                <w:szCs w:val="28"/>
              </w:rPr>
            </w:pPr>
          </w:p>
          <w:p w14:paraId="1D2F2FD2" w14:textId="77777777" w:rsidR="00260E7F" w:rsidRPr="00FB2A9A" w:rsidRDefault="00260E7F" w:rsidP="00970229">
            <w:pPr>
              <w:jc w:val="right"/>
              <w:rPr>
                <w:rFonts w:ascii="Times New Roman" w:hAnsi="Times New Roman" w:cs="Times New Roman"/>
                <w:sz w:val="28"/>
                <w:szCs w:val="28"/>
              </w:rPr>
            </w:pPr>
          </w:p>
          <w:p w14:paraId="0EA0EF21" w14:textId="33A1EE11" w:rsidR="00260E7F" w:rsidRPr="00FB2A9A" w:rsidRDefault="00260E7F" w:rsidP="00970229">
            <w:pPr>
              <w:jc w:val="right"/>
              <w:rPr>
                <w:rFonts w:ascii="Times New Roman" w:hAnsi="Times New Roman" w:cs="Times New Roman"/>
                <w:sz w:val="28"/>
                <w:szCs w:val="28"/>
              </w:rPr>
            </w:pPr>
            <w:r w:rsidRPr="00FB2A9A">
              <w:rPr>
                <w:rFonts w:ascii="Times New Roman" w:hAnsi="Times New Roman" w:cs="Times New Roman"/>
                <w:sz w:val="28"/>
                <w:szCs w:val="28"/>
              </w:rPr>
              <w:t>5</w:t>
            </w:r>
            <w:r w:rsidR="00CE24AB" w:rsidRPr="00FB2A9A">
              <w:rPr>
                <w:rFonts w:ascii="Times New Roman" w:hAnsi="Times New Roman" w:cs="Times New Roman"/>
                <w:sz w:val="28"/>
                <w:szCs w:val="28"/>
              </w:rPr>
              <w:t>0</w:t>
            </w:r>
          </w:p>
        </w:tc>
      </w:tr>
      <w:tr w:rsidR="00507501" w:rsidRPr="00FB2A9A" w14:paraId="2EE7DF56" w14:textId="77777777" w:rsidTr="00FC52EF">
        <w:tc>
          <w:tcPr>
            <w:tcW w:w="856" w:type="dxa"/>
          </w:tcPr>
          <w:p w14:paraId="302158E2" w14:textId="77777777" w:rsidR="00C079A6" w:rsidRPr="00FB2A9A" w:rsidRDefault="00C079A6" w:rsidP="00970229">
            <w:pPr>
              <w:jc w:val="center"/>
              <w:rPr>
                <w:rFonts w:ascii="Times New Roman" w:hAnsi="Times New Roman" w:cs="Times New Roman"/>
                <w:sz w:val="28"/>
                <w:szCs w:val="28"/>
              </w:rPr>
            </w:pPr>
            <w:r w:rsidRPr="00FB2A9A">
              <w:rPr>
                <w:rFonts w:ascii="Times New Roman" w:hAnsi="Times New Roman" w:cs="Times New Roman"/>
                <w:sz w:val="28"/>
                <w:szCs w:val="28"/>
              </w:rPr>
              <w:t>4.1</w:t>
            </w:r>
          </w:p>
        </w:tc>
        <w:tc>
          <w:tcPr>
            <w:tcW w:w="7371" w:type="dxa"/>
          </w:tcPr>
          <w:p w14:paraId="0A5B992A" w14:textId="28C2A10A" w:rsidR="00C079A6" w:rsidRPr="00FB2A9A" w:rsidRDefault="00C079A6" w:rsidP="00970229">
            <w:pPr>
              <w:jc w:val="both"/>
              <w:rPr>
                <w:rFonts w:ascii="Times New Roman" w:hAnsi="Times New Roman" w:cs="Times New Roman"/>
                <w:sz w:val="28"/>
                <w:szCs w:val="28"/>
              </w:rPr>
            </w:pPr>
            <w:r w:rsidRPr="00FB2A9A">
              <w:rPr>
                <w:rFonts w:ascii="Times New Roman" w:hAnsi="Times New Roman" w:cs="Times New Roman"/>
                <w:sz w:val="28"/>
                <w:szCs w:val="28"/>
              </w:rPr>
              <w:t xml:space="preserve">Определение физико-химического, витаминного, минерального, аминокислотного и жирнокислотного состава молока коз </w:t>
            </w:r>
          </w:p>
        </w:tc>
        <w:tc>
          <w:tcPr>
            <w:tcW w:w="1128" w:type="dxa"/>
          </w:tcPr>
          <w:p w14:paraId="42F8743B" w14:textId="77777777" w:rsidR="00C079A6" w:rsidRPr="00FB2A9A" w:rsidRDefault="00C079A6" w:rsidP="00970229">
            <w:pPr>
              <w:jc w:val="right"/>
              <w:rPr>
                <w:rFonts w:ascii="Times New Roman" w:hAnsi="Times New Roman" w:cs="Times New Roman"/>
                <w:sz w:val="28"/>
                <w:szCs w:val="28"/>
              </w:rPr>
            </w:pPr>
          </w:p>
          <w:p w14:paraId="389114A1" w14:textId="77777777" w:rsidR="00260E7F" w:rsidRPr="00FB2A9A" w:rsidRDefault="00260E7F" w:rsidP="00970229">
            <w:pPr>
              <w:jc w:val="right"/>
              <w:rPr>
                <w:rFonts w:ascii="Times New Roman" w:hAnsi="Times New Roman" w:cs="Times New Roman"/>
                <w:sz w:val="28"/>
                <w:szCs w:val="28"/>
              </w:rPr>
            </w:pPr>
          </w:p>
          <w:p w14:paraId="770FA989" w14:textId="5D8186B7" w:rsidR="00260E7F" w:rsidRPr="00FB2A9A" w:rsidRDefault="00260E7F" w:rsidP="00970229">
            <w:pPr>
              <w:jc w:val="right"/>
              <w:rPr>
                <w:rFonts w:ascii="Times New Roman" w:hAnsi="Times New Roman" w:cs="Times New Roman"/>
                <w:sz w:val="28"/>
                <w:szCs w:val="28"/>
              </w:rPr>
            </w:pPr>
            <w:r w:rsidRPr="00FB2A9A">
              <w:rPr>
                <w:rFonts w:ascii="Times New Roman" w:hAnsi="Times New Roman" w:cs="Times New Roman"/>
                <w:sz w:val="28"/>
                <w:szCs w:val="28"/>
              </w:rPr>
              <w:t>5</w:t>
            </w:r>
            <w:r w:rsidR="00CE24AB" w:rsidRPr="00FB2A9A">
              <w:rPr>
                <w:rFonts w:ascii="Times New Roman" w:hAnsi="Times New Roman" w:cs="Times New Roman"/>
                <w:sz w:val="28"/>
                <w:szCs w:val="28"/>
              </w:rPr>
              <w:t>0</w:t>
            </w:r>
          </w:p>
        </w:tc>
      </w:tr>
      <w:tr w:rsidR="00507501" w:rsidRPr="00FB2A9A" w14:paraId="7C982806" w14:textId="77777777" w:rsidTr="00FC52EF">
        <w:tc>
          <w:tcPr>
            <w:tcW w:w="856" w:type="dxa"/>
          </w:tcPr>
          <w:p w14:paraId="106FB5BF" w14:textId="77777777" w:rsidR="00C079A6" w:rsidRPr="00FB2A9A" w:rsidRDefault="00C079A6" w:rsidP="00970229">
            <w:pPr>
              <w:jc w:val="center"/>
              <w:rPr>
                <w:rFonts w:ascii="Times New Roman" w:hAnsi="Times New Roman" w:cs="Times New Roman"/>
                <w:sz w:val="28"/>
                <w:szCs w:val="28"/>
              </w:rPr>
            </w:pPr>
            <w:r w:rsidRPr="00FB2A9A">
              <w:rPr>
                <w:rFonts w:ascii="Times New Roman" w:hAnsi="Times New Roman" w:cs="Times New Roman"/>
                <w:sz w:val="28"/>
                <w:szCs w:val="28"/>
              </w:rPr>
              <w:t>4.2</w:t>
            </w:r>
          </w:p>
        </w:tc>
        <w:tc>
          <w:tcPr>
            <w:tcW w:w="7371" w:type="dxa"/>
          </w:tcPr>
          <w:p w14:paraId="289C0926" w14:textId="1E832180" w:rsidR="00C079A6" w:rsidRPr="00FB2A9A" w:rsidRDefault="00C079A6" w:rsidP="00970229">
            <w:pPr>
              <w:jc w:val="both"/>
              <w:rPr>
                <w:rFonts w:ascii="Times New Roman" w:hAnsi="Times New Roman" w:cs="Times New Roman"/>
                <w:sz w:val="28"/>
                <w:szCs w:val="28"/>
              </w:rPr>
            </w:pPr>
            <w:r w:rsidRPr="00FB2A9A">
              <w:rPr>
                <w:rFonts w:ascii="Times New Roman" w:hAnsi="Times New Roman" w:cs="Times New Roman"/>
                <w:sz w:val="28"/>
                <w:szCs w:val="28"/>
              </w:rPr>
              <w:t>Характеристика бактериальных заквасок</w:t>
            </w:r>
            <w:r w:rsidR="003106B9" w:rsidRPr="00FB2A9A">
              <w:rPr>
                <w:rFonts w:ascii="Times New Roman" w:hAnsi="Times New Roman" w:cs="Times New Roman"/>
                <w:sz w:val="28"/>
                <w:szCs w:val="28"/>
              </w:rPr>
              <w:t>, процесса ферментации</w:t>
            </w:r>
          </w:p>
        </w:tc>
        <w:tc>
          <w:tcPr>
            <w:tcW w:w="1128" w:type="dxa"/>
          </w:tcPr>
          <w:p w14:paraId="68BCA915" w14:textId="77777777" w:rsidR="00C079A6" w:rsidRPr="00FB2A9A" w:rsidRDefault="00C079A6" w:rsidP="00970229">
            <w:pPr>
              <w:jc w:val="right"/>
              <w:rPr>
                <w:rFonts w:ascii="Times New Roman" w:hAnsi="Times New Roman" w:cs="Times New Roman"/>
                <w:sz w:val="28"/>
                <w:szCs w:val="28"/>
              </w:rPr>
            </w:pPr>
          </w:p>
          <w:p w14:paraId="0517C974" w14:textId="51803164" w:rsidR="00260E7F" w:rsidRPr="00FB2A9A" w:rsidRDefault="00260E7F" w:rsidP="00970229">
            <w:pPr>
              <w:jc w:val="right"/>
              <w:rPr>
                <w:rFonts w:ascii="Times New Roman" w:hAnsi="Times New Roman" w:cs="Times New Roman"/>
                <w:sz w:val="28"/>
                <w:szCs w:val="28"/>
              </w:rPr>
            </w:pPr>
            <w:r w:rsidRPr="00FB2A9A">
              <w:rPr>
                <w:rFonts w:ascii="Times New Roman" w:hAnsi="Times New Roman" w:cs="Times New Roman"/>
                <w:sz w:val="28"/>
                <w:szCs w:val="28"/>
              </w:rPr>
              <w:t>5</w:t>
            </w:r>
            <w:r w:rsidR="00A26365" w:rsidRPr="00FB2A9A">
              <w:rPr>
                <w:rFonts w:ascii="Times New Roman" w:hAnsi="Times New Roman" w:cs="Times New Roman"/>
                <w:sz w:val="28"/>
                <w:szCs w:val="28"/>
              </w:rPr>
              <w:t>4</w:t>
            </w:r>
          </w:p>
        </w:tc>
      </w:tr>
      <w:tr w:rsidR="00507501" w:rsidRPr="00FB2A9A" w14:paraId="0EB77C82" w14:textId="77777777" w:rsidTr="00FC52EF">
        <w:tc>
          <w:tcPr>
            <w:tcW w:w="856" w:type="dxa"/>
          </w:tcPr>
          <w:p w14:paraId="744479EB" w14:textId="77777777" w:rsidR="00C079A6" w:rsidRPr="00FB2A9A" w:rsidRDefault="00C079A6" w:rsidP="00970229">
            <w:pPr>
              <w:jc w:val="center"/>
              <w:rPr>
                <w:rFonts w:ascii="Times New Roman" w:hAnsi="Times New Roman" w:cs="Times New Roman"/>
                <w:sz w:val="28"/>
                <w:szCs w:val="28"/>
              </w:rPr>
            </w:pPr>
            <w:r w:rsidRPr="00FB2A9A">
              <w:rPr>
                <w:rFonts w:ascii="Times New Roman" w:hAnsi="Times New Roman" w:cs="Times New Roman"/>
                <w:sz w:val="28"/>
                <w:szCs w:val="28"/>
              </w:rPr>
              <w:t>4.3</w:t>
            </w:r>
          </w:p>
        </w:tc>
        <w:tc>
          <w:tcPr>
            <w:tcW w:w="7371" w:type="dxa"/>
          </w:tcPr>
          <w:p w14:paraId="02062370" w14:textId="275851C8" w:rsidR="00C079A6" w:rsidRPr="00FB2A9A" w:rsidRDefault="00B55506" w:rsidP="00970229">
            <w:pPr>
              <w:jc w:val="both"/>
              <w:rPr>
                <w:rFonts w:ascii="Times New Roman" w:hAnsi="Times New Roman" w:cs="Times New Roman"/>
                <w:sz w:val="28"/>
                <w:szCs w:val="28"/>
              </w:rPr>
            </w:pPr>
            <w:r w:rsidRPr="00FB2A9A">
              <w:rPr>
                <w:rFonts w:ascii="Times New Roman" w:hAnsi="Times New Roman" w:cs="Times New Roman"/>
                <w:sz w:val="28"/>
                <w:szCs w:val="28"/>
              </w:rPr>
              <w:t>Определение физико-химического, витаминного, минерального состава растительных наполнителей и способы внесения</w:t>
            </w:r>
          </w:p>
        </w:tc>
        <w:tc>
          <w:tcPr>
            <w:tcW w:w="1128" w:type="dxa"/>
          </w:tcPr>
          <w:p w14:paraId="38701338" w14:textId="77777777" w:rsidR="00C079A6" w:rsidRPr="00FB2A9A" w:rsidRDefault="00C079A6" w:rsidP="00970229">
            <w:pPr>
              <w:jc w:val="right"/>
              <w:rPr>
                <w:rFonts w:ascii="Times New Roman" w:hAnsi="Times New Roman" w:cs="Times New Roman"/>
                <w:sz w:val="28"/>
                <w:szCs w:val="28"/>
              </w:rPr>
            </w:pPr>
          </w:p>
          <w:p w14:paraId="50259A5D" w14:textId="77777777" w:rsidR="00260E7F" w:rsidRPr="00FB2A9A" w:rsidRDefault="00260E7F" w:rsidP="00970229">
            <w:pPr>
              <w:jc w:val="right"/>
              <w:rPr>
                <w:rFonts w:ascii="Times New Roman" w:hAnsi="Times New Roman" w:cs="Times New Roman"/>
                <w:sz w:val="28"/>
                <w:szCs w:val="28"/>
              </w:rPr>
            </w:pPr>
          </w:p>
          <w:p w14:paraId="408A24ED" w14:textId="43706736" w:rsidR="00260E7F" w:rsidRPr="00FB2A9A" w:rsidRDefault="00260E7F" w:rsidP="00970229">
            <w:pPr>
              <w:jc w:val="right"/>
              <w:rPr>
                <w:rFonts w:ascii="Times New Roman" w:hAnsi="Times New Roman" w:cs="Times New Roman"/>
                <w:sz w:val="28"/>
                <w:szCs w:val="28"/>
              </w:rPr>
            </w:pPr>
            <w:r w:rsidRPr="00FB2A9A">
              <w:rPr>
                <w:rFonts w:ascii="Times New Roman" w:hAnsi="Times New Roman" w:cs="Times New Roman"/>
                <w:sz w:val="28"/>
                <w:szCs w:val="28"/>
              </w:rPr>
              <w:t>6</w:t>
            </w:r>
            <w:r w:rsidR="00CE24AB" w:rsidRPr="00FB2A9A">
              <w:rPr>
                <w:rFonts w:ascii="Times New Roman" w:hAnsi="Times New Roman" w:cs="Times New Roman"/>
                <w:sz w:val="28"/>
                <w:szCs w:val="28"/>
              </w:rPr>
              <w:t>0</w:t>
            </w:r>
          </w:p>
        </w:tc>
      </w:tr>
      <w:tr w:rsidR="00507501" w:rsidRPr="00FB2A9A" w14:paraId="336DDA0D" w14:textId="77777777" w:rsidTr="00FC52EF">
        <w:tc>
          <w:tcPr>
            <w:tcW w:w="856" w:type="dxa"/>
          </w:tcPr>
          <w:p w14:paraId="0A1EA9D5" w14:textId="77777777" w:rsidR="00C079A6" w:rsidRPr="00FB2A9A" w:rsidRDefault="00C079A6" w:rsidP="00970229">
            <w:pPr>
              <w:jc w:val="center"/>
              <w:rPr>
                <w:rFonts w:ascii="Times New Roman" w:hAnsi="Times New Roman" w:cs="Times New Roman"/>
                <w:b/>
                <w:bCs/>
                <w:sz w:val="28"/>
                <w:szCs w:val="28"/>
              </w:rPr>
            </w:pPr>
          </w:p>
        </w:tc>
        <w:tc>
          <w:tcPr>
            <w:tcW w:w="7371" w:type="dxa"/>
          </w:tcPr>
          <w:p w14:paraId="55661217" w14:textId="77777777" w:rsidR="00C079A6" w:rsidRPr="00FB2A9A" w:rsidRDefault="00C079A6" w:rsidP="00970229">
            <w:pPr>
              <w:jc w:val="both"/>
              <w:rPr>
                <w:rFonts w:ascii="Times New Roman" w:hAnsi="Times New Roman" w:cs="Times New Roman"/>
                <w:sz w:val="28"/>
                <w:szCs w:val="28"/>
              </w:rPr>
            </w:pPr>
            <w:r w:rsidRPr="00FB2A9A">
              <w:rPr>
                <w:rFonts w:ascii="Times New Roman" w:hAnsi="Times New Roman" w:cs="Times New Roman"/>
                <w:sz w:val="28"/>
                <w:szCs w:val="28"/>
              </w:rPr>
              <w:t>Выводы по четвертой главе</w:t>
            </w:r>
          </w:p>
        </w:tc>
        <w:tc>
          <w:tcPr>
            <w:tcW w:w="1128" w:type="dxa"/>
          </w:tcPr>
          <w:p w14:paraId="47D0E1A9" w14:textId="49C13805" w:rsidR="00C079A6" w:rsidRPr="00FB2A9A" w:rsidRDefault="00260E7F" w:rsidP="00970229">
            <w:pPr>
              <w:jc w:val="right"/>
              <w:rPr>
                <w:rFonts w:ascii="Times New Roman" w:hAnsi="Times New Roman" w:cs="Times New Roman"/>
                <w:sz w:val="28"/>
                <w:szCs w:val="28"/>
              </w:rPr>
            </w:pPr>
            <w:r w:rsidRPr="00FB2A9A">
              <w:rPr>
                <w:rFonts w:ascii="Times New Roman" w:hAnsi="Times New Roman" w:cs="Times New Roman"/>
                <w:sz w:val="28"/>
                <w:szCs w:val="28"/>
              </w:rPr>
              <w:t>6</w:t>
            </w:r>
            <w:r w:rsidR="00A26365" w:rsidRPr="00FB2A9A">
              <w:rPr>
                <w:rFonts w:ascii="Times New Roman" w:hAnsi="Times New Roman" w:cs="Times New Roman"/>
                <w:sz w:val="28"/>
                <w:szCs w:val="28"/>
              </w:rPr>
              <w:t>6</w:t>
            </w:r>
          </w:p>
        </w:tc>
      </w:tr>
      <w:tr w:rsidR="00507501" w:rsidRPr="00FB2A9A" w14:paraId="4418F5FB" w14:textId="77777777" w:rsidTr="00FC52EF">
        <w:tc>
          <w:tcPr>
            <w:tcW w:w="856" w:type="dxa"/>
          </w:tcPr>
          <w:p w14:paraId="1852ED68" w14:textId="77777777" w:rsidR="00C079A6" w:rsidRPr="00FB2A9A" w:rsidRDefault="00C079A6" w:rsidP="00970229">
            <w:pPr>
              <w:jc w:val="center"/>
              <w:rPr>
                <w:rFonts w:ascii="Times New Roman" w:hAnsi="Times New Roman" w:cs="Times New Roman"/>
                <w:b/>
                <w:bCs/>
                <w:sz w:val="28"/>
                <w:szCs w:val="28"/>
              </w:rPr>
            </w:pPr>
            <w:r w:rsidRPr="00FB2A9A">
              <w:rPr>
                <w:rFonts w:ascii="Times New Roman" w:hAnsi="Times New Roman" w:cs="Times New Roman"/>
                <w:b/>
                <w:bCs/>
                <w:sz w:val="28"/>
                <w:szCs w:val="28"/>
              </w:rPr>
              <w:t>5</w:t>
            </w:r>
          </w:p>
        </w:tc>
        <w:tc>
          <w:tcPr>
            <w:tcW w:w="7371" w:type="dxa"/>
          </w:tcPr>
          <w:p w14:paraId="406A699A" w14:textId="74968CC8" w:rsidR="00C079A6" w:rsidRPr="00FB2A9A" w:rsidRDefault="00C079A6" w:rsidP="00970229">
            <w:pPr>
              <w:jc w:val="both"/>
              <w:rPr>
                <w:rFonts w:ascii="Times New Roman" w:hAnsi="Times New Roman" w:cs="Times New Roman"/>
                <w:b/>
                <w:bCs/>
                <w:sz w:val="28"/>
                <w:szCs w:val="28"/>
              </w:rPr>
            </w:pPr>
            <w:r w:rsidRPr="00FB2A9A">
              <w:rPr>
                <w:rFonts w:ascii="Times New Roman" w:hAnsi="Times New Roman" w:cs="Times New Roman"/>
                <w:b/>
                <w:sz w:val="28"/>
                <w:szCs w:val="28"/>
              </w:rPr>
              <w:t xml:space="preserve">РАЗРАБОТКА ТЕХНОЛОГИИ НОВЫХ КИСЛОМОЛОЧНЫХ НАПИТКОВ С РАСТИТЕЛЬНЫМИ НАПОЛНИТЕЛЯМИ </w:t>
            </w:r>
            <w:bookmarkStart w:id="4" w:name="_Hlk130654865"/>
            <w:r w:rsidRPr="00FB2A9A">
              <w:rPr>
                <w:rFonts w:ascii="Times New Roman" w:hAnsi="Times New Roman" w:cs="Times New Roman"/>
                <w:b/>
                <w:bCs/>
                <w:sz w:val="28"/>
                <w:szCs w:val="28"/>
              </w:rPr>
              <w:t xml:space="preserve"> </w:t>
            </w:r>
            <w:bookmarkEnd w:id="4"/>
          </w:p>
        </w:tc>
        <w:tc>
          <w:tcPr>
            <w:tcW w:w="1128" w:type="dxa"/>
          </w:tcPr>
          <w:p w14:paraId="6954E02D" w14:textId="77777777" w:rsidR="00C079A6" w:rsidRPr="00FB2A9A" w:rsidRDefault="00C079A6" w:rsidP="00970229">
            <w:pPr>
              <w:jc w:val="right"/>
              <w:rPr>
                <w:rFonts w:ascii="Times New Roman" w:hAnsi="Times New Roman" w:cs="Times New Roman"/>
                <w:sz w:val="28"/>
                <w:szCs w:val="28"/>
              </w:rPr>
            </w:pPr>
          </w:p>
          <w:p w14:paraId="40FFEFDB" w14:textId="77777777" w:rsidR="00260E7F" w:rsidRPr="00FB2A9A" w:rsidRDefault="00260E7F" w:rsidP="00970229">
            <w:pPr>
              <w:jc w:val="right"/>
              <w:rPr>
                <w:rFonts w:ascii="Times New Roman" w:hAnsi="Times New Roman" w:cs="Times New Roman"/>
                <w:sz w:val="28"/>
                <w:szCs w:val="28"/>
              </w:rPr>
            </w:pPr>
          </w:p>
          <w:p w14:paraId="4D6202F9" w14:textId="4DD9092C" w:rsidR="00260E7F" w:rsidRPr="00FB2A9A" w:rsidRDefault="00260E7F" w:rsidP="00970229">
            <w:pPr>
              <w:jc w:val="right"/>
              <w:rPr>
                <w:rFonts w:ascii="Times New Roman" w:hAnsi="Times New Roman" w:cs="Times New Roman"/>
                <w:sz w:val="28"/>
                <w:szCs w:val="28"/>
              </w:rPr>
            </w:pPr>
            <w:r w:rsidRPr="00FB2A9A">
              <w:rPr>
                <w:rFonts w:ascii="Times New Roman" w:hAnsi="Times New Roman" w:cs="Times New Roman"/>
                <w:sz w:val="28"/>
                <w:szCs w:val="28"/>
              </w:rPr>
              <w:t>6</w:t>
            </w:r>
            <w:r w:rsidR="00A26365" w:rsidRPr="00FB2A9A">
              <w:rPr>
                <w:rFonts w:ascii="Times New Roman" w:hAnsi="Times New Roman" w:cs="Times New Roman"/>
                <w:sz w:val="28"/>
                <w:szCs w:val="28"/>
              </w:rPr>
              <w:t>8</w:t>
            </w:r>
          </w:p>
        </w:tc>
      </w:tr>
      <w:tr w:rsidR="00507501" w:rsidRPr="00FB2A9A" w14:paraId="2847CFD4" w14:textId="77777777" w:rsidTr="00FC52EF">
        <w:tc>
          <w:tcPr>
            <w:tcW w:w="856" w:type="dxa"/>
          </w:tcPr>
          <w:p w14:paraId="0CA16AC4" w14:textId="77777777" w:rsidR="00C079A6" w:rsidRPr="00FB2A9A" w:rsidRDefault="00C079A6" w:rsidP="00970229">
            <w:pPr>
              <w:jc w:val="center"/>
              <w:rPr>
                <w:rFonts w:ascii="Times New Roman" w:hAnsi="Times New Roman" w:cs="Times New Roman"/>
                <w:b/>
                <w:bCs/>
                <w:sz w:val="28"/>
                <w:szCs w:val="28"/>
              </w:rPr>
            </w:pPr>
            <w:bookmarkStart w:id="5" w:name="_Hlk129990863"/>
            <w:r w:rsidRPr="00FB2A9A">
              <w:rPr>
                <w:rFonts w:ascii="Times New Roman" w:hAnsi="Times New Roman" w:cs="Times New Roman"/>
                <w:sz w:val="28"/>
                <w:szCs w:val="28"/>
              </w:rPr>
              <w:t>5.1</w:t>
            </w:r>
          </w:p>
        </w:tc>
        <w:tc>
          <w:tcPr>
            <w:tcW w:w="7371" w:type="dxa"/>
          </w:tcPr>
          <w:p w14:paraId="278986BE" w14:textId="799291CE" w:rsidR="00C079A6" w:rsidRPr="00FB2A9A" w:rsidRDefault="00C079A6" w:rsidP="00970229">
            <w:pPr>
              <w:jc w:val="both"/>
              <w:rPr>
                <w:rFonts w:ascii="Times New Roman" w:hAnsi="Times New Roman" w:cs="Times New Roman"/>
                <w:b/>
                <w:bCs/>
                <w:sz w:val="28"/>
                <w:szCs w:val="28"/>
              </w:rPr>
            </w:pPr>
            <w:r w:rsidRPr="00FB2A9A">
              <w:rPr>
                <w:rFonts w:ascii="Times New Roman" w:hAnsi="Times New Roman" w:cs="Times New Roman"/>
                <w:sz w:val="28"/>
                <w:szCs w:val="28"/>
              </w:rPr>
              <w:t>Разработка рецептуры и технологии кисломолочных напитков с растительными наполнителями</w:t>
            </w:r>
          </w:p>
        </w:tc>
        <w:tc>
          <w:tcPr>
            <w:tcW w:w="1128" w:type="dxa"/>
          </w:tcPr>
          <w:p w14:paraId="1303BCB4" w14:textId="77777777" w:rsidR="00C079A6" w:rsidRPr="00FB2A9A" w:rsidRDefault="00C079A6" w:rsidP="00970229">
            <w:pPr>
              <w:jc w:val="right"/>
              <w:rPr>
                <w:rFonts w:ascii="Times New Roman" w:hAnsi="Times New Roman" w:cs="Times New Roman"/>
                <w:sz w:val="28"/>
                <w:szCs w:val="28"/>
              </w:rPr>
            </w:pPr>
          </w:p>
          <w:p w14:paraId="620300F0" w14:textId="67D2DA05" w:rsidR="00260E7F" w:rsidRPr="00FB2A9A" w:rsidRDefault="00CE24AB" w:rsidP="00970229">
            <w:pPr>
              <w:jc w:val="right"/>
              <w:rPr>
                <w:rFonts w:ascii="Times New Roman" w:hAnsi="Times New Roman" w:cs="Times New Roman"/>
                <w:sz w:val="28"/>
                <w:szCs w:val="28"/>
              </w:rPr>
            </w:pPr>
            <w:r w:rsidRPr="00FB2A9A">
              <w:rPr>
                <w:rFonts w:ascii="Times New Roman" w:hAnsi="Times New Roman" w:cs="Times New Roman"/>
                <w:sz w:val="28"/>
                <w:szCs w:val="28"/>
              </w:rPr>
              <w:t>6</w:t>
            </w:r>
            <w:r w:rsidR="00A26365" w:rsidRPr="00FB2A9A">
              <w:rPr>
                <w:rFonts w:ascii="Times New Roman" w:hAnsi="Times New Roman" w:cs="Times New Roman"/>
                <w:sz w:val="28"/>
                <w:szCs w:val="28"/>
              </w:rPr>
              <w:t>8</w:t>
            </w:r>
          </w:p>
        </w:tc>
      </w:tr>
      <w:tr w:rsidR="00507501" w:rsidRPr="00FB2A9A" w14:paraId="4A625082" w14:textId="77777777" w:rsidTr="00FC52EF">
        <w:tc>
          <w:tcPr>
            <w:tcW w:w="856" w:type="dxa"/>
          </w:tcPr>
          <w:p w14:paraId="65FCCD48" w14:textId="77777777" w:rsidR="00C079A6" w:rsidRPr="00FB2A9A" w:rsidRDefault="00C079A6" w:rsidP="00970229">
            <w:pPr>
              <w:jc w:val="center"/>
              <w:rPr>
                <w:rFonts w:ascii="Times New Roman" w:hAnsi="Times New Roman" w:cs="Times New Roman"/>
                <w:sz w:val="28"/>
                <w:szCs w:val="28"/>
              </w:rPr>
            </w:pPr>
            <w:r w:rsidRPr="00FB2A9A">
              <w:rPr>
                <w:rFonts w:ascii="Times New Roman" w:hAnsi="Times New Roman" w:cs="Times New Roman"/>
                <w:sz w:val="28"/>
                <w:szCs w:val="28"/>
              </w:rPr>
              <w:t>5.2</w:t>
            </w:r>
          </w:p>
        </w:tc>
        <w:tc>
          <w:tcPr>
            <w:tcW w:w="7371" w:type="dxa"/>
          </w:tcPr>
          <w:p w14:paraId="2E5C381F" w14:textId="06F0872C" w:rsidR="00C079A6" w:rsidRPr="00FB2A9A" w:rsidRDefault="00C079A6" w:rsidP="00970229">
            <w:pPr>
              <w:jc w:val="both"/>
              <w:rPr>
                <w:rFonts w:ascii="Times New Roman" w:hAnsi="Times New Roman" w:cs="Times New Roman"/>
                <w:sz w:val="28"/>
                <w:szCs w:val="28"/>
              </w:rPr>
            </w:pPr>
            <w:r w:rsidRPr="00FB2A9A">
              <w:rPr>
                <w:rFonts w:ascii="Times New Roman" w:hAnsi="Times New Roman" w:cs="Times New Roman"/>
                <w:sz w:val="28"/>
                <w:szCs w:val="28"/>
              </w:rPr>
              <w:t xml:space="preserve">Исследование органолептических, физико-химических, микробиологических показателей, показателей </w:t>
            </w:r>
            <w:r w:rsidRPr="00FB2A9A">
              <w:rPr>
                <w:rFonts w:ascii="Times New Roman" w:hAnsi="Times New Roman" w:cs="Times New Roman"/>
                <w:sz w:val="28"/>
                <w:szCs w:val="28"/>
              </w:rPr>
              <w:lastRenderedPageBreak/>
              <w:t xml:space="preserve">безопасности кисломолочных напитков </w:t>
            </w:r>
          </w:p>
        </w:tc>
        <w:tc>
          <w:tcPr>
            <w:tcW w:w="1128" w:type="dxa"/>
          </w:tcPr>
          <w:p w14:paraId="271C0E64" w14:textId="77777777" w:rsidR="00C079A6" w:rsidRPr="00FB2A9A" w:rsidRDefault="00C079A6" w:rsidP="00970229">
            <w:pPr>
              <w:jc w:val="right"/>
              <w:rPr>
                <w:rFonts w:ascii="Times New Roman" w:hAnsi="Times New Roman" w:cs="Times New Roman"/>
                <w:sz w:val="28"/>
                <w:szCs w:val="28"/>
              </w:rPr>
            </w:pPr>
          </w:p>
          <w:p w14:paraId="6EB67450" w14:textId="77777777" w:rsidR="00260E7F" w:rsidRPr="00FB2A9A" w:rsidRDefault="00260E7F" w:rsidP="00970229">
            <w:pPr>
              <w:jc w:val="right"/>
              <w:rPr>
                <w:rFonts w:ascii="Times New Roman" w:hAnsi="Times New Roman" w:cs="Times New Roman"/>
                <w:sz w:val="28"/>
                <w:szCs w:val="28"/>
              </w:rPr>
            </w:pPr>
          </w:p>
          <w:p w14:paraId="22E1C57F" w14:textId="4A00D58E" w:rsidR="00260E7F" w:rsidRPr="00FB2A9A" w:rsidRDefault="00260E7F" w:rsidP="00970229">
            <w:pPr>
              <w:jc w:val="right"/>
              <w:rPr>
                <w:rFonts w:ascii="Times New Roman" w:hAnsi="Times New Roman" w:cs="Times New Roman"/>
                <w:sz w:val="28"/>
                <w:szCs w:val="28"/>
              </w:rPr>
            </w:pPr>
            <w:r w:rsidRPr="00FB2A9A">
              <w:rPr>
                <w:rFonts w:ascii="Times New Roman" w:hAnsi="Times New Roman" w:cs="Times New Roman"/>
                <w:sz w:val="28"/>
                <w:szCs w:val="28"/>
              </w:rPr>
              <w:lastRenderedPageBreak/>
              <w:t>7</w:t>
            </w:r>
            <w:r w:rsidR="00A26365" w:rsidRPr="00FB2A9A">
              <w:rPr>
                <w:rFonts w:ascii="Times New Roman" w:hAnsi="Times New Roman" w:cs="Times New Roman"/>
                <w:sz w:val="28"/>
                <w:szCs w:val="28"/>
              </w:rPr>
              <w:t>1</w:t>
            </w:r>
          </w:p>
        </w:tc>
      </w:tr>
      <w:bookmarkEnd w:id="5"/>
      <w:tr w:rsidR="00507501" w:rsidRPr="00FB2A9A" w14:paraId="5A33C50F" w14:textId="77777777" w:rsidTr="00FC52EF">
        <w:tc>
          <w:tcPr>
            <w:tcW w:w="856" w:type="dxa"/>
          </w:tcPr>
          <w:p w14:paraId="38B76DFC" w14:textId="77777777" w:rsidR="00C079A6" w:rsidRPr="00FB2A9A" w:rsidRDefault="00C079A6" w:rsidP="00970229">
            <w:pPr>
              <w:jc w:val="center"/>
              <w:rPr>
                <w:rFonts w:ascii="Times New Roman" w:hAnsi="Times New Roman" w:cs="Times New Roman"/>
                <w:sz w:val="28"/>
                <w:szCs w:val="28"/>
              </w:rPr>
            </w:pPr>
            <w:r w:rsidRPr="00FB2A9A">
              <w:rPr>
                <w:rFonts w:ascii="Times New Roman" w:hAnsi="Times New Roman" w:cs="Times New Roman"/>
                <w:sz w:val="28"/>
                <w:szCs w:val="28"/>
              </w:rPr>
              <w:lastRenderedPageBreak/>
              <w:t>5.3</w:t>
            </w:r>
          </w:p>
        </w:tc>
        <w:tc>
          <w:tcPr>
            <w:tcW w:w="7371" w:type="dxa"/>
          </w:tcPr>
          <w:p w14:paraId="70031F75" w14:textId="547E55DC" w:rsidR="00C079A6" w:rsidRPr="00FB2A9A" w:rsidRDefault="00C079A6" w:rsidP="00970229">
            <w:pPr>
              <w:jc w:val="both"/>
              <w:rPr>
                <w:rFonts w:ascii="Times New Roman" w:hAnsi="Times New Roman" w:cs="Times New Roman"/>
                <w:sz w:val="28"/>
                <w:szCs w:val="28"/>
              </w:rPr>
            </w:pPr>
            <w:r w:rsidRPr="00FB2A9A">
              <w:rPr>
                <w:rFonts w:ascii="Times New Roman" w:hAnsi="Times New Roman" w:cs="Times New Roman"/>
                <w:sz w:val="28"/>
                <w:szCs w:val="28"/>
              </w:rPr>
              <w:t>Определение структурно-механических свойств кисломолочных напитков с растительными наполнителями</w:t>
            </w:r>
          </w:p>
        </w:tc>
        <w:tc>
          <w:tcPr>
            <w:tcW w:w="1128" w:type="dxa"/>
          </w:tcPr>
          <w:p w14:paraId="413F6F10" w14:textId="77777777" w:rsidR="00C079A6" w:rsidRPr="00FB2A9A" w:rsidRDefault="00C079A6" w:rsidP="00970229">
            <w:pPr>
              <w:jc w:val="right"/>
              <w:rPr>
                <w:rFonts w:ascii="Times New Roman" w:hAnsi="Times New Roman" w:cs="Times New Roman"/>
                <w:sz w:val="28"/>
                <w:szCs w:val="28"/>
              </w:rPr>
            </w:pPr>
          </w:p>
          <w:p w14:paraId="42DAAD36" w14:textId="2B9632A8" w:rsidR="00260E7F" w:rsidRPr="00FB2A9A" w:rsidRDefault="00CE24AB" w:rsidP="00970229">
            <w:pPr>
              <w:jc w:val="right"/>
              <w:rPr>
                <w:rFonts w:ascii="Times New Roman" w:hAnsi="Times New Roman" w:cs="Times New Roman"/>
                <w:sz w:val="28"/>
                <w:szCs w:val="28"/>
              </w:rPr>
            </w:pPr>
            <w:r w:rsidRPr="00FB2A9A">
              <w:rPr>
                <w:rFonts w:ascii="Times New Roman" w:hAnsi="Times New Roman" w:cs="Times New Roman"/>
                <w:sz w:val="28"/>
                <w:szCs w:val="28"/>
              </w:rPr>
              <w:t>7</w:t>
            </w:r>
            <w:r w:rsidR="00A26365" w:rsidRPr="00FB2A9A">
              <w:rPr>
                <w:rFonts w:ascii="Times New Roman" w:hAnsi="Times New Roman" w:cs="Times New Roman"/>
                <w:sz w:val="28"/>
                <w:szCs w:val="28"/>
              </w:rPr>
              <w:t>6</w:t>
            </w:r>
          </w:p>
        </w:tc>
      </w:tr>
      <w:tr w:rsidR="00507501" w:rsidRPr="00FB2A9A" w14:paraId="3EF518A6" w14:textId="77777777" w:rsidTr="00FC52EF">
        <w:tc>
          <w:tcPr>
            <w:tcW w:w="856" w:type="dxa"/>
          </w:tcPr>
          <w:p w14:paraId="0F1BC57E" w14:textId="77777777" w:rsidR="00C079A6" w:rsidRPr="00FB2A9A" w:rsidRDefault="00C079A6" w:rsidP="00970229">
            <w:pPr>
              <w:jc w:val="center"/>
              <w:rPr>
                <w:rFonts w:ascii="Times New Roman" w:hAnsi="Times New Roman" w:cs="Times New Roman"/>
                <w:sz w:val="28"/>
                <w:szCs w:val="28"/>
              </w:rPr>
            </w:pPr>
            <w:r w:rsidRPr="00FB2A9A">
              <w:rPr>
                <w:rFonts w:ascii="Times New Roman" w:hAnsi="Times New Roman" w:cs="Times New Roman"/>
                <w:sz w:val="28"/>
                <w:szCs w:val="28"/>
              </w:rPr>
              <w:t>5.4</w:t>
            </w:r>
          </w:p>
        </w:tc>
        <w:tc>
          <w:tcPr>
            <w:tcW w:w="7371" w:type="dxa"/>
          </w:tcPr>
          <w:p w14:paraId="37741B9C" w14:textId="67C091E7" w:rsidR="00C079A6" w:rsidRPr="00FB2A9A" w:rsidRDefault="00C079A6" w:rsidP="00970229">
            <w:pPr>
              <w:jc w:val="both"/>
              <w:rPr>
                <w:rFonts w:ascii="Times New Roman" w:hAnsi="Times New Roman" w:cs="Times New Roman"/>
                <w:sz w:val="28"/>
                <w:szCs w:val="28"/>
              </w:rPr>
            </w:pPr>
            <w:r w:rsidRPr="00FB2A9A">
              <w:rPr>
                <w:rFonts w:ascii="Times New Roman" w:hAnsi="Times New Roman" w:cs="Times New Roman"/>
                <w:sz w:val="28"/>
                <w:szCs w:val="28"/>
              </w:rPr>
              <w:t xml:space="preserve">Определение витаминного, минерального, аминокислотного и жирнокислотного кисломолочных напитков </w:t>
            </w:r>
            <w:r w:rsidR="0067592C" w:rsidRPr="00FB2A9A">
              <w:rPr>
                <w:rFonts w:ascii="Times New Roman" w:hAnsi="Times New Roman" w:cs="Times New Roman"/>
                <w:sz w:val="28"/>
                <w:szCs w:val="28"/>
              </w:rPr>
              <w:t xml:space="preserve">с </w:t>
            </w:r>
            <w:r w:rsidRPr="00FB2A9A">
              <w:rPr>
                <w:rFonts w:ascii="Times New Roman" w:hAnsi="Times New Roman" w:cs="Times New Roman"/>
                <w:sz w:val="28"/>
                <w:szCs w:val="28"/>
              </w:rPr>
              <w:t>растительными наполнителями</w:t>
            </w:r>
          </w:p>
        </w:tc>
        <w:tc>
          <w:tcPr>
            <w:tcW w:w="1128" w:type="dxa"/>
          </w:tcPr>
          <w:p w14:paraId="07A9A049" w14:textId="77777777" w:rsidR="00C079A6" w:rsidRPr="00FB2A9A" w:rsidRDefault="00C079A6" w:rsidP="00970229">
            <w:pPr>
              <w:jc w:val="right"/>
              <w:rPr>
                <w:rFonts w:ascii="Times New Roman" w:hAnsi="Times New Roman" w:cs="Times New Roman"/>
                <w:sz w:val="28"/>
                <w:szCs w:val="28"/>
              </w:rPr>
            </w:pPr>
          </w:p>
          <w:p w14:paraId="1754DC44" w14:textId="77777777" w:rsidR="00260E7F" w:rsidRPr="00FB2A9A" w:rsidRDefault="00260E7F" w:rsidP="00970229">
            <w:pPr>
              <w:jc w:val="right"/>
              <w:rPr>
                <w:rFonts w:ascii="Times New Roman" w:hAnsi="Times New Roman" w:cs="Times New Roman"/>
                <w:sz w:val="28"/>
                <w:szCs w:val="28"/>
              </w:rPr>
            </w:pPr>
          </w:p>
          <w:p w14:paraId="7C540948" w14:textId="05DC56A5" w:rsidR="00260E7F" w:rsidRPr="00FB2A9A" w:rsidRDefault="00260E7F" w:rsidP="00970229">
            <w:pPr>
              <w:jc w:val="right"/>
              <w:rPr>
                <w:rFonts w:ascii="Times New Roman" w:hAnsi="Times New Roman" w:cs="Times New Roman"/>
                <w:sz w:val="28"/>
                <w:szCs w:val="28"/>
              </w:rPr>
            </w:pPr>
            <w:r w:rsidRPr="00FB2A9A">
              <w:rPr>
                <w:rFonts w:ascii="Times New Roman" w:hAnsi="Times New Roman" w:cs="Times New Roman"/>
                <w:sz w:val="28"/>
                <w:szCs w:val="28"/>
              </w:rPr>
              <w:t>8</w:t>
            </w:r>
            <w:r w:rsidR="00A26365" w:rsidRPr="00FB2A9A">
              <w:rPr>
                <w:rFonts w:ascii="Times New Roman" w:hAnsi="Times New Roman" w:cs="Times New Roman"/>
                <w:sz w:val="28"/>
                <w:szCs w:val="28"/>
              </w:rPr>
              <w:t>3</w:t>
            </w:r>
          </w:p>
        </w:tc>
      </w:tr>
      <w:tr w:rsidR="00507501" w:rsidRPr="00FB2A9A" w14:paraId="12487EC5" w14:textId="77777777" w:rsidTr="00FC52EF">
        <w:tc>
          <w:tcPr>
            <w:tcW w:w="856" w:type="dxa"/>
          </w:tcPr>
          <w:p w14:paraId="5BBF7E22" w14:textId="77777777" w:rsidR="00C079A6" w:rsidRPr="00FB2A9A" w:rsidRDefault="00C079A6" w:rsidP="00970229">
            <w:pPr>
              <w:jc w:val="center"/>
              <w:rPr>
                <w:rFonts w:ascii="Times New Roman" w:hAnsi="Times New Roman" w:cs="Times New Roman"/>
                <w:sz w:val="28"/>
                <w:szCs w:val="28"/>
              </w:rPr>
            </w:pPr>
            <w:r w:rsidRPr="00FB2A9A">
              <w:rPr>
                <w:rFonts w:ascii="Times New Roman" w:hAnsi="Times New Roman" w:cs="Times New Roman"/>
                <w:sz w:val="28"/>
                <w:szCs w:val="28"/>
              </w:rPr>
              <w:t>5.5</w:t>
            </w:r>
          </w:p>
        </w:tc>
        <w:tc>
          <w:tcPr>
            <w:tcW w:w="7371" w:type="dxa"/>
          </w:tcPr>
          <w:p w14:paraId="5C56B26B" w14:textId="031E9DF9" w:rsidR="00C079A6" w:rsidRPr="00FB2A9A" w:rsidRDefault="00C079A6" w:rsidP="00970229">
            <w:pPr>
              <w:jc w:val="both"/>
              <w:rPr>
                <w:rFonts w:ascii="Times New Roman" w:hAnsi="Times New Roman" w:cs="Times New Roman"/>
                <w:sz w:val="28"/>
                <w:szCs w:val="28"/>
              </w:rPr>
            </w:pPr>
            <w:r w:rsidRPr="00FB2A9A">
              <w:rPr>
                <w:rFonts w:ascii="Times New Roman" w:hAnsi="Times New Roman" w:cs="Times New Roman"/>
                <w:sz w:val="28"/>
                <w:szCs w:val="28"/>
              </w:rPr>
              <w:t>Оценка пищевой и биологической ценности и хранимоспособности</w:t>
            </w:r>
            <w:r w:rsidRPr="00FB2A9A">
              <w:rPr>
                <w:rFonts w:ascii="Times New Roman" w:hAnsi="Times New Roman" w:cs="Times New Roman"/>
                <w:b/>
                <w:sz w:val="28"/>
                <w:szCs w:val="28"/>
              </w:rPr>
              <w:t xml:space="preserve"> </w:t>
            </w:r>
            <w:r w:rsidRPr="00FB2A9A">
              <w:rPr>
                <w:rFonts w:ascii="Times New Roman" w:hAnsi="Times New Roman" w:cs="Times New Roman"/>
                <w:bCs/>
                <w:sz w:val="28"/>
                <w:szCs w:val="28"/>
              </w:rPr>
              <w:t xml:space="preserve">кисломолочных напитков с </w:t>
            </w:r>
            <w:r w:rsidRPr="00FB2A9A">
              <w:rPr>
                <w:rFonts w:ascii="Times New Roman" w:hAnsi="Times New Roman" w:cs="Times New Roman"/>
                <w:sz w:val="28"/>
                <w:szCs w:val="28"/>
              </w:rPr>
              <w:t>растительными наполнителями</w:t>
            </w:r>
            <w:r w:rsidR="00BF4964" w:rsidRPr="00FB2A9A">
              <w:rPr>
                <w:rFonts w:ascii="Times New Roman" w:hAnsi="Times New Roman" w:cs="Times New Roman"/>
                <w:sz w:val="28"/>
                <w:szCs w:val="28"/>
              </w:rPr>
              <w:t xml:space="preserve"> </w:t>
            </w:r>
          </w:p>
        </w:tc>
        <w:tc>
          <w:tcPr>
            <w:tcW w:w="1128" w:type="dxa"/>
          </w:tcPr>
          <w:p w14:paraId="17CED445" w14:textId="77777777" w:rsidR="00C079A6" w:rsidRPr="00FB2A9A" w:rsidRDefault="00C079A6" w:rsidP="00970229">
            <w:pPr>
              <w:jc w:val="right"/>
              <w:rPr>
                <w:rFonts w:ascii="Times New Roman" w:hAnsi="Times New Roman" w:cs="Times New Roman"/>
                <w:sz w:val="28"/>
                <w:szCs w:val="28"/>
              </w:rPr>
            </w:pPr>
          </w:p>
          <w:p w14:paraId="6E9F93C2" w14:textId="77777777" w:rsidR="00260E7F" w:rsidRPr="00FB2A9A" w:rsidRDefault="00260E7F" w:rsidP="00970229">
            <w:pPr>
              <w:jc w:val="right"/>
              <w:rPr>
                <w:rFonts w:ascii="Times New Roman" w:hAnsi="Times New Roman" w:cs="Times New Roman"/>
                <w:sz w:val="28"/>
                <w:szCs w:val="28"/>
              </w:rPr>
            </w:pPr>
          </w:p>
          <w:p w14:paraId="0507AB6F" w14:textId="39F91518" w:rsidR="00260E7F" w:rsidRPr="00FB2A9A" w:rsidRDefault="00CE24AB" w:rsidP="00970229">
            <w:pPr>
              <w:jc w:val="right"/>
              <w:rPr>
                <w:rFonts w:ascii="Times New Roman" w:hAnsi="Times New Roman" w:cs="Times New Roman"/>
                <w:sz w:val="28"/>
                <w:szCs w:val="28"/>
              </w:rPr>
            </w:pPr>
            <w:r w:rsidRPr="00FB2A9A">
              <w:rPr>
                <w:rFonts w:ascii="Times New Roman" w:hAnsi="Times New Roman" w:cs="Times New Roman"/>
                <w:sz w:val="28"/>
                <w:szCs w:val="28"/>
              </w:rPr>
              <w:t>88</w:t>
            </w:r>
          </w:p>
        </w:tc>
      </w:tr>
      <w:tr w:rsidR="00507501" w:rsidRPr="00FB2A9A" w14:paraId="1993DABF" w14:textId="77777777" w:rsidTr="00FC52EF">
        <w:tc>
          <w:tcPr>
            <w:tcW w:w="856" w:type="dxa"/>
          </w:tcPr>
          <w:p w14:paraId="111FDDA6" w14:textId="29E81693" w:rsidR="00C079A6" w:rsidRPr="00FB2A9A" w:rsidRDefault="00C079A6" w:rsidP="00970229">
            <w:pPr>
              <w:jc w:val="center"/>
              <w:rPr>
                <w:rFonts w:ascii="Times New Roman" w:hAnsi="Times New Roman" w:cs="Times New Roman"/>
                <w:sz w:val="28"/>
                <w:szCs w:val="28"/>
              </w:rPr>
            </w:pPr>
            <w:r w:rsidRPr="00FB2A9A">
              <w:rPr>
                <w:rFonts w:ascii="Times New Roman" w:hAnsi="Times New Roman" w:cs="Times New Roman"/>
                <w:sz w:val="28"/>
                <w:szCs w:val="28"/>
              </w:rPr>
              <w:t>5.</w:t>
            </w:r>
            <w:r w:rsidR="00260E7F" w:rsidRPr="00FB2A9A">
              <w:rPr>
                <w:rFonts w:ascii="Times New Roman" w:hAnsi="Times New Roman" w:cs="Times New Roman"/>
                <w:sz w:val="28"/>
                <w:szCs w:val="28"/>
              </w:rPr>
              <w:t>6</w:t>
            </w:r>
          </w:p>
        </w:tc>
        <w:tc>
          <w:tcPr>
            <w:tcW w:w="7371" w:type="dxa"/>
          </w:tcPr>
          <w:p w14:paraId="0E86D13F" w14:textId="0FFFF4FC" w:rsidR="00C079A6" w:rsidRPr="00FB2A9A" w:rsidRDefault="00C079A6" w:rsidP="00970229">
            <w:pPr>
              <w:jc w:val="both"/>
              <w:rPr>
                <w:rFonts w:ascii="Times New Roman" w:hAnsi="Times New Roman" w:cs="Times New Roman"/>
                <w:b/>
                <w:bCs/>
                <w:sz w:val="28"/>
                <w:szCs w:val="28"/>
              </w:rPr>
            </w:pPr>
            <w:r w:rsidRPr="00FB2A9A">
              <w:rPr>
                <w:rFonts w:ascii="Times New Roman" w:hAnsi="Times New Roman" w:cs="Times New Roman"/>
                <w:sz w:val="28"/>
                <w:szCs w:val="28"/>
              </w:rPr>
              <w:t xml:space="preserve">Расчет экономической эффективности производства кисломолочных </w:t>
            </w:r>
            <w:r w:rsidRPr="00FB2A9A">
              <w:rPr>
                <w:rFonts w:ascii="Times New Roman" w:hAnsi="Times New Roman" w:cs="Times New Roman"/>
                <w:bCs/>
                <w:sz w:val="28"/>
                <w:szCs w:val="28"/>
              </w:rPr>
              <w:t xml:space="preserve">напитков </w:t>
            </w:r>
            <w:r w:rsidRPr="00FB2A9A">
              <w:rPr>
                <w:rFonts w:ascii="Times New Roman" w:hAnsi="Times New Roman" w:cs="Times New Roman"/>
                <w:sz w:val="28"/>
                <w:szCs w:val="28"/>
              </w:rPr>
              <w:t xml:space="preserve">с растительными наполнителями </w:t>
            </w:r>
          </w:p>
        </w:tc>
        <w:tc>
          <w:tcPr>
            <w:tcW w:w="1128" w:type="dxa"/>
          </w:tcPr>
          <w:p w14:paraId="48D6964A" w14:textId="77777777" w:rsidR="00C079A6" w:rsidRPr="00FB2A9A" w:rsidRDefault="00C079A6" w:rsidP="00970229">
            <w:pPr>
              <w:jc w:val="right"/>
              <w:rPr>
                <w:rFonts w:ascii="Times New Roman" w:hAnsi="Times New Roman" w:cs="Times New Roman"/>
                <w:sz w:val="28"/>
                <w:szCs w:val="28"/>
              </w:rPr>
            </w:pPr>
          </w:p>
          <w:p w14:paraId="65160A3E" w14:textId="4A610B76" w:rsidR="00260E7F" w:rsidRPr="00FB2A9A" w:rsidRDefault="00CE24AB" w:rsidP="00970229">
            <w:pPr>
              <w:jc w:val="right"/>
              <w:rPr>
                <w:rFonts w:ascii="Times New Roman" w:hAnsi="Times New Roman" w:cs="Times New Roman"/>
                <w:sz w:val="28"/>
                <w:szCs w:val="28"/>
              </w:rPr>
            </w:pPr>
            <w:r w:rsidRPr="00FB2A9A">
              <w:rPr>
                <w:rFonts w:ascii="Times New Roman" w:hAnsi="Times New Roman" w:cs="Times New Roman"/>
                <w:sz w:val="28"/>
                <w:szCs w:val="28"/>
              </w:rPr>
              <w:t>93</w:t>
            </w:r>
          </w:p>
        </w:tc>
      </w:tr>
      <w:tr w:rsidR="00507501" w:rsidRPr="00FB2A9A" w14:paraId="4F6505CB" w14:textId="77777777" w:rsidTr="00FC52EF">
        <w:tc>
          <w:tcPr>
            <w:tcW w:w="856" w:type="dxa"/>
          </w:tcPr>
          <w:p w14:paraId="6DB3FBA7" w14:textId="77777777" w:rsidR="00C079A6" w:rsidRPr="00FB2A9A" w:rsidRDefault="00C079A6" w:rsidP="00970229">
            <w:pPr>
              <w:jc w:val="center"/>
              <w:rPr>
                <w:rFonts w:ascii="Times New Roman" w:hAnsi="Times New Roman" w:cs="Times New Roman"/>
                <w:b/>
                <w:bCs/>
                <w:sz w:val="28"/>
                <w:szCs w:val="28"/>
              </w:rPr>
            </w:pPr>
          </w:p>
        </w:tc>
        <w:tc>
          <w:tcPr>
            <w:tcW w:w="7371" w:type="dxa"/>
          </w:tcPr>
          <w:p w14:paraId="2CCA2157" w14:textId="77777777" w:rsidR="00C079A6" w:rsidRPr="00FB2A9A" w:rsidRDefault="00C079A6" w:rsidP="00970229">
            <w:pPr>
              <w:jc w:val="both"/>
              <w:rPr>
                <w:rFonts w:ascii="Times New Roman" w:hAnsi="Times New Roman" w:cs="Times New Roman"/>
                <w:b/>
                <w:bCs/>
                <w:sz w:val="28"/>
                <w:szCs w:val="28"/>
              </w:rPr>
            </w:pPr>
            <w:r w:rsidRPr="00FB2A9A">
              <w:rPr>
                <w:rFonts w:ascii="Times New Roman" w:hAnsi="Times New Roman" w:cs="Times New Roman"/>
                <w:sz w:val="28"/>
                <w:szCs w:val="28"/>
              </w:rPr>
              <w:t>Выводы по пятой главе</w:t>
            </w:r>
          </w:p>
        </w:tc>
        <w:tc>
          <w:tcPr>
            <w:tcW w:w="1128" w:type="dxa"/>
          </w:tcPr>
          <w:p w14:paraId="616DE131" w14:textId="76DF4857" w:rsidR="00C079A6" w:rsidRPr="00FB2A9A" w:rsidRDefault="00CE24AB" w:rsidP="00970229">
            <w:pPr>
              <w:jc w:val="right"/>
              <w:rPr>
                <w:rFonts w:ascii="Times New Roman" w:hAnsi="Times New Roman" w:cs="Times New Roman"/>
                <w:sz w:val="28"/>
                <w:szCs w:val="28"/>
              </w:rPr>
            </w:pPr>
            <w:r w:rsidRPr="00FB2A9A">
              <w:rPr>
                <w:rFonts w:ascii="Times New Roman" w:hAnsi="Times New Roman" w:cs="Times New Roman"/>
                <w:sz w:val="28"/>
                <w:szCs w:val="28"/>
              </w:rPr>
              <w:t>9</w:t>
            </w:r>
            <w:r w:rsidR="00A26365" w:rsidRPr="00FB2A9A">
              <w:rPr>
                <w:rFonts w:ascii="Times New Roman" w:hAnsi="Times New Roman" w:cs="Times New Roman"/>
                <w:sz w:val="28"/>
                <w:szCs w:val="28"/>
              </w:rPr>
              <w:t>7</w:t>
            </w:r>
          </w:p>
        </w:tc>
      </w:tr>
      <w:tr w:rsidR="00507501" w:rsidRPr="00FB2A9A" w14:paraId="1468D35A" w14:textId="77777777" w:rsidTr="00FC52EF">
        <w:tc>
          <w:tcPr>
            <w:tcW w:w="856" w:type="dxa"/>
          </w:tcPr>
          <w:p w14:paraId="719C1349" w14:textId="77777777" w:rsidR="00C079A6" w:rsidRPr="00FB2A9A" w:rsidRDefault="00C079A6" w:rsidP="00970229">
            <w:pPr>
              <w:jc w:val="both"/>
              <w:rPr>
                <w:rFonts w:ascii="Times New Roman" w:hAnsi="Times New Roman" w:cs="Times New Roman"/>
                <w:sz w:val="28"/>
                <w:szCs w:val="28"/>
              </w:rPr>
            </w:pPr>
          </w:p>
        </w:tc>
        <w:tc>
          <w:tcPr>
            <w:tcW w:w="7371" w:type="dxa"/>
          </w:tcPr>
          <w:p w14:paraId="0B9CCFDC" w14:textId="77777777" w:rsidR="00C079A6" w:rsidRPr="00FB2A9A" w:rsidRDefault="00C079A6" w:rsidP="00970229">
            <w:pPr>
              <w:pStyle w:val="Default"/>
              <w:jc w:val="both"/>
              <w:rPr>
                <w:color w:val="auto"/>
                <w:sz w:val="28"/>
                <w:szCs w:val="28"/>
              </w:rPr>
            </w:pPr>
            <w:r w:rsidRPr="00FB2A9A">
              <w:rPr>
                <w:b/>
                <w:color w:val="auto"/>
                <w:sz w:val="28"/>
                <w:szCs w:val="28"/>
              </w:rPr>
              <w:t>ЗАКЛЮЧЕНИЕ</w:t>
            </w:r>
          </w:p>
        </w:tc>
        <w:tc>
          <w:tcPr>
            <w:tcW w:w="1128" w:type="dxa"/>
          </w:tcPr>
          <w:p w14:paraId="19DED39C" w14:textId="1360B81A" w:rsidR="00C079A6" w:rsidRPr="00FB2A9A" w:rsidRDefault="0000321D" w:rsidP="00970229">
            <w:pPr>
              <w:jc w:val="right"/>
              <w:rPr>
                <w:rFonts w:ascii="Times New Roman" w:hAnsi="Times New Roman" w:cs="Times New Roman"/>
                <w:sz w:val="28"/>
                <w:szCs w:val="28"/>
              </w:rPr>
            </w:pPr>
            <w:r w:rsidRPr="00FB2A9A">
              <w:rPr>
                <w:rFonts w:ascii="Times New Roman" w:hAnsi="Times New Roman" w:cs="Times New Roman"/>
                <w:sz w:val="28"/>
                <w:szCs w:val="28"/>
              </w:rPr>
              <w:t>100</w:t>
            </w:r>
          </w:p>
        </w:tc>
      </w:tr>
      <w:tr w:rsidR="00507501" w:rsidRPr="00FB2A9A" w14:paraId="51D11EE8" w14:textId="77777777" w:rsidTr="00FC52EF">
        <w:tc>
          <w:tcPr>
            <w:tcW w:w="856" w:type="dxa"/>
          </w:tcPr>
          <w:p w14:paraId="1480E8B5" w14:textId="77777777" w:rsidR="00C079A6" w:rsidRPr="00FB2A9A" w:rsidRDefault="00C079A6" w:rsidP="00970229">
            <w:pPr>
              <w:jc w:val="both"/>
              <w:rPr>
                <w:rFonts w:ascii="Times New Roman" w:hAnsi="Times New Roman" w:cs="Times New Roman"/>
                <w:sz w:val="28"/>
                <w:szCs w:val="28"/>
              </w:rPr>
            </w:pPr>
          </w:p>
        </w:tc>
        <w:tc>
          <w:tcPr>
            <w:tcW w:w="7371" w:type="dxa"/>
          </w:tcPr>
          <w:p w14:paraId="306C2665" w14:textId="77777777" w:rsidR="00C079A6" w:rsidRPr="00FB2A9A" w:rsidRDefault="00C079A6" w:rsidP="00970229">
            <w:pPr>
              <w:jc w:val="both"/>
              <w:rPr>
                <w:rFonts w:ascii="Times New Roman" w:hAnsi="Times New Roman" w:cs="Times New Roman"/>
                <w:b/>
                <w:sz w:val="28"/>
                <w:szCs w:val="28"/>
              </w:rPr>
            </w:pPr>
            <w:r w:rsidRPr="00FB2A9A">
              <w:rPr>
                <w:rFonts w:ascii="Times New Roman" w:hAnsi="Times New Roman" w:cs="Times New Roman"/>
                <w:b/>
                <w:sz w:val="28"/>
                <w:szCs w:val="28"/>
              </w:rPr>
              <w:t>СПИСОК ИСПОЛЬЗОВАННЫХ ИСТОЧНИКОВ</w:t>
            </w:r>
          </w:p>
        </w:tc>
        <w:tc>
          <w:tcPr>
            <w:tcW w:w="1128" w:type="dxa"/>
          </w:tcPr>
          <w:p w14:paraId="4009C4D6" w14:textId="681F1842" w:rsidR="00C079A6" w:rsidRPr="00FB2A9A" w:rsidRDefault="00260E7F" w:rsidP="00970229">
            <w:pPr>
              <w:jc w:val="right"/>
              <w:rPr>
                <w:rFonts w:ascii="Times New Roman" w:hAnsi="Times New Roman" w:cs="Times New Roman"/>
                <w:sz w:val="28"/>
                <w:szCs w:val="28"/>
              </w:rPr>
            </w:pPr>
            <w:r w:rsidRPr="00FB2A9A">
              <w:rPr>
                <w:rFonts w:ascii="Times New Roman" w:hAnsi="Times New Roman" w:cs="Times New Roman"/>
                <w:sz w:val="28"/>
                <w:szCs w:val="28"/>
              </w:rPr>
              <w:t>1</w:t>
            </w:r>
            <w:r w:rsidR="00B0695D" w:rsidRPr="00FB2A9A">
              <w:rPr>
                <w:rFonts w:ascii="Times New Roman" w:hAnsi="Times New Roman" w:cs="Times New Roman"/>
                <w:sz w:val="28"/>
                <w:szCs w:val="28"/>
              </w:rPr>
              <w:t>0</w:t>
            </w:r>
            <w:r w:rsidR="00A26365" w:rsidRPr="00FB2A9A">
              <w:rPr>
                <w:rFonts w:ascii="Times New Roman" w:hAnsi="Times New Roman" w:cs="Times New Roman"/>
                <w:sz w:val="28"/>
                <w:szCs w:val="28"/>
              </w:rPr>
              <w:t>3</w:t>
            </w:r>
          </w:p>
        </w:tc>
      </w:tr>
      <w:tr w:rsidR="001251BD" w:rsidRPr="00FB2A9A" w14:paraId="7FBE44F3" w14:textId="77777777" w:rsidTr="00FC52EF">
        <w:tc>
          <w:tcPr>
            <w:tcW w:w="856" w:type="dxa"/>
          </w:tcPr>
          <w:p w14:paraId="6FD543C9" w14:textId="77777777" w:rsidR="001251BD" w:rsidRPr="00FB2A9A" w:rsidRDefault="001251BD" w:rsidP="001251BD">
            <w:pPr>
              <w:jc w:val="both"/>
              <w:rPr>
                <w:rFonts w:ascii="Times New Roman" w:hAnsi="Times New Roman" w:cs="Times New Roman"/>
                <w:sz w:val="28"/>
                <w:szCs w:val="28"/>
              </w:rPr>
            </w:pPr>
          </w:p>
        </w:tc>
        <w:tc>
          <w:tcPr>
            <w:tcW w:w="7371" w:type="dxa"/>
          </w:tcPr>
          <w:p w14:paraId="63966C68" w14:textId="479F0139" w:rsidR="001251BD" w:rsidRPr="00FB2A9A" w:rsidRDefault="001251BD" w:rsidP="001251BD">
            <w:pPr>
              <w:jc w:val="both"/>
              <w:rPr>
                <w:rFonts w:ascii="Times New Roman" w:hAnsi="Times New Roman" w:cs="Times New Roman"/>
                <w:b/>
                <w:sz w:val="28"/>
                <w:szCs w:val="28"/>
              </w:rPr>
            </w:pPr>
            <w:r w:rsidRPr="00FB2A9A">
              <w:rPr>
                <w:rFonts w:ascii="Times New Roman" w:hAnsi="Times New Roman" w:cs="Times New Roman"/>
                <w:b/>
                <w:bCs/>
                <w:sz w:val="28"/>
                <w:szCs w:val="28"/>
              </w:rPr>
              <w:t>ПРИЛОЖЕНИЕ А</w:t>
            </w:r>
            <w:r w:rsidRPr="00FB2A9A">
              <w:rPr>
                <w:rFonts w:ascii="Times New Roman" w:hAnsi="Times New Roman" w:cs="Times New Roman"/>
                <w:sz w:val="28"/>
                <w:szCs w:val="28"/>
              </w:rPr>
              <w:t xml:space="preserve"> - Документ, подтверждающий новизну (патент)</w:t>
            </w:r>
          </w:p>
        </w:tc>
        <w:tc>
          <w:tcPr>
            <w:tcW w:w="1128" w:type="dxa"/>
          </w:tcPr>
          <w:p w14:paraId="39FED5B4" w14:textId="77777777" w:rsidR="001251BD" w:rsidRPr="00FB2A9A" w:rsidRDefault="001251BD" w:rsidP="001251BD">
            <w:pPr>
              <w:jc w:val="right"/>
              <w:rPr>
                <w:rFonts w:ascii="Times New Roman" w:hAnsi="Times New Roman" w:cs="Times New Roman"/>
                <w:sz w:val="28"/>
                <w:szCs w:val="28"/>
              </w:rPr>
            </w:pPr>
          </w:p>
          <w:p w14:paraId="1CC9AB53" w14:textId="005926BF" w:rsidR="001251BD" w:rsidRPr="00FB2A9A" w:rsidRDefault="001251BD" w:rsidP="001251BD">
            <w:pPr>
              <w:jc w:val="right"/>
              <w:rPr>
                <w:rFonts w:ascii="Times New Roman" w:hAnsi="Times New Roman" w:cs="Times New Roman"/>
                <w:sz w:val="28"/>
                <w:szCs w:val="28"/>
              </w:rPr>
            </w:pPr>
            <w:r w:rsidRPr="00FB2A9A">
              <w:rPr>
                <w:rFonts w:ascii="Times New Roman" w:hAnsi="Times New Roman" w:cs="Times New Roman"/>
                <w:sz w:val="28"/>
                <w:szCs w:val="28"/>
              </w:rPr>
              <w:t>116</w:t>
            </w:r>
          </w:p>
        </w:tc>
      </w:tr>
      <w:tr w:rsidR="001251BD" w:rsidRPr="00FB2A9A" w14:paraId="6FD7F977" w14:textId="77777777" w:rsidTr="00FC52EF">
        <w:tc>
          <w:tcPr>
            <w:tcW w:w="856" w:type="dxa"/>
          </w:tcPr>
          <w:p w14:paraId="41680827" w14:textId="77777777" w:rsidR="001251BD" w:rsidRPr="00FB2A9A" w:rsidRDefault="001251BD" w:rsidP="001251BD">
            <w:pPr>
              <w:jc w:val="both"/>
              <w:rPr>
                <w:rFonts w:ascii="Times New Roman" w:hAnsi="Times New Roman" w:cs="Times New Roman"/>
                <w:sz w:val="28"/>
                <w:szCs w:val="28"/>
              </w:rPr>
            </w:pPr>
          </w:p>
        </w:tc>
        <w:tc>
          <w:tcPr>
            <w:tcW w:w="7371" w:type="dxa"/>
          </w:tcPr>
          <w:p w14:paraId="4F0D8CF8" w14:textId="77302462" w:rsidR="001251BD" w:rsidRPr="00FB2A9A" w:rsidRDefault="001251BD" w:rsidP="001251BD">
            <w:pPr>
              <w:jc w:val="both"/>
              <w:rPr>
                <w:rFonts w:ascii="Times New Roman" w:hAnsi="Times New Roman" w:cs="Times New Roman"/>
                <w:sz w:val="28"/>
                <w:szCs w:val="28"/>
              </w:rPr>
            </w:pPr>
            <w:r w:rsidRPr="00FB2A9A">
              <w:rPr>
                <w:rFonts w:ascii="Times New Roman" w:hAnsi="Times New Roman" w:cs="Times New Roman"/>
                <w:b/>
                <w:bCs/>
                <w:sz w:val="28"/>
                <w:szCs w:val="28"/>
              </w:rPr>
              <w:t>ПРИЛОЖЕНИЕ Б</w:t>
            </w:r>
            <w:r w:rsidRPr="00FB2A9A">
              <w:rPr>
                <w:rFonts w:ascii="Times New Roman" w:hAnsi="Times New Roman" w:cs="Times New Roman"/>
                <w:sz w:val="28"/>
                <w:szCs w:val="28"/>
              </w:rPr>
              <w:t xml:space="preserve"> - Протоколы испытаний</w:t>
            </w:r>
          </w:p>
        </w:tc>
        <w:tc>
          <w:tcPr>
            <w:tcW w:w="1128" w:type="dxa"/>
          </w:tcPr>
          <w:p w14:paraId="55E5E6E6" w14:textId="0CF0A9E2" w:rsidR="001251BD" w:rsidRPr="00FB2A9A" w:rsidRDefault="001251BD" w:rsidP="001251BD">
            <w:pPr>
              <w:jc w:val="right"/>
              <w:rPr>
                <w:rFonts w:ascii="Times New Roman" w:hAnsi="Times New Roman" w:cs="Times New Roman"/>
                <w:sz w:val="28"/>
                <w:szCs w:val="28"/>
                <w:lang w:val="en-US"/>
              </w:rPr>
            </w:pPr>
            <w:r w:rsidRPr="00FB2A9A">
              <w:rPr>
                <w:rFonts w:ascii="Times New Roman" w:hAnsi="Times New Roman" w:cs="Times New Roman"/>
                <w:sz w:val="28"/>
                <w:szCs w:val="28"/>
              </w:rPr>
              <w:t>118</w:t>
            </w:r>
          </w:p>
        </w:tc>
      </w:tr>
      <w:tr w:rsidR="001251BD" w:rsidRPr="00FB2A9A" w14:paraId="40C4EB59" w14:textId="77777777" w:rsidTr="00FC52EF">
        <w:tc>
          <w:tcPr>
            <w:tcW w:w="856" w:type="dxa"/>
          </w:tcPr>
          <w:p w14:paraId="4B8A4A5C" w14:textId="77777777" w:rsidR="001251BD" w:rsidRPr="00FB2A9A" w:rsidRDefault="001251BD" w:rsidP="001251BD">
            <w:pPr>
              <w:jc w:val="both"/>
              <w:rPr>
                <w:rFonts w:ascii="Times New Roman" w:hAnsi="Times New Roman" w:cs="Times New Roman"/>
                <w:sz w:val="28"/>
                <w:szCs w:val="28"/>
              </w:rPr>
            </w:pPr>
          </w:p>
        </w:tc>
        <w:tc>
          <w:tcPr>
            <w:tcW w:w="7371" w:type="dxa"/>
          </w:tcPr>
          <w:p w14:paraId="13537647" w14:textId="07B202B8" w:rsidR="001251BD" w:rsidRPr="00FB2A9A" w:rsidRDefault="001251BD" w:rsidP="001251BD">
            <w:pPr>
              <w:jc w:val="both"/>
              <w:rPr>
                <w:rFonts w:ascii="Times New Roman" w:hAnsi="Times New Roman" w:cs="Times New Roman"/>
                <w:sz w:val="28"/>
                <w:szCs w:val="28"/>
              </w:rPr>
            </w:pPr>
            <w:r w:rsidRPr="00FB2A9A">
              <w:rPr>
                <w:rFonts w:ascii="Times New Roman" w:hAnsi="Times New Roman" w:cs="Times New Roman"/>
                <w:b/>
                <w:bCs/>
                <w:sz w:val="28"/>
                <w:szCs w:val="28"/>
              </w:rPr>
              <w:t>ПРИЛОЖЕНИЕ В</w:t>
            </w:r>
            <w:r w:rsidRPr="00FB2A9A">
              <w:rPr>
                <w:rFonts w:ascii="Times New Roman" w:hAnsi="Times New Roman" w:cs="Times New Roman"/>
                <w:sz w:val="28"/>
                <w:szCs w:val="28"/>
              </w:rPr>
              <w:t xml:space="preserve"> - </w:t>
            </w:r>
            <w:r w:rsidRPr="00FB2A9A">
              <w:rPr>
                <w:rFonts w:ascii="Times New Roman" w:eastAsia="Calibri" w:hAnsi="Times New Roman" w:cs="Times New Roman"/>
                <w:sz w:val="28"/>
                <w:szCs w:val="28"/>
              </w:rPr>
              <w:t>Договор о сотрудничестве с ТОО «Племенное хозяйство Зеренда»</w:t>
            </w:r>
          </w:p>
        </w:tc>
        <w:tc>
          <w:tcPr>
            <w:tcW w:w="1128" w:type="dxa"/>
          </w:tcPr>
          <w:p w14:paraId="531F087C" w14:textId="77777777" w:rsidR="001251BD" w:rsidRPr="00FB2A9A" w:rsidRDefault="001251BD" w:rsidP="001251BD">
            <w:pPr>
              <w:rPr>
                <w:rFonts w:ascii="Times New Roman" w:hAnsi="Times New Roman" w:cs="Times New Roman"/>
                <w:sz w:val="28"/>
                <w:szCs w:val="28"/>
              </w:rPr>
            </w:pPr>
          </w:p>
          <w:p w14:paraId="03ED46E1" w14:textId="68956D5D" w:rsidR="001251BD" w:rsidRPr="00FB2A9A" w:rsidRDefault="001251BD" w:rsidP="001251BD">
            <w:pPr>
              <w:jc w:val="right"/>
              <w:rPr>
                <w:rFonts w:ascii="Times New Roman" w:hAnsi="Times New Roman" w:cs="Times New Roman"/>
                <w:sz w:val="28"/>
                <w:szCs w:val="28"/>
                <w:lang w:val="en-US"/>
              </w:rPr>
            </w:pPr>
            <w:r w:rsidRPr="00FB2A9A">
              <w:rPr>
                <w:rFonts w:ascii="Times New Roman" w:hAnsi="Times New Roman" w:cs="Times New Roman"/>
                <w:sz w:val="28"/>
                <w:szCs w:val="28"/>
              </w:rPr>
              <w:t>152</w:t>
            </w:r>
          </w:p>
        </w:tc>
      </w:tr>
      <w:tr w:rsidR="001251BD" w:rsidRPr="00FB2A9A" w14:paraId="62DA5CE5" w14:textId="77777777" w:rsidTr="00FC52EF">
        <w:tc>
          <w:tcPr>
            <w:tcW w:w="856" w:type="dxa"/>
          </w:tcPr>
          <w:p w14:paraId="5D85855B" w14:textId="77777777" w:rsidR="001251BD" w:rsidRPr="00FB2A9A" w:rsidRDefault="001251BD" w:rsidP="001251BD">
            <w:pPr>
              <w:jc w:val="both"/>
              <w:rPr>
                <w:rFonts w:ascii="Times New Roman" w:hAnsi="Times New Roman" w:cs="Times New Roman"/>
                <w:sz w:val="28"/>
                <w:szCs w:val="28"/>
              </w:rPr>
            </w:pPr>
          </w:p>
        </w:tc>
        <w:tc>
          <w:tcPr>
            <w:tcW w:w="7371" w:type="dxa"/>
          </w:tcPr>
          <w:p w14:paraId="6659CD99" w14:textId="7D694659" w:rsidR="001251BD" w:rsidRPr="00FB2A9A" w:rsidRDefault="001251BD" w:rsidP="001251BD">
            <w:pPr>
              <w:jc w:val="both"/>
              <w:rPr>
                <w:rFonts w:ascii="Times New Roman" w:hAnsi="Times New Roman" w:cs="Times New Roman"/>
                <w:sz w:val="28"/>
                <w:szCs w:val="28"/>
              </w:rPr>
            </w:pPr>
            <w:r w:rsidRPr="00FB2A9A">
              <w:rPr>
                <w:rFonts w:ascii="Times New Roman" w:hAnsi="Times New Roman" w:cs="Times New Roman"/>
                <w:b/>
                <w:bCs/>
                <w:sz w:val="28"/>
                <w:szCs w:val="28"/>
              </w:rPr>
              <w:t>ПРИЛОЖЕНИЕ Г</w:t>
            </w:r>
            <w:r w:rsidR="002A6F8E" w:rsidRPr="00FB2A9A">
              <w:rPr>
                <w:rFonts w:ascii="Times New Roman" w:hAnsi="Times New Roman" w:cs="Times New Roman"/>
                <w:b/>
                <w:bCs/>
                <w:sz w:val="28"/>
                <w:szCs w:val="28"/>
              </w:rPr>
              <w:t xml:space="preserve"> </w:t>
            </w:r>
            <w:r w:rsidRPr="00FB2A9A">
              <w:rPr>
                <w:rFonts w:ascii="Times New Roman" w:hAnsi="Times New Roman" w:cs="Times New Roman"/>
                <w:b/>
                <w:bCs/>
                <w:sz w:val="28"/>
                <w:szCs w:val="28"/>
              </w:rPr>
              <w:t>-</w:t>
            </w:r>
            <w:r w:rsidRPr="00FB2A9A">
              <w:rPr>
                <w:rFonts w:ascii="Times New Roman" w:hAnsi="Times New Roman" w:cs="Times New Roman"/>
                <w:sz w:val="28"/>
                <w:szCs w:val="28"/>
              </w:rPr>
              <w:t xml:space="preserve"> Нормативная документация.</w:t>
            </w:r>
            <w:r w:rsidR="002A6F8E" w:rsidRPr="00FB2A9A">
              <w:rPr>
                <w:rFonts w:ascii="Times New Roman" w:hAnsi="Times New Roman" w:cs="Times New Roman"/>
                <w:sz w:val="28"/>
                <w:szCs w:val="28"/>
              </w:rPr>
              <w:t xml:space="preserve"> </w:t>
            </w:r>
            <w:r w:rsidRPr="00FB2A9A">
              <w:rPr>
                <w:rFonts w:ascii="Times New Roman" w:hAnsi="Times New Roman" w:cs="Times New Roman"/>
                <w:sz w:val="28"/>
                <w:szCs w:val="28"/>
              </w:rPr>
              <w:t>Кисломолочные напитки из козьего молока с растительными наполнителями</w:t>
            </w:r>
          </w:p>
        </w:tc>
        <w:tc>
          <w:tcPr>
            <w:tcW w:w="1128" w:type="dxa"/>
          </w:tcPr>
          <w:p w14:paraId="311C734E" w14:textId="77777777" w:rsidR="001251BD" w:rsidRPr="00FB2A9A" w:rsidRDefault="001251BD" w:rsidP="001251BD">
            <w:pPr>
              <w:jc w:val="right"/>
              <w:rPr>
                <w:rFonts w:ascii="Times New Roman" w:hAnsi="Times New Roman" w:cs="Times New Roman"/>
                <w:sz w:val="28"/>
                <w:szCs w:val="28"/>
              </w:rPr>
            </w:pPr>
          </w:p>
          <w:p w14:paraId="1E3142BF" w14:textId="2B8042DD" w:rsidR="001251BD" w:rsidRPr="00FB2A9A" w:rsidRDefault="001251BD" w:rsidP="001251BD">
            <w:pPr>
              <w:jc w:val="right"/>
              <w:rPr>
                <w:rFonts w:ascii="Times New Roman" w:hAnsi="Times New Roman" w:cs="Times New Roman"/>
                <w:sz w:val="28"/>
                <w:szCs w:val="28"/>
              </w:rPr>
            </w:pPr>
            <w:r w:rsidRPr="00FB2A9A">
              <w:rPr>
                <w:rFonts w:ascii="Times New Roman" w:hAnsi="Times New Roman" w:cs="Times New Roman"/>
                <w:sz w:val="28"/>
                <w:szCs w:val="28"/>
              </w:rPr>
              <w:t>155</w:t>
            </w:r>
          </w:p>
        </w:tc>
      </w:tr>
      <w:tr w:rsidR="001251BD" w:rsidRPr="00FB2A9A" w14:paraId="7610E308" w14:textId="77777777" w:rsidTr="00FC52EF">
        <w:tc>
          <w:tcPr>
            <w:tcW w:w="856" w:type="dxa"/>
          </w:tcPr>
          <w:p w14:paraId="6E2AB047" w14:textId="77777777" w:rsidR="001251BD" w:rsidRPr="00FB2A9A" w:rsidRDefault="001251BD" w:rsidP="001251BD">
            <w:pPr>
              <w:jc w:val="both"/>
              <w:rPr>
                <w:rFonts w:ascii="Times New Roman" w:hAnsi="Times New Roman" w:cs="Times New Roman"/>
                <w:sz w:val="28"/>
                <w:szCs w:val="28"/>
              </w:rPr>
            </w:pPr>
          </w:p>
        </w:tc>
        <w:tc>
          <w:tcPr>
            <w:tcW w:w="7371" w:type="dxa"/>
          </w:tcPr>
          <w:p w14:paraId="76B993FE" w14:textId="7291F5B8" w:rsidR="001251BD" w:rsidRPr="00FB2A9A" w:rsidRDefault="001251BD" w:rsidP="001251BD">
            <w:pPr>
              <w:rPr>
                <w:rFonts w:ascii="Times New Roman" w:hAnsi="Times New Roman" w:cs="Times New Roman"/>
                <w:sz w:val="28"/>
                <w:szCs w:val="28"/>
              </w:rPr>
            </w:pPr>
            <w:r w:rsidRPr="00FB2A9A">
              <w:rPr>
                <w:rFonts w:ascii="Times New Roman" w:hAnsi="Times New Roman" w:cs="Times New Roman"/>
                <w:b/>
                <w:bCs/>
                <w:sz w:val="28"/>
                <w:szCs w:val="28"/>
              </w:rPr>
              <w:t>ПРИЛОЖЕНИЕ Д</w:t>
            </w:r>
            <w:r w:rsidRPr="00FB2A9A">
              <w:rPr>
                <w:rFonts w:ascii="Times New Roman" w:hAnsi="Times New Roman" w:cs="Times New Roman"/>
                <w:sz w:val="28"/>
                <w:szCs w:val="28"/>
              </w:rPr>
              <w:t xml:space="preserve"> </w:t>
            </w:r>
            <w:r w:rsidRPr="00FB2A9A">
              <w:rPr>
                <w:rFonts w:ascii="Times New Roman" w:hAnsi="Times New Roman" w:cs="Times New Roman"/>
                <w:b/>
                <w:bCs/>
                <w:sz w:val="28"/>
                <w:szCs w:val="28"/>
              </w:rPr>
              <w:t xml:space="preserve">- </w:t>
            </w:r>
            <w:r w:rsidRPr="00FB2A9A">
              <w:rPr>
                <w:rFonts w:ascii="Times New Roman" w:hAnsi="Times New Roman" w:cs="Times New Roman"/>
                <w:sz w:val="28"/>
                <w:szCs w:val="28"/>
              </w:rPr>
              <w:t xml:space="preserve">Акт </w:t>
            </w:r>
            <w:r w:rsidRPr="00FB2A9A">
              <w:rPr>
                <w:rFonts w:ascii="Times New Roman" w:eastAsia="Calibri" w:hAnsi="Times New Roman" w:cs="Times New Roman"/>
                <w:sz w:val="28"/>
                <w:szCs w:val="28"/>
              </w:rPr>
              <w:t>экспертизы</w:t>
            </w:r>
          </w:p>
        </w:tc>
        <w:tc>
          <w:tcPr>
            <w:tcW w:w="1128" w:type="dxa"/>
          </w:tcPr>
          <w:p w14:paraId="486F6F62" w14:textId="648C8116" w:rsidR="001251BD" w:rsidRPr="00FB2A9A" w:rsidRDefault="001251BD" w:rsidP="001251BD">
            <w:pPr>
              <w:jc w:val="right"/>
              <w:rPr>
                <w:rFonts w:ascii="Times New Roman" w:hAnsi="Times New Roman" w:cs="Times New Roman"/>
                <w:sz w:val="28"/>
                <w:szCs w:val="28"/>
              </w:rPr>
            </w:pPr>
            <w:r w:rsidRPr="00FB2A9A">
              <w:rPr>
                <w:rFonts w:ascii="Times New Roman" w:hAnsi="Times New Roman" w:cs="Times New Roman"/>
                <w:sz w:val="28"/>
                <w:szCs w:val="28"/>
              </w:rPr>
              <w:t>159</w:t>
            </w:r>
          </w:p>
        </w:tc>
      </w:tr>
      <w:tr w:rsidR="001251BD" w:rsidRPr="00FB2A9A" w14:paraId="4F40A5B5" w14:textId="77777777" w:rsidTr="00FC52EF">
        <w:tc>
          <w:tcPr>
            <w:tcW w:w="856" w:type="dxa"/>
          </w:tcPr>
          <w:p w14:paraId="00E2A159" w14:textId="77777777" w:rsidR="001251BD" w:rsidRPr="00FB2A9A" w:rsidRDefault="001251BD" w:rsidP="001251BD">
            <w:pPr>
              <w:jc w:val="both"/>
              <w:rPr>
                <w:rFonts w:ascii="Times New Roman" w:hAnsi="Times New Roman" w:cs="Times New Roman"/>
                <w:sz w:val="28"/>
                <w:szCs w:val="28"/>
              </w:rPr>
            </w:pPr>
          </w:p>
        </w:tc>
        <w:tc>
          <w:tcPr>
            <w:tcW w:w="7371" w:type="dxa"/>
          </w:tcPr>
          <w:p w14:paraId="11547521" w14:textId="7D4122E6" w:rsidR="001251BD" w:rsidRPr="00FB2A9A" w:rsidRDefault="001251BD" w:rsidP="001251BD">
            <w:pPr>
              <w:jc w:val="both"/>
              <w:rPr>
                <w:rFonts w:ascii="Times New Roman" w:hAnsi="Times New Roman" w:cs="Times New Roman"/>
                <w:sz w:val="28"/>
                <w:szCs w:val="28"/>
              </w:rPr>
            </w:pPr>
            <w:r w:rsidRPr="00FB2A9A">
              <w:rPr>
                <w:rFonts w:ascii="Times New Roman" w:hAnsi="Times New Roman" w:cs="Times New Roman"/>
                <w:b/>
                <w:bCs/>
                <w:sz w:val="28"/>
                <w:szCs w:val="28"/>
              </w:rPr>
              <w:t>ПРИЛОЖЕНИЕ Е</w:t>
            </w:r>
            <w:r w:rsidRPr="00FB2A9A">
              <w:rPr>
                <w:rFonts w:ascii="Times New Roman" w:hAnsi="Times New Roman" w:cs="Times New Roman"/>
                <w:sz w:val="28"/>
                <w:szCs w:val="28"/>
              </w:rPr>
              <w:t xml:space="preserve"> - Протокол дегустации</w:t>
            </w:r>
          </w:p>
        </w:tc>
        <w:tc>
          <w:tcPr>
            <w:tcW w:w="1128" w:type="dxa"/>
          </w:tcPr>
          <w:p w14:paraId="701E2364" w14:textId="46E4BFB3" w:rsidR="001251BD" w:rsidRPr="00FB2A9A" w:rsidRDefault="001251BD" w:rsidP="001251BD">
            <w:pPr>
              <w:jc w:val="right"/>
              <w:rPr>
                <w:rFonts w:ascii="Times New Roman" w:hAnsi="Times New Roman" w:cs="Times New Roman"/>
                <w:sz w:val="28"/>
                <w:szCs w:val="28"/>
                <w:lang w:val="en-US"/>
              </w:rPr>
            </w:pPr>
            <w:r w:rsidRPr="00FB2A9A">
              <w:rPr>
                <w:rFonts w:ascii="Times New Roman" w:hAnsi="Times New Roman" w:cs="Times New Roman"/>
                <w:sz w:val="28"/>
                <w:szCs w:val="28"/>
              </w:rPr>
              <w:t>162</w:t>
            </w:r>
          </w:p>
        </w:tc>
      </w:tr>
      <w:tr w:rsidR="001251BD" w:rsidRPr="00FB2A9A" w14:paraId="4F69D987" w14:textId="77777777" w:rsidTr="00FC52EF">
        <w:tc>
          <w:tcPr>
            <w:tcW w:w="856" w:type="dxa"/>
          </w:tcPr>
          <w:p w14:paraId="7E21E20C" w14:textId="77777777" w:rsidR="001251BD" w:rsidRPr="00FB2A9A" w:rsidRDefault="001251BD" w:rsidP="001251BD">
            <w:pPr>
              <w:jc w:val="both"/>
              <w:rPr>
                <w:rFonts w:ascii="Times New Roman" w:hAnsi="Times New Roman" w:cs="Times New Roman"/>
                <w:sz w:val="28"/>
                <w:szCs w:val="28"/>
              </w:rPr>
            </w:pPr>
          </w:p>
        </w:tc>
        <w:tc>
          <w:tcPr>
            <w:tcW w:w="7371" w:type="dxa"/>
          </w:tcPr>
          <w:p w14:paraId="74E9E9A1" w14:textId="509B1077" w:rsidR="001251BD" w:rsidRPr="00FB2A9A" w:rsidRDefault="001251BD" w:rsidP="001251BD">
            <w:pPr>
              <w:jc w:val="both"/>
              <w:rPr>
                <w:rFonts w:ascii="Times New Roman" w:hAnsi="Times New Roman" w:cs="Times New Roman"/>
                <w:sz w:val="28"/>
                <w:szCs w:val="28"/>
              </w:rPr>
            </w:pPr>
            <w:r w:rsidRPr="00FB2A9A">
              <w:rPr>
                <w:rFonts w:ascii="Times New Roman" w:hAnsi="Times New Roman" w:cs="Times New Roman"/>
                <w:b/>
                <w:bCs/>
                <w:sz w:val="28"/>
                <w:szCs w:val="28"/>
              </w:rPr>
              <w:t>ПРИЛОЖЕНИЕ Ж</w:t>
            </w:r>
            <w:r w:rsidRPr="00FB2A9A">
              <w:rPr>
                <w:rFonts w:ascii="Times New Roman" w:hAnsi="Times New Roman" w:cs="Times New Roman"/>
                <w:sz w:val="28"/>
                <w:szCs w:val="28"/>
              </w:rPr>
              <w:t xml:space="preserve"> - Акт производственных испытаний</w:t>
            </w:r>
          </w:p>
        </w:tc>
        <w:tc>
          <w:tcPr>
            <w:tcW w:w="1128" w:type="dxa"/>
          </w:tcPr>
          <w:p w14:paraId="4CB4CEAE" w14:textId="5007E980" w:rsidR="001251BD" w:rsidRPr="00700B17" w:rsidRDefault="001251BD" w:rsidP="001251BD">
            <w:pPr>
              <w:jc w:val="right"/>
              <w:rPr>
                <w:rFonts w:ascii="Times New Roman" w:hAnsi="Times New Roman" w:cs="Times New Roman"/>
                <w:sz w:val="28"/>
                <w:szCs w:val="28"/>
                <w:lang w:val="kk-KZ"/>
              </w:rPr>
            </w:pPr>
            <w:r w:rsidRPr="00FB2A9A">
              <w:rPr>
                <w:rFonts w:ascii="Times New Roman" w:hAnsi="Times New Roman" w:cs="Times New Roman"/>
                <w:sz w:val="28"/>
                <w:szCs w:val="28"/>
              </w:rPr>
              <w:t>1</w:t>
            </w:r>
            <w:r w:rsidR="00700B17">
              <w:rPr>
                <w:rFonts w:ascii="Times New Roman" w:hAnsi="Times New Roman" w:cs="Times New Roman"/>
                <w:sz w:val="28"/>
                <w:szCs w:val="28"/>
              </w:rPr>
              <w:t>69</w:t>
            </w:r>
          </w:p>
        </w:tc>
      </w:tr>
      <w:tr w:rsidR="001251BD" w:rsidRPr="00FB2A9A" w14:paraId="67C32A02" w14:textId="77777777" w:rsidTr="00FC52EF">
        <w:tc>
          <w:tcPr>
            <w:tcW w:w="856" w:type="dxa"/>
          </w:tcPr>
          <w:p w14:paraId="2ACAF499" w14:textId="77777777" w:rsidR="001251BD" w:rsidRPr="00FB2A9A" w:rsidRDefault="001251BD" w:rsidP="001251BD">
            <w:pPr>
              <w:jc w:val="both"/>
              <w:rPr>
                <w:rFonts w:ascii="Times New Roman" w:hAnsi="Times New Roman" w:cs="Times New Roman"/>
                <w:sz w:val="28"/>
                <w:szCs w:val="28"/>
              </w:rPr>
            </w:pPr>
          </w:p>
        </w:tc>
        <w:tc>
          <w:tcPr>
            <w:tcW w:w="7371" w:type="dxa"/>
          </w:tcPr>
          <w:p w14:paraId="47166248" w14:textId="3920374E" w:rsidR="001251BD" w:rsidRPr="00FB2A9A" w:rsidRDefault="001251BD" w:rsidP="001251BD">
            <w:pPr>
              <w:jc w:val="both"/>
              <w:rPr>
                <w:rFonts w:ascii="Times New Roman" w:hAnsi="Times New Roman" w:cs="Times New Roman"/>
                <w:sz w:val="28"/>
                <w:szCs w:val="28"/>
              </w:rPr>
            </w:pPr>
            <w:r w:rsidRPr="00FB2A9A">
              <w:rPr>
                <w:rFonts w:ascii="Times New Roman" w:hAnsi="Times New Roman" w:cs="Times New Roman"/>
                <w:b/>
                <w:bCs/>
                <w:sz w:val="28"/>
                <w:szCs w:val="28"/>
              </w:rPr>
              <w:t>ПРИЛОЖЕНИЕ З</w:t>
            </w:r>
            <w:r w:rsidRPr="00FB2A9A">
              <w:rPr>
                <w:rFonts w:ascii="Times New Roman" w:hAnsi="Times New Roman" w:cs="Times New Roman"/>
                <w:sz w:val="28"/>
                <w:szCs w:val="28"/>
              </w:rPr>
              <w:t xml:space="preserve"> - Акт внедрения в учебный процесс</w:t>
            </w:r>
          </w:p>
        </w:tc>
        <w:tc>
          <w:tcPr>
            <w:tcW w:w="1128" w:type="dxa"/>
          </w:tcPr>
          <w:p w14:paraId="40C52FAF" w14:textId="23F67C8F" w:rsidR="001251BD" w:rsidRPr="00FB2A9A" w:rsidRDefault="001251BD" w:rsidP="001251BD">
            <w:pPr>
              <w:jc w:val="right"/>
              <w:rPr>
                <w:rFonts w:ascii="Times New Roman" w:hAnsi="Times New Roman" w:cs="Times New Roman"/>
                <w:sz w:val="28"/>
                <w:szCs w:val="28"/>
              </w:rPr>
            </w:pPr>
            <w:r w:rsidRPr="00FB2A9A">
              <w:rPr>
                <w:rFonts w:ascii="Times New Roman" w:hAnsi="Times New Roman" w:cs="Times New Roman"/>
                <w:sz w:val="28"/>
                <w:szCs w:val="28"/>
              </w:rPr>
              <w:t>172</w:t>
            </w:r>
          </w:p>
        </w:tc>
      </w:tr>
      <w:tr w:rsidR="001251BD" w:rsidRPr="00FB2A9A" w14:paraId="73B74EF0" w14:textId="77777777" w:rsidTr="00FC52EF">
        <w:tc>
          <w:tcPr>
            <w:tcW w:w="856" w:type="dxa"/>
          </w:tcPr>
          <w:p w14:paraId="260B6401" w14:textId="77777777" w:rsidR="001251BD" w:rsidRPr="00FB2A9A" w:rsidRDefault="001251BD" w:rsidP="001251BD">
            <w:pPr>
              <w:jc w:val="both"/>
              <w:rPr>
                <w:rFonts w:ascii="Times New Roman" w:hAnsi="Times New Roman" w:cs="Times New Roman"/>
                <w:sz w:val="28"/>
                <w:szCs w:val="28"/>
              </w:rPr>
            </w:pPr>
          </w:p>
        </w:tc>
        <w:tc>
          <w:tcPr>
            <w:tcW w:w="7371" w:type="dxa"/>
          </w:tcPr>
          <w:p w14:paraId="1E083D6D" w14:textId="5A5C42F9" w:rsidR="001251BD" w:rsidRPr="00FB2A9A" w:rsidRDefault="001251BD" w:rsidP="001251BD">
            <w:pPr>
              <w:jc w:val="both"/>
              <w:rPr>
                <w:rFonts w:ascii="Times New Roman" w:hAnsi="Times New Roman" w:cs="Times New Roman"/>
                <w:b/>
                <w:bCs/>
                <w:sz w:val="28"/>
                <w:szCs w:val="28"/>
              </w:rPr>
            </w:pPr>
            <w:r w:rsidRPr="00FB2A9A">
              <w:rPr>
                <w:rFonts w:ascii="Times New Roman" w:hAnsi="Times New Roman" w:cs="Times New Roman"/>
                <w:b/>
                <w:bCs/>
                <w:sz w:val="28"/>
                <w:szCs w:val="28"/>
              </w:rPr>
              <w:t>ПРИЛОЖЕНИЕ И</w:t>
            </w:r>
            <w:r w:rsidRPr="00FB2A9A">
              <w:rPr>
                <w:rFonts w:ascii="Times New Roman" w:hAnsi="Times New Roman" w:cs="Times New Roman"/>
                <w:sz w:val="28"/>
                <w:szCs w:val="28"/>
              </w:rPr>
              <w:t xml:space="preserve"> - Сертификат о зарубежной стажировке</w:t>
            </w:r>
          </w:p>
        </w:tc>
        <w:tc>
          <w:tcPr>
            <w:tcW w:w="1128" w:type="dxa"/>
          </w:tcPr>
          <w:p w14:paraId="3D2947E1" w14:textId="208238FA" w:rsidR="001251BD" w:rsidRPr="00FB2A9A" w:rsidRDefault="001251BD" w:rsidP="001251BD">
            <w:pPr>
              <w:jc w:val="right"/>
              <w:rPr>
                <w:rFonts w:ascii="Times New Roman" w:hAnsi="Times New Roman" w:cs="Times New Roman"/>
                <w:sz w:val="28"/>
                <w:szCs w:val="28"/>
              </w:rPr>
            </w:pPr>
            <w:r w:rsidRPr="00FB2A9A">
              <w:rPr>
                <w:rFonts w:ascii="Times New Roman" w:hAnsi="Times New Roman" w:cs="Times New Roman"/>
                <w:sz w:val="28"/>
                <w:szCs w:val="28"/>
              </w:rPr>
              <w:t>174</w:t>
            </w:r>
          </w:p>
        </w:tc>
      </w:tr>
      <w:tr w:rsidR="001251BD" w:rsidRPr="00FB2A9A" w14:paraId="6CBCCA28" w14:textId="77777777" w:rsidTr="00FC52EF">
        <w:tc>
          <w:tcPr>
            <w:tcW w:w="856" w:type="dxa"/>
          </w:tcPr>
          <w:p w14:paraId="7C16B696" w14:textId="77777777" w:rsidR="001251BD" w:rsidRPr="00FB2A9A" w:rsidRDefault="001251BD" w:rsidP="001251BD">
            <w:pPr>
              <w:jc w:val="both"/>
              <w:rPr>
                <w:rFonts w:ascii="Times New Roman" w:hAnsi="Times New Roman" w:cs="Times New Roman"/>
                <w:sz w:val="28"/>
                <w:szCs w:val="28"/>
              </w:rPr>
            </w:pPr>
          </w:p>
        </w:tc>
        <w:tc>
          <w:tcPr>
            <w:tcW w:w="7371" w:type="dxa"/>
          </w:tcPr>
          <w:p w14:paraId="0E67818C" w14:textId="21A44C35" w:rsidR="001251BD" w:rsidRPr="00FB2A9A" w:rsidRDefault="001251BD" w:rsidP="001251BD">
            <w:pPr>
              <w:jc w:val="both"/>
              <w:rPr>
                <w:rFonts w:ascii="Times New Roman" w:hAnsi="Times New Roman" w:cs="Times New Roman"/>
                <w:b/>
                <w:bCs/>
                <w:sz w:val="28"/>
                <w:szCs w:val="28"/>
              </w:rPr>
            </w:pPr>
            <w:r w:rsidRPr="00FB2A9A">
              <w:rPr>
                <w:rFonts w:ascii="Times New Roman" w:hAnsi="Times New Roman" w:cs="Times New Roman"/>
                <w:b/>
                <w:bCs/>
                <w:sz w:val="28"/>
                <w:szCs w:val="28"/>
              </w:rPr>
              <w:t xml:space="preserve">ПРИЛОЖЕНИЕ К </w:t>
            </w:r>
            <w:r w:rsidRPr="00FB2A9A">
              <w:rPr>
                <w:rFonts w:ascii="Times New Roman" w:hAnsi="Times New Roman" w:cs="Times New Roman"/>
                <w:sz w:val="28"/>
                <w:szCs w:val="28"/>
              </w:rPr>
              <w:t>- Достижения и награды</w:t>
            </w:r>
          </w:p>
        </w:tc>
        <w:tc>
          <w:tcPr>
            <w:tcW w:w="1128" w:type="dxa"/>
          </w:tcPr>
          <w:p w14:paraId="33E17E73" w14:textId="370C417B" w:rsidR="001251BD" w:rsidRPr="00FB2A9A" w:rsidRDefault="001251BD" w:rsidP="001251BD">
            <w:pPr>
              <w:jc w:val="right"/>
              <w:rPr>
                <w:rFonts w:ascii="Times New Roman" w:hAnsi="Times New Roman" w:cs="Times New Roman"/>
                <w:sz w:val="28"/>
                <w:szCs w:val="28"/>
              </w:rPr>
            </w:pPr>
            <w:r w:rsidRPr="00FB2A9A">
              <w:rPr>
                <w:rFonts w:ascii="Times New Roman" w:hAnsi="Times New Roman" w:cs="Times New Roman"/>
                <w:sz w:val="28"/>
                <w:szCs w:val="28"/>
              </w:rPr>
              <w:t>175</w:t>
            </w:r>
          </w:p>
        </w:tc>
      </w:tr>
    </w:tbl>
    <w:p w14:paraId="2D62C57D" w14:textId="77777777" w:rsidR="003659E1" w:rsidRPr="00FB2A9A" w:rsidRDefault="003659E1" w:rsidP="00970229">
      <w:pPr>
        <w:spacing w:after="0" w:line="240" w:lineRule="auto"/>
        <w:jc w:val="center"/>
        <w:rPr>
          <w:rFonts w:ascii="Times New Roman" w:eastAsia="Calibri" w:hAnsi="Times New Roman" w:cs="Times New Roman"/>
          <w:b/>
          <w:sz w:val="28"/>
          <w:szCs w:val="28"/>
        </w:rPr>
      </w:pPr>
    </w:p>
    <w:p w14:paraId="793D1DE9" w14:textId="02FB5C38" w:rsidR="007B15F4" w:rsidRPr="00FB2A9A" w:rsidRDefault="007B15F4" w:rsidP="00970229">
      <w:pPr>
        <w:spacing w:after="0" w:line="240" w:lineRule="auto"/>
        <w:jc w:val="center"/>
        <w:rPr>
          <w:rFonts w:ascii="Times New Roman" w:eastAsia="Calibri" w:hAnsi="Times New Roman" w:cs="Times New Roman"/>
          <w:b/>
          <w:sz w:val="28"/>
          <w:szCs w:val="28"/>
        </w:rPr>
      </w:pPr>
    </w:p>
    <w:p w14:paraId="000D73CA" w14:textId="1F1FBCA4" w:rsidR="00E472F3" w:rsidRPr="00FB2A9A" w:rsidRDefault="00E472F3" w:rsidP="00970229">
      <w:pPr>
        <w:spacing w:after="0" w:line="240" w:lineRule="auto"/>
        <w:jc w:val="center"/>
        <w:rPr>
          <w:rFonts w:ascii="Times New Roman" w:eastAsia="Calibri" w:hAnsi="Times New Roman" w:cs="Times New Roman"/>
          <w:b/>
          <w:sz w:val="28"/>
          <w:szCs w:val="28"/>
        </w:rPr>
      </w:pPr>
    </w:p>
    <w:p w14:paraId="1F94A928" w14:textId="252A1446" w:rsidR="00E472F3" w:rsidRPr="00FB2A9A" w:rsidRDefault="00E472F3" w:rsidP="00970229">
      <w:pPr>
        <w:spacing w:after="0" w:line="240" w:lineRule="auto"/>
        <w:jc w:val="center"/>
        <w:rPr>
          <w:rFonts w:ascii="Times New Roman" w:eastAsia="Calibri" w:hAnsi="Times New Roman" w:cs="Times New Roman"/>
          <w:b/>
          <w:sz w:val="28"/>
          <w:szCs w:val="28"/>
        </w:rPr>
      </w:pPr>
    </w:p>
    <w:p w14:paraId="5A588E1E" w14:textId="195E71EA" w:rsidR="00E472F3" w:rsidRPr="00FB2A9A" w:rsidRDefault="00E472F3" w:rsidP="00970229">
      <w:pPr>
        <w:spacing w:after="0" w:line="240" w:lineRule="auto"/>
        <w:jc w:val="center"/>
        <w:rPr>
          <w:rFonts w:ascii="Times New Roman" w:eastAsia="Calibri" w:hAnsi="Times New Roman" w:cs="Times New Roman"/>
          <w:b/>
          <w:sz w:val="28"/>
          <w:szCs w:val="28"/>
        </w:rPr>
      </w:pPr>
    </w:p>
    <w:p w14:paraId="5744E3EA" w14:textId="78EDDA6F" w:rsidR="00BF4964" w:rsidRPr="00FB2A9A" w:rsidRDefault="00BF4964" w:rsidP="00970229">
      <w:pPr>
        <w:spacing w:after="0" w:line="240" w:lineRule="auto"/>
        <w:jc w:val="center"/>
        <w:rPr>
          <w:rFonts w:ascii="Times New Roman" w:eastAsia="Calibri" w:hAnsi="Times New Roman" w:cs="Times New Roman"/>
          <w:b/>
          <w:sz w:val="28"/>
          <w:szCs w:val="28"/>
        </w:rPr>
      </w:pPr>
    </w:p>
    <w:p w14:paraId="57E1DB92" w14:textId="0EB144A3" w:rsidR="00BF4964" w:rsidRPr="00FB2A9A" w:rsidRDefault="00BF4964" w:rsidP="00970229">
      <w:pPr>
        <w:spacing w:after="0" w:line="240" w:lineRule="auto"/>
        <w:jc w:val="center"/>
        <w:rPr>
          <w:rFonts w:ascii="Times New Roman" w:eastAsia="Calibri" w:hAnsi="Times New Roman" w:cs="Times New Roman"/>
          <w:b/>
          <w:sz w:val="28"/>
          <w:szCs w:val="28"/>
        </w:rPr>
      </w:pPr>
    </w:p>
    <w:p w14:paraId="41A2D777" w14:textId="1F30B731" w:rsidR="00BF4964" w:rsidRPr="00FB2A9A" w:rsidRDefault="00BF4964" w:rsidP="00970229">
      <w:pPr>
        <w:spacing w:after="0" w:line="240" w:lineRule="auto"/>
        <w:jc w:val="center"/>
        <w:rPr>
          <w:rFonts w:ascii="Times New Roman" w:eastAsia="Calibri" w:hAnsi="Times New Roman" w:cs="Times New Roman"/>
          <w:b/>
          <w:sz w:val="28"/>
          <w:szCs w:val="28"/>
        </w:rPr>
      </w:pPr>
    </w:p>
    <w:p w14:paraId="2AF086CD" w14:textId="77777777" w:rsidR="00BF4964" w:rsidRPr="00FB2A9A" w:rsidRDefault="00BF4964" w:rsidP="00970229">
      <w:pPr>
        <w:spacing w:after="0" w:line="240" w:lineRule="auto"/>
        <w:jc w:val="center"/>
        <w:rPr>
          <w:rFonts w:ascii="Times New Roman" w:eastAsia="Calibri" w:hAnsi="Times New Roman" w:cs="Times New Roman"/>
          <w:b/>
          <w:sz w:val="28"/>
          <w:szCs w:val="28"/>
        </w:rPr>
      </w:pPr>
    </w:p>
    <w:p w14:paraId="58B35456" w14:textId="596E7688" w:rsidR="00BF4964" w:rsidRPr="00FB2A9A" w:rsidRDefault="00BF4964" w:rsidP="00970229">
      <w:pPr>
        <w:spacing w:after="0" w:line="240" w:lineRule="auto"/>
        <w:jc w:val="center"/>
        <w:rPr>
          <w:rFonts w:ascii="Times New Roman" w:eastAsia="Calibri" w:hAnsi="Times New Roman" w:cs="Times New Roman"/>
          <w:b/>
          <w:sz w:val="28"/>
          <w:szCs w:val="28"/>
        </w:rPr>
      </w:pPr>
    </w:p>
    <w:p w14:paraId="7DC6284D" w14:textId="36051D91" w:rsidR="00184BDF" w:rsidRPr="00FB2A9A" w:rsidRDefault="00184BDF" w:rsidP="00970229">
      <w:pPr>
        <w:spacing w:after="0" w:line="240" w:lineRule="auto"/>
        <w:jc w:val="center"/>
        <w:rPr>
          <w:rFonts w:ascii="Times New Roman" w:eastAsia="Calibri" w:hAnsi="Times New Roman" w:cs="Times New Roman"/>
          <w:b/>
          <w:sz w:val="28"/>
          <w:szCs w:val="28"/>
        </w:rPr>
      </w:pPr>
    </w:p>
    <w:p w14:paraId="7D4C066F" w14:textId="689FCA75" w:rsidR="00184BDF" w:rsidRPr="00FB2A9A" w:rsidRDefault="00184BDF" w:rsidP="00970229">
      <w:pPr>
        <w:spacing w:after="0" w:line="240" w:lineRule="auto"/>
        <w:jc w:val="center"/>
        <w:rPr>
          <w:rFonts w:ascii="Times New Roman" w:eastAsia="Calibri" w:hAnsi="Times New Roman" w:cs="Times New Roman"/>
          <w:b/>
          <w:sz w:val="28"/>
          <w:szCs w:val="28"/>
        </w:rPr>
      </w:pPr>
    </w:p>
    <w:p w14:paraId="5526C757" w14:textId="6B22EE85" w:rsidR="00184BDF" w:rsidRPr="00FB2A9A" w:rsidRDefault="00184BDF" w:rsidP="00970229">
      <w:pPr>
        <w:spacing w:after="0" w:line="240" w:lineRule="auto"/>
        <w:jc w:val="center"/>
        <w:rPr>
          <w:rFonts w:ascii="Times New Roman" w:eastAsia="Calibri" w:hAnsi="Times New Roman" w:cs="Times New Roman"/>
          <w:b/>
          <w:sz w:val="28"/>
          <w:szCs w:val="28"/>
        </w:rPr>
      </w:pPr>
    </w:p>
    <w:p w14:paraId="3625572F" w14:textId="5F57D6DE" w:rsidR="00AE52FF" w:rsidRPr="00FB2A9A" w:rsidRDefault="00AE52FF" w:rsidP="00970229">
      <w:pPr>
        <w:spacing w:after="0" w:line="240" w:lineRule="auto"/>
        <w:jc w:val="center"/>
        <w:rPr>
          <w:rFonts w:ascii="Times New Roman" w:eastAsia="Calibri" w:hAnsi="Times New Roman" w:cs="Times New Roman"/>
          <w:b/>
          <w:sz w:val="28"/>
          <w:szCs w:val="28"/>
        </w:rPr>
      </w:pPr>
    </w:p>
    <w:p w14:paraId="47DAF524" w14:textId="35FB2E89" w:rsidR="00742FE8" w:rsidRPr="00FB2A9A" w:rsidRDefault="00742FE8" w:rsidP="00970229">
      <w:pPr>
        <w:spacing w:after="0" w:line="240" w:lineRule="auto"/>
        <w:jc w:val="center"/>
        <w:rPr>
          <w:rFonts w:ascii="Times New Roman" w:eastAsia="Calibri" w:hAnsi="Times New Roman" w:cs="Times New Roman"/>
          <w:b/>
          <w:sz w:val="28"/>
          <w:szCs w:val="28"/>
        </w:rPr>
      </w:pPr>
    </w:p>
    <w:p w14:paraId="00350A0D" w14:textId="0DCF44C1" w:rsidR="00742FE8" w:rsidRPr="00FB2A9A" w:rsidRDefault="00742FE8" w:rsidP="00970229">
      <w:pPr>
        <w:spacing w:after="0" w:line="240" w:lineRule="auto"/>
        <w:jc w:val="center"/>
        <w:rPr>
          <w:rFonts w:ascii="Times New Roman" w:eastAsia="Calibri" w:hAnsi="Times New Roman" w:cs="Times New Roman"/>
          <w:b/>
          <w:sz w:val="28"/>
          <w:szCs w:val="28"/>
        </w:rPr>
      </w:pPr>
    </w:p>
    <w:p w14:paraId="638D6426" w14:textId="77777777" w:rsidR="00742FE8" w:rsidRPr="00FB2A9A" w:rsidRDefault="00742FE8" w:rsidP="00970229">
      <w:pPr>
        <w:spacing w:after="0" w:line="240" w:lineRule="auto"/>
        <w:jc w:val="center"/>
        <w:rPr>
          <w:rFonts w:ascii="Times New Roman" w:eastAsia="Calibri" w:hAnsi="Times New Roman" w:cs="Times New Roman"/>
          <w:b/>
          <w:sz w:val="28"/>
          <w:szCs w:val="28"/>
        </w:rPr>
      </w:pPr>
    </w:p>
    <w:p w14:paraId="452F7BF9" w14:textId="3D47098E" w:rsidR="003659E1" w:rsidRPr="00FB2A9A" w:rsidRDefault="003659E1" w:rsidP="00970229">
      <w:pPr>
        <w:spacing w:after="0" w:line="240" w:lineRule="auto"/>
        <w:ind w:firstLine="709"/>
        <w:jc w:val="center"/>
        <w:rPr>
          <w:rFonts w:ascii="Times New Roman" w:eastAsia="Calibri" w:hAnsi="Times New Roman" w:cs="Times New Roman"/>
          <w:b/>
          <w:sz w:val="28"/>
          <w:szCs w:val="28"/>
        </w:rPr>
      </w:pPr>
      <w:r w:rsidRPr="00FB2A9A">
        <w:rPr>
          <w:rFonts w:ascii="Times New Roman" w:eastAsia="Calibri" w:hAnsi="Times New Roman" w:cs="Times New Roman"/>
          <w:b/>
          <w:sz w:val="28"/>
          <w:szCs w:val="28"/>
        </w:rPr>
        <w:t>НОРМАТИВНЫЕ ССЫЛКИ</w:t>
      </w:r>
    </w:p>
    <w:p w14:paraId="49B3D2DA" w14:textId="77777777" w:rsidR="003659E1" w:rsidRPr="00FB2A9A" w:rsidRDefault="003659E1" w:rsidP="00970229">
      <w:pPr>
        <w:spacing w:after="0" w:line="240" w:lineRule="auto"/>
        <w:jc w:val="center"/>
        <w:rPr>
          <w:rFonts w:ascii="Times New Roman" w:eastAsia="Calibri" w:hAnsi="Times New Roman" w:cs="Times New Roman"/>
          <w:b/>
          <w:sz w:val="28"/>
          <w:szCs w:val="28"/>
        </w:rPr>
      </w:pPr>
    </w:p>
    <w:p w14:paraId="12ACD568" w14:textId="77777777" w:rsidR="003659E1" w:rsidRPr="00FB2A9A" w:rsidRDefault="003659E1" w:rsidP="00970229">
      <w:pPr>
        <w:spacing w:after="0" w:line="240" w:lineRule="auto"/>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В настоящей диссертации использованы ссылки на следующие нормативные документы:</w:t>
      </w:r>
    </w:p>
    <w:p w14:paraId="0B83B2F4"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ТР ТС 033/2013 Технический регламент Таможенного союза «О безопасности молока и молочной продукции». </w:t>
      </w:r>
    </w:p>
    <w:p w14:paraId="5674E8A5"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ТР ТС 021/2011 Таможенного союза «О безопасности пищевой продукции».</w:t>
      </w:r>
    </w:p>
    <w:p w14:paraId="5E0DF002"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ТР ТС 015/2011Технический регламент Таможенного союза «О безопасности зерна».</w:t>
      </w:r>
    </w:p>
    <w:p w14:paraId="57BD7669"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СТ РК 2117-2015 «Национальные казахские молочные продукты. Виды. Общие технические условия».</w:t>
      </w:r>
    </w:p>
    <w:p w14:paraId="1A747363"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ГОСТ 31702-2013 «Межгосударственный стандарт. Айран. Технические условия».</w:t>
      </w:r>
    </w:p>
    <w:p w14:paraId="007B5D42"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ГОСТ 32940-2014 «Межгосударственный стандарт. Молоко козье сырое. Технические условия».</w:t>
      </w:r>
    </w:p>
    <w:p w14:paraId="17B55A9C"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ГОСТ 13928-84 «</w:t>
      </w:r>
      <w:r w:rsidRPr="00FB2A9A">
        <w:rPr>
          <w:rFonts w:ascii="Times New Roman" w:eastAsia="Calibri" w:hAnsi="Times New Roman" w:cs="Times New Roman"/>
          <w:sz w:val="28"/>
          <w:szCs w:val="28"/>
        </w:rPr>
        <w:t>Молоко и сливки заготовляемые. Правила приемки, методы отбора проб и подготовка их к анализу».</w:t>
      </w:r>
    </w:p>
    <w:p w14:paraId="2361DDE7"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3625-84 «Молоко и молочные продукты. Методы определения плотности». </w:t>
      </w:r>
    </w:p>
    <w:p w14:paraId="7C8AB3FA"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3624-92 «Молоко и молочные продукты. Титриметрические методы определения кислотности». </w:t>
      </w:r>
    </w:p>
    <w:p w14:paraId="70278A32"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ГОСТ 23453-90 «Молоко сырое. Методы определения соматических клеток».</w:t>
      </w:r>
    </w:p>
    <w:p w14:paraId="37ED98E0"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9225-84 «Молоко и молочные продукты. Методы микробиологического анализа». </w:t>
      </w:r>
    </w:p>
    <w:p w14:paraId="310E94D4" w14:textId="4677BAE0"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ГОСТ 10444.12-88 «Продукты пищевые. Метод определени</w:t>
      </w:r>
      <w:r w:rsidR="00C71977" w:rsidRPr="00FB2A9A">
        <w:rPr>
          <w:rFonts w:ascii="Times New Roman" w:eastAsia="Calibri" w:hAnsi="Times New Roman" w:cs="Times New Roman"/>
          <w:sz w:val="28"/>
          <w:szCs w:val="28"/>
        </w:rPr>
        <w:t>я</w:t>
      </w:r>
      <w:r w:rsidRPr="00FB2A9A">
        <w:rPr>
          <w:rFonts w:ascii="Times New Roman" w:eastAsia="Calibri" w:hAnsi="Times New Roman" w:cs="Times New Roman"/>
          <w:sz w:val="28"/>
          <w:szCs w:val="28"/>
        </w:rPr>
        <w:t xml:space="preserve"> дрожжей и плесневых грибов». </w:t>
      </w:r>
    </w:p>
    <w:p w14:paraId="17705F7C"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30519-97 «Продукты пищевые. Методы выявления бактерий рода Salmonella». </w:t>
      </w:r>
    </w:p>
    <w:p w14:paraId="4D0BE30D"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30347-97 «Молоко и молочные продукты. Методы определения Staphylococcus aureus». </w:t>
      </w:r>
    </w:p>
    <w:p w14:paraId="5C123CBE"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51921-2002 «Продукты пищевые. Методы выявления и определения Listeria monocytogenes». </w:t>
      </w:r>
    </w:p>
    <w:p w14:paraId="42B128C1"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28805-90 «Продукты пищевые. Методы выявления и определения количества осмотолерантных дрожжей и плесневых грибов». </w:t>
      </w:r>
    </w:p>
    <w:p w14:paraId="217544E3"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10444.11-89 «Продукты пищевые. Методы определения молочнокислых микроорганизмов». </w:t>
      </w:r>
    </w:p>
    <w:p w14:paraId="2AE08AF6"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54761-2011 «Молоко и молочные продукты. Методы определения массовой доли сухого обезжиренного молочного остатка». </w:t>
      </w:r>
    </w:p>
    <w:p w14:paraId="033FD8B0"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ГОСТ 25179-2014 «Молоко и молочные продукты. Методы определения массовой доли белка».</w:t>
      </w:r>
    </w:p>
    <w:p w14:paraId="436878D5"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lastRenderedPageBreak/>
        <w:t xml:space="preserve">ГОСТ 5867-90 «Молоко и молочные продукты. Методы определения жира». </w:t>
      </w:r>
    </w:p>
    <w:p w14:paraId="19F05342"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ГОСТ 3625-84 «Молоко и молочные продукты. Методы определения плотности».</w:t>
      </w:r>
    </w:p>
    <w:p w14:paraId="33B6C738"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ГОСТ 3626-73 «Молоко и молочные продукты. Методы определения влаги и сухого вещества».</w:t>
      </w:r>
    </w:p>
    <w:p w14:paraId="06058AAF"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8218-89 «Молоко. Метод определения чистоты». </w:t>
      </w:r>
    </w:p>
    <w:p w14:paraId="1DA61F29"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26754-85 «Молоко. Методы измерения температуры». </w:t>
      </w:r>
    </w:p>
    <w:p w14:paraId="09063B98"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23327-98 «Молоко и молочные продукты. Метод измерения массовой доли общего азота по Кьельдалю и определение массовой доли белка». </w:t>
      </w:r>
    </w:p>
    <w:p w14:paraId="4F28E593"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ГОСТ 30418-96 «Масла растительные. Метод определения жирнокислотного состава».</w:t>
      </w:r>
    </w:p>
    <w:p w14:paraId="6EFC0A72"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М 04-38-2009 «Корма, комбикорма и сырье для их производства. Метод измерения массовой доли аминокислот методом капиллярного электрофореза с использованием системы капиллярного электрофореза «Капель».</w:t>
      </w:r>
    </w:p>
    <w:p w14:paraId="5629B3A5" w14:textId="77777777" w:rsidR="003659E1" w:rsidRPr="00FB2A9A" w:rsidRDefault="003659E1" w:rsidP="00970229">
      <w:pPr>
        <w:spacing w:after="0" w:line="240" w:lineRule="auto"/>
        <w:ind w:firstLine="709"/>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ГОСТ 3623-2015 «Молоко и молочные продукты. Методы определения пастеризации».</w:t>
      </w:r>
    </w:p>
    <w:p w14:paraId="18DDA114" w14:textId="77777777" w:rsidR="003659E1" w:rsidRPr="00FB2A9A" w:rsidRDefault="003659E1" w:rsidP="00970229">
      <w:pPr>
        <w:spacing w:after="0" w:line="240" w:lineRule="auto"/>
        <w:ind w:firstLine="709"/>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ГОСТ 7047-55 «Витамины А, С, D, В(1), В(2) и РР. Отбор проб, методы определения витаминов и испытания качества витаминных препаратов».</w:t>
      </w:r>
    </w:p>
    <w:p w14:paraId="09793178" w14:textId="77777777" w:rsidR="003659E1" w:rsidRPr="00FB2A9A" w:rsidRDefault="003659E1" w:rsidP="00970229">
      <w:pPr>
        <w:spacing w:after="0" w:line="240" w:lineRule="auto"/>
        <w:ind w:firstLine="709"/>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ГОСТ 30627.1-98 «Продукты молочные для детского питания Метод измерения массовой доли витамина А (ретинола)».</w:t>
      </w:r>
    </w:p>
    <w:p w14:paraId="096B7AB9" w14:textId="77777777" w:rsidR="003659E1" w:rsidRPr="00FB2A9A" w:rsidRDefault="003659E1" w:rsidP="00970229">
      <w:pPr>
        <w:spacing w:after="0" w:line="240" w:lineRule="auto"/>
        <w:ind w:firstLine="709"/>
        <w:jc w:val="both"/>
        <w:rPr>
          <w:rFonts w:ascii="Times New Roman" w:eastAsia="Calibri" w:hAnsi="Times New Roman" w:cs="Times New Roman"/>
          <w:b/>
          <w:bCs/>
          <w:sz w:val="28"/>
          <w:szCs w:val="28"/>
        </w:rPr>
      </w:pPr>
      <w:r w:rsidRPr="00FB2A9A">
        <w:rPr>
          <w:rFonts w:ascii="Times New Roman" w:eastAsia="Calibri" w:hAnsi="Times New Roman" w:cs="Times New Roman"/>
          <w:sz w:val="28"/>
          <w:szCs w:val="28"/>
        </w:rPr>
        <w:t>ГОСТ 30627.3-98 «Продукты молочные для детского питания. Метод измерения массовой доли витамина Е (токоферола)».</w:t>
      </w:r>
    </w:p>
    <w:p w14:paraId="7B4FD289"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ГОСТ 24556-89 «Продукты переработки плодов и овощей. Методы определения витамина С».</w:t>
      </w:r>
    </w:p>
    <w:p w14:paraId="404CCEFA" w14:textId="77777777" w:rsidR="003659E1" w:rsidRPr="00FB2A9A" w:rsidRDefault="003659E1" w:rsidP="00970229">
      <w:pPr>
        <w:spacing w:after="0" w:line="240" w:lineRule="auto"/>
        <w:ind w:firstLine="709"/>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ГОСТ 26928-86 «Продукты пищевые. Метод определения железа».</w:t>
      </w:r>
    </w:p>
    <w:p w14:paraId="5DAD1460" w14:textId="77777777" w:rsidR="003659E1" w:rsidRPr="00FB2A9A" w:rsidRDefault="003659E1" w:rsidP="00970229">
      <w:pPr>
        <w:spacing w:after="0" w:line="240" w:lineRule="auto"/>
        <w:ind w:firstLine="709"/>
        <w:jc w:val="both"/>
        <w:rPr>
          <w:rFonts w:ascii="Times New Roman" w:eastAsia="Calibri" w:hAnsi="Times New Roman" w:cs="Times New Roman"/>
          <w:b/>
          <w:bCs/>
          <w:sz w:val="28"/>
          <w:szCs w:val="28"/>
        </w:rPr>
      </w:pPr>
      <w:r w:rsidRPr="00FB2A9A">
        <w:rPr>
          <w:rFonts w:ascii="Times New Roman" w:eastAsia="Calibri" w:hAnsi="Times New Roman" w:cs="Times New Roman"/>
          <w:sz w:val="28"/>
          <w:szCs w:val="28"/>
        </w:rPr>
        <w:t>ГОСТ 26934-86 «Сырье и продукты пищевые. Метод определения цинка».</w:t>
      </w:r>
    </w:p>
    <w:p w14:paraId="53F3929F" w14:textId="77777777" w:rsidR="003659E1" w:rsidRPr="00FB2A9A" w:rsidRDefault="003659E1" w:rsidP="00970229">
      <w:pPr>
        <w:spacing w:after="0" w:line="240" w:lineRule="auto"/>
        <w:ind w:firstLine="709"/>
        <w:jc w:val="both"/>
        <w:rPr>
          <w:rFonts w:ascii="Times New Roman" w:eastAsia="Calibri" w:hAnsi="Times New Roman" w:cs="Times New Roman"/>
          <w:b/>
          <w:bCs/>
          <w:sz w:val="28"/>
          <w:szCs w:val="28"/>
        </w:rPr>
      </w:pPr>
      <w:r w:rsidRPr="00FB2A9A">
        <w:rPr>
          <w:rFonts w:ascii="Times New Roman" w:eastAsia="Calibri" w:hAnsi="Times New Roman" w:cs="Times New Roman"/>
          <w:sz w:val="28"/>
          <w:szCs w:val="28"/>
        </w:rPr>
        <w:t>ГОСТ 26931-86 «Сырье и продукты пищевые. Методы определения меди».</w:t>
      </w:r>
    </w:p>
    <w:p w14:paraId="424CBF3E" w14:textId="77777777" w:rsidR="003659E1" w:rsidRPr="00FB2A9A" w:rsidRDefault="003659E1" w:rsidP="00970229">
      <w:pPr>
        <w:spacing w:after="0" w:line="240" w:lineRule="auto"/>
        <w:ind w:firstLine="709"/>
        <w:jc w:val="both"/>
        <w:rPr>
          <w:rFonts w:ascii="Times New Roman" w:eastAsia="Calibri" w:hAnsi="Times New Roman" w:cs="Times New Roman"/>
          <w:b/>
          <w:bCs/>
          <w:sz w:val="28"/>
          <w:szCs w:val="28"/>
        </w:rPr>
      </w:pPr>
      <w:r w:rsidRPr="00FB2A9A">
        <w:rPr>
          <w:rFonts w:ascii="Times New Roman" w:eastAsia="Calibri" w:hAnsi="Times New Roman" w:cs="Times New Roman"/>
          <w:sz w:val="28"/>
          <w:szCs w:val="28"/>
        </w:rPr>
        <w:t>ГОСТ 31505-2012 «Молоко, молочные продукты и продукты детского питания на молочной основе. Методы определения содержания йода».</w:t>
      </w:r>
    </w:p>
    <w:p w14:paraId="1551936E" w14:textId="77777777" w:rsidR="003659E1" w:rsidRPr="00FB2A9A" w:rsidRDefault="003659E1" w:rsidP="00970229">
      <w:pPr>
        <w:spacing w:after="0" w:line="240" w:lineRule="auto"/>
        <w:ind w:firstLine="709"/>
        <w:jc w:val="both"/>
        <w:rPr>
          <w:rFonts w:ascii="Times New Roman" w:eastAsia="Calibri" w:hAnsi="Times New Roman" w:cs="Times New Roman"/>
          <w:b/>
          <w:bCs/>
          <w:sz w:val="28"/>
          <w:szCs w:val="28"/>
        </w:rPr>
      </w:pPr>
      <w:r w:rsidRPr="00FB2A9A">
        <w:rPr>
          <w:rFonts w:ascii="Times New Roman" w:eastAsia="Calibri" w:hAnsi="Times New Roman" w:cs="Times New Roman"/>
          <w:sz w:val="28"/>
          <w:szCs w:val="28"/>
        </w:rPr>
        <w:t>ГОСТ 23268.5-78 «Воды минеральные питьевые лечебные, лечебно-столовые и природные столовые. Методы определения ионов кальция и магния».</w:t>
      </w:r>
    </w:p>
    <w:p w14:paraId="759197A2" w14:textId="77777777" w:rsidR="003659E1" w:rsidRPr="00FB2A9A" w:rsidRDefault="003659E1" w:rsidP="00970229">
      <w:pPr>
        <w:spacing w:after="0" w:line="240" w:lineRule="auto"/>
        <w:ind w:firstLine="709"/>
        <w:jc w:val="both"/>
        <w:rPr>
          <w:rFonts w:ascii="Times New Roman" w:eastAsia="Calibri" w:hAnsi="Times New Roman" w:cs="Times New Roman"/>
          <w:b/>
          <w:bCs/>
          <w:sz w:val="28"/>
          <w:szCs w:val="28"/>
        </w:rPr>
      </w:pPr>
      <w:r w:rsidRPr="00FB2A9A">
        <w:rPr>
          <w:rFonts w:ascii="Times New Roman" w:eastAsia="Calibri" w:hAnsi="Times New Roman" w:cs="Times New Roman"/>
          <w:sz w:val="28"/>
          <w:szCs w:val="28"/>
        </w:rPr>
        <w:t>ГОСТ 4974-2014 «Вода питьевая. Определение содержания марганца фотометрическими методами».</w:t>
      </w:r>
    </w:p>
    <w:p w14:paraId="6D73164A" w14:textId="77777777" w:rsidR="003659E1" w:rsidRPr="00FB2A9A" w:rsidRDefault="003659E1" w:rsidP="00970229">
      <w:pPr>
        <w:spacing w:after="0" w:line="240" w:lineRule="auto"/>
        <w:ind w:firstLine="709"/>
        <w:jc w:val="both"/>
        <w:rPr>
          <w:rFonts w:ascii="Times New Roman" w:eastAsia="Calibri" w:hAnsi="Times New Roman" w:cs="Times New Roman"/>
          <w:b/>
          <w:bCs/>
          <w:sz w:val="28"/>
          <w:szCs w:val="28"/>
        </w:rPr>
      </w:pPr>
      <w:r w:rsidRPr="00FB2A9A">
        <w:rPr>
          <w:rFonts w:ascii="Times New Roman" w:eastAsia="Calibri" w:hAnsi="Times New Roman" w:cs="Times New Roman"/>
          <w:sz w:val="28"/>
          <w:szCs w:val="28"/>
        </w:rPr>
        <w:t>ГОСТ 19413-89 «Вода питьевая. Метод определения массовой концентрации селена».</w:t>
      </w:r>
    </w:p>
    <w:p w14:paraId="732AF936" w14:textId="77777777" w:rsidR="003659E1" w:rsidRPr="00FB2A9A" w:rsidRDefault="003659E1" w:rsidP="00970229">
      <w:pPr>
        <w:spacing w:after="0" w:line="240" w:lineRule="auto"/>
        <w:ind w:firstLine="709"/>
        <w:jc w:val="both"/>
        <w:rPr>
          <w:rFonts w:ascii="Times New Roman" w:eastAsia="Calibri" w:hAnsi="Times New Roman" w:cs="Times New Roman"/>
          <w:b/>
          <w:bCs/>
          <w:sz w:val="28"/>
          <w:szCs w:val="28"/>
        </w:rPr>
      </w:pPr>
      <w:r w:rsidRPr="00FB2A9A">
        <w:rPr>
          <w:rFonts w:ascii="Times New Roman" w:eastAsia="Calibri" w:hAnsi="Times New Roman" w:cs="Times New Roman"/>
          <w:sz w:val="28"/>
          <w:szCs w:val="28"/>
        </w:rPr>
        <w:t>ГОСТ 31584-2012 «Молоко. Спектрофотометрический метод определения массовой доли общего фосфора».</w:t>
      </w:r>
    </w:p>
    <w:p w14:paraId="52A76ED9"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ГОСТ 26927-86 «Сырье и продукты пищевые. Методы определения ртути». </w:t>
      </w:r>
    </w:p>
    <w:p w14:paraId="7C5459C3"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lastRenderedPageBreak/>
        <w:t>ГОСТ 32161-2013 «Продукты пищевые. Метод определения содержания цезия Cs-137».</w:t>
      </w:r>
    </w:p>
    <w:p w14:paraId="4B04935D"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ГОСТ 32163-2013 «Продукты пищевые. Метод определения содержания стронция Sr-90».</w:t>
      </w:r>
    </w:p>
    <w:p w14:paraId="099624A4"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СТ РК ГОСТ Р 51301-2005 «Продукты пищевые и продовольственное сырье. Инверсионно-вольтамперометрические методы определения содержания токсичных элементов (кадмий, свинец, медь и цинк)».</w:t>
      </w:r>
    </w:p>
    <w:p w14:paraId="6008507D"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СТ РК 1505-2006 «Продукты пищевые. Определение антибиотиков методом инверсионной вольтамперометрии (левомецитин, тетрациклиновая группа)».</w:t>
      </w:r>
    </w:p>
    <w:p w14:paraId="3A04ABFE" w14:textId="77777777" w:rsidR="003659E1" w:rsidRPr="00FB2A9A" w:rsidRDefault="003659E1" w:rsidP="00970229">
      <w:pPr>
        <w:spacing w:after="0" w:line="240" w:lineRule="auto"/>
        <w:ind w:firstLine="709"/>
        <w:jc w:val="both"/>
        <w:rPr>
          <w:rFonts w:ascii="Times New Roman" w:eastAsia="Calibri" w:hAnsi="Times New Roman" w:cs="Times New Roman"/>
          <w:bCs/>
          <w:sz w:val="28"/>
          <w:szCs w:val="28"/>
          <w:shd w:val="clear" w:color="auto" w:fill="FFFFFF"/>
        </w:rPr>
      </w:pPr>
      <w:r w:rsidRPr="00FB2A9A">
        <w:rPr>
          <w:rFonts w:ascii="Times New Roman" w:eastAsia="Calibri" w:hAnsi="Times New Roman" w:cs="Times New Roman"/>
          <w:bCs/>
          <w:iCs/>
          <w:sz w:val="28"/>
          <w:szCs w:val="28"/>
          <w:shd w:val="clear" w:color="auto" w:fill="FFFFFF"/>
        </w:rPr>
        <w:t>МУ 2142-80 «Методические указания по определению хлорорганических пестицидов в воде, продуктах питания, кормах и табачных изделиях методом хроматографии в тонком слое».</w:t>
      </w:r>
    </w:p>
    <w:p w14:paraId="60470E48" w14:textId="77777777" w:rsidR="003659E1" w:rsidRPr="00FB2A9A" w:rsidRDefault="003659E1" w:rsidP="00970229">
      <w:pPr>
        <w:spacing w:after="0" w:line="240" w:lineRule="auto"/>
        <w:ind w:firstLine="709"/>
        <w:jc w:val="both"/>
        <w:rPr>
          <w:rFonts w:ascii="Times New Roman" w:eastAsia="Calibri" w:hAnsi="Times New Roman" w:cs="Times New Roman"/>
          <w:bCs/>
          <w:sz w:val="28"/>
          <w:szCs w:val="28"/>
          <w:shd w:val="clear" w:color="auto" w:fill="FFFFFF"/>
        </w:rPr>
      </w:pPr>
      <w:r w:rsidRPr="00FB2A9A">
        <w:rPr>
          <w:rFonts w:ascii="Times New Roman" w:eastAsia="Calibri" w:hAnsi="Times New Roman" w:cs="Times New Roman"/>
          <w:bCs/>
          <w:iCs/>
          <w:sz w:val="28"/>
          <w:szCs w:val="28"/>
          <w:shd w:val="clear" w:color="auto" w:fill="FFFFFF"/>
        </w:rPr>
        <w:t>ГОСТ 30711-2001 «Продукты пищевые. Методы выявления и определения содержания афлатоксинов В</w:t>
      </w:r>
      <w:r w:rsidRPr="00FB2A9A">
        <w:rPr>
          <w:rFonts w:ascii="Times New Roman" w:eastAsia="Calibri" w:hAnsi="Times New Roman" w:cs="Times New Roman"/>
          <w:bCs/>
          <w:iCs/>
          <w:sz w:val="28"/>
          <w:szCs w:val="28"/>
          <w:shd w:val="clear" w:color="auto" w:fill="FFFFFF"/>
          <w:vertAlign w:val="subscript"/>
        </w:rPr>
        <w:t>1</w:t>
      </w:r>
      <w:r w:rsidRPr="00FB2A9A">
        <w:rPr>
          <w:rFonts w:ascii="Times New Roman" w:eastAsia="Calibri" w:hAnsi="Times New Roman" w:cs="Times New Roman"/>
          <w:bCs/>
          <w:iCs/>
          <w:sz w:val="28"/>
          <w:szCs w:val="28"/>
          <w:shd w:val="clear" w:color="auto" w:fill="FFFFFF"/>
        </w:rPr>
        <w:t xml:space="preserve"> и М</w:t>
      </w:r>
      <w:r w:rsidRPr="00FB2A9A">
        <w:rPr>
          <w:rFonts w:ascii="Times New Roman" w:eastAsia="Calibri" w:hAnsi="Times New Roman" w:cs="Times New Roman"/>
          <w:bCs/>
          <w:iCs/>
          <w:sz w:val="28"/>
          <w:szCs w:val="28"/>
          <w:shd w:val="clear" w:color="auto" w:fill="FFFFFF"/>
          <w:vertAlign w:val="subscript"/>
        </w:rPr>
        <w:t>1</w:t>
      </w:r>
      <w:r w:rsidRPr="00FB2A9A">
        <w:rPr>
          <w:rFonts w:ascii="Times New Roman" w:eastAsia="Calibri" w:hAnsi="Times New Roman" w:cs="Times New Roman"/>
          <w:bCs/>
          <w:iCs/>
          <w:sz w:val="28"/>
          <w:szCs w:val="28"/>
          <w:shd w:val="clear" w:color="auto" w:fill="FFFFFF"/>
        </w:rPr>
        <w:t>».</w:t>
      </w:r>
    </w:p>
    <w:p w14:paraId="20FBC649" w14:textId="77777777" w:rsidR="003659E1" w:rsidRPr="00FB2A9A" w:rsidRDefault="003659E1" w:rsidP="00970229">
      <w:pPr>
        <w:spacing w:after="0" w:line="240" w:lineRule="auto"/>
        <w:ind w:firstLine="709"/>
        <w:jc w:val="both"/>
        <w:rPr>
          <w:rFonts w:ascii="Times New Roman" w:eastAsia="Calibri" w:hAnsi="Times New Roman" w:cs="Times New Roman"/>
          <w:bCs/>
          <w:sz w:val="28"/>
          <w:szCs w:val="28"/>
          <w:shd w:val="clear" w:color="auto" w:fill="FFFFFF"/>
        </w:rPr>
      </w:pPr>
      <w:r w:rsidRPr="00FB2A9A">
        <w:rPr>
          <w:rFonts w:ascii="Times New Roman" w:eastAsia="Calibri" w:hAnsi="Times New Roman" w:cs="Times New Roman"/>
          <w:bCs/>
          <w:iCs/>
          <w:sz w:val="28"/>
          <w:szCs w:val="28"/>
          <w:shd w:val="clear" w:color="auto" w:fill="FFFFFF"/>
        </w:rPr>
        <w:t>ГОСТ 31628-2012 «Продукты пищевые и продовольственное сырье. Инверсионно-вольтамперометрический метод определения массовой концентрации мышьяка».</w:t>
      </w:r>
    </w:p>
    <w:p w14:paraId="75F2A819" w14:textId="77777777" w:rsidR="003659E1" w:rsidRPr="00FB2A9A" w:rsidRDefault="003659E1" w:rsidP="00970229">
      <w:pPr>
        <w:spacing w:after="0" w:line="240" w:lineRule="auto"/>
        <w:ind w:firstLine="709"/>
        <w:jc w:val="both"/>
        <w:rPr>
          <w:rFonts w:ascii="Times New Roman" w:eastAsia="Calibri" w:hAnsi="Times New Roman" w:cs="Times New Roman"/>
          <w:bCs/>
          <w:sz w:val="28"/>
          <w:szCs w:val="28"/>
          <w:shd w:val="clear" w:color="auto" w:fill="FFFFFF"/>
        </w:rPr>
      </w:pPr>
    </w:p>
    <w:p w14:paraId="7927AF27"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027776EA"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3C199958"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3D1C9080"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0BE04C94"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36E68795"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44EC3359"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347ABD77"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63C359CA"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5858993C"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59FB807E"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207D389E"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7EF1CCE0"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1D4DB885"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49AC85A1"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7A8F5DFB"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691566FC"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751CB4AD"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694C3699"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2BD77F33"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0537856C"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3E06350F"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0F2E5C77"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009DF6CF"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471211CE"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1B41E4EE"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49F83C47"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532D4403" w14:textId="77777777" w:rsidR="003659E1" w:rsidRPr="00FB2A9A" w:rsidRDefault="003659E1" w:rsidP="00970229">
      <w:pPr>
        <w:spacing w:after="0" w:line="240" w:lineRule="auto"/>
        <w:ind w:firstLine="709"/>
        <w:jc w:val="center"/>
        <w:rPr>
          <w:rFonts w:ascii="Times New Roman" w:eastAsia="Calibri" w:hAnsi="Times New Roman" w:cs="Times New Roman"/>
          <w:b/>
          <w:sz w:val="28"/>
          <w:szCs w:val="28"/>
        </w:rPr>
      </w:pPr>
      <w:r w:rsidRPr="00FB2A9A">
        <w:rPr>
          <w:rFonts w:ascii="Times New Roman" w:eastAsia="Calibri" w:hAnsi="Times New Roman" w:cs="Times New Roman"/>
          <w:b/>
          <w:sz w:val="28"/>
          <w:szCs w:val="28"/>
        </w:rPr>
        <w:t>ОБОЗНАЧЕНИЯ, СОКРАЩЕНИЯ</w:t>
      </w:r>
    </w:p>
    <w:p w14:paraId="0A97073A"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5EFCF145"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В настоящей диссертации применяют следующие обозначения и сокращения:</w:t>
      </w:r>
    </w:p>
    <w:p w14:paraId="28C0BC8F"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ТР ТС – Таможенный регламент Таможенного союза</w:t>
      </w:r>
    </w:p>
    <w:p w14:paraId="050E8149"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СТ РК – Стандарт Республики Казахстан</w:t>
      </w:r>
    </w:p>
    <w:p w14:paraId="18827E00"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СТ – стандарт</w:t>
      </w:r>
    </w:p>
    <w:p w14:paraId="61288D7B"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ТОО – Товарищество с ограниченной ответственностью</w:t>
      </w:r>
    </w:p>
    <w:p w14:paraId="6BC88C76" w14:textId="77777777" w:rsidR="003659E1" w:rsidRPr="00FB2A9A" w:rsidRDefault="003659E1" w:rsidP="00970229">
      <w:pPr>
        <w:spacing w:after="0" w:line="240" w:lineRule="auto"/>
        <w:ind w:firstLine="709"/>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ГОСТ – Государственный стандарт</w:t>
      </w:r>
    </w:p>
    <w:p w14:paraId="07C17079" w14:textId="77777777" w:rsidR="003659E1" w:rsidRPr="00FB2A9A" w:rsidRDefault="003659E1" w:rsidP="00970229">
      <w:pPr>
        <w:spacing w:after="0" w:line="240" w:lineRule="auto"/>
        <w:ind w:firstLine="709"/>
        <w:jc w:val="both"/>
        <w:rPr>
          <w:rFonts w:ascii="Times New Roman" w:eastAsia="Calibri" w:hAnsi="Times New Roman" w:cs="Times New Roman"/>
          <w:bCs/>
          <w:iCs/>
          <w:sz w:val="28"/>
          <w:szCs w:val="28"/>
          <w:shd w:val="clear" w:color="auto" w:fill="FFFFFF"/>
        </w:rPr>
      </w:pPr>
      <w:r w:rsidRPr="00FB2A9A">
        <w:rPr>
          <w:rFonts w:ascii="Times New Roman" w:eastAsia="Calibri" w:hAnsi="Times New Roman" w:cs="Times New Roman"/>
          <w:bCs/>
          <w:iCs/>
          <w:sz w:val="28"/>
          <w:szCs w:val="28"/>
          <w:shd w:val="clear" w:color="auto" w:fill="FFFFFF"/>
        </w:rPr>
        <w:t xml:space="preserve">МУ – методические указания </w:t>
      </w:r>
    </w:p>
    <w:p w14:paraId="23049120"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М – Методика измерения</w:t>
      </w:r>
    </w:p>
    <w:p w14:paraId="014030D3"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РК – Республика Казахстан</w:t>
      </w:r>
    </w:p>
    <w:p w14:paraId="169DCAF9"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ГУ – Государственное учреждение</w:t>
      </w:r>
    </w:p>
    <w:p w14:paraId="3E806E67" w14:textId="77777777" w:rsidR="003659E1" w:rsidRPr="00FB2A9A" w:rsidRDefault="003659E1" w:rsidP="00970229">
      <w:pPr>
        <w:spacing w:after="0" w:line="240" w:lineRule="auto"/>
        <w:ind w:firstLine="709"/>
        <w:jc w:val="both"/>
        <w:rPr>
          <w:rFonts w:ascii="Times New Roman" w:eastAsia="Calibri" w:hAnsi="Times New Roman" w:cs="Times New Roman"/>
          <w:i/>
          <w:iCs/>
          <w:position w:val="-8"/>
          <w:sz w:val="28"/>
          <w:szCs w:val="28"/>
          <w:lang w:val="en-US"/>
        </w:rPr>
      </w:pPr>
      <w:r w:rsidRPr="00FB2A9A">
        <w:rPr>
          <w:rFonts w:ascii="Times New Roman" w:eastAsia="Calibri" w:hAnsi="Times New Roman" w:cs="Times New Roman"/>
          <w:i/>
          <w:iCs/>
          <w:position w:val="-8"/>
          <w:sz w:val="28"/>
          <w:szCs w:val="28"/>
          <w:lang w:val="en-US"/>
        </w:rPr>
        <w:t>S. lactis – Streptococcus lactis</w:t>
      </w:r>
    </w:p>
    <w:p w14:paraId="60183062" w14:textId="77777777" w:rsidR="003659E1" w:rsidRPr="00FB2A9A" w:rsidRDefault="003659E1" w:rsidP="00970229">
      <w:pPr>
        <w:spacing w:after="0" w:line="240" w:lineRule="auto"/>
        <w:ind w:firstLine="709"/>
        <w:jc w:val="both"/>
        <w:rPr>
          <w:rFonts w:ascii="Times New Roman" w:eastAsia="Calibri" w:hAnsi="Times New Roman" w:cs="Times New Roman"/>
          <w:i/>
          <w:iCs/>
          <w:position w:val="-8"/>
          <w:sz w:val="28"/>
          <w:szCs w:val="28"/>
          <w:lang w:val="en-US"/>
        </w:rPr>
      </w:pPr>
      <w:r w:rsidRPr="00FB2A9A">
        <w:rPr>
          <w:rFonts w:ascii="Times New Roman" w:eastAsia="Calibri" w:hAnsi="Times New Roman" w:cs="Times New Roman"/>
          <w:i/>
          <w:iCs/>
          <w:position w:val="-8"/>
          <w:sz w:val="28"/>
          <w:szCs w:val="28"/>
          <w:lang w:val="en-US"/>
        </w:rPr>
        <w:t>S. casei – Streptococcus casei</w:t>
      </w:r>
    </w:p>
    <w:p w14:paraId="1B05025C" w14:textId="77777777" w:rsidR="003659E1" w:rsidRPr="00FB2A9A" w:rsidRDefault="003659E1" w:rsidP="00970229">
      <w:pPr>
        <w:spacing w:after="0" w:line="240" w:lineRule="auto"/>
        <w:ind w:firstLine="709"/>
        <w:jc w:val="both"/>
        <w:rPr>
          <w:rFonts w:ascii="Times New Roman" w:eastAsia="Calibri" w:hAnsi="Times New Roman" w:cs="Times New Roman"/>
          <w:i/>
          <w:iCs/>
          <w:position w:val="-8"/>
          <w:sz w:val="28"/>
          <w:szCs w:val="28"/>
        </w:rPr>
      </w:pPr>
      <w:r w:rsidRPr="00FB2A9A">
        <w:rPr>
          <w:rFonts w:ascii="Times New Roman" w:eastAsia="Calibri" w:hAnsi="Times New Roman" w:cs="Times New Roman"/>
          <w:i/>
          <w:sz w:val="28"/>
          <w:szCs w:val="28"/>
        </w:rPr>
        <w:t>S. aureus -</w:t>
      </w:r>
      <w:r w:rsidRPr="00FB2A9A">
        <w:rPr>
          <w:rFonts w:ascii="Times New Roman" w:eastAsia="Calibri" w:hAnsi="Times New Roman" w:cs="Times New Roman"/>
          <w:i/>
          <w:iCs/>
          <w:position w:val="-8"/>
          <w:sz w:val="28"/>
          <w:szCs w:val="28"/>
        </w:rPr>
        <w:t xml:space="preserve"> </w:t>
      </w:r>
      <w:r w:rsidRPr="00FB2A9A">
        <w:rPr>
          <w:rFonts w:ascii="Times New Roman" w:eastAsia="Calibri" w:hAnsi="Times New Roman" w:cs="Times New Roman"/>
          <w:i/>
          <w:sz w:val="28"/>
          <w:szCs w:val="28"/>
        </w:rPr>
        <w:t>Staphylococcus aureus</w:t>
      </w:r>
    </w:p>
    <w:p w14:paraId="2A384656"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ВОЗ – Всемирная организация здравоохранения</w:t>
      </w:r>
    </w:p>
    <w:p w14:paraId="4BEF0C96"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рН – водородный показатель вещества</w:t>
      </w:r>
    </w:p>
    <w:p w14:paraId="432487DD" w14:textId="77777777" w:rsidR="003659E1" w:rsidRPr="00700B17" w:rsidRDefault="003659E1" w:rsidP="00970229">
      <w:pPr>
        <w:spacing w:after="0" w:line="240" w:lineRule="auto"/>
        <w:ind w:firstLine="709"/>
        <w:jc w:val="both"/>
        <w:rPr>
          <w:rFonts w:ascii="Times New Roman" w:eastAsia="Calibri" w:hAnsi="Times New Roman" w:cs="Times New Roman"/>
          <w:i/>
          <w:sz w:val="28"/>
          <w:szCs w:val="28"/>
        </w:rPr>
      </w:pPr>
      <w:r w:rsidRPr="00FB2A9A">
        <w:rPr>
          <w:rFonts w:ascii="Times New Roman" w:eastAsia="Calibri" w:hAnsi="Times New Roman" w:cs="Times New Roman"/>
          <w:i/>
          <w:sz w:val="28"/>
          <w:szCs w:val="28"/>
          <w:lang w:val="en-US"/>
        </w:rPr>
        <w:t>B</w:t>
      </w:r>
      <w:r w:rsidRPr="00700B17">
        <w:rPr>
          <w:rFonts w:ascii="Times New Roman" w:eastAsia="Calibri" w:hAnsi="Times New Roman" w:cs="Times New Roman"/>
          <w:i/>
          <w:sz w:val="28"/>
          <w:szCs w:val="28"/>
        </w:rPr>
        <w:t xml:space="preserve">. </w:t>
      </w:r>
      <w:r w:rsidRPr="00FB2A9A">
        <w:rPr>
          <w:rFonts w:ascii="Times New Roman" w:eastAsia="Calibri" w:hAnsi="Times New Roman" w:cs="Times New Roman"/>
          <w:i/>
          <w:sz w:val="28"/>
          <w:szCs w:val="28"/>
          <w:lang w:val="en-US"/>
        </w:rPr>
        <w:t>bifidum</w:t>
      </w:r>
      <w:r w:rsidRPr="00700B17">
        <w:rPr>
          <w:rFonts w:ascii="Times New Roman" w:eastAsia="Calibri" w:hAnsi="Times New Roman" w:cs="Times New Roman"/>
          <w:i/>
          <w:sz w:val="28"/>
          <w:szCs w:val="28"/>
        </w:rPr>
        <w:t xml:space="preserve"> – </w:t>
      </w:r>
      <w:r w:rsidRPr="00FB2A9A">
        <w:rPr>
          <w:rFonts w:ascii="Times New Roman" w:eastAsia="Calibri" w:hAnsi="Times New Roman" w:cs="Times New Roman"/>
          <w:i/>
          <w:sz w:val="28"/>
          <w:szCs w:val="28"/>
          <w:lang w:val="en-US"/>
        </w:rPr>
        <w:t>Bifidobacterium</w:t>
      </w:r>
      <w:r w:rsidRPr="00700B17">
        <w:rPr>
          <w:rFonts w:ascii="Times New Roman" w:eastAsia="Calibri" w:hAnsi="Times New Roman" w:cs="Times New Roman"/>
          <w:i/>
          <w:sz w:val="28"/>
          <w:szCs w:val="28"/>
        </w:rPr>
        <w:t xml:space="preserve"> </w:t>
      </w:r>
      <w:r w:rsidRPr="00FB2A9A">
        <w:rPr>
          <w:rFonts w:ascii="Times New Roman" w:eastAsia="Calibri" w:hAnsi="Times New Roman" w:cs="Times New Roman"/>
          <w:i/>
          <w:sz w:val="28"/>
          <w:szCs w:val="28"/>
          <w:lang w:val="en-US"/>
        </w:rPr>
        <w:t>bifidum</w:t>
      </w:r>
    </w:p>
    <w:p w14:paraId="6B7CF87B" w14:textId="77777777"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B. adolescentis – Bifidobacterium adolescentis</w:t>
      </w:r>
    </w:p>
    <w:p w14:paraId="345586AA" w14:textId="77777777"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B. breve – Bifidobacterium breve</w:t>
      </w:r>
    </w:p>
    <w:p w14:paraId="501BE486" w14:textId="77777777"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B. infantis – Bifidobacterium infantis</w:t>
      </w:r>
    </w:p>
    <w:p w14:paraId="591ACE6E" w14:textId="77777777"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B. longum – Bifidobacterium longum</w:t>
      </w:r>
    </w:p>
    <w:p w14:paraId="746E456C" w14:textId="77777777"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Bac. – bacillus</w:t>
      </w:r>
    </w:p>
    <w:p w14:paraId="456A3CEA" w14:textId="77777777"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Str. thermophilus – Streptococcus thermophilus</w:t>
      </w:r>
    </w:p>
    <w:p w14:paraId="17AFC071" w14:textId="77777777"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Staph. dia</w:t>
      </w:r>
      <w:r w:rsidRPr="00FB2A9A">
        <w:rPr>
          <w:rFonts w:ascii="Times New Roman" w:eastAsia="Calibri" w:hAnsi="Times New Roman" w:cs="Times New Roman"/>
          <w:i/>
          <w:sz w:val="28"/>
          <w:szCs w:val="28"/>
        </w:rPr>
        <w:t>а</w:t>
      </w:r>
      <w:r w:rsidRPr="00FB2A9A">
        <w:rPr>
          <w:rFonts w:ascii="Times New Roman" w:eastAsia="Calibri" w:hAnsi="Times New Roman" w:cs="Times New Roman"/>
          <w:i/>
          <w:sz w:val="28"/>
          <w:szCs w:val="28"/>
          <w:lang w:val="en-US"/>
        </w:rPr>
        <w:t>cetylactis – Staphylococcus</w:t>
      </w:r>
    </w:p>
    <w:p w14:paraId="4C7663F3" w14:textId="77777777"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 xml:space="preserve">C. difficile – Clostridium difficile  </w:t>
      </w:r>
    </w:p>
    <w:p w14:paraId="74E54441" w14:textId="77777777"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E. coli  – Escherichia coli</w:t>
      </w:r>
    </w:p>
    <w:p w14:paraId="1A786FCC" w14:textId="77777777"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L. monocytogenes – Listeria monocytogenes</w:t>
      </w:r>
    </w:p>
    <w:p w14:paraId="19659418" w14:textId="77777777"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B. vulgatus – Bacteroides vulgatus</w:t>
      </w:r>
    </w:p>
    <w:p w14:paraId="68EF0BEC" w14:textId="684B8570"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 xml:space="preserve">E. aerogenes – Enterobacter </w:t>
      </w:r>
      <w:r w:rsidR="00067DEB" w:rsidRPr="00FB2A9A">
        <w:rPr>
          <w:rFonts w:ascii="Times New Roman" w:eastAsia="Calibri" w:hAnsi="Times New Roman" w:cs="Times New Roman"/>
          <w:i/>
          <w:sz w:val="28"/>
          <w:szCs w:val="28"/>
          <w:lang w:val="en-US"/>
        </w:rPr>
        <w:t>aerogenes</w:t>
      </w:r>
    </w:p>
    <w:p w14:paraId="35A94735"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lang w:val="en-US"/>
        </w:rPr>
        <w:t>subsp</w:t>
      </w:r>
      <w:r w:rsidRPr="00FB2A9A">
        <w:rPr>
          <w:rFonts w:ascii="Times New Roman" w:eastAsia="Calibri" w:hAnsi="Times New Roman" w:cs="Times New Roman"/>
          <w:sz w:val="28"/>
          <w:szCs w:val="28"/>
        </w:rPr>
        <w:t xml:space="preserve">. – </w:t>
      </w:r>
      <w:r w:rsidRPr="00FB2A9A">
        <w:rPr>
          <w:rFonts w:ascii="Times New Roman" w:eastAsia="Calibri" w:hAnsi="Times New Roman" w:cs="Times New Roman"/>
          <w:sz w:val="28"/>
          <w:szCs w:val="28"/>
          <w:lang w:val="en-US"/>
        </w:rPr>
        <w:t>subspecies</w:t>
      </w:r>
    </w:p>
    <w:p w14:paraId="5074B17C"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АО – акционерное общество</w:t>
      </w:r>
    </w:p>
    <w:p w14:paraId="200E6EE5" w14:textId="77777777" w:rsidR="003659E1" w:rsidRPr="00FB2A9A" w:rsidRDefault="003659E1" w:rsidP="00970229">
      <w:pPr>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ФАО (</w:t>
      </w:r>
      <w:r w:rsidRPr="00FB2A9A">
        <w:rPr>
          <w:rFonts w:ascii="Times New Roman" w:eastAsia="Calibri" w:hAnsi="Times New Roman" w:cs="Times New Roman"/>
          <w:sz w:val="28"/>
          <w:szCs w:val="28"/>
          <w:shd w:val="clear" w:color="auto" w:fill="FFFFFF"/>
        </w:rPr>
        <w:t>FAO)</w:t>
      </w:r>
      <w:r w:rsidRPr="00FB2A9A">
        <w:rPr>
          <w:rFonts w:ascii="Times New Roman" w:eastAsia="Calibri" w:hAnsi="Times New Roman" w:cs="Times New Roman"/>
          <w:sz w:val="28"/>
          <w:szCs w:val="28"/>
        </w:rPr>
        <w:t xml:space="preserve"> – Продовольственная и сельскохозяйственная организация</w:t>
      </w:r>
    </w:p>
    <w:p w14:paraId="64C0F965"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ПНЖК – полиненасыщенные жирные кислоты</w:t>
      </w:r>
    </w:p>
    <w:p w14:paraId="5A2C7CFE" w14:textId="77777777" w:rsidR="003659E1" w:rsidRPr="00FB2A9A" w:rsidRDefault="003659E1" w:rsidP="00970229">
      <w:pPr>
        <w:autoSpaceDE w:val="0"/>
        <w:autoSpaceDN w:val="0"/>
        <w:adjustRightInd w:val="0"/>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°С – градусы Цельсия </w:t>
      </w:r>
    </w:p>
    <w:p w14:paraId="77C40C4A"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lang w:val="en-US"/>
        </w:rPr>
      </w:pPr>
      <w:r w:rsidRPr="00FB2A9A">
        <w:rPr>
          <w:rFonts w:ascii="Times New Roman" w:eastAsia="Calibri" w:hAnsi="Times New Roman" w:cs="Times New Roman"/>
          <w:sz w:val="28"/>
          <w:szCs w:val="28"/>
          <w:lang w:val="en-US"/>
        </w:rPr>
        <w:t>°</w:t>
      </w:r>
      <w:r w:rsidRPr="00FB2A9A">
        <w:rPr>
          <w:rFonts w:ascii="Times New Roman" w:eastAsia="Calibri" w:hAnsi="Times New Roman" w:cs="Times New Roman"/>
          <w:sz w:val="28"/>
          <w:szCs w:val="28"/>
        </w:rPr>
        <w:t>Т</w:t>
      </w:r>
      <w:r w:rsidRPr="00FB2A9A">
        <w:rPr>
          <w:rFonts w:ascii="Times New Roman" w:eastAsia="Calibri" w:hAnsi="Times New Roman" w:cs="Times New Roman"/>
          <w:sz w:val="28"/>
          <w:szCs w:val="28"/>
          <w:lang w:val="en-US"/>
        </w:rPr>
        <w:t xml:space="preserve"> – </w:t>
      </w:r>
      <w:r w:rsidRPr="00FB2A9A">
        <w:rPr>
          <w:rFonts w:ascii="Times New Roman" w:eastAsia="Calibri" w:hAnsi="Times New Roman" w:cs="Times New Roman"/>
          <w:sz w:val="28"/>
          <w:szCs w:val="28"/>
        </w:rPr>
        <w:t>градусы</w:t>
      </w:r>
      <w:r w:rsidRPr="00FB2A9A">
        <w:rPr>
          <w:rFonts w:ascii="Times New Roman" w:eastAsia="Calibri" w:hAnsi="Times New Roman" w:cs="Times New Roman"/>
          <w:sz w:val="28"/>
          <w:szCs w:val="28"/>
          <w:lang w:val="en-US"/>
        </w:rPr>
        <w:t xml:space="preserve"> </w:t>
      </w:r>
      <w:r w:rsidRPr="00FB2A9A">
        <w:rPr>
          <w:rFonts w:ascii="Times New Roman" w:eastAsia="Calibri" w:hAnsi="Times New Roman" w:cs="Times New Roman"/>
          <w:sz w:val="28"/>
          <w:szCs w:val="28"/>
        </w:rPr>
        <w:t>Тернера</w:t>
      </w:r>
    </w:p>
    <w:p w14:paraId="3D71A26E" w14:textId="77777777" w:rsidR="003659E1" w:rsidRPr="00FB2A9A" w:rsidRDefault="003659E1" w:rsidP="00970229">
      <w:pPr>
        <w:spacing w:after="0" w:line="240" w:lineRule="auto"/>
        <w:ind w:firstLine="709"/>
        <w:jc w:val="both"/>
        <w:rPr>
          <w:rFonts w:ascii="Times New Roman" w:eastAsia="Calibri" w:hAnsi="Times New Roman" w:cs="Times New Roman"/>
          <w:i/>
          <w:sz w:val="28"/>
          <w:szCs w:val="28"/>
          <w:lang w:val="en-US"/>
        </w:rPr>
      </w:pPr>
      <w:r w:rsidRPr="00FB2A9A">
        <w:rPr>
          <w:rFonts w:ascii="Times New Roman" w:eastAsia="Calibri" w:hAnsi="Times New Roman" w:cs="Times New Roman"/>
          <w:i/>
          <w:sz w:val="28"/>
          <w:szCs w:val="28"/>
          <w:lang w:val="en-US"/>
        </w:rPr>
        <w:t>Lbm. bulgaricum – Bacillus (Lactobacillus) bulgaricum</w:t>
      </w:r>
    </w:p>
    <w:p w14:paraId="4FFBC061" w14:textId="77777777" w:rsidR="003659E1" w:rsidRPr="00700B17" w:rsidRDefault="003659E1" w:rsidP="00970229">
      <w:pPr>
        <w:spacing w:after="0" w:line="240" w:lineRule="auto"/>
        <w:ind w:firstLine="709"/>
        <w:jc w:val="both"/>
        <w:rPr>
          <w:rFonts w:ascii="Times New Roman" w:eastAsia="Calibri" w:hAnsi="Times New Roman" w:cs="Times New Roman"/>
          <w:sz w:val="28"/>
          <w:szCs w:val="28"/>
          <w:lang w:val="en-US"/>
        </w:rPr>
      </w:pPr>
      <w:r w:rsidRPr="00FB2A9A">
        <w:rPr>
          <w:rFonts w:ascii="Times New Roman" w:eastAsia="Calibri" w:hAnsi="Times New Roman" w:cs="Times New Roman"/>
          <w:sz w:val="28"/>
          <w:szCs w:val="28"/>
        </w:rPr>
        <w:t>кКал</w:t>
      </w:r>
      <w:r w:rsidRPr="00700B17">
        <w:rPr>
          <w:rFonts w:ascii="Times New Roman" w:eastAsia="Calibri" w:hAnsi="Times New Roman" w:cs="Times New Roman"/>
          <w:sz w:val="28"/>
          <w:szCs w:val="28"/>
          <w:lang w:val="en-US"/>
        </w:rPr>
        <w:t xml:space="preserve"> – </w:t>
      </w:r>
      <w:r w:rsidRPr="00FB2A9A">
        <w:rPr>
          <w:rFonts w:ascii="Times New Roman" w:eastAsia="Calibri" w:hAnsi="Times New Roman" w:cs="Times New Roman"/>
          <w:sz w:val="28"/>
          <w:szCs w:val="28"/>
        </w:rPr>
        <w:t>килокалории</w:t>
      </w:r>
    </w:p>
    <w:p w14:paraId="4C993947" w14:textId="77777777" w:rsidR="003659E1" w:rsidRPr="00700B17" w:rsidRDefault="003659E1" w:rsidP="00970229">
      <w:pPr>
        <w:spacing w:after="0" w:line="240" w:lineRule="auto"/>
        <w:ind w:firstLine="709"/>
        <w:jc w:val="both"/>
        <w:rPr>
          <w:rFonts w:ascii="Times New Roman" w:eastAsia="Times New Roman" w:hAnsi="Times New Roman" w:cs="Times New Roman"/>
          <w:i/>
          <w:sz w:val="28"/>
          <w:szCs w:val="28"/>
          <w:lang w:val="en-US" w:eastAsia="ru-RU"/>
        </w:rPr>
      </w:pPr>
      <w:r w:rsidRPr="00700B17">
        <w:rPr>
          <w:rFonts w:ascii="Times New Roman" w:eastAsia="Times New Roman" w:hAnsi="Times New Roman" w:cs="Times New Roman"/>
          <w:i/>
          <w:sz w:val="28"/>
          <w:szCs w:val="28"/>
          <w:lang w:val="en-US" w:eastAsia="ru-RU"/>
        </w:rPr>
        <w:t>A. Squarrosum – Agriophyllum Squarrosum</w:t>
      </w:r>
    </w:p>
    <w:p w14:paraId="2D373F26"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КООЗ МЗ – Комитет охраны общественного здоровья Министерства здравоохранения</w:t>
      </w:r>
    </w:p>
    <w:p w14:paraId="3B7E4CED"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lastRenderedPageBreak/>
        <w:t xml:space="preserve"> РГП на ПХВ – Республиканское государственное предприятие на праве хозяйственного ведения</w:t>
      </w:r>
    </w:p>
    <w:p w14:paraId="7759FBCF"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ФГБНУ – Федеральное государственное бюджетное научное учреждение</w:t>
      </w:r>
    </w:p>
    <w:p w14:paraId="521E1AA0"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АТУ - Алматинский технологический университет</w:t>
      </w:r>
    </w:p>
    <w:p w14:paraId="67F051A7" w14:textId="77777777" w:rsidR="003659E1" w:rsidRPr="00FB2A9A" w:rsidRDefault="003659E1" w:rsidP="00970229">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FB2A9A">
        <w:rPr>
          <w:rFonts w:ascii="Times New Roman" w:eastAsia="Times New Roman" w:hAnsi="Times New Roman" w:cs="Times New Roman"/>
          <w:sz w:val="28"/>
          <w:szCs w:val="28"/>
          <w:shd w:val="clear" w:color="auto" w:fill="FFFFFF"/>
          <w:lang w:eastAsia="ru-RU"/>
        </w:rPr>
        <w:t xml:space="preserve">АБК </w:t>
      </w:r>
      <w:r w:rsidRPr="00FB2A9A">
        <w:rPr>
          <w:rFonts w:ascii="Times New Roman" w:eastAsia="Calibri" w:hAnsi="Times New Roman" w:cs="Times New Roman"/>
          <w:sz w:val="28"/>
          <w:szCs w:val="28"/>
        </w:rPr>
        <w:t>– административно-бытовой комплекс</w:t>
      </w:r>
    </w:p>
    <w:p w14:paraId="0E545DC1" w14:textId="77777777" w:rsidR="003659E1" w:rsidRPr="00FB2A9A" w:rsidRDefault="003659E1" w:rsidP="00970229">
      <w:pPr>
        <w:spacing w:after="0" w:line="240" w:lineRule="auto"/>
        <w:ind w:firstLine="709"/>
        <w:jc w:val="both"/>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t xml:space="preserve">СНГ </w:t>
      </w:r>
      <w:r w:rsidRPr="00FB2A9A">
        <w:rPr>
          <w:rFonts w:ascii="Times New Roman" w:eastAsia="Calibri" w:hAnsi="Times New Roman" w:cs="Times New Roman"/>
          <w:sz w:val="28"/>
          <w:szCs w:val="28"/>
        </w:rPr>
        <w:t>– Содружество Независимых Государств</w:t>
      </w:r>
    </w:p>
    <w:p w14:paraId="559D710E"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ФТК – фенилтиогидантоины аминокислот</w:t>
      </w:r>
    </w:p>
    <w:p w14:paraId="14070BEB"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УФ – ультрафиолетовое излучение</w:t>
      </w:r>
    </w:p>
    <w:p w14:paraId="6D60E413"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ФАНЦА – Федеральный Алтайский научный центр агробиотехнологий</w:t>
      </w:r>
    </w:p>
    <w:p w14:paraId="391AA576"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СибНИИС – Сибирский научно-исследовательский институт сыроделия</w:t>
      </w:r>
    </w:p>
    <w:p w14:paraId="4E4A83BF"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СОМО – сухой обезжиренный молочный остаток</w:t>
      </w:r>
    </w:p>
    <w:p w14:paraId="1BAD1519" w14:textId="77777777" w:rsidR="003659E1" w:rsidRPr="00FB2A9A" w:rsidRDefault="003659E1" w:rsidP="00970229">
      <w:pPr>
        <w:spacing w:after="0" w:line="240" w:lineRule="auto"/>
        <w:ind w:firstLine="709"/>
        <w:jc w:val="both"/>
        <w:rPr>
          <w:rFonts w:ascii="Times New Roman" w:eastAsia="Sylfaen" w:hAnsi="Times New Roman" w:cs="Times New Roman"/>
          <w:bCs/>
          <w:iCs/>
          <w:sz w:val="28"/>
          <w:szCs w:val="28"/>
        </w:rPr>
      </w:pPr>
      <w:r w:rsidRPr="00FB2A9A">
        <w:rPr>
          <w:rFonts w:ascii="Times New Roman" w:eastAsia="Sylfaen" w:hAnsi="Times New Roman" w:cs="Times New Roman"/>
          <w:bCs/>
          <w:iCs/>
          <w:sz w:val="28"/>
          <w:szCs w:val="28"/>
        </w:rPr>
        <w:t xml:space="preserve">КОЕ/г </w:t>
      </w:r>
      <w:r w:rsidRPr="00FB2A9A">
        <w:rPr>
          <w:rFonts w:ascii="Times New Roman" w:eastAsia="Calibri" w:hAnsi="Times New Roman" w:cs="Times New Roman"/>
          <w:sz w:val="28"/>
          <w:szCs w:val="28"/>
        </w:rPr>
        <w:t>–</w:t>
      </w:r>
      <w:r w:rsidRPr="00FB2A9A">
        <w:rPr>
          <w:rFonts w:ascii="Times New Roman" w:eastAsia="Sylfaen" w:hAnsi="Times New Roman" w:cs="Times New Roman"/>
          <w:bCs/>
          <w:iCs/>
          <w:sz w:val="28"/>
          <w:szCs w:val="28"/>
        </w:rPr>
        <w:t xml:space="preserve"> </w:t>
      </w:r>
      <w:r w:rsidRPr="00FB2A9A">
        <w:rPr>
          <w:rFonts w:ascii="Times New Roman" w:eastAsia="Calibri" w:hAnsi="Times New Roman" w:cs="Times New Roman"/>
          <w:sz w:val="28"/>
          <w:szCs w:val="28"/>
        </w:rPr>
        <w:t>колониеобразующих единиц микроорганизмов в грамме</w:t>
      </w:r>
    </w:p>
    <w:p w14:paraId="5A0F2A56"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ДДТ – дихлордифенилтрихлорэтан</w:t>
      </w:r>
    </w:p>
    <w:p w14:paraId="12D7FF4F"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КМФАнМ – количество мезофильных аэробных и факультативно - анаэробных микроорганизмов</w:t>
      </w:r>
    </w:p>
    <w:p w14:paraId="036A39EB"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БГКП – бактерии группы кишечной палочки</w:t>
      </w:r>
    </w:p>
    <w:p w14:paraId="37E18F9F"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НД – нормативный документ</w:t>
      </w:r>
    </w:p>
    <w:p w14:paraId="0B6DE479"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кДж – килоджоули</w:t>
      </w:r>
    </w:p>
    <w:p w14:paraId="3EC761CA"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ед – единиц</w:t>
      </w:r>
    </w:p>
    <w:p w14:paraId="01FF6777"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тн – тенге</w:t>
      </w:r>
    </w:p>
    <w:p w14:paraId="3E30F4FB"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b/>
          <w:bCs/>
          <w:sz w:val="28"/>
          <w:szCs w:val="28"/>
          <w:shd w:val="clear" w:color="auto" w:fill="FFFFFF"/>
        </w:rPr>
        <w:t xml:space="preserve">® </w:t>
      </w:r>
      <w:r w:rsidRPr="00FB2A9A">
        <w:rPr>
          <w:rFonts w:ascii="Times New Roman" w:eastAsia="Calibri" w:hAnsi="Times New Roman" w:cs="Times New Roman"/>
          <w:sz w:val="28"/>
          <w:szCs w:val="28"/>
        </w:rPr>
        <w:t>– знак зарегистрированного товарного знака (торговой марки)</w:t>
      </w:r>
    </w:p>
    <w:p w14:paraId="7DE8A621" w14:textId="77777777" w:rsidR="003659E1" w:rsidRPr="00FB2A9A" w:rsidRDefault="003659E1" w:rsidP="00970229">
      <w:pPr>
        <w:spacing w:after="0" w:line="240" w:lineRule="auto"/>
        <w:jc w:val="both"/>
        <w:rPr>
          <w:rFonts w:ascii="Times New Roman" w:eastAsia="Calibri" w:hAnsi="Times New Roman" w:cs="Times New Roman"/>
          <w:sz w:val="28"/>
          <w:szCs w:val="28"/>
        </w:rPr>
      </w:pPr>
    </w:p>
    <w:p w14:paraId="613A31F4" w14:textId="77777777" w:rsidR="003659E1" w:rsidRPr="00FB2A9A" w:rsidRDefault="003659E1" w:rsidP="00970229">
      <w:pPr>
        <w:spacing w:after="0" w:line="240" w:lineRule="auto"/>
        <w:jc w:val="both"/>
        <w:rPr>
          <w:rFonts w:ascii="Times New Roman" w:eastAsia="Calibri" w:hAnsi="Times New Roman" w:cs="Times New Roman"/>
          <w:bCs/>
          <w:sz w:val="28"/>
          <w:szCs w:val="28"/>
          <w:shd w:val="clear" w:color="auto" w:fill="FFFFFF"/>
        </w:rPr>
      </w:pPr>
    </w:p>
    <w:p w14:paraId="109B421F" w14:textId="77777777" w:rsidR="003659E1" w:rsidRPr="00FB2A9A" w:rsidRDefault="003659E1" w:rsidP="00970229">
      <w:pPr>
        <w:spacing w:after="0" w:line="240" w:lineRule="auto"/>
        <w:jc w:val="both"/>
        <w:rPr>
          <w:rFonts w:ascii="Times New Roman" w:eastAsia="Calibri" w:hAnsi="Times New Roman" w:cs="Times New Roman"/>
          <w:sz w:val="28"/>
          <w:szCs w:val="28"/>
        </w:rPr>
      </w:pPr>
    </w:p>
    <w:p w14:paraId="2F4468FE" w14:textId="25FD6015" w:rsidR="003659E1" w:rsidRPr="00FB2A9A" w:rsidRDefault="003659E1" w:rsidP="00970229">
      <w:pPr>
        <w:spacing w:after="0" w:line="240" w:lineRule="auto"/>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 </w:t>
      </w:r>
    </w:p>
    <w:p w14:paraId="045BD761" w14:textId="77777777" w:rsidR="00A955BB" w:rsidRPr="00FB2A9A" w:rsidRDefault="00A955BB" w:rsidP="00970229">
      <w:pPr>
        <w:spacing w:after="0" w:line="240" w:lineRule="auto"/>
        <w:jc w:val="both"/>
        <w:rPr>
          <w:rFonts w:ascii="Times New Roman" w:eastAsia="Calibri" w:hAnsi="Times New Roman" w:cs="Times New Roman"/>
          <w:sz w:val="28"/>
          <w:szCs w:val="28"/>
        </w:rPr>
      </w:pPr>
    </w:p>
    <w:p w14:paraId="49723FA6" w14:textId="77777777" w:rsidR="00271FE5" w:rsidRPr="00FB2A9A" w:rsidRDefault="00271FE5" w:rsidP="00970229">
      <w:pPr>
        <w:spacing w:after="0" w:line="240" w:lineRule="auto"/>
        <w:ind w:firstLine="709"/>
        <w:jc w:val="center"/>
        <w:rPr>
          <w:rFonts w:ascii="Times New Roman" w:eastAsia="Calibri" w:hAnsi="Times New Roman" w:cs="Times New Roman"/>
          <w:b/>
          <w:sz w:val="28"/>
          <w:szCs w:val="28"/>
        </w:rPr>
      </w:pPr>
      <w:r w:rsidRPr="00FB2A9A">
        <w:rPr>
          <w:rFonts w:ascii="Times New Roman" w:eastAsia="Calibri" w:hAnsi="Times New Roman" w:cs="Times New Roman"/>
          <w:b/>
          <w:sz w:val="28"/>
          <w:szCs w:val="28"/>
        </w:rPr>
        <w:br w:type="page"/>
      </w:r>
    </w:p>
    <w:p w14:paraId="6E7CA7EB" w14:textId="3A1EC4D7" w:rsidR="003659E1" w:rsidRPr="00FB2A9A" w:rsidRDefault="003659E1" w:rsidP="00970229">
      <w:pPr>
        <w:spacing w:after="0" w:line="240" w:lineRule="auto"/>
        <w:ind w:firstLine="709"/>
        <w:jc w:val="center"/>
        <w:rPr>
          <w:rFonts w:ascii="Times New Roman" w:eastAsia="Calibri" w:hAnsi="Times New Roman" w:cs="Times New Roman"/>
          <w:b/>
          <w:sz w:val="28"/>
          <w:szCs w:val="28"/>
        </w:rPr>
      </w:pPr>
      <w:r w:rsidRPr="00FB2A9A">
        <w:rPr>
          <w:rFonts w:ascii="Times New Roman" w:eastAsia="Calibri" w:hAnsi="Times New Roman" w:cs="Times New Roman"/>
          <w:b/>
          <w:sz w:val="28"/>
          <w:szCs w:val="28"/>
        </w:rPr>
        <w:lastRenderedPageBreak/>
        <w:t>ВВЕДЕНИЕ</w:t>
      </w:r>
    </w:p>
    <w:p w14:paraId="3F42E5CC" w14:textId="77777777" w:rsidR="003659E1" w:rsidRPr="00FB2A9A" w:rsidRDefault="003659E1" w:rsidP="00970229">
      <w:pPr>
        <w:spacing w:after="0" w:line="240" w:lineRule="auto"/>
        <w:jc w:val="center"/>
        <w:rPr>
          <w:rFonts w:ascii="Times New Roman" w:eastAsia="Calibri" w:hAnsi="Times New Roman" w:cs="Times New Roman"/>
          <w:b/>
          <w:sz w:val="28"/>
          <w:szCs w:val="28"/>
        </w:rPr>
      </w:pPr>
    </w:p>
    <w:p w14:paraId="4A19B393" w14:textId="44706010" w:rsidR="00E86728" w:rsidRPr="00FB2A9A" w:rsidRDefault="003659E1" w:rsidP="00970229">
      <w:pPr>
        <w:spacing w:after="0" w:line="240" w:lineRule="auto"/>
        <w:ind w:firstLine="709"/>
        <w:jc w:val="both"/>
        <w:rPr>
          <w:rFonts w:ascii="Times New Roman" w:hAnsi="Times New Roman" w:cs="Times New Roman"/>
          <w:sz w:val="28"/>
          <w:szCs w:val="28"/>
        </w:rPr>
      </w:pPr>
      <w:r w:rsidRPr="00FB2A9A">
        <w:rPr>
          <w:rFonts w:ascii="Times New Roman" w:eastAsia="Calibri" w:hAnsi="Times New Roman" w:cs="Times New Roman"/>
          <w:b/>
          <w:sz w:val="28"/>
          <w:szCs w:val="28"/>
        </w:rPr>
        <w:t>Актуальность диссертационной работы</w:t>
      </w:r>
      <w:r w:rsidR="003D2850" w:rsidRPr="00FB2A9A">
        <w:rPr>
          <w:rFonts w:ascii="Times New Roman" w:eastAsia="Calibri" w:hAnsi="Times New Roman" w:cs="Times New Roman"/>
          <w:b/>
          <w:sz w:val="28"/>
          <w:szCs w:val="28"/>
        </w:rPr>
        <w:t xml:space="preserve">. </w:t>
      </w:r>
      <w:r w:rsidR="0014221A" w:rsidRPr="00FB2A9A">
        <w:rPr>
          <w:rFonts w:ascii="Times New Roman" w:eastAsia="Calibri" w:hAnsi="Times New Roman" w:cs="Times New Roman"/>
          <w:bCs/>
          <w:sz w:val="28"/>
          <w:szCs w:val="28"/>
        </w:rPr>
        <w:t xml:space="preserve">Сегодня мировой молочный рынок активно развивается, расширяется ассортимент продукции. Однако сложная экономическая ситуация и меняющаяся международная обстановка заставляют рассматривать новые инициативы для обеспечения качественного роста отрасли производства и переработки молока. Учитывая высокий лечебно-профилактический эффект козьего молока и широкий спектр медицинских показаний к применению продуктов из козьего молока, можно ожидать устойчивого спроса со стороны отечественных потребителей. </w:t>
      </w:r>
      <w:r w:rsidR="004553C0" w:rsidRPr="00FB2A9A">
        <w:rPr>
          <w:rFonts w:ascii="Times New Roman" w:eastAsia="Calibri" w:hAnsi="Times New Roman" w:cs="Times New Roman"/>
          <w:bCs/>
          <w:sz w:val="28"/>
          <w:szCs w:val="28"/>
        </w:rPr>
        <w:t>Согласно программе развития агропромышленного комплекса, низкое или недостаточное качество сырья и плохая логистика заготовки, транспортировки и хранения сырья приводят к недоиспользованию перерабатывающих мощностей [1,</w:t>
      </w:r>
      <w:r w:rsidR="001A237C" w:rsidRPr="00FB2A9A">
        <w:rPr>
          <w:rFonts w:ascii="Times New Roman" w:eastAsia="Calibri" w:hAnsi="Times New Roman" w:cs="Times New Roman"/>
          <w:bCs/>
          <w:sz w:val="28"/>
          <w:szCs w:val="28"/>
        </w:rPr>
        <w:t xml:space="preserve"> </w:t>
      </w:r>
      <w:r w:rsidR="004553C0" w:rsidRPr="00FB2A9A">
        <w:rPr>
          <w:rFonts w:ascii="Times New Roman" w:eastAsia="Calibri" w:hAnsi="Times New Roman" w:cs="Times New Roman"/>
          <w:bCs/>
          <w:sz w:val="28"/>
          <w:szCs w:val="28"/>
        </w:rPr>
        <w:t xml:space="preserve">2]. </w:t>
      </w:r>
      <w:r w:rsidR="00E86728" w:rsidRPr="00FB2A9A">
        <w:rPr>
          <w:rFonts w:ascii="Times New Roman" w:hAnsi="Times New Roman" w:cs="Times New Roman"/>
          <w:sz w:val="28"/>
          <w:szCs w:val="28"/>
        </w:rPr>
        <w:t xml:space="preserve">Безопасность продуктов и их качество остаются первостепенной задачей государственной политики в области обеспечения населения здоровым и полноценным питанием. </w:t>
      </w:r>
    </w:p>
    <w:p w14:paraId="280FD37C" w14:textId="570AE039" w:rsidR="004553C0" w:rsidRPr="00FB2A9A" w:rsidRDefault="00E86728" w:rsidP="00970229">
      <w:pPr>
        <w:pStyle w:val="Default"/>
        <w:ind w:firstLine="709"/>
        <w:jc w:val="both"/>
        <w:rPr>
          <w:rFonts w:eastAsia="Calibri"/>
          <w:bCs/>
          <w:color w:val="auto"/>
          <w:sz w:val="28"/>
          <w:szCs w:val="28"/>
        </w:rPr>
      </w:pPr>
      <w:r w:rsidRPr="00FB2A9A">
        <w:rPr>
          <w:color w:val="auto"/>
          <w:sz w:val="28"/>
          <w:szCs w:val="28"/>
        </w:rPr>
        <w:t xml:space="preserve">Современное развитие молочной отрасли в Казахстане, даже в условиях экономической нестабильности, имеет высокие шансы на улучшение своих позиций благодаря поддержке государства. </w:t>
      </w:r>
      <w:r w:rsidR="004553C0" w:rsidRPr="00FB2A9A">
        <w:rPr>
          <w:rFonts w:eastAsia="Calibri"/>
          <w:bCs/>
          <w:color w:val="auto"/>
          <w:sz w:val="28"/>
          <w:szCs w:val="28"/>
        </w:rPr>
        <w:t xml:space="preserve">В связи с этим необходимо найти дополнительное животное и растительное сырье для переработки. Наиболее перспективными в этом направлении являются молочные продукты. Молоко и молочные продукты входят в рацион питания человека с древних времен. Сочетание молочных продуктов с растительным сырьем позволяет сбалансировать структуру конечного продукта и обеспечить организм необходимыми полезными веществами. Молочные продукты являются продуктами ферментации молока с использованием определенного количества заквасочной культуры и представляют особый интерес [2,3]. </w:t>
      </w:r>
    </w:p>
    <w:p w14:paraId="2E1C0E6B" w14:textId="77777777" w:rsidR="004553C0" w:rsidRPr="00FB2A9A" w:rsidRDefault="004553C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В настоящее время в Республике Казахстан популярны кисломолочные продукты, как густые, так и жидкие. В связи с напряженным образом жизни и нехваткой времени на прием пищи, возникает потребность в легких перекусах, одним из которых являются кисломолочные напитки с различными вкусами [2]. </w:t>
      </w:r>
    </w:p>
    <w:p w14:paraId="16ACB38B" w14:textId="064ED053" w:rsidR="004553C0" w:rsidRPr="00FB2A9A" w:rsidRDefault="004553C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Современной тенденцией в производстве </w:t>
      </w:r>
      <w:r w:rsidR="008A3322" w:rsidRPr="00FB2A9A">
        <w:rPr>
          <w:rFonts w:ascii="Times New Roman" w:eastAsia="Calibri" w:hAnsi="Times New Roman" w:cs="Times New Roman"/>
          <w:bCs/>
          <w:sz w:val="28"/>
          <w:szCs w:val="28"/>
        </w:rPr>
        <w:t xml:space="preserve">казахских </w:t>
      </w:r>
      <w:r w:rsidRPr="00FB2A9A">
        <w:rPr>
          <w:rFonts w:ascii="Times New Roman" w:eastAsia="Calibri" w:hAnsi="Times New Roman" w:cs="Times New Roman"/>
          <w:bCs/>
          <w:sz w:val="28"/>
          <w:szCs w:val="28"/>
        </w:rPr>
        <w:t>национальн</w:t>
      </w:r>
      <w:r w:rsidR="008A3322" w:rsidRPr="00FB2A9A">
        <w:rPr>
          <w:rFonts w:ascii="Times New Roman" w:eastAsia="Calibri" w:hAnsi="Times New Roman" w:cs="Times New Roman"/>
          <w:bCs/>
          <w:sz w:val="28"/>
          <w:szCs w:val="28"/>
        </w:rPr>
        <w:t>ых</w:t>
      </w:r>
      <w:r w:rsidRPr="00FB2A9A">
        <w:rPr>
          <w:rFonts w:ascii="Times New Roman" w:eastAsia="Calibri" w:hAnsi="Times New Roman" w:cs="Times New Roman"/>
          <w:bCs/>
          <w:sz w:val="28"/>
          <w:szCs w:val="28"/>
        </w:rPr>
        <w:t xml:space="preserve"> кисломолочн</w:t>
      </w:r>
      <w:r w:rsidR="008A3322" w:rsidRPr="00FB2A9A">
        <w:rPr>
          <w:rFonts w:ascii="Times New Roman" w:eastAsia="Calibri" w:hAnsi="Times New Roman" w:cs="Times New Roman"/>
          <w:bCs/>
          <w:sz w:val="28"/>
          <w:szCs w:val="28"/>
        </w:rPr>
        <w:t>ых</w:t>
      </w:r>
      <w:r w:rsidRPr="00FB2A9A">
        <w:rPr>
          <w:rFonts w:ascii="Times New Roman" w:eastAsia="Calibri" w:hAnsi="Times New Roman" w:cs="Times New Roman"/>
          <w:bCs/>
          <w:sz w:val="28"/>
          <w:szCs w:val="28"/>
        </w:rPr>
        <w:t xml:space="preserve"> напитк</w:t>
      </w:r>
      <w:r w:rsidR="008A3322" w:rsidRPr="00FB2A9A">
        <w:rPr>
          <w:rFonts w:ascii="Times New Roman" w:eastAsia="Calibri" w:hAnsi="Times New Roman" w:cs="Times New Roman"/>
          <w:bCs/>
          <w:sz w:val="28"/>
          <w:szCs w:val="28"/>
        </w:rPr>
        <w:t>ов</w:t>
      </w:r>
      <w:r w:rsidRPr="00FB2A9A">
        <w:rPr>
          <w:rFonts w:ascii="Times New Roman" w:eastAsia="Calibri" w:hAnsi="Times New Roman" w:cs="Times New Roman"/>
          <w:bCs/>
          <w:sz w:val="28"/>
          <w:szCs w:val="28"/>
        </w:rPr>
        <w:t xml:space="preserve"> из козьего молока является совершенствование и создание продуктов с многокомпонентным составом (включая фрукты, ягоды, злаки и другие вспомогательные вещества), способных снизить влияние вредных факторов на здоровье человека и улучшить общее состояние организма [</w:t>
      </w:r>
      <w:r w:rsidR="00FF430C" w:rsidRPr="00FB2A9A">
        <w:rPr>
          <w:rFonts w:ascii="Times New Roman" w:eastAsia="Calibri" w:hAnsi="Times New Roman" w:cs="Times New Roman"/>
          <w:bCs/>
          <w:sz w:val="28"/>
          <w:szCs w:val="28"/>
        </w:rPr>
        <w:t>3</w:t>
      </w:r>
      <w:r w:rsidRPr="00FB2A9A">
        <w:rPr>
          <w:rFonts w:ascii="Times New Roman" w:eastAsia="Calibri" w:hAnsi="Times New Roman" w:cs="Times New Roman"/>
          <w:bCs/>
          <w:sz w:val="28"/>
          <w:szCs w:val="28"/>
        </w:rPr>
        <w:t xml:space="preserve">, </w:t>
      </w:r>
      <w:r w:rsidR="00FF430C" w:rsidRPr="00FB2A9A">
        <w:rPr>
          <w:rFonts w:ascii="Times New Roman" w:eastAsia="Calibri" w:hAnsi="Times New Roman" w:cs="Times New Roman"/>
          <w:bCs/>
          <w:sz w:val="28"/>
          <w:szCs w:val="28"/>
        </w:rPr>
        <w:t>4</w:t>
      </w:r>
      <w:r w:rsidRPr="00FB2A9A">
        <w:rPr>
          <w:rFonts w:ascii="Times New Roman" w:eastAsia="Calibri" w:hAnsi="Times New Roman" w:cs="Times New Roman"/>
          <w:bCs/>
          <w:sz w:val="28"/>
          <w:szCs w:val="28"/>
        </w:rPr>
        <w:t xml:space="preserve">]. </w:t>
      </w:r>
    </w:p>
    <w:p w14:paraId="4AB3DD6E" w14:textId="5F89101F" w:rsidR="004553C0" w:rsidRPr="00FB2A9A" w:rsidRDefault="004553C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Несмотря на высокие производственные затраты, производство и переработка молока остается привлекательной экономической нишей [</w:t>
      </w:r>
      <w:r w:rsidR="00FF430C" w:rsidRPr="00FB2A9A">
        <w:rPr>
          <w:rFonts w:ascii="Times New Roman" w:eastAsia="Calibri" w:hAnsi="Times New Roman" w:cs="Times New Roman"/>
          <w:bCs/>
          <w:sz w:val="28"/>
          <w:szCs w:val="28"/>
        </w:rPr>
        <w:t>5</w:t>
      </w:r>
      <w:r w:rsidRPr="00FB2A9A">
        <w:rPr>
          <w:rFonts w:ascii="Times New Roman" w:eastAsia="Calibri" w:hAnsi="Times New Roman" w:cs="Times New Roman"/>
          <w:bCs/>
          <w:sz w:val="28"/>
          <w:szCs w:val="28"/>
        </w:rPr>
        <w:t xml:space="preserve">]. </w:t>
      </w:r>
    </w:p>
    <w:p w14:paraId="26179606" w14:textId="77777777" w:rsidR="004553C0" w:rsidRPr="00FB2A9A" w:rsidRDefault="004553C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Учитывая развитие молочного животноводства в сельской местности, необходимо накопление статистических данных о национальном опыте производства козьего молока и продуктов из него. </w:t>
      </w:r>
    </w:p>
    <w:p w14:paraId="177A83E9" w14:textId="0DD4761F" w:rsidR="00335718" w:rsidRPr="00FB2A9A" w:rsidRDefault="004553C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lastRenderedPageBreak/>
        <w:t>В настоящее время ассортимент продуктов, производимых из козьего молока, невелик, а козье молоко как сырье освоено лишь частично. В последнее время проводится все больше исследований по разработке новых видов молочных продуктов из козьего молока благодаря его многочисленным техническим и экономическим преимуществам [</w:t>
      </w:r>
      <w:r w:rsidR="00FF430C" w:rsidRPr="00FB2A9A">
        <w:rPr>
          <w:rFonts w:ascii="Times New Roman" w:eastAsia="Calibri" w:hAnsi="Times New Roman" w:cs="Times New Roman"/>
          <w:bCs/>
          <w:sz w:val="28"/>
          <w:szCs w:val="28"/>
        </w:rPr>
        <w:t>6</w:t>
      </w:r>
      <w:r w:rsidRPr="00FB2A9A">
        <w:rPr>
          <w:rFonts w:ascii="Times New Roman" w:eastAsia="Calibri" w:hAnsi="Times New Roman" w:cs="Times New Roman"/>
          <w:bCs/>
          <w:sz w:val="28"/>
          <w:szCs w:val="28"/>
        </w:rPr>
        <w:t>].</w:t>
      </w:r>
    </w:p>
    <w:p w14:paraId="3ACC73FF" w14:textId="25957B70" w:rsidR="00B71654" w:rsidRPr="00FB2A9A" w:rsidRDefault="00B71654"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В связи с вышеизложенным, цели и задачи, сформулированные и реализованные в диссертации, заключаются в содействии решению проблем технологического совершенствования </w:t>
      </w:r>
      <w:r w:rsidR="0000252D" w:rsidRPr="00FB2A9A">
        <w:rPr>
          <w:rFonts w:ascii="Times New Roman" w:eastAsia="Calibri" w:hAnsi="Times New Roman" w:cs="Times New Roman"/>
          <w:bCs/>
          <w:sz w:val="28"/>
          <w:szCs w:val="28"/>
        </w:rPr>
        <w:t xml:space="preserve">производства </w:t>
      </w:r>
      <w:r w:rsidRPr="00FB2A9A">
        <w:rPr>
          <w:rFonts w:ascii="Times New Roman" w:eastAsia="Calibri" w:hAnsi="Times New Roman" w:cs="Times New Roman"/>
          <w:bCs/>
          <w:sz w:val="28"/>
          <w:szCs w:val="28"/>
        </w:rPr>
        <w:t>и разработке новых кисломолочных напитков с растительными наполнителями, способствующих обогащению питательными веществами.</w:t>
      </w:r>
    </w:p>
    <w:p w14:paraId="6105CCF8" w14:textId="3579A9F9"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t xml:space="preserve">Цель и задачи исследования </w:t>
      </w:r>
    </w:p>
    <w:p w14:paraId="36953AFC" w14:textId="247ACAB5"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b/>
          <w:sz w:val="28"/>
          <w:szCs w:val="28"/>
        </w:rPr>
        <w:t xml:space="preserve">Целью </w:t>
      </w:r>
      <w:r w:rsidRPr="00FB2A9A">
        <w:rPr>
          <w:rFonts w:ascii="Times New Roman" w:eastAsia="Calibri" w:hAnsi="Times New Roman" w:cs="Times New Roman"/>
          <w:sz w:val="28"/>
          <w:szCs w:val="28"/>
        </w:rPr>
        <w:t>диссертационной работы</w:t>
      </w:r>
      <w:r w:rsidRPr="00FB2A9A">
        <w:rPr>
          <w:rFonts w:ascii="Times New Roman" w:eastAsia="Calibri" w:hAnsi="Times New Roman" w:cs="Times New Roman"/>
          <w:b/>
          <w:sz w:val="28"/>
          <w:szCs w:val="28"/>
        </w:rPr>
        <w:t xml:space="preserve"> </w:t>
      </w:r>
      <w:r w:rsidRPr="00FB2A9A">
        <w:rPr>
          <w:rFonts w:ascii="Times New Roman" w:eastAsia="Calibri" w:hAnsi="Times New Roman" w:cs="Times New Roman"/>
          <w:sz w:val="28"/>
          <w:szCs w:val="28"/>
        </w:rPr>
        <w:t>является</w:t>
      </w:r>
      <w:r w:rsidR="00BA77C4" w:rsidRPr="00FB2A9A">
        <w:rPr>
          <w:rFonts w:ascii="Times New Roman" w:eastAsia="Calibri" w:hAnsi="Times New Roman" w:cs="Times New Roman"/>
          <w:sz w:val="28"/>
          <w:szCs w:val="28"/>
        </w:rPr>
        <w:t xml:space="preserve"> </w:t>
      </w:r>
      <w:r w:rsidR="00C2185D" w:rsidRPr="00FB2A9A">
        <w:rPr>
          <w:rFonts w:ascii="Times New Roman" w:hAnsi="Times New Roman" w:cs="Times New Roman"/>
          <w:sz w:val="28"/>
          <w:szCs w:val="28"/>
        </w:rPr>
        <w:t xml:space="preserve">разработка </w:t>
      </w:r>
      <w:r w:rsidR="00BA77C4" w:rsidRPr="00FB2A9A">
        <w:rPr>
          <w:rFonts w:ascii="Times New Roman" w:hAnsi="Times New Roman" w:cs="Times New Roman"/>
          <w:sz w:val="28"/>
          <w:szCs w:val="28"/>
        </w:rPr>
        <w:t>технологи</w:t>
      </w:r>
      <w:r w:rsidR="00C2185D" w:rsidRPr="00FB2A9A">
        <w:rPr>
          <w:rFonts w:ascii="Times New Roman" w:hAnsi="Times New Roman" w:cs="Times New Roman"/>
          <w:sz w:val="28"/>
          <w:szCs w:val="28"/>
        </w:rPr>
        <w:t>и</w:t>
      </w:r>
      <w:r w:rsidR="00BA77C4" w:rsidRPr="00FB2A9A">
        <w:rPr>
          <w:rFonts w:ascii="Times New Roman" w:hAnsi="Times New Roman" w:cs="Times New Roman"/>
          <w:sz w:val="28"/>
          <w:szCs w:val="28"/>
        </w:rPr>
        <w:t xml:space="preserve"> </w:t>
      </w:r>
      <w:r w:rsidR="001202A5" w:rsidRPr="00FB2A9A">
        <w:rPr>
          <w:rFonts w:ascii="Times New Roman" w:hAnsi="Times New Roman" w:cs="Times New Roman"/>
          <w:bCs/>
          <w:sz w:val="28"/>
          <w:szCs w:val="28"/>
        </w:rPr>
        <w:t>кисломолочных напитков</w:t>
      </w:r>
      <w:r w:rsidR="001202A5" w:rsidRPr="00FB2A9A">
        <w:rPr>
          <w:rFonts w:ascii="Times New Roman" w:hAnsi="Times New Roman" w:cs="Times New Roman"/>
          <w:sz w:val="28"/>
          <w:szCs w:val="28"/>
        </w:rPr>
        <w:t xml:space="preserve"> </w:t>
      </w:r>
      <w:r w:rsidR="00A66CC2" w:rsidRPr="00FB2A9A">
        <w:rPr>
          <w:rFonts w:ascii="Times New Roman" w:hAnsi="Times New Roman" w:cs="Times New Roman"/>
          <w:sz w:val="28"/>
          <w:szCs w:val="28"/>
        </w:rPr>
        <w:t>из козьего молока,</w:t>
      </w:r>
      <w:r w:rsidR="00BA77C4" w:rsidRPr="00FB2A9A">
        <w:rPr>
          <w:rFonts w:ascii="Times New Roman" w:hAnsi="Times New Roman" w:cs="Times New Roman"/>
          <w:sz w:val="28"/>
          <w:szCs w:val="28"/>
        </w:rPr>
        <w:t xml:space="preserve"> обогащённ</w:t>
      </w:r>
      <w:r w:rsidR="001202A5" w:rsidRPr="00FB2A9A">
        <w:rPr>
          <w:rFonts w:ascii="Times New Roman" w:hAnsi="Times New Roman" w:cs="Times New Roman"/>
          <w:sz w:val="28"/>
          <w:szCs w:val="28"/>
        </w:rPr>
        <w:t>ых</w:t>
      </w:r>
      <w:r w:rsidR="00BA77C4" w:rsidRPr="00FB2A9A">
        <w:rPr>
          <w:rFonts w:ascii="Times New Roman" w:hAnsi="Times New Roman" w:cs="Times New Roman"/>
          <w:sz w:val="28"/>
          <w:szCs w:val="28"/>
        </w:rPr>
        <w:t xml:space="preserve"> растительными </w:t>
      </w:r>
      <w:r w:rsidR="00526130" w:rsidRPr="00FB2A9A">
        <w:rPr>
          <w:rFonts w:ascii="Times New Roman" w:hAnsi="Times New Roman" w:cs="Times New Roman"/>
          <w:sz w:val="28"/>
          <w:szCs w:val="28"/>
        </w:rPr>
        <w:t>наполнителями</w:t>
      </w:r>
      <w:r w:rsidR="001202A5" w:rsidRPr="00FB2A9A">
        <w:rPr>
          <w:rFonts w:ascii="Times New Roman" w:hAnsi="Times New Roman" w:cs="Times New Roman"/>
          <w:sz w:val="28"/>
          <w:szCs w:val="28"/>
        </w:rPr>
        <w:t>.</w:t>
      </w:r>
    </w:p>
    <w:p w14:paraId="160496D0" w14:textId="40E00BA4" w:rsidR="003659E1" w:rsidRPr="00FB2A9A" w:rsidRDefault="003659E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b/>
          <w:sz w:val="28"/>
          <w:szCs w:val="28"/>
        </w:rPr>
        <w:t>Задач</w:t>
      </w:r>
      <w:r w:rsidR="00C2185D" w:rsidRPr="00FB2A9A">
        <w:rPr>
          <w:rFonts w:ascii="Times New Roman" w:hAnsi="Times New Roman" w:cs="Times New Roman"/>
          <w:b/>
          <w:sz w:val="28"/>
          <w:szCs w:val="28"/>
        </w:rPr>
        <w:t>ам</w:t>
      </w:r>
      <w:r w:rsidRPr="00FB2A9A">
        <w:rPr>
          <w:rFonts w:ascii="Times New Roman" w:hAnsi="Times New Roman" w:cs="Times New Roman"/>
          <w:b/>
          <w:sz w:val="28"/>
          <w:szCs w:val="28"/>
        </w:rPr>
        <w:t>и исследования</w:t>
      </w:r>
      <w:r w:rsidR="00C2185D" w:rsidRPr="00FB2A9A">
        <w:rPr>
          <w:rFonts w:ascii="Times New Roman" w:eastAsia="Calibri" w:hAnsi="Times New Roman" w:cs="Times New Roman"/>
          <w:sz w:val="28"/>
          <w:szCs w:val="28"/>
        </w:rPr>
        <w:t xml:space="preserve"> являются</w:t>
      </w:r>
      <w:r w:rsidRPr="00FB2A9A">
        <w:rPr>
          <w:rFonts w:ascii="Times New Roman" w:hAnsi="Times New Roman" w:cs="Times New Roman"/>
          <w:sz w:val="28"/>
          <w:szCs w:val="28"/>
        </w:rPr>
        <w:t>:</w:t>
      </w:r>
    </w:p>
    <w:p w14:paraId="6779E69E" w14:textId="67501607" w:rsidR="00BA77C4" w:rsidRPr="00FB2A9A" w:rsidRDefault="0052613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w:t>
      </w:r>
      <w:r w:rsidR="00321F04" w:rsidRPr="00FB2A9A">
        <w:rPr>
          <w:rFonts w:ascii="Times New Roman" w:hAnsi="Times New Roman" w:cs="Times New Roman"/>
          <w:sz w:val="28"/>
          <w:szCs w:val="28"/>
        </w:rPr>
        <w:t xml:space="preserve">обосновать выбор молочного сырья: </w:t>
      </w:r>
      <w:r w:rsidR="00BA77C4" w:rsidRPr="00FB2A9A">
        <w:rPr>
          <w:rFonts w:ascii="Times New Roman" w:hAnsi="Times New Roman" w:cs="Times New Roman"/>
          <w:sz w:val="28"/>
          <w:szCs w:val="28"/>
        </w:rPr>
        <w:t>провести комплексную оценку показателей козьего молока,</w:t>
      </w:r>
      <w:r w:rsidR="00782F6B" w:rsidRPr="00FB2A9A">
        <w:rPr>
          <w:rFonts w:ascii="Times New Roman" w:hAnsi="Times New Roman" w:cs="Times New Roman"/>
          <w:sz w:val="28"/>
          <w:szCs w:val="28"/>
        </w:rPr>
        <w:t xml:space="preserve"> в том числе</w:t>
      </w:r>
      <w:r w:rsidR="00BA77C4" w:rsidRPr="00FB2A9A">
        <w:rPr>
          <w:rFonts w:ascii="Times New Roman" w:hAnsi="Times New Roman" w:cs="Times New Roman"/>
          <w:sz w:val="28"/>
          <w:szCs w:val="28"/>
        </w:rPr>
        <w:t xml:space="preserve"> изучить жирнокислотный </w:t>
      </w:r>
      <w:r w:rsidR="00782F6B" w:rsidRPr="00FB2A9A">
        <w:rPr>
          <w:rFonts w:ascii="Times New Roman" w:hAnsi="Times New Roman" w:cs="Times New Roman"/>
          <w:sz w:val="28"/>
          <w:szCs w:val="28"/>
        </w:rPr>
        <w:t>и</w:t>
      </w:r>
      <w:r w:rsidR="00BA77C4" w:rsidRPr="00FB2A9A">
        <w:rPr>
          <w:rFonts w:ascii="Times New Roman" w:hAnsi="Times New Roman" w:cs="Times New Roman"/>
          <w:sz w:val="28"/>
          <w:szCs w:val="28"/>
        </w:rPr>
        <w:t xml:space="preserve"> аминокислот</w:t>
      </w:r>
      <w:r w:rsidR="00782F6B" w:rsidRPr="00FB2A9A">
        <w:rPr>
          <w:rFonts w:ascii="Times New Roman" w:hAnsi="Times New Roman" w:cs="Times New Roman"/>
          <w:sz w:val="28"/>
          <w:szCs w:val="28"/>
        </w:rPr>
        <w:t>ный состав</w:t>
      </w:r>
      <w:r w:rsidR="00BA77C4" w:rsidRPr="00FB2A9A">
        <w:rPr>
          <w:rFonts w:ascii="Times New Roman" w:hAnsi="Times New Roman" w:cs="Times New Roman"/>
          <w:sz w:val="28"/>
          <w:szCs w:val="28"/>
        </w:rPr>
        <w:t xml:space="preserve"> белков козьего молока, определить основные витамины и минеральные вещества; </w:t>
      </w:r>
    </w:p>
    <w:p w14:paraId="39FF8DD0" w14:textId="066A07E7" w:rsidR="00FF7CAE" w:rsidRPr="00FB2A9A" w:rsidRDefault="0052613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w:t>
      </w:r>
      <w:r w:rsidR="00FF7CAE" w:rsidRPr="00FB2A9A">
        <w:rPr>
          <w:rFonts w:ascii="Times New Roman" w:hAnsi="Times New Roman" w:cs="Times New Roman"/>
          <w:sz w:val="28"/>
          <w:szCs w:val="28"/>
        </w:rPr>
        <w:t>изучить потребительский спрос на молочную продукцию;</w:t>
      </w:r>
    </w:p>
    <w:p w14:paraId="3D535FBC" w14:textId="2CBDD7F9" w:rsidR="008D4F7D" w:rsidRPr="00FB2A9A" w:rsidRDefault="008D4F7D"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обосновать выбор бактериальных заквасок с целью интенсификации процесса ферментации; </w:t>
      </w:r>
    </w:p>
    <w:p w14:paraId="0A1347FF" w14:textId="65E4CB08" w:rsidR="00782F6B" w:rsidRPr="00FB2A9A" w:rsidRDefault="00782F6B"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обосновать </w:t>
      </w:r>
      <w:r w:rsidR="00CE2C24" w:rsidRPr="00FB2A9A">
        <w:rPr>
          <w:rFonts w:ascii="Times New Roman" w:hAnsi="Times New Roman" w:cs="Times New Roman"/>
          <w:sz w:val="28"/>
          <w:szCs w:val="28"/>
        </w:rPr>
        <w:t xml:space="preserve">выбор, </w:t>
      </w:r>
      <w:r w:rsidRPr="00FB2A9A">
        <w:rPr>
          <w:rFonts w:ascii="Times New Roman" w:hAnsi="Times New Roman" w:cs="Times New Roman"/>
          <w:sz w:val="28"/>
          <w:szCs w:val="28"/>
        </w:rPr>
        <w:t xml:space="preserve">способы внесения </w:t>
      </w:r>
      <w:r w:rsidR="00CE2C24" w:rsidRPr="00FB2A9A">
        <w:rPr>
          <w:rFonts w:ascii="Times New Roman" w:hAnsi="Times New Roman" w:cs="Times New Roman"/>
          <w:sz w:val="28"/>
          <w:szCs w:val="28"/>
        </w:rPr>
        <w:t xml:space="preserve">растительных наполнителей и влияние их на реологические свойства разрабатываемых </w:t>
      </w:r>
      <w:r w:rsidR="00CE2C24" w:rsidRPr="00FB2A9A">
        <w:rPr>
          <w:rFonts w:ascii="Times New Roman" w:hAnsi="Times New Roman" w:cs="Times New Roman"/>
          <w:bCs/>
          <w:sz w:val="28"/>
          <w:szCs w:val="28"/>
        </w:rPr>
        <w:t>кисломолочных напитков</w:t>
      </w:r>
      <w:r w:rsidR="00CE2C24" w:rsidRPr="00FB2A9A">
        <w:rPr>
          <w:rFonts w:ascii="Times New Roman" w:hAnsi="Times New Roman" w:cs="Times New Roman"/>
          <w:sz w:val="28"/>
          <w:szCs w:val="28"/>
        </w:rPr>
        <w:t>;</w:t>
      </w:r>
    </w:p>
    <w:p w14:paraId="3EA5CBC4" w14:textId="154DD1F8" w:rsidR="00BA77C4" w:rsidRPr="00FB2A9A" w:rsidRDefault="0052613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w:t>
      </w:r>
      <w:r w:rsidR="00BA77C4" w:rsidRPr="00FB2A9A">
        <w:rPr>
          <w:rFonts w:ascii="Times New Roman" w:hAnsi="Times New Roman" w:cs="Times New Roman"/>
          <w:sz w:val="28"/>
          <w:szCs w:val="28"/>
        </w:rPr>
        <w:t>разработать технологи</w:t>
      </w:r>
      <w:r w:rsidR="008D4F7D" w:rsidRPr="00FB2A9A">
        <w:rPr>
          <w:rFonts w:ascii="Times New Roman" w:hAnsi="Times New Roman" w:cs="Times New Roman"/>
          <w:sz w:val="28"/>
          <w:szCs w:val="28"/>
        </w:rPr>
        <w:t>ю</w:t>
      </w:r>
      <w:r w:rsidR="00BA77C4" w:rsidRPr="00FB2A9A">
        <w:rPr>
          <w:rFonts w:ascii="Times New Roman" w:hAnsi="Times New Roman" w:cs="Times New Roman"/>
          <w:sz w:val="28"/>
          <w:szCs w:val="28"/>
        </w:rPr>
        <w:t xml:space="preserve"> </w:t>
      </w:r>
      <w:r w:rsidR="00DF2002" w:rsidRPr="00FB2A9A">
        <w:rPr>
          <w:rFonts w:ascii="Times New Roman" w:hAnsi="Times New Roman" w:cs="Times New Roman"/>
          <w:sz w:val="28"/>
          <w:szCs w:val="28"/>
        </w:rPr>
        <w:t xml:space="preserve">производства </w:t>
      </w:r>
      <w:r w:rsidR="00CE2C24" w:rsidRPr="00FB2A9A">
        <w:rPr>
          <w:rFonts w:ascii="Times New Roman" w:hAnsi="Times New Roman" w:cs="Times New Roman"/>
          <w:sz w:val="28"/>
          <w:szCs w:val="28"/>
        </w:rPr>
        <w:t xml:space="preserve">и </w:t>
      </w:r>
      <w:r w:rsidR="00BA77C4" w:rsidRPr="00FB2A9A">
        <w:rPr>
          <w:rFonts w:ascii="Times New Roman" w:hAnsi="Times New Roman" w:cs="Times New Roman"/>
          <w:sz w:val="28"/>
          <w:szCs w:val="28"/>
        </w:rPr>
        <w:t xml:space="preserve">определить качественные показатели новых </w:t>
      </w:r>
      <w:r w:rsidR="00BA77C4" w:rsidRPr="00FB2A9A">
        <w:rPr>
          <w:rFonts w:ascii="Times New Roman" w:hAnsi="Times New Roman" w:cs="Times New Roman"/>
          <w:bCs/>
          <w:sz w:val="28"/>
          <w:szCs w:val="28"/>
        </w:rPr>
        <w:t xml:space="preserve">кисломолочных напитков с </w:t>
      </w:r>
      <w:r w:rsidR="00BA77C4" w:rsidRPr="00FB2A9A">
        <w:rPr>
          <w:rFonts w:ascii="Times New Roman" w:hAnsi="Times New Roman" w:cs="Times New Roman"/>
          <w:sz w:val="28"/>
          <w:szCs w:val="28"/>
        </w:rPr>
        <w:t>растительными наполнителями</w:t>
      </w:r>
      <w:r w:rsidR="00956566" w:rsidRPr="00FB2A9A">
        <w:rPr>
          <w:rFonts w:ascii="Times New Roman" w:hAnsi="Times New Roman" w:cs="Times New Roman"/>
          <w:sz w:val="28"/>
          <w:szCs w:val="28"/>
        </w:rPr>
        <w:t>;</w:t>
      </w:r>
    </w:p>
    <w:p w14:paraId="4CF625A7" w14:textId="3C20FCC2" w:rsidR="00956566" w:rsidRPr="00FB2A9A" w:rsidRDefault="0052613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w:t>
      </w:r>
      <w:r w:rsidR="00956566" w:rsidRPr="00FB2A9A">
        <w:rPr>
          <w:rFonts w:ascii="Times New Roman" w:hAnsi="Times New Roman" w:cs="Times New Roman"/>
          <w:sz w:val="28"/>
          <w:szCs w:val="28"/>
        </w:rPr>
        <w:t xml:space="preserve">оценка экономической эффективности от внедрения </w:t>
      </w:r>
      <w:r w:rsidR="003116E5" w:rsidRPr="00FB2A9A">
        <w:rPr>
          <w:rFonts w:ascii="Times New Roman" w:hAnsi="Times New Roman" w:cs="Times New Roman"/>
          <w:bCs/>
          <w:sz w:val="28"/>
          <w:szCs w:val="28"/>
        </w:rPr>
        <w:t xml:space="preserve">кисломолочных напитков с </w:t>
      </w:r>
      <w:r w:rsidR="003116E5" w:rsidRPr="00FB2A9A">
        <w:rPr>
          <w:rFonts w:ascii="Times New Roman" w:hAnsi="Times New Roman" w:cs="Times New Roman"/>
          <w:sz w:val="28"/>
          <w:szCs w:val="28"/>
        </w:rPr>
        <w:t>растительными наполнителями и реализации продукции</w:t>
      </w:r>
      <w:r w:rsidR="00956566" w:rsidRPr="00FB2A9A">
        <w:rPr>
          <w:rFonts w:ascii="Times New Roman" w:hAnsi="Times New Roman" w:cs="Times New Roman"/>
          <w:sz w:val="28"/>
          <w:szCs w:val="28"/>
        </w:rPr>
        <w:t>.</w:t>
      </w:r>
    </w:p>
    <w:p w14:paraId="018CCC2B" w14:textId="5748D208" w:rsidR="007910DF" w:rsidRPr="00FB2A9A" w:rsidRDefault="003A1C87"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b/>
          <w:sz w:val="28"/>
          <w:szCs w:val="28"/>
        </w:rPr>
        <w:t>Объект исследования.</w:t>
      </w:r>
      <w:r w:rsidRPr="00FB2A9A">
        <w:rPr>
          <w:rFonts w:ascii="Times New Roman" w:hAnsi="Times New Roman" w:cs="Times New Roman"/>
          <w:bCs/>
          <w:sz w:val="28"/>
          <w:szCs w:val="28"/>
        </w:rPr>
        <w:t xml:space="preserve"> В качестве объектов исследования были выбраны козье молоко зааненской породы,</w:t>
      </w:r>
      <w:r w:rsidR="007D518F" w:rsidRPr="00FB2A9A">
        <w:rPr>
          <w:rFonts w:ascii="Times New Roman" w:hAnsi="Times New Roman" w:cs="Times New Roman"/>
          <w:sz w:val="28"/>
          <w:szCs w:val="28"/>
        </w:rPr>
        <w:t xml:space="preserve"> пюре из черноплодной рябины, ирги и черной смородины, мука из семян амаранта и кумаршика,</w:t>
      </w:r>
      <w:r w:rsidRPr="00FB2A9A">
        <w:rPr>
          <w:rFonts w:ascii="Times New Roman" w:hAnsi="Times New Roman" w:cs="Times New Roman"/>
          <w:bCs/>
          <w:sz w:val="28"/>
          <w:szCs w:val="28"/>
        </w:rPr>
        <w:t xml:space="preserve"> кисломолочны</w:t>
      </w:r>
      <w:r w:rsidR="007D518F" w:rsidRPr="00FB2A9A">
        <w:rPr>
          <w:rFonts w:ascii="Times New Roman" w:hAnsi="Times New Roman" w:cs="Times New Roman"/>
          <w:bCs/>
          <w:sz w:val="28"/>
          <w:szCs w:val="28"/>
        </w:rPr>
        <w:t>е</w:t>
      </w:r>
      <w:r w:rsidRPr="00FB2A9A">
        <w:rPr>
          <w:rFonts w:ascii="Times New Roman" w:hAnsi="Times New Roman" w:cs="Times New Roman"/>
          <w:bCs/>
          <w:sz w:val="28"/>
          <w:szCs w:val="28"/>
        </w:rPr>
        <w:t xml:space="preserve"> напитк</w:t>
      </w:r>
      <w:r w:rsidR="007D518F" w:rsidRPr="00FB2A9A">
        <w:rPr>
          <w:rFonts w:ascii="Times New Roman" w:hAnsi="Times New Roman" w:cs="Times New Roman"/>
          <w:bCs/>
          <w:sz w:val="28"/>
          <w:szCs w:val="28"/>
        </w:rPr>
        <w:t>и</w:t>
      </w:r>
      <w:r w:rsidRPr="00FB2A9A">
        <w:rPr>
          <w:rFonts w:ascii="Times New Roman" w:hAnsi="Times New Roman" w:cs="Times New Roman"/>
          <w:bCs/>
          <w:sz w:val="28"/>
          <w:szCs w:val="28"/>
        </w:rPr>
        <w:t xml:space="preserve"> с </w:t>
      </w:r>
      <w:r w:rsidRPr="00FB2A9A">
        <w:rPr>
          <w:rFonts w:ascii="Times New Roman" w:hAnsi="Times New Roman" w:cs="Times New Roman"/>
          <w:sz w:val="28"/>
          <w:szCs w:val="28"/>
        </w:rPr>
        <w:t>растительными наполнителями</w:t>
      </w:r>
      <w:r w:rsidR="007D518F" w:rsidRPr="00FB2A9A">
        <w:rPr>
          <w:rFonts w:ascii="Times New Roman" w:hAnsi="Times New Roman" w:cs="Times New Roman"/>
          <w:sz w:val="28"/>
          <w:szCs w:val="28"/>
        </w:rPr>
        <w:t>.</w:t>
      </w:r>
    </w:p>
    <w:p w14:paraId="1FAE6941" w14:textId="7B924D98" w:rsidR="00E86728" w:rsidRPr="00FB2A9A" w:rsidRDefault="00E86728"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b/>
          <w:bCs/>
          <w:sz w:val="28"/>
          <w:szCs w:val="28"/>
        </w:rPr>
        <w:t>Методы исследования.</w:t>
      </w:r>
      <w:r w:rsidR="00A359EA" w:rsidRPr="00FB2A9A">
        <w:rPr>
          <w:rFonts w:ascii="Times New Roman" w:hAnsi="Times New Roman" w:cs="Times New Roman"/>
          <w:sz w:val="28"/>
          <w:szCs w:val="28"/>
        </w:rPr>
        <w:t xml:space="preserve"> При проведении исследования использовался комплекс принятых стандартных и модифицированных методов исследования, включая физико-химические, биохимические, микробиологические, реологические и математические методы для статистической обработки результатов исследования и построения математических моделей.</w:t>
      </w:r>
    </w:p>
    <w:p w14:paraId="1D9DC11C" w14:textId="2BE7775E" w:rsidR="00436699" w:rsidRPr="00FB2A9A" w:rsidRDefault="003659E1" w:rsidP="00970229">
      <w:pPr>
        <w:spacing w:after="0" w:line="240" w:lineRule="auto"/>
        <w:ind w:firstLine="709"/>
        <w:jc w:val="both"/>
        <w:rPr>
          <w:rFonts w:ascii="Times New Roman" w:hAnsi="Times New Roman" w:cs="Times New Roman"/>
          <w:b/>
          <w:sz w:val="28"/>
          <w:szCs w:val="28"/>
        </w:rPr>
      </w:pPr>
      <w:r w:rsidRPr="00FB2A9A">
        <w:rPr>
          <w:rFonts w:ascii="Times New Roman" w:hAnsi="Times New Roman" w:cs="Times New Roman"/>
          <w:b/>
          <w:sz w:val="28"/>
          <w:szCs w:val="28"/>
        </w:rPr>
        <w:t>Научная новизна</w:t>
      </w:r>
      <w:r w:rsidR="00436699" w:rsidRPr="00FB2A9A">
        <w:rPr>
          <w:rFonts w:ascii="Times New Roman" w:hAnsi="Times New Roman" w:cs="Times New Roman"/>
          <w:b/>
          <w:sz w:val="28"/>
          <w:szCs w:val="28"/>
        </w:rPr>
        <w:t>:</w:t>
      </w:r>
    </w:p>
    <w:p w14:paraId="61EBF3F2" w14:textId="776AAB5E" w:rsidR="00436699" w:rsidRPr="00FB2A9A" w:rsidRDefault="00436699"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установлена </w:t>
      </w:r>
      <w:r w:rsidR="00550743" w:rsidRPr="00FB2A9A">
        <w:rPr>
          <w:rFonts w:ascii="Times New Roman" w:hAnsi="Times New Roman" w:cs="Times New Roman"/>
          <w:sz w:val="28"/>
          <w:szCs w:val="28"/>
        </w:rPr>
        <w:t xml:space="preserve">биологическая </w:t>
      </w:r>
      <w:r w:rsidRPr="00FB2A9A">
        <w:rPr>
          <w:rFonts w:ascii="Times New Roman" w:hAnsi="Times New Roman" w:cs="Times New Roman"/>
          <w:sz w:val="28"/>
          <w:szCs w:val="28"/>
        </w:rPr>
        <w:t xml:space="preserve">ценность и особенности производства молока коз зааненской породы в </w:t>
      </w:r>
      <w:r w:rsidR="00550743" w:rsidRPr="00FB2A9A">
        <w:rPr>
          <w:rFonts w:ascii="Times New Roman" w:hAnsi="Times New Roman" w:cs="Times New Roman"/>
          <w:sz w:val="28"/>
          <w:szCs w:val="28"/>
        </w:rPr>
        <w:t xml:space="preserve">условиях </w:t>
      </w:r>
      <w:r w:rsidR="00D7001C" w:rsidRPr="00FB2A9A">
        <w:rPr>
          <w:rFonts w:ascii="Times New Roman" w:hAnsi="Times New Roman" w:cs="Times New Roman"/>
          <w:sz w:val="28"/>
          <w:szCs w:val="28"/>
        </w:rPr>
        <w:t>Северного</w:t>
      </w:r>
      <w:r w:rsidRPr="00FB2A9A">
        <w:rPr>
          <w:rFonts w:ascii="Times New Roman" w:hAnsi="Times New Roman" w:cs="Times New Roman"/>
          <w:sz w:val="28"/>
          <w:szCs w:val="28"/>
        </w:rPr>
        <w:t xml:space="preserve"> Казахстана;</w:t>
      </w:r>
    </w:p>
    <w:p w14:paraId="08AC08F8" w14:textId="61DBC2C8" w:rsidR="00D71D65" w:rsidRPr="00FB2A9A" w:rsidRDefault="00436699"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 у</w:t>
      </w:r>
      <w:r w:rsidR="00D71D65" w:rsidRPr="00FB2A9A">
        <w:rPr>
          <w:rFonts w:ascii="Times New Roman" w:hAnsi="Times New Roman" w:cs="Times New Roman"/>
          <w:sz w:val="28"/>
          <w:szCs w:val="28"/>
        </w:rPr>
        <w:t xml:space="preserve">становлено влияние состава, количества вносимых пищевых и растительных </w:t>
      </w:r>
      <w:r w:rsidR="00550743" w:rsidRPr="00FB2A9A">
        <w:rPr>
          <w:rFonts w:ascii="Times New Roman" w:hAnsi="Times New Roman" w:cs="Times New Roman"/>
          <w:sz w:val="28"/>
          <w:szCs w:val="28"/>
        </w:rPr>
        <w:t>наполнителей</w:t>
      </w:r>
      <w:r w:rsidR="00D71D65" w:rsidRPr="00FB2A9A">
        <w:rPr>
          <w:rFonts w:ascii="Times New Roman" w:hAnsi="Times New Roman" w:cs="Times New Roman"/>
          <w:sz w:val="28"/>
          <w:szCs w:val="28"/>
        </w:rPr>
        <w:t xml:space="preserve"> на физико-химические, биохимические и другие показатели разработанных кисломолочных напитков с растительными наполнителями, определены технологические параметры производства напитков;</w:t>
      </w:r>
    </w:p>
    <w:p w14:paraId="105BEDBC" w14:textId="758C4BD2" w:rsidR="009E3AEE" w:rsidRPr="00FB2A9A" w:rsidRDefault="009E3AEE" w:rsidP="00970229">
      <w:pPr>
        <w:tabs>
          <w:tab w:val="left" w:pos="284"/>
          <w:tab w:val="left" w:pos="567"/>
          <w:tab w:val="left" w:pos="851"/>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w:t>
      </w:r>
      <w:r w:rsidRPr="00FB2A9A">
        <w:rPr>
          <w:rFonts w:ascii="Times New Roman" w:hAnsi="Times New Roman" w:cs="Times New Roman"/>
          <w:sz w:val="28"/>
          <w:szCs w:val="28"/>
        </w:rPr>
        <w:tab/>
        <w:t xml:space="preserve">установлено, что добавление злакового наполнителя в кисломолочные напитки в количестве </w:t>
      </w:r>
      <w:r w:rsidR="001557A2" w:rsidRPr="00FB2A9A">
        <w:rPr>
          <w:rFonts w:ascii="Times New Roman" w:hAnsi="Times New Roman" w:cs="Times New Roman"/>
          <w:sz w:val="28"/>
          <w:szCs w:val="28"/>
        </w:rPr>
        <w:t>10</w:t>
      </w:r>
      <w:r w:rsidRPr="00FB2A9A">
        <w:rPr>
          <w:rFonts w:ascii="Times New Roman" w:hAnsi="Times New Roman" w:cs="Times New Roman"/>
          <w:sz w:val="28"/>
          <w:szCs w:val="28"/>
        </w:rPr>
        <w:t xml:space="preserve">% улучшает его </w:t>
      </w:r>
      <w:r w:rsidR="0057210F" w:rsidRPr="00FB2A9A">
        <w:rPr>
          <w:rFonts w:ascii="Times New Roman" w:hAnsi="Times New Roman" w:cs="Times New Roman"/>
          <w:sz w:val="28"/>
          <w:szCs w:val="28"/>
        </w:rPr>
        <w:t xml:space="preserve">аминокислотный и </w:t>
      </w:r>
      <w:r w:rsidRPr="00FB2A9A">
        <w:rPr>
          <w:rFonts w:ascii="Times New Roman" w:hAnsi="Times New Roman" w:cs="Times New Roman"/>
          <w:sz w:val="28"/>
          <w:szCs w:val="28"/>
        </w:rPr>
        <w:t>жирнокислотный состав, укрепляет структурно-механические свойства, а добавление плодово-ягодного пюре улучшает витаминно-минеральный состав;</w:t>
      </w:r>
    </w:p>
    <w:p w14:paraId="454F7051" w14:textId="77777777" w:rsidR="009E3AEE" w:rsidRPr="00FB2A9A" w:rsidRDefault="009E3AEE" w:rsidP="00970229">
      <w:pPr>
        <w:tabs>
          <w:tab w:val="left" w:pos="284"/>
          <w:tab w:val="left" w:pos="567"/>
          <w:tab w:val="left" w:pos="851"/>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w:t>
      </w:r>
      <w:r w:rsidRPr="00FB2A9A">
        <w:rPr>
          <w:rFonts w:ascii="Times New Roman" w:hAnsi="Times New Roman" w:cs="Times New Roman"/>
          <w:sz w:val="28"/>
          <w:szCs w:val="28"/>
        </w:rPr>
        <w:tab/>
        <w:t>подтверждена перспектива использования исследуемых наполнителей в новых разработанных кисломолочных напитках «Ерке», «Каприза» как источников питательных веществ;</w:t>
      </w:r>
    </w:p>
    <w:p w14:paraId="1919EAE2" w14:textId="70B505FE" w:rsidR="00D71D65" w:rsidRPr="00FB2A9A" w:rsidRDefault="009E3AEE" w:rsidP="00970229">
      <w:pPr>
        <w:tabs>
          <w:tab w:val="left" w:pos="284"/>
          <w:tab w:val="left" w:pos="567"/>
          <w:tab w:val="left" w:pos="851"/>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w:t>
      </w:r>
      <w:r w:rsidR="00D71D65" w:rsidRPr="00FB2A9A">
        <w:rPr>
          <w:rFonts w:ascii="Times New Roman" w:hAnsi="Times New Roman" w:cs="Times New Roman"/>
          <w:sz w:val="28"/>
          <w:szCs w:val="28"/>
        </w:rPr>
        <w:t>-на основе экспериментальных исследований, обработки статистических и математических данных установлено, что предварительная тепловая обработка козьего молока при температуре 70±2°С с выдержкой в течение 5±10 мин предотвращает микробиологическую обсемененность</w:t>
      </w:r>
      <w:r w:rsidR="000D1A4A" w:rsidRPr="00FB2A9A">
        <w:rPr>
          <w:rFonts w:ascii="Times New Roman" w:hAnsi="Times New Roman" w:cs="Times New Roman"/>
          <w:sz w:val="28"/>
          <w:szCs w:val="28"/>
        </w:rPr>
        <w:t xml:space="preserve"> молока</w:t>
      </w:r>
      <w:r w:rsidR="00D71D65" w:rsidRPr="00FB2A9A">
        <w:rPr>
          <w:rFonts w:ascii="Times New Roman" w:hAnsi="Times New Roman" w:cs="Times New Roman"/>
          <w:sz w:val="28"/>
          <w:szCs w:val="28"/>
        </w:rPr>
        <w:t>, а также укрепляет кисломолочный сгусток</w:t>
      </w:r>
      <w:r w:rsidR="000D1A4A" w:rsidRPr="00FB2A9A">
        <w:rPr>
          <w:rFonts w:ascii="Times New Roman" w:hAnsi="Times New Roman" w:cs="Times New Roman"/>
          <w:sz w:val="28"/>
          <w:szCs w:val="28"/>
        </w:rPr>
        <w:t xml:space="preserve"> при дальнейшей ферментации</w:t>
      </w:r>
      <w:r w:rsidR="00D71D65" w:rsidRPr="00FB2A9A">
        <w:rPr>
          <w:rFonts w:ascii="Times New Roman" w:hAnsi="Times New Roman" w:cs="Times New Roman"/>
          <w:sz w:val="28"/>
          <w:szCs w:val="28"/>
        </w:rPr>
        <w:t>.</w:t>
      </w:r>
    </w:p>
    <w:p w14:paraId="14A3AC78" w14:textId="02350888" w:rsidR="003659E1" w:rsidRPr="00FB2A9A" w:rsidRDefault="003659E1" w:rsidP="00970229">
      <w:pPr>
        <w:spacing w:after="0" w:line="240" w:lineRule="auto"/>
        <w:ind w:firstLine="709"/>
        <w:jc w:val="both"/>
        <w:rPr>
          <w:rFonts w:ascii="Times New Roman" w:hAnsi="Times New Roman" w:cs="Times New Roman"/>
          <w:b/>
          <w:bCs/>
          <w:sz w:val="28"/>
          <w:szCs w:val="28"/>
        </w:rPr>
      </w:pPr>
      <w:r w:rsidRPr="00FB2A9A">
        <w:rPr>
          <w:rFonts w:ascii="Times New Roman" w:hAnsi="Times New Roman" w:cs="Times New Roman"/>
          <w:b/>
          <w:bCs/>
          <w:sz w:val="28"/>
          <w:szCs w:val="28"/>
        </w:rPr>
        <w:t xml:space="preserve">Научная концепция: </w:t>
      </w:r>
    </w:p>
    <w:p w14:paraId="267F666D" w14:textId="77777777" w:rsidR="00953A7E" w:rsidRPr="00FB2A9A" w:rsidRDefault="00953A7E"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технология производства пюре из черноплодной рябины, ирги и черной смородины, муки из амаранта и кумаршика с высокой биологической ценностью для обогащения кисломолочных напитков из козьего молока.</w:t>
      </w:r>
    </w:p>
    <w:p w14:paraId="7E3A6EBF" w14:textId="32C76521" w:rsidR="00FE012E" w:rsidRPr="00FB2A9A" w:rsidRDefault="00FE012E"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научное обоснование использования пюре из черноплодной рябины, ирги и черной смородины, муки из амаранта и кумаршика в качестве дополнительного сырья для производства кисломолочных напитков из козьего молока.</w:t>
      </w:r>
    </w:p>
    <w:p w14:paraId="4794FE01" w14:textId="33BCBD2A" w:rsidR="00BA77C4" w:rsidRPr="00FB2A9A" w:rsidRDefault="00FE012E"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 технология производства кисломолочных напитков с растительными </w:t>
      </w:r>
      <w:r w:rsidR="00AE52FF" w:rsidRPr="00FB2A9A">
        <w:rPr>
          <w:rFonts w:ascii="Times New Roman" w:hAnsi="Times New Roman" w:cs="Times New Roman"/>
          <w:sz w:val="28"/>
          <w:szCs w:val="28"/>
        </w:rPr>
        <w:t>наполнителями с</w:t>
      </w:r>
      <w:r w:rsidRPr="00FB2A9A">
        <w:rPr>
          <w:rFonts w:ascii="Times New Roman" w:hAnsi="Times New Roman" w:cs="Times New Roman"/>
          <w:sz w:val="28"/>
          <w:szCs w:val="28"/>
        </w:rPr>
        <w:t xml:space="preserve"> </w:t>
      </w:r>
      <w:r w:rsidR="002C61AF" w:rsidRPr="00FB2A9A">
        <w:rPr>
          <w:rFonts w:ascii="Times New Roman" w:hAnsi="Times New Roman" w:cs="Times New Roman"/>
          <w:sz w:val="28"/>
          <w:szCs w:val="28"/>
        </w:rPr>
        <w:t>повышенным</w:t>
      </w:r>
      <w:r w:rsidRPr="00FB2A9A">
        <w:rPr>
          <w:rFonts w:ascii="Times New Roman" w:hAnsi="Times New Roman" w:cs="Times New Roman"/>
          <w:sz w:val="28"/>
          <w:szCs w:val="28"/>
        </w:rPr>
        <w:t xml:space="preserve"> содержанием моно- и полиненасыщенных жирных кислот (МНЖК, ПНЖК).</w:t>
      </w:r>
    </w:p>
    <w:p w14:paraId="4CB8B06C" w14:textId="77777777" w:rsidR="004542D9" w:rsidRPr="00FB2A9A" w:rsidRDefault="004542D9" w:rsidP="00970229">
      <w:pPr>
        <w:spacing w:after="0" w:line="240" w:lineRule="auto"/>
        <w:ind w:firstLine="709"/>
        <w:jc w:val="both"/>
        <w:rPr>
          <w:rFonts w:ascii="Times New Roman" w:hAnsi="Times New Roman" w:cs="Times New Roman"/>
          <w:b/>
          <w:sz w:val="28"/>
          <w:szCs w:val="28"/>
        </w:rPr>
      </w:pPr>
      <w:r w:rsidRPr="00FB2A9A">
        <w:rPr>
          <w:rFonts w:ascii="Times New Roman" w:hAnsi="Times New Roman" w:cs="Times New Roman"/>
          <w:b/>
          <w:sz w:val="28"/>
          <w:szCs w:val="28"/>
        </w:rPr>
        <w:t>Основные положения, выносимые на защиту:</w:t>
      </w:r>
    </w:p>
    <w:p w14:paraId="6455013D" w14:textId="0F95D330" w:rsidR="004542D9" w:rsidRPr="00FB2A9A" w:rsidRDefault="004542D9"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1. </w:t>
      </w:r>
      <w:r w:rsidR="008F6246" w:rsidRPr="00FB2A9A">
        <w:rPr>
          <w:rFonts w:ascii="Times New Roman" w:hAnsi="Times New Roman" w:cs="Times New Roman"/>
          <w:sz w:val="28"/>
          <w:szCs w:val="28"/>
        </w:rPr>
        <w:t>Жирнокислотный, аминокислотный и витаминно-минеральный состав</w:t>
      </w:r>
      <w:r w:rsidRPr="00FB2A9A">
        <w:rPr>
          <w:rFonts w:ascii="Times New Roman" w:hAnsi="Times New Roman" w:cs="Times New Roman"/>
          <w:sz w:val="28"/>
          <w:szCs w:val="28"/>
        </w:rPr>
        <w:t xml:space="preserve"> молока коз зааненской породы;</w:t>
      </w:r>
    </w:p>
    <w:p w14:paraId="17014DB4" w14:textId="6B76D5D2" w:rsidR="008F6246" w:rsidRPr="00FB2A9A" w:rsidRDefault="004542D9"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2. </w:t>
      </w:r>
      <w:r w:rsidR="008F6246" w:rsidRPr="00FB2A9A">
        <w:rPr>
          <w:rFonts w:ascii="Times New Roman" w:hAnsi="Times New Roman" w:cs="Times New Roman"/>
          <w:sz w:val="28"/>
          <w:szCs w:val="28"/>
        </w:rPr>
        <w:t>Технология производства кисломолочных напитков на основе козьего молока с растительными наполнителями;</w:t>
      </w:r>
    </w:p>
    <w:p w14:paraId="009739E1" w14:textId="1B0A2412" w:rsidR="004542D9" w:rsidRPr="00FB2A9A" w:rsidRDefault="003432E4"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3</w:t>
      </w:r>
      <w:r w:rsidR="00587903" w:rsidRPr="00FB2A9A">
        <w:rPr>
          <w:rFonts w:ascii="Times New Roman" w:hAnsi="Times New Roman" w:cs="Times New Roman"/>
          <w:sz w:val="28"/>
          <w:szCs w:val="28"/>
        </w:rPr>
        <w:t xml:space="preserve">. </w:t>
      </w:r>
      <w:r w:rsidR="00217C75" w:rsidRPr="00FB2A9A">
        <w:rPr>
          <w:rFonts w:ascii="Times New Roman" w:hAnsi="Times New Roman" w:cs="Times New Roman"/>
          <w:sz w:val="28"/>
          <w:szCs w:val="28"/>
        </w:rPr>
        <w:t>Разработанные нормативные документы: стандарт предприятия и технологическую инструкцию на</w:t>
      </w:r>
      <w:r w:rsidR="004542D9" w:rsidRPr="00FB2A9A">
        <w:rPr>
          <w:rFonts w:ascii="Times New Roman" w:hAnsi="Times New Roman" w:cs="Times New Roman"/>
          <w:sz w:val="28"/>
          <w:szCs w:val="28"/>
        </w:rPr>
        <w:t xml:space="preserve"> кисломолочны</w:t>
      </w:r>
      <w:r w:rsidR="00217C75" w:rsidRPr="00FB2A9A">
        <w:rPr>
          <w:rFonts w:ascii="Times New Roman" w:hAnsi="Times New Roman" w:cs="Times New Roman"/>
          <w:sz w:val="28"/>
          <w:szCs w:val="28"/>
        </w:rPr>
        <w:t>е</w:t>
      </w:r>
      <w:r w:rsidR="004542D9" w:rsidRPr="00FB2A9A">
        <w:rPr>
          <w:rFonts w:ascii="Times New Roman" w:hAnsi="Times New Roman" w:cs="Times New Roman"/>
          <w:sz w:val="28"/>
          <w:szCs w:val="28"/>
        </w:rPr>
        <w:t xml:space="preserve"> напитк</w:t>
      </w:r>
      <w:r w:rsidR="00217C75" w:rsidRPr="00FB2A9A">
        <w:rPr>
          <w:rFonts w:ascii="Times New Roman" w:hAnsi="Times New Roman" w:cs="Times New Roman"/>
          <w:sz w:val="28"/>
          <w:szCs w:val="28"/>
        </w:rPr>
        <w:t>и</w:t>
      </w:r>
      <w:r w:rsidR="004542D9" w:rsidRPr="00FB2A9A">
        <w:rPr>
          <w:rFonts w:ascii="Times New Roman" w:hAnsi="Times New Roman" w:cs="Times New Roman"/>
          <w:sz w:val="28"/>
          <w:szCs w:val="28"/>
        </w:rPr>
        <w:t xml:space="preserve"> </w:t>
      </w:r>
      <w:r w:rsidR="008F6246" w:rsidRPr="00FB2A9A">
        <w:rPr>
          <w:rFonts w:ascii="Times New Roman" w:hAnsi="Times New Roman" w:cs="Times New Roman"/>
          <w:sz w:val="28"/>
          <w:szCs w:val="28"/>
        </w:rPr>
        <w:t>с растительными наполнителями</w:t>
      </w:r>
      <w:r w:rsidR="00587903" w:rsidRPr="00FB2A9A">
        <w:rPr>
          <w:rFonts w:ascii="Times New Roman" w:hAnsi="Times New Roman" w:cs="Times New Roman"/>
          <w:sz w:val="28"/>
          <w:szCs w:val="28"/>
        </w:rPr>
        <w:t xml:space="preserve"> и экономический эффект внедрения в производство</w:t>
      </w:r>
      <w:r w:rsidR="004542D9" w:rsidRPr="00FB2A9A">
        <w:rPr>
          <w:rFonts w:ascii="Times New Roman" w:hAnsi="Times New Roman" w:cs="Times New Roman"/>
          <w:sz w:val="28"/>
          <w:szCs w:val="28"/>
        </w:rPr>
        <w:t>.</w:t>
      </w:r>
    </w:p>
    <w:p w14:paraId="661C3E06" w14:textId="77777777" w:rsidR="003659E1" w:rsidRPr="00FB2A9A" w:rsidRDefault="003659E1" w:rsidP="00970229">
      <w:pPr>
        <w:spacing w:after="0" w:line="240" w:lineRule="auto"/>
        <w:ind w:firstLine="709"/>
        <w:jc w:val="both"/>
        <w:rPr>
          <w:rFonts w:ascii="Times New Roman" w:hAnsi="Times New Roman" w:cs="Times New Roman"/>
          <w:b/>
          <w:sz w:val="28"/>
          <w:szCs w:val="28"/>
        </w:rPr>
      </w:pPr>
      <w:r w:rsidRPr="00FB2A9A">
        <w:rPr>
          <w:rFonts w:ascii="Times New Roman" w:hAnsi="Times New Roman" w:cs="Times New Roman"/>
          <w:b/>
          <w:sz w:val="28"/>
          <w:szCs w:val="28"/>
        </w:rPr>
        <w:t>Практическая значимость</w:t>
      </w:r>
    </w:p>
    <w:p w14:paraId="6484627D" w14:textId="3925DDD6" w:rsidR="003659E1" w:rsidRPr="00FB2A9A" w:rsidRDefault="003659E1" w:rsidP="00970229">
      <w:pPr>
        <w:tabs>
          <w:tab w:val="num" w:pos="540"/>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Практическая значимость работы подтверждена соответствующими документами: 2 патента РК на полезную модель, разработаны и утверждены стандарты организации (СТ ТОО 140540024607-02-2019, СТ ТОО 140540024607-01-2019) на кисломолочные напитки из козьего молока «Ерке» и «Каприза»</w:t>
      </w:r>
      <w:r w:rsidR="00A862B8" w:rsidRPr="00FB2A9A">
        <w:rPr>
          <w:rFonts w:ascii="Times New Roman" w:hAnsi="Times New Roman" w:cs="Times New Roman"/>
          <w:sz w:val="28"/>
          <w:szCs w:val="28"/>
        </w:rPr>
        <w:t xml:space="preserve"> (</w:t>
      </w:r>
      <w:r w:rsidR="00CA7D4F" w:rsidRPr="00FB2A9A">
        <w:rPr>
          <w:rFonts w:ascii="Times New Roman" w:hAnsi="Times New Roman" w:cs="Times New Roman"/>
          <w:sz w:val="28"/>
          <w:szCs w:val="28"/>
          <w:lang w:val="kk-KZ"/>
        </w:rPr>
        <w:t xml:space="preserve">Приложение </w:t>
      </w:r>
      <w:r w:rsidR="00A862B8" w:rsidRPr="00FB2A9A">
        <w:rPr>
          <w:rFonts w:ascii="Times New Roman" w:hAnsi="Times New Roman" w:cs="Times New Roman"/>
          <w:sz w:val="28"/>
          <w:szCs w:val="28"/>
          <w:lang w:val="kk-KZ"/>
        </w:rPr>
        <w:t>А</w:t>
      </w:r>
      <w:r w:rsidR="00A862B8" w:rsidRPr="00FB2A9A">
        <w:rPr>
          <w:rFonts w:ascii="Times New Roman" w:hAnsi="Times New Roman" w:cs="Times New Roman"/>
          <w:sz w:val="28"/>
          <w:szCs w:val="28"/>
        </w:rPr>
        <w:t>, Г)</w:t>
      </w:r>
      <w:r w:rsidRPr="00FB2A9A">
        <w:rPr>
          <w:rFonts w:ascii="Times New Roman" w:hAnsi="Times New Roman" w:cs="Times New Roman"/>
          <w:sz w:val="28"/>
          <w:szCs w:val="28"/>
        </w:rPr>
        <w:t>.</w:t>
      </w:r>
    </w:p>
    <w:p w14:paraId="45C34E58" w14:textId="75DF14C4" w:rsidR="003659E1" w:rsidRPr="00FB2A9A" w:rsidRDefault="00A862B8"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 xml:space="preserve">Проведена промышленная апробация результатов исследований на отечественных предприятиях: разработанная технология производства кисломолочных напитков с использованием бактериальных заквасок апробирована и внедрена на ТОО «Племенное хозяйство «Зеренда»» (Акмолинская область, с. Кажымукан). </w:t>
      </w:r>
      <w:r w:rsidR="003659E1" w:rsidRPr="00FB2A9A">
        <w:rPr>
          <w:rFonts w:ascii="Times New Roman" w:hAnsi="Times New Roman" w:cs="Times New Roman"/>
          <w:sz w:val="28"/>
          <w:szCs w:val="28"/>
        </w:rPr>
        <w:t>Разработанные технологии производства кисломолочных напитков из козьего молока позволят снизить расход молочного сырья, использовать фруктово-ягодные и злаковые добавки со сбалансированным многокомпонентным составом для массового потребления</w:t>
      </w:r>
      <w:r w:rsidRPr="00FB2A9A">
        <w:rPr>
          <w:rFonts w:ascii="Times New Roman" w:hAnsi="Times New Roman" w:cs="Times New Roman"/>
          <w:sz w:val="28"/>
          <w:szCs w:val="28"/>
        </w:rPr>
        <w:t xml:space="preserve"> (</w:t>
      </w:r>
      <w:r w:rsidR="00CA7D4F" w:rsidRPr="00FB2A9A">
        <w:rPr>
          <w:rFonts w:ascii="Times New Roman" w:hAnsi="Times New Roman" w:cs="Times New Roman"/>
          <w:sz w:val="28"/>
          <w:szCs w:val="28"/>
          <w:lang w:val="kk-KZ"/>
        </w:rPr>
        <w:t xml:space="preserve">Приложение </w:t>
      </w:r>
      <w:r w:rsidRPr="00FB2A9A">
        <w:rPr>
          <w:rFonts w:ascii="Times New Roman" w:hAnsi="Times New Roman" w:cs="Times New Roman"/>
          <w:sz w:val="28"/>
          <w:szCs w:val="28"/>
          <w:lang w:val="kk-KZ"/>
        </w:rPr>
        <w:t>Е, Ж</w:t>
      </w:r>
      <w:r w:rsidRPr="00FB2A9A">
        <w:rPr>
          <w:rFonts w:ascii="Times New Roman" w:hAnsi="Times New Roman" w:cs="Times New Roman"/>
          <w:sz w:val="28"/>
          <w:szCs w:val="28"/>
        </w:rPr>
        <w:t>)</w:t>
      </w:r>
      <w:r w:rsidR="003659E1" w:rsidRPr="00FB2A9A">
        <w:rPr>
          <w:rFonts w:ascii="Times New Roman" w:hAnsi="Times New Roman" w:cs="Times New Roman"/>
          <w:sz w:val="28"/>
          <w:szCs w:val="28"/>
        </w:rPr>
        <w:t>.</w:t>
      </w:r>
    </w:p>
    <w:p w14:paraId="7ADC8EBF" w14:textId="4AD148B3" w:rsidR="003659E1" w:rsidRPr="00FB2A9A" w:rsidRDefault="001A237C" w:rsidP="00970229">
      <w:pPr>
        <w:spacing w:after="0" w:line="240" w:lineRule="auto"/>
        <w:ind w:firstLine="709"/>
        <w:jc w:val="both"/>
        <w:rPr>
          <w:rFonts w:ascii="Times New Roman" w:hAnsi="Times New Roman" w:cs="Times New Roman"/>
          <w:bCs/>
          <w:sz w:val="28"/>
          <w:szCs w:val="28"/>
        </w:rPr>
      </w:pPr>
      <w:r w:rsidRPr="00FB2A9A">
        <w:rPr>
          <w:rFonts w:ascii="Times New Roman" w:hAnsi="Times New Roman" w:cs="Times New Roman"/>
          <w:sz w:val="28"/>
          <w:szCs w:val="28"/>
        </w:rPr>
        <w:t xml:space="preserve">Материалы диссертации используются при проведении лекционных и практических занятий по дисциплинам: «Молочное дело», </w:t>
      </w:r>
      <w:r w:rsidRPr="00FB2A9A">
        <w:rPr>
          <w:rFonts w:ascii="Times New Roman" w:hAnsi="Times New Roman" w:cs="Times New Roman"/>
          <w:sz w:val="28"/>
          <w:szCs w:val="28"/>
          <w:shd w:val="clear" w:color="auto" w:fill="FFFFFF"/>
        </w:rPr>
        <w:t>«Промышленная биотехнология», «Пищевая биотехнология», «Техническая микро</w:t>
      </w:r>
      <w:r w:rsidRPr="00FB2A9A">
        <w:rPr>
          <w:rFonts w:ascii="Times New Roman" w:hAnsi="Times New Roman" w:cs="Times New Roman"/>
          <w:sz w:val="28"/>
          <w:szCs w:val="28"/>
        </w:rPr>
        <w:t>биология</w:t>
      </w:r>
      <w:r w:rsidRPr="00FB2A9A">
        <w:rPr>
          <w:rFonts w:ascii="Times New Roman" w:hAnsi="Times New Roman" w:cs="Times New Roman"/>
          <w:sz w:val="28"/>
          <w:szCs w:val="28"/>
          <w:shd w:val="clear" w:color="auto" w:fill="FFFFFF"/>
        </w:rPr>
        <w:t>»</w:t>
      </w:r>
      <w:r w:rsidRPr="00FB2A9A">
        <w:rPr>
          <w:rFonts w:ascii="Times New Roman" w:hAnsi="Times New Roman" w:cs="Times New Roman"/>
          <w:sz w:val="28"/>
          <w:szCs w:val="28"/>
        </w:rPr>
        <w:t xml:space="preserve"> «</w:t>
      </w:r>
      <w:r w:rsidRPr="00FB2A9A">
        <w:rPr>
          <w:rFonts w:ascii="Times New Roman" w:hAnsi="Times New Roman" w:cs="Times New Roman"/>
          <w:bCs/>
          <w:sz w:val="28"/>
          <w:szCs w:val="28"/>
        </w:rPr>
        <w:t>Козоводство, технология производства молока, мяса, пуха и шерсти</w:t>
      </w:r>
      <w:r w:rsidRPr="00FB2A9A">
        <w:rPr>
          <w:rFonts w:ascii="Times New Roman" w:hAnsi="Times New Roman" w:cs="Times New Roman"/>
          <w:sz w:val="28"/>
          <w:szCs w:val="28"/>
        </w:rPr>
        <w:t xml:space="preserve">», для студентов образовательных программ: </w:t>
      </w:r>
      <w:r w:rsidRPr="00FB2A9A">
        <w:rPr>
          <w:rFonts w:ascii="Times New Roman" w:eastAsia="Times New Roman" w:hAnsi="Times New Roman" w:cs="Times New Roman"/>
          <w:sz w:val="28"/>
          <w:szCs w:val="28"/>
          <w:lang w:eastAsia="ru-RU"/>
        </w:rPr>
        <w:t>6B08201 – «Технология производства продуктов животноводства» и 6В05102 – «Биотехнология по отраслям»</w:t>
      </w:r>
      <w:r w:rsidRPr="00FB2A9A">
        <w:rPr>
          <w:rFonts w:ascii="Times New Roman" w:hAnsi="Times New Roman" w:cs="Times New Roman"/>
          <w:sz w:val="28"/>
          <w:szCs w:val="28"/>
        </w:rPr>
        <w:t xml:space="preserve"> в Кокшетауском университете имени Ш. Уалиханова.</w:t>
      </w:r>
      <w:r w:rsidRPr="00FB2A9A">
        <w:rPr>
          <w:rFonts w:ascii="Times New Roman" w:hAnsi="Times New Roman" w:cs="Times New Roman"/>
          <w:sz w:val="28"/>
          <w:szCs w:val="28"/>
          <w:lang w:val="kk-KZ"/>
        </w:rPr>
        <w:t xml:space="preserve"> </w:t>
      </w:r>
      <w:r w:rsidR="003659E1" w:rsidRPr="00FB2A9A">
        <w:rPr>
          <w:rFonts w:ascii="Times New Roman" w:hAnsi="Times New Roman" w:cs="Times New Roman"/>
          <w:sz w:val="28"/>
          <w:szCs w:val="28"/>
        </w:rPr>
        <w:t>Результаты исследований широко внедряются в учебный процесс и реализованы в методических указаниях для дипломных работ, учебных пособиях, лекциях и практических материалах для студентов в Кокшетауском университете имени Ш. Уалиханова</w:t>
      </w:r>
      <w:r w:rsidRPr="00FB2A9A">
        <w:rPr>
          <w:rFonts w:ascii="Times New Roman" w:hAnsi="Times New Roman" w:cs="Times New Roman"/>
          <w:sz w:val="28"/>
          <w:szCs w:val="28"/>
        </w:rPr>
        <w:t xml:space="preserve"> (</w:t>
      </w:r>
      <w:r w:rsidR="00CA7D4F" w:rsidRPr="00FB2A9A">
        <w:rPr>
          <w:rFonts w:ascii="Times New Roman" w:hAnsi="Times New Roman" w:cs="Times New Roman"/>
          <w:sz w:val="28"/>
          <w:szCs w:val="28"/>
          <w:lang w:val="kk-KZ"/>
        </w:rPr>
        <w:t xml:space="preserve">Приложение </w:t>
      </w:r>
      <w:r w:rsidRPr="00FB2A9A">
        <w:rPr>
          <w:rFonts w:ascii="Times New Roman" w:hAnsi="Times New Roman" w:cs="Times New Roman"/>
          <w:sz w:val="28"/>
          <w:szCs w:val="28"/>
          <w:lang w:val="kk-KZ"/>
        </w:rPr>
        <w:t>З</w:t>
      </w:r>
      <w:r w:rsidRPr="00FB2A9A">
        <w:rPr>
          <w:rFonts w:ascii="Times New Roman" w:hAnsi="Times New Roman" w:cs="Times New Roman"/>
          <w:sz w:val="28"/>
          <w:szCs w:val="28"/>
        </w:rPr>
        <w:t>)</w:t>
      </w:r>
      <w:r w:rsidR="003659E1" w:rsidRPr="00FB2A9A">
        <w:rPr>
          <w:rFonts w:ascii="Times New Roman" w:hAnsi="Times New Roman" w:cs="Times New Roman"/>
          <w:sz w:val="28"/>
          <w:szCs w:val="28"/>
        </w:rPr>
        <w:t>.</w:t>
      </w:r>
    </w:p>
    <w:p w14:paraId="7A5D2BFF" w14:textId="77777777"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
          <w:sz w:val="28"/>
          <w:szCs w:val="28"/>
        </w:rPr>
        <w:t xml:space="preserve">Область применения: </w:t>
      </w:r>
      <w:r w:rsidRPr="00FB2A9A">
        <w:rPr>
          <w:rFonts w:ascii="Times New Roman" w:eastAsia="Calibri" w:hAnsi="Times New Roman" w:cs="Times New Roman"/>
          <w:bCs/>
          <w:sz w:val="28"/>
          <w:szCs w:val="28"/>
        </w:rPr>
        <w:t>молочная отрасль.</w:t>
      </w:r>
    </w:p>
    <w:p w14:paraId="636DC427" w14:textId="6A661F17"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
          <w:sz w:val="28"/>
          <w:szCs w:val="28"/>
        </w:rPr>
        <w:t>Личный вклад автора</w:t>
      </w:r>
      <w:r w:rsidRPr="00FB2A9A">
        <w:rPr>
          <w:rFonts w:ascii="Times New Roman" w:eastAsia="Calibri" w:hAnsi="Times New Roman" w:cs="Times New Roman"/>
          <w:sz w:val="28"/>
          <w:szCs w:val="28"/>
        </w:rPr>
        <w:t xml:space="preserve"> </w:t>
      </w:r>
      <w:r w:rsidRPr="00FB2A9A">
        <w:rPr>
          <w:rFonts w:ascii="Times New Roman" w:eastAsia="Calibri" w:hAnsi="Times New Roman" w:cs="Times New Roman"/>
          <w:bCs/>
          <w:sz w:val="28"/>
          <w:szCs w:val="28"/>
        </w:rPr>
        <w:t>включает теоретическое обоснование задач исследования, выбор методологии, экспериментальные исследования, разработку технологии и рецептуры кисломолочных напитков из козьего молока</w:t>
      </w:r>
      <w:r w:rsidR="005F60EB" w:rsidRPr="00FB2A9A">
        <w:rPr>
          <w:rFonts w:ascii="Times New Roman" w:eastAsia="Calibri" w:hAnsi="Times New Roman" w:cs="Times New Roman"/>
          <w:bCs/>
          <w:sz w:val="28"/>
          <w:szCs w:val="28"/>
        </w:rPr>
        <w:t xml:space="preserve"> (</w:t>
      </w:r>
      <w:r w:rsidR="00CA7D4F" w:rsidRPr="00FB2A9A">
        <w:rPr>
          <w:rFonts w:ascii="Times New Roman" w:hAnsi="Times New Roman" w:cs="Times New Roman"/>
          <w:sz w:val="28"/>
          <w:szCs w:val="28"/>
          <w:lang w:val="kk-KZ"/>
        </w:rPr>
        <w:t xml:space="preserve">Приложения </w:t>
      </w:r>
      <w:r w:rsidR="005F60EB" w:rsidRPr="00FB2A9A">
        <w:rPr>
          <w:rFonts w:ascii="Times New Roman" w:hAnsi="Times New Roman" w:cs="Times New Roman"/>
          <w:sz w:val="28"/>
          <w:szCs w:val="28"/>
          <w:lang w:val="kk-KZ"/>
        </w:rPr>
        <w:t>А-К</w:t>
      </w:r>
      <w:r w:rsidR="005F60EB"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w:t>
      </w:r>
    </w:p>
    <w:p w14:paraId="0A116759" w14:textId="26A88A83"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
          <w:bCs/>
          <w:sz w:val="28"/>
          <w:szCs w:val="28"/>
        </w:rPr>
        <w:t>Апробация работы</w:t>
      </w:r>
      <w:r w:rsidR="003D2850" w:rsidRPr="00FB2A9A">
        <w:rPr>
          <w:rFonts w:ascii="Times New Roman" w:eastAsia="Calibri" w:hAnsi="Times New Roman" w:cs="Times New Roman"/>
          <w:b/>
          <w:bCs/>
          <w:sz w:val="28"/>
          <w:szCs w:val="28"/>
        </w:rPr>
        <w:t xml:space="preserve">. </w:t>
      </w:r>
      <w:r w:rsidRPr="00FB2A9A">
        <w:rPr>
          <w:rFonts w:ascii="Times New Roman" w:eastAsia="Calibri" w:hAnsi="Times New Roman" w:cs="Times New Roman"/>
          <w:sz w:val="28"/>
          <w:szCs w:val="28"/>
        </w:rPr>
        <w:t xml:space="preserve">Основные положения и результаты диссертационной работы доложены </w:t>
      </w:r>
      <w:r w:rsidRPr="00FB2A9A">
        <w:rPr>
          <w:rFonts w:ascii="Times New Roman" w:eastAsia="Calibri" w:hAnsi="Times New Roman" w:cs="Times New Roman"/>
          <w:b/>
          <w:sz w:val="28"/>
          <w:szCs w:val="28"/>
        </w:rPr>
        <w:t>в материалах</w:t>
      </w:r>
      <w:r w:rsidRPr="00FB2A9A">
        <w:rPr>
          <w:rFonts w:ascii="Times New Roman" w:eastAsia="Calibri" w:hAnsi="Times New Roman" w:cs="Times New Roman"/>
          <w:sz w:val="28"/>
          <w:szCs w:val="28"/>
        </w:rPr>
        <w:t xml:space="preserve"> </w:t>
      </w:r>
      <w:r w:rsidRPr="00FB2A9A">
        <w:rPr>
          <w:rFonts w:ascii="Times New Roman" w:eastAsia="Calibri" w:hAnsi="Times New Roman" w:cs="Times New Roman"/>
          <w:b/>
          <w:sz w:val="28"/>
          <w:szCs w:val="28"/>
        </w:rPr>
        <w:t>международных научно-практических конференций</w:t>
      </w:r>
      <w:r w:rsidR="00A6477F" w:rsidRPr="00FB2A9A">
        <w:rPr>
          <w:rFonts w:ascii="Times New Roman" w:eastAsia="Calibri" w:hAnsi="Times New Roman" w:cs="Times New Roman"/>
          <w:sz w:val="28"/>
          <w:szCs w:val="28"/>
        </w:rPr>
        <w:t xml:space="preserve"> – 14 публикаций, </w:t>
      </w:r>
      <w:r w:rsidRPr="00FB2A9A">
        <w:rPr>
          <w:rFonts w:ascii="Times New Roman" w:eastAsia="Calibri" w:hAnsi="Times New Roman" w:cs="Times New Roman"/>
          <w:sz w:val="28"/>
          <w:szCs w:val="28"/>
        </w:rPr>
        <w:t>«Современные проблемы техники и технологии пищевых производств» (Барнаул, 2018 г.), «Пища. Экология. Качество» (Краснообск. 2018 г.), «</w:t>
      </w:r>
      <w:r w:rsidRPr="00FB2A9A">
        <w:rPr>
          <w:rFonts w:ascii="Times New Roman" w:eastAsia="Calibri" w:hAnsi="Times New Roman" w:cs="Times New Roman"/>
          <w:bCs/>
          <w:sz w:val="28"/>
          <w:szCs w:val="28"/>
        </w:rPr>
        <w:t xml:space="preserve">Инновационное развитие пищевой, легкой промышленности и индустрии гостеприимства» (Алматы, 2018 г.), </w:t>
      </w:r>
      <w:r w:rsidRPr="00FB2A9A">
        <w:rPr>
          <w:rFonts w:ascii="Times New Roman" w:eastAsia="Calibri" w:hAnsi="Times New Roman" w:cs="Times New Roman"/>
          <w:sz w:val="28"/>
          <w:szCs w:val="28"/>
        </w:rPr>
        <w:t xml:space="preserve">«Наука. Образование. Молодежь» </w:t>
      </w:r>
      <w:r w:rsidRPr="00FB2A9A">
        <w:rPr>
          <w:rFonts w:ascii="Times New Roman" w:eastAsia="Calibri" w:hAnsi="Times New Roman" w:cs="Times New Roman"/>
          <w:bCs/>
          <w:sz w:val="28"/>
          <w:szCs w:val="28"/>
        </w:rPr>
        <w:t>(Алматы, 2019 г.); «</w:t>
      </w:r>
      <w:r w:rsidRPr="00FB2A9A">
        <w:rPr>
          <w:rFonts w:ascii="Times New Roman" w:eastAsia="Calibri" w:hAnsi="Times New Roman" w:cs="Times New Roman"/>
          <w:sz w:val="28"/>
          <w:szCs w:val="28"/>
        </w:rPr>
        <w:t>Пища. Экология. Качество» (Барнаул, 2019 г.)</w:t>
      </w:r>
      <w:r w:rsidRPr="00FB2A9A">
        <w:rPr>
          <w:rFonts w:ascii="Times New Roman" w:eastAsia="Calibri" w:hAnsi="Times New Roman" w:cs="Times New Roman"/>
          <w:iCs/>
          <w:sz w:val="28"/>
          <w:szCs w:val="28"/>
        </w:rPr>
        <w:t>, «</w:t>
      </w:r>
      <w:r w:rsidRPr="00FB2A9A">
        <w:rPr>
          <w:rFonts w:ascii="Times New Roman" w:eastAsia="Calibri" w:hAnsi="Times New Roman" w:cs="Times New Roman"/>
          <w:sz w:val="28"/>
          <w:szCs w:val="28"/>
        </w:rPr>
        <w:t>Безопасность и качество товаров</w:t>
      </w:r>
      <w:r w:rsidRPr="00FB2A9A">
        <w:rPr>
          <w:rFonts w:ascii="Times New Roman" w:eastAsia="Calibri" w:hAnsi="Times New Roman" w:cs="Times New Roman"/>
          <w:iCs/>
          <w:sz w:val="28"/>
          <w:szCs w:val="28"/>
        </w:rPr>
        <w:t xml:space="preserve">» (Саратов, 2019 г.), </w:t>
      </w:r>
      <w:r w:rsidRPr="00FB2A9A">
        <w:rPr>
          <w:rFonts w:ascii="Times New Roman" w:eastAsia="Calibri" w:hAnsi="Times New Roman" w:cs="Times New Roman"/>
          <w:sz w:val="28"/>
          <w:szCs w:val="28"/>
        </w:rPr>
        <w:t>«</w:t>
      </w:r>
      <w:r w:rsidRPr="00FB2A9A">
        <w:rPr>
          <w:rFonts w:ascii="Times New Roman" w:eastAsia="Calibri" w:hAnsi="Times New Roman" w:cs="Times New Roman"/>
          <w:bCs/>
          <w:sz w:val="28"/>
          <w:szCs w:val="28"/>
        </w:rPr>
        <w:t>Инновационное развитие пищевой, легкой промышленности и индустрии гостеприимства» (Алматы, 2019 г.),</w:t>
      </w:r>
      <w:r w:rsidRPr="00FB2A9A">
        <w:rPr>
          <w:rFonts w:ascii="Times New Roman" w:eastAsia="Calibri" w:hAnsi="Times New Roman" w:cs="Times New Roman"/>
          <w:sz w:val="28"/>
          <w:szCs w:val="28"/>
        </w:rPr>
        <w:t xml:space="preserve"> «Состояние и перспективы развития наилучших доступных технологий специализированных продуктов питания», (Омск, 2019 г.), </w:t>
      </w:r>
      <w:r w:rsidR="00A6477F" w:rsidRPr="00FB2A9A">
        <w:rPr>
          <w:rFonts w:ascii="Times New Roman" w:eastAsia="Calibri" w:hAnsi="Times New Roman" w:cs="Times New Roman"/>
          <w:sz w:val="28"/>
          <w:szCs w:val="28"/>
        </w:rPr>
        <w:t>The 6th International youth conference “Perspectives of science and education” (November 10, 2019), E3S Web of Conferences (2021);</w:t>
      </w:r>
      <w:r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
          <w:bCs/>
          <w:sz w:val="28"/>
          <w:szCs w:val="28"/>
        </w:rPr>
        <w:t>в</w:t>
      </w:r>
      <w:r w:rsidR="00A6477F" w:rsidRPr="00FB2A9A">
        <w:rPr>
          <w:rFonts w:ascii="Times New Roman" w:eastAsia="Calibri" w:hAnsi="Times New Roman" w:cs="Times New Roman"/>
          <w:b/>
          <w:bCs/>
          <w:sz w:val="28"/>
          <w:szCs w:val="28"/>
        </w:rPr>
        <w:t xml:space="preserve"> отечественных и зарубежных</w:t>
      </w:r>
      <w:r w:rsidRPr="00FB2A9A">
        <w:rPr>
          <w:rFonts w:ascii="Times New Roman" w:eastAsia="Calibri" w:hAnsi="Times New Roman" w:cs="Times New Roman"/>
          <w:b/>
          <w:bCs/>
          <w:sz w:val="28"/>
          <w:szCs w:val="28"/>
        </w:rPr>
        <w:t xml:space="preserve"> </w:t>
      </w:r>
      <w:r w:rsidR="00A6477F" w:rsidRPr="00FB2A9A">
        <w:rPr>
          <w:rFonts w:ascii="Times New Roman" w:eastAsia="Calibri" w:hAnsi="Times New Roman" w:cs="Times New Roman"/>
          <w:b/>
          <w:bCs/>
          <w:sz w:val="28"/>
          <w:szCs w:val="28"/>
        </w:rPr>
        <w:t xml:space="preserve">журналах </w:t>
      </w:r>
      <w:r w:rsidR="00A6477F" w:rsidRPr="00FB2A9A">
        <w:rPr>
          <w:rFonts w:ascii="Times New Roman" w:eastAsia="Calibri" w:hAnsi="Times New Roman" w:cs="Times New Roman"/>
          <w:bCs/>
          <w:sz w:val="28"/>
          <w:szCs w:val="28"/>
        </w:rPr>
        <w:t>-12</w:t>
      </w:r>
      <w:r w:rsidR="00A6477F" w:rsidRPr="00FB2A9A">
        <w:rPr>
          <w:rFonts w:ascii="Times New Roman" w:eastAsia="Calibri" w:hAnsi="Times New Roman" w:cs="Times New Roman"/>
          <w:sz w:val="28"/>
          <w:szCs w:val="28"/>
        </w:rPr>
        <w:t xml:space="preserve"> публикаций;</w:t>
      </w:r>
      <w:r w:rsidR="00D6753A">
        <w:rPr>
          <w:rFonts w:ascii="Times New Roman" w:eastAsia="Calibri" w:hAnsi="Times New Roman" w:cs="Times New Roman"/>
          <w:sz w:val="28"/>
          <w:szCs w:val="28"/>
        </w:rPr>
        <w:t xml:space="preserve"> из которых</w:t>
      </w:r>
      <w:r w:rsidR="00A6477F"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
          <w:sz w:val="28"/>
          <w:szCs w:val="28"/>
        </w:rPr>
        <w:t>в изданиях рекомендованных К</w:t>
      </w:r>
      <w:r w:rsidR="00CD3E1E" w:rsidRPr="00FB2A9A">
        <w:rPr>
          <w:rFonts w:ascii="Times New Roman" w:eastAsia="Calibri" w:hAnsi="Times New Roman" w:cs="Times New Roman"/>
          <w:b/>
          <w:sz w:val="28"/>
          <w:szCs w:val="28"/>
        </w:rPr>
        <w:t>О</w:t>
      </w:r>
      <w:r w:rsidRPr="00FB2A9A">
        <w:rPr>
          <w:rFonts w:ascii="Times New Roman" w:eastAsia="Calibri" w:hAnsi="Times New Roman" w:cs="Times New Roman"/>
          <w:b/>
          <w:sz w:val="28"/>
          <w:szCs w:val="28"/>
        </w:rPr>
        <w:t>КСОН</w:t>
      </w:r>
      <w:r w:rsidR="00CD3E1E" w:rsidRPr="00FB2A9A">
        <w:rPr>
          <w:rFonts w:ascii="Times New Roman" w:eastAsia="Calibri" w:hAnsi="Times New Roman" w:cs="Times New Roman"/>
          <w:b/>
          <w:sz w:val="28"/>
          <w:szCs w:val="28"/>
        </w:rPr>
        <w:t xml:space="preserve"> МНВО РК</w:t>
      </w:r>
      <w:r w:rsidR="00A6477F" w:rsidRPr="00FB2A9A">
        <w:rPr>
          <w:rFonts w:ascii="Times New Roman" w:eastAsia="Calibri" w:hAnsi="Times New Roman" w:cs="Times New Roman"/>
          <w:sz w:val="28"/>
          <w:szCs w:val="28"/>
        </w:rPr>
        <w:t xml:space="preserve"> – 3 публикации, </w:t>
      </w:r>
      <w:r w:rsidRPr="00FB2A9A">
        <w:rPr>
          <w:rFonts w:ascii="Times New Roman" w:eastAsia="Calibri" w:hAnsi="Times New Roman" w:cs="Times New Roman"/>
          <w:sz w:val="28"/>
          <w:szCs w:val="28"/>
        </w:rPr>
        <w:t xml:space="preserve">Вестник ГУ имени Шакарима города (Семей, 2020), «Механика и технологии» (Тараз, 2020); </w:t>
      </w:r>
      <w:r w:rsidRPr="00FB2A9A">
        <w:rPr>
          <w:rFonts w:ascii="Times New Roman" w:eastAsia="Calibri" w:hAnsi="Times New Roman" w:cs="Times New Roman"/>
          <w:b/>
          <w:sz w:val="28"/>
          <w:szCs w:val="28"/>
        </w:rPr>
        <w:t>в международном научном издании, имеющем по данным информационной базы компании Том</w:t>
      </w:r>
      <w:r w:rsidR="00CD3E1E" w:rsidRPr="00FB2A9A">
        <w:rPr>
          <w:rFonts w:ascii="Times New Roman" w:eastAsia="Calibri" w:hAnsi="Times New Roman" w:cs="Times New Roman"/>
          <w:b/>
          <w:sz w:val="28"/>
          <w:szCs w:val="28"/>
        </w:rPr>
        <w:t>п</w:t>
      </w:r>
      <w:r w:rsidRPr="00FB2A9A">
        <w:rPr>
          <w:rFonts w:ascii="Times New Roman" w:eastAsia="Calibri" w:hAnsi="Times New Roman" w:cs="Times New Roman"/>
          <w:b/>
          <w:sz w:val="28"/>
          <w:szCs w:val="28"/>
        </w:rPr>
        <w:t xml:space="preserve">сон Рейтер ненулевой импакт-фактор, или входящем в </w:t>
      </w:r>
      <w:r w:rsidRPr="00FB2A9A">
        <w:rPr>
          <w:rFonts w:ascii="Times New Roman" w:eastAsia="Calibri" w:hAnsi="Times New Roman" w:cs="Times New Roman"/>
          <w:b/>
          <w:sz w:val="28"/>
          <w:szCs w:val="28"/>
        </w:rPr>
        <w:lastRenderedPageBreak/>
        <w:t>базу данных компании Скопус</w:t>
      </w:r>
      <w:r w:rsidR="00A6477F" w:rsidRPr="00FB2A9A">
        <w:rPr>
          <w:rFonts w:ascii="Times New Roman" w:eastAsia="Calibri" w:hAnsi="Times New Roman" w:cs="Times New Roman"/>
          <w:b/>
          <w:sz w:val="28"/>
          <w:szCs w:val="28"/>
        </w:rPr>
        <w:t xml:space="preserve"> - </w:t>
      </w:r>
      <w:r w:rsidR="00A6477F" w:rsidRPr="00FB2A9A">
        <w:rPr>
          <w:rFonts w:ascii="Times New Roman" w:eastAsia="Calibri" w:hAnsi="Times New Roman" w:cs="Times New Roman"/>
          <w:bCs/>
          <w:sz w:val="28"/>
          <w:szCs w:val="28"/>
        </w:rPr>
        <w:t>2 статьи,</w:t>
      </w:r>
      <w:r w:rsidRPr="00FB2A9A">
        <w:rPr>
          <w:rFonts w:ascii="Times New Roman" w:eastAsia="Calibri" w:hAnsi="Times New Roman" w:cs="Times New Roman"/>
          <w:sz w:val="28"/>
          <w:szCs w:val="28"/>
        </w:rPr>
        <w:t xml:space="preserve"> OnLine Journal of Biological Sciences (2021</w:t>
      </w:r>
      <w:r w:rsidR="00866007" w:rsidRPr="00FB2A9A">
        <w:rPr>
          <w:rFonts w:ascii="Times New Roman" w:eastAsia="Calibri" w:hAnsi="Times New Roman" w:cs="Times New Roman"/>
          <w:sz w:val="28"/>
          <w:szCs w:val="28"/>
        </w:rPr>
        <w:t>, Percentile -</w:t>
      </w:r>
      <w:r w:rsidR="00983AEA" w:rsidRPr="00FB2A9A">
        <w:rPr>
          <w:rFonts w:ascii="Times New Roman" w:eastAsia="Calibri" w:hAnsi="Times New Roman" w:cs="Times New Roman"/>
          <w:sz w:val="28"/>
          <w:szCs w:val="28"/>
        </w:rPr>
        <w:t xml:space="preserve"> </w:t>
      </w:r>
      <w:r w:rsidR="00866007" w:rsidRPr="00FB2A9A">
        <w:rPr>
          <w:rFonts w:ascii="Times New Roman" w:eastAsia="Calibri" w:hAnsi="Times New Roman" w:cs="Times New Roman"/>
          <w:sz w:val="28"/>
          <w:szCs w:val="28"/>
        </w:rPr>
        <w:t>45</w:t>
      </w:r>
      <w:r w:rsidRPr="00FB2A9A">
        <w:rPr>
          <w:rFonts w:ascii="Times New Roman" w:eastAsia="Calibri" w:hAnsi="Times New Roman" w:cs="Times New Roman"/>
          <w:sz w:val="28"/>
          <w:szCs w:val="28"/>
        </w:rPr>
        <w:t>), Potravinarstvo Slovak Journal of Food Sciences (2022</w:t>
      </w:r>
      <w:r w:rsidR="00866007" w:rsidRPr="00FB2A9A">
        <w:rPr>
          <w:rFonts w:ascii="Times New Roman" w:eastAsia="Calibri" w:hAnsi="Times New Roman" w:cs="Times New Roman"/>
          <w:sz w:val="28"/>
          <w:szCs w:val="28"/>
        </w:rPr>
        <w:t>,</w:t>
      </w:r>
      <w:r w:rsidR="00866007" w:rsidRPr="00FB2A9A">
        <w:t xml:space="preserve"> </w:t>
      </w:r>
      <w:r w:rsidR="00866007" w:rsidRPr="00FB2A9A">
        <w:rPr>
          <w:rFonts w:ascii="Times New Roman" w:eastAsia="Calibri" w:hAnsi="Times New Roman" w:cs="Times New Roman"/>
          <w:sz w:val="28"/>
          <w:szCs w:val="28"/>
        </w:rPr>
        <w:t>Percentile -40</w:t>
      </w:r>
      <w:r w:rsidRPr="00FB2A9A">
        <w:rPr>
          <w:rFonts w:ascii="Times New Roman" w:eastAsia="Calibri" w:hAnsi="Times New Roman" w:cs="Times New Roman"/>
          <w:sz w:val="28"/>
          <w:szCs w:val="28"/>
        </w:rPr>
        <w:t xml:space="preserve">).  </w:t>
      </w:r>
    </w:p>
    <w:p w14:paraId="7D0749C7" w14:textId="77777777" w:rsidR="00C87ADB" w:rsidRPr="00FB2A9A" w:rsidRDefault="00C87ADB" w:rsidP="00970229">
      <w:pPr>
        <w:spacing w:after="0" w:line="240" w:lineRule="auto"/>
        <w:ind w:firstLine="709"/>
        <w:jc w:val="both"/>
        <w:rPr>
          <w:rFonts w:ascii="Times New Roman" w:eastAsia="Calibri" w:hAnsi="Times New Roman" w:cs="Times New Roman"/>
          <w:b/>
          <w:bCs/>
          <w:sz w:val="28"/>
          <w:szCs w:val="28"/>
        </w:rPr>
      </w:pPr>
    </w:p>
    <w:p w14:paraId="58B67D46" w14:textId="1BA64DC2" w:rsidR="003659E1" w:rsidRPr="00FB2A9A" w:rsidRDefault="003659E1" w:rsidP="00970229">
      <w:pPr>
        <w:spacing w:after="0" w:line="240" w:lineRule="auto"/>
        <w:ind w:firstLine="709"/>
        <w:jc w:val="both"/>
        <w:rPr>
          <w:rFonts w:ascii="Times New Roman" w:eastAsia="Calibri" w:hAnsi="Times New Roman" w:cs="Times New Roman"/>
          <w:b/>
          <w:bCs/>
          <w:sz w:val="28"/>
          <w:szCs w:val="28"/>
        </w:rPr>
      </w:pPr>
      <w:r w:rsidRPr="00FB2A9A">
        <w:rPr>
          <w:rFonts w:ascii="Times New Roman" w:eastAsia="Calibri" w:hAnsi="Times New Roman" w:cs="Times New Roman"/>
          <w:b/>
          <w:bCs/>
          <w:sz w:val="28"/>
          <w:szCs w:val="28"/>
        </w:rPr>
        <w:t>Публикации результатов исследований.</w:t>
      </w:r>
    </w:p>
    <w:p w14:paraId="6BF0CC41"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В диссертации обобщены результаты многолетних исследований, проведенных лично автором, при ее непосредственном</w:t>
      </w:r>
      <w:r w:rsidRPr="00FB2A9A">
        <w:rPr>
          <w:rFonts w:ascii="Times New Roman" w:eastAsia="Calibri" w:hAnsi="Times New Roman" w:cs="Times New Roman"/>
          <w:b/>
          <w:sz w:val="28"/>
          <w:szCs w:val="28"/>
        </w:rPr>
        <w:t xml:space="preserve"> </w:t>
      </w:r>
      <w:r w:rsidRPr="00FB2A9A">
        <w:rPr>
          <w:rFonts w:ascii="Times New Roman" w:eastAsia="Calibri" w:hAnsi="Times New Roman" w:cs="Times New Roman"/>
          <w:sz w:val="28"/>
          <w:szCs w:val="28"/>
        </w:rPr>
        <w:t>участии.</w:t>
      </w:r>
    </w:p>
    <w:p w14:paraId="0FD8D40D" w14:textId="4281C47C"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По результатам исследований опубликован</w:t>
      </w:r>
      <w:r w:rsidR="004175E3" w:rsidRPr="00FB2A9A">
        <w:rPr>
          <w:rFonts w:ascii="Times New Roman" w:eastAsia="Calibri" w:hAnsi="Times New Roman" w:cs="Times New Roman"/>
          <w:sz w:val="28"/>
          <w:szCs w:val="28"/>
        </w:rPr>
        <w:t>о</w:t>
      </w:r>
      <w:r w:rsidRPr="00FB2A9A">
        <w:rPr>
          <w:rFonts w:ascii="Times New Roman" w:eastAsia="Calibri" w:hAnsi="Times New Roman" w:cs="Times New Roman"/>
          <w:sz w:val="28"/>
          <w:szCs w:val="28"/>
        </w:rPr>
        <w:t xml:space="preserve"> </w:t>
      </w:r>
      <w:r w:rsidR="00EE7601">
        <w:rPr>
          <w:rFonts w:ascii="Times New Roman" w:eastAsia="Calibri" w:hAnsi="Times New Roman" w:cs="Times New Roman"/>
          <w:sz w:val="28"/>
          <w:szCs w:val="28"/>
        </w:rPr>
        <w:t>26</w:t>
      </w:r>
      <w:r w:rsidRPr="00FB2A9A">
        <w:rPr>
          <w:rFonts w:ascii="Times New Roman" w:eastAsia="Calibri" w:hAnsi="Times New Roman" w:cs="Times New Roman"/>
          <w:sz w:val="28"/>
          <w:szCs w:val="28"/>
        </w:rPr>
        <w:t xml:space="preserve"> печатных работ, в том числе </w:t>
      </w:r>
      <w:r w:rsidR="003279A9">
        <w:rPr>
          <w:rFonts w:ascii="Times New Roman" w:eastAsia="Calibri" w:hAnsi="Times New Roman" w:cs="Times New Roman"/>
          <w:sz w:val="28"/>
          <w:szCs w:val="28"/>
        </w:rPr>
        <w:t>1</w:t>
      </w:r>
      <w:r w:rsidR="00EE7601">
        <w:rPr>
          <w:rFonts w:ascii="Times New Roman" w:eastAsia="Calibri" w:hAnsi="Times New Roman" w:cs="Times New Roman"/>
          <w:sz w:val="28"/>
          <w:szCs w:val="28"/>
        </w:rPr>
        <w:t xml:space="preserve">9 </w:t>
      </w:r>
      <w:r w:rsidRPr="00FB2A9A">
        <w:rPr>
          <w:rFonts w:ascii="Times New Roman" w:eastAsia="Calibri" w:hAnsi="Times New Roman" w:cs="Times New Roman"/>
          <w:sz w:val="28"/>
          <w:szCs w:val="28"/>
        </w:rPr>
        <w:t>по теме диссертации, включая научные статьи и материалы, изданные в трудах республиканских и международных научно-практических конференциях</w:t>
      </w:r>
      <w:r w:rsidR="004175E3" w:rsidRPr="00FB2A9A">
        <w:rPr>
          <w:rFonts w:ascii="Times New Roman" w:eastAsia="Calibri" w:hAnsi="Times New Roman" w:cs="Times New Roman"/>
          <w:sz w:val="28"/>
          <w:szCs w:val="28"/>
        </w:rPr>
        <w:t xml:space="preserve"> и журналах</w:t>
      </w:r>
      <w:r w:rsidRPr="00FB2A9A">
        <w:rPr>
          <w:rFonts w:ascii="Times New Roman" w:eastAsia="Calibri" w:hAnsi="Times New Roman" w:cs="Times New Roman"/>
          <w:sz w:val="28"/>
          <w:szCs w:val="28"/>
        </w:rPr>
        <w:t>,</w:t>
      </w:r>
      <w:r w:rsidR="004739F1" w:rsidRPr="00FB2A9A">
        <w:rPr>
          <w:rFonts w:ascii="Times New Roman" w:eastAsia="Calibri" w:hAnsi="Times New Roman" w:cs="Times New Roman"/>
          <w:sz w:val="28"/>
          <w:szCs w:val="28"/>
        </w:rPr>
        <w:t xml:space="preserve"> 2</w:t>
      </w:r>
      <w:r w:rsidRPr="00FB2A9A">
        <w:rPr>
          <w:rFonts w:ascii="Times New Roman" w:eastAsia="Calibri" w:hAnsi="Times New Roman" w:cs="Times New Roman"/>
          <w:sz w:val="28"/>
          <w:szCs w:val="28"/>
        </w:rPr>
        <w:t xml:space="preserve"> </w:t>
      </w:r>
      <w:r w:rsidR="00010081" w:rsidRPr="00FB2A9A">
        <w:rPr>
          <w:rFonts w:ascii="Times New Roman" w:eastAsia="Calibri" w:hAnsi="Times New Roman" w:cs="Times New Roman"/>
          <w:sz w:val="28"/>
          <w:szCs w:val="28"/>
        </w:rPr>
        <w:t>стандарт</w:t>
      </w:r>
      <w:r w:rsidR="004739F1" w:rsidRPr="00FB2A9A">
        <w:rPr>
          <w:rFonts w:ascii="Times New Roman" w:eastAsia="Calibri" w:hAnsi="Times New Roman" w:cs="Times New Roman"/>
          <w:sz w:val="28"/>
          <w:szCs w:val="28"/>
        </w:rPr>
        <w:t>а</w:t>
      </w:r>
      <w:r w:rsidR="00010081" w:rsidRPr="00FB2A9A">
        <w:rPr>
          <w:rFonts w:ascii="Times New Roman" w:eastAsia="Calibri" w:hAnsi="Times New Roman" w:cs="Times New Roman"/>
          <w:sz w:val="28"/>
          <w:szCs w:val="28"/>
        </w:rPr>
        <w:t xml:space="preserve"> организации, </w:t>
      </w:r>
      <w:r w:rsidRPr="00FB2A9A">
        <w:rPr>
          <w:rFonts w:ascii="Times New Roman" w:eastAsia="Calibri" w:hAnsi="Times New Roman" w:cs="Times New Roman"/>
          <w:sz w:val="28"/>
          <w:szCs w:val="28"/>
        </w:rPr>
        <w:t xml:space="preserve">2 патента </w:t>
      </w:r>
      <w:r w:rsidR="00147A54" w:rsidRPr="00FB2A9A">
        <w:rPr>
          <w:rFonts w:ascii="Times New Roman" w:eastAsia="Calibri" w:hAnsi="Times New Roman" w:cs="Times New Roman"/>
          <w:sz w:val="28"/>
          <w:szCs w:val="28"/>
        </w:rPr>
        <w:t xml:space="preserve">РК </w:t>
      </w:r>
      <w:r w:rsidRPr="00FB2A9A">
        <w:rPr>
          <w:rFonts w:ascii="Times New Roman" w:eastAsia="Calibri" w:hAnsi="Times New Roman" w:cs="Times New Roman"/>
          <w:sz w:val="28"/>
          <w:szCs w:val="28"/>
        </w:rPr>
        <w:t>на полезную модель.</w:t>
      </w:r>
    </w:p>
    <w:p w14:paraId="0C4BA2B6" w14:textId="54DC6AFF"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b/>
          <w:bCs/>
          <w:sz w:val="28"/>
          <w:szCs w:val="28"/>
        </w:rPr>
        <w:t xml:space="preserve">Структура и объем диссертации. </w:t>
      </w:r>
      <w:r w:rsidRPr="00FB2A9A">
        <w:rPr>
          <w:rFonts w:ascii="Times New Roman" w:eastAsia="Calibri" w:hAnsi="Times New Roman" w:cs="Times New Roman"/>
          <w:sz w:val="28"/>
          <w:szCs w:val="28"/>
        </w:rPr>
        <w:t>Диссертационная работа изложена на 1</w:t>
      </w:r>
      <w:r w:rsidR="00A862B8" w:rsidRPr="00FB2A9A">
        <w:rPr>
          <w:rFonts w:ascii="Times New Roman" w:eastAsia="Calibri" w:hAnsi="Times New Roman" w:cs="Times New Roman"/>
          <w:sz w:val="28"/>
          <w:szCs w:val="28"/>
        </w:rPr>
        <w:t>8</w:t>
      </w:r>
      <w:r w:rsidR="00F2724D" w:rsidRPr="00FB2A9A">
        <w:rPr>
          <w:rFonts w:ascii="Times New Roman" w:eastAsia="Calibri" w:hAnsi="Times New Roman" w:cs="Times New Roman"/>
          <w:sz w:val="28"/>
          <w:szCs w:val="28"/>
        </w:rPr>
        <w:t>0</w:t>
      </w:r>
      <w:r w:rsidRPr="00FB2A9A">
        <w:rPr>
          <w:rFonts w:ascii="Times New Roman" w:eastAsia="Calibri" w:hAnsi="Times New Roman" w:cs="Times New Roman"/>
          <w:sz w:val="28"/>
          <w:szCs w:val="28"/>
        </w:rPr>
        <w:t xml:space="preserve"> страниц</w:t>
      </w:r>
      <w:r w:rsidR="00F2724D" w:rsidRPr="00FB2A9A">
        <w:rPr>
          <w:rFonts w:ascii="Times New Roman" w:eastAsia="Calibri" w:hAnsi="Times New Roman" w:cs="Times New Roman"/>
          <w:sz w:val="28"/>
          <w:szCs w:val="28"/>
        </w:rPr>
        <w:t>ах</w:t>
      </w:r>
      <w:r w:rsidRPr="00FB2A9A">
        <w:rPr>
          <w:rFonts w:ascii="Times New Roman" w:eastAsia="Calibri" w:hAnsi="Times New Roman" w:cs="Times New Roman"/>
          <w:sz w:val="28"/>
          <w:szCs w:val="28"/>
        </w:rPr>
        <w:t xml:space="preserve"> компьютерного набора, состоит из разделов: введение, обзор </w:t>
      </w:r>
      <w:r w:rsidR="00312F99" w:rsidRPr="00FB2A9A">
        <w:rPr>
          <w:rFonts w:ascii="Times New Roman" w:eastAsia="Calibri" w:hAnsi="Times New Roman" w:cs="Times New Roman"/>
          <w:sz w:val="28"/>
          <w:szCs w:val="28"/>
        </w:rPr>
        <w:t xml:space="preserve">научно-технической </w:t>
      </w:r>
      <w:r w:rsidRPr="00FB2A9A">
        <w:rPr>
          <w:rFonts w:ascii="Times New Roman" w:eastAsia="Calibri" w:hAnsi="Times New Roman" w:cs="Times New Roman"/>
          <w:sz w:val="28"/>
          <w:szCs w:val="28"/>
        </w:rPr>
        <w:t xml:space="preserve">литературы, основное содержание работы, результаты собственных исследований, заключение, список использованной литературы и приложений. Работа иллюстрирована </w:t>
      </w:r>
      <w:r w:rsidR="006A1759" w:rsidRPr="00FB2A9A">
        <w:rPr>
          <w:rFonts w:ascii="Times New Roman" w:eastAsia="Calibri" w:hAnsi="Times New Roman" w:cs="Times New Roman"/>
          <w:sz w:val="28"/>
          <w:szCs w:val="28"/>
        </w:rPr>
        <w:t>3</w:t>
      </w:r>
      <w:r w:rsidR="00CA260C" w:rsidRPr="00FB2A9A">
        <w:rPr>
          <w:rFonts w:ascii="Times New Roman" w:eastAsia="Calibri" w:hAnsi="Times New Roman" w:cs="Times New Roman"/>
          <w:sz w:val="28"/>
          <w:szCs w:val="28"/>
        </w:rPr>
        <w:t>2</w:t>
      </w:r>
      <w:r w:rsidRPr="00FB2A9A">
        <w:rPr>
          <w:rFonts w:ascii="Times New Roman" w:eastAsia="Calibri" w:hAnsi="Times New Roman" w:cs="Times New Roman"/>
          <w:sz w:val="28"/>
          <w:szCs w:val="28"/>
        </w:rPr>
        <w:t xml:space="preserve"> таблицами и </w:t>
      </w:r>
      <w:r w:rsidR="00AC7E48" w:rsidRPr="00FB2A9A">
        <w:rPr>
          <w:rFonts w:ascii="Times New Roman" w:eastAsia="Calibri" w:hAnsi="Times New Roman" w:cs="Times New Roman"/>
          <w:sz w:val="28"/>
          <w:szCs w:val="28"/>
        </w:rPr>
        <w:t>31</w:t>
      </w:r>
      <w:r w:rsidRPr="00FB2A9A">
        <w:rPr>
          <w:rFonts w:ascii="Times New Roman" w:eastAsia="Calibri" w:hAnsi="Times New Roman" w:cs="Times New Roman"/>
          <w:sz w:val="28"/>
          <w:szCs w:val="28"/>
        </w:rPr>
        <w:t xml:space="preserve"> рисунк</w:t>
      </w:r>
      <w:r w:rsidR="00AC7E48" w:rsidRPr="00FB2A9A">
        <w:rPr>
          <w:rFonts w:ascii="Times New Roman" w:eastAsia="Calibri" w:hAnsi="Times New Roman" w:cs="Times New Roman"/>
          <w:sz w:val="28"/>
          <w:szCs w:val="28"/>
        </w:rPr>
        <w:t>ом</w:t>
      </w:r>
      <w:r w:rsidRPr="00FB2A9A">
        <w:rPr>
          <w:rFonts w:ascii="Times New Roman" w:eastAsia="Calibri" w:hAnsi="Times New Roman" w:cs="Times New Roman"/>
          <w:sz w:val="28"/>
          <w:szCs w:val="28"/>
        </w:rPr>
        <w:t>. Список использованной литературы включает 1</w:t>
      </w:r>
      <w:r w:rsidR="0040492B" w:rsidRPr="00FB2A9A">
        <w:rPr>
          <w:rFonts w:ascii="Times New Roman" w:eastAsia="Calibri" w:hAnsi="Times New Roman" w:cs="Times New Roman"/>
          <w:sz w:val="28"/>
          <w:szCs w:val="28"/>
        </w:rPr>
        <w:t>7</w:t>
      </w:r>
      <w:r w:rsidR="00821454" w:rsidRPr="00FB2A9A">
        <w:rPr>
          <w:rFonts w:ascii="Times New Roman" w:eastAsia="Calibri" w:hAnsi="Times New Roman" w:cs="Times New Roman"/>
          <w:sz w:val="28"/>
          <w:szCs w:val="28"/>
        </w:rPr>
        <w:t>1</w:t>
      </w:r>
      <w:r w:rsidRPr="00FB2A9A">
        <w:rPr>
          <w:rFonts w:ascii="Times New Roman" w:eastAsia="Calibri" w:hAnsi="Times New Roman" w:cs="Times New Roman"/>
          <w:sz w:val="28"/>
          <w:szCs w:val="28"/>
        </w:rPr>
        <w:t xml:space="preserve"> источник.</w:t>
      </w:r>
    </w:p>
    <w:p w14:paraId="4CADC522"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b/>
          <w:bCs/>
          <w:sz w:val="28"/>
          <w:szCs w:val="28"/>
        </w:rPr>
        <w:t xml:space="preserve">Благодарности. </w:t>
      </w:r>
      <w:r w:rsidRPr="00FB2A9A">
        <w:rPr>
          <w:rFonts w:ascii="Times New Roman" w:eastAsia="Calibri" w:hAnsi="Times New Roman" w:cs="Times New Roman"/>
          <w:sz w:val="28"/>
          <w:szCs w:val="28"/>
        </w:rPr>
        <w:t xml:space="preserve">Выражаю огромную благодарность своим научным консультантам – доктору технических наук, профессору, академику АСХН РК Алимардановой Мариям Калабаевне и доктору технических наук, профессору Майорову Александру Альбертовичу. Большое спасибо преподавателям кафедры технологии продуктов питания, факультета пищевых производств Алматинского технологического университета, директору ТОО «племенное хозяйство «Зеренда»» Акмолинской области (с. Кажымукан) </w:t>
      </w:r>
      <w:r w:rsidRPr="00FB2A9A">
        <w:rPr>
          <w:rFonts w:ascii="Times New Roman" w:eastAsia="Calibri" w:hAnsi="Times New Roman" w:cs="Times New Roman"/>
          <w:b/>
          <w:bCs/>
          <w:spacing w:val="10"/>
          <w:sz w:val="28"/>
          <w:szCs w:val="28"/>
        </w:rPr>
        <w:t xml:space="preserve">Улыкбанову Ермеку Карганбаевичу </w:t>
      </w:r>
      <w:r w:rsidRPr="00FB2A9A">
        <w:rPr>
          <w:rFonts w:ascii="Times New Roman" w:eastAsia="Calibri" w:hAnsi="Times New Roman" w:cs="Times New Roman"/>
          <w:bCs/>
          <w:spacing w:val="10"/>
          <w:sz w:val="28"/>
          <w:szCs w:val="28"/>
        </w:rPr>
        <w:t>и сотрудникам</w:t>
      </w:r>
      <w:r w:rsidRPr="00FB2A9A">
        <w:rPr>
          <w:rFonts w:ascii="Times New Roman" w:eastAsia="Calibri" w:hAnsi="Times New Roman" w:cs="Times New Roman"/>
          <w:sz w:val="28"/>
          <w:szCs w:val="28"/>
        </w:rPr>
        <w:t xml:space="preserve"> за оказанное содействие в проведении научных исследований. Признательна своим родным и близким за их моральную поддержку и помощь.</w:t>
      </w:r>
    </w:p>
    <w:p w14:paraId="713B893D" w14:textId="77777777" w:rsidR="00587903" w:rsidRPr="00FB2A9A" w:rsidRDefault="00587903"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br w:type="page"/>
      </w:r>
    </w:p>
    <w:p w14:paraId="7F4EF2D4" w14:textId="2CAFD999"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lastRenderedPageBreak/>
        <w:t>1</w:t>
      </w:r>
      <w:r w:rsidRPr="00FB2A9A">
        <w:rPr>
          <w:rFonts w:ascii="Times New Roman" w:eastAsia="Calibri" w:hAnsi="Times New Roman" w:cs="Times New Roman"/>
          <w:b/>
          <w:sz w:val="28"/>
          <w:szCs w:val="28"/>
        </w:rPr>
        <w:tab/>
        <w:t>ОБЗОР ЛИТЕРАТУРЫ</w:t>
      </w:r>
    </w:p>
    <w:p w14:paraId="12C6AC73"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6AD26DF3"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t>1.1</w:t>
      </w:r>
      <w:r w:rsidRPr="00FB2A9A">
        <w:rPr>
          <w:rFonts w:ascii="Times New Roman" w:eastAsia="Calibri" w:hAnsi="Times New Roman" w:cs="Times New Roman"/>
          <w:b/>
          <w:sz w:val="28"/>
          <w:szCs w:val="28"/>
        </w:rPr>
        <w:tab/>
        <w:t>Пищевая ценность и физико-химические свойства козьего молока</w:t>
      </w:r>
    </w:p>
    <w:p w14:paraId="10952C90" w14:textId="133D8662" w:rsidR="00A55841" w:rsidRPr="00FB2A9A" w:rsidRDefault="000A3858" w:rsidP="00970229">
      <w:pPr>
        <w:spacing w:after="0" w:line="240" w:lineRule="auto"/>
        <w:ind w:firstLine="567"/>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Мировое производство козьего молока составляет около 16 миллионов тонн в год. За пределами сырной промышленности козье молоко чаще используется для производства кисломолочных напитков. Кисломолочные напитки являются в настоящее время это самая быстрорастущая отрасль молочной промышленности. Это связано с растущим потреблением таких продуктов, которое оценивается в увеличение примерно 0,7 % в год в глобальном масштабе.</w:t>
      </w:r>
    </w:p>
    <w:p w14:paraId="0C0E777A" w14:textId="70230BF5" w:rsidR="000A3858" w:rsidRPr="00FB2A9A" w:rsidRDefault="00A55841" w:rsidP="00970229">
      <w:pPr>
        <w:spacing w:after="0" w:line="240" w:lineRule="auto"/>
        <w:ind w:firstLine="567"/>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 последние годы продовольственный рынок находился под усилением давления с целью расширения ассортимента функциональных продуктов питания. Повышение осведомленности общественности о здоровом питании приводит к изменениям в пищевых привычках, что, в свою очередь, приводит к изменениям в производстве всех продуктов питания. Это касается и компаний по переработке молока, которые стремятся расширить ассортимент кисломолочных напитков. Продукты производятся не только из коровьего молока, но и из молока коз.</w:t>
      </w:r>
      <w:r w:rsidR="00610B16" w:rsidRPr="00FB2A9A">
        <w:rPr>
          <w:rFonts w:ascii="Times New Roman" w:eastAsia="Times New Roman" w:hAnsi="Times New Roman" w:cs="Times New Roman"/>
          <w:sz w:val="28"/>
          <w:szCs w:val="28"/>
        </w:rPr>
        <w:t xml:space="preserve"> </w:t>
      </w:r>
      <w:r w:rsidR="000A3858" w:rsidRPr="00FB2A9A">
        <w:rPr>
          <w:rFonts w:ascii="Times New Roman" w:eastAsia="Times New Roman" w:hAnsi="Times New Roman" w:cs="Times New Roman"/>
          <w:sz w:val="28"/>
          <w:szCs w:val="28"/>
        </w:rPr>
        <w:t>Сознательное и рациональное питание среди современного населения привело к возросшему интересу к продуктам, изготовленным из козьего молока, которое имеет питательный состав</w:t>
      </w:r>
      <w:r w:rsidR="00FF430C" w:rsidRPr="00FB2A9A">
        <w:rPr>
          <w:rFonts w:ascii="Times New Roman" w:eastAsia="Times New Roman" w:hAnsi="Times New Roman" w:cs="Times New Roman"/>
          <w:sz w:val="28"/>
          <w:szCs w:val="28"/>
        </w:rPr>
        <w:t xml:space="preserve"> [7].</w:t>
      </w:r>
      <w:r w:rsidR="000A3858" w:rsidRPr="00FB2A9A">
        <w:rPr>
          <w:rFonts w:ascii="Times New Roman" w:eastAsia="Times New Roman" w:hAnsi="Times New Roman" w:cs="Times New Roman"/>
          <w:sz w:val="28"/>
          <w:szCs w:val="28"/>
        </w:rPr>
        <w:t xml:space="preserve"> </w:t>
      </w:r>
    </w:p>
    <w:p w14:paraId="0B8EA74D" w14:textId="69ADC053" w:rsidR="00C86BEF" w:rsidRPr="00FB2A9A" w:rsidRDefault="00C86BEF" w:rsidP="00970229">
      <w:pPr>
        <w:spacing w:after="0" w:line="240" w:lineRule="auto"/>
        <w:ind w:firstLine="567"/>
        <w:jc w:val="both"/>
        <w:rPr>
          <w:rFonts w:ascii="Times New Roman" w:eastAsia="Times New Roman" w:hAnsi="Times New Roman" w:cs="Times New Roman"/>
          <w:sz w:val="28"/>
          <w:szCs w:val="28"/>
        </w:rPr>
      </w:pPr>
      <w:r w:rsidRPr="00FB2A9A">
        <w:rPr>
          <w:rFonts w:ascii="Times New Roman" w:hAnsi="Times New Roman" w:cs="Times New Roman"/>
          <w:sz w:val="28"/>
          <w:szCs w:val="28"/>
        </w:rPr>
        <w:t xml:space="preserve">В Акмолинской области </w:t>
      </w:r>
      <w:r w:rsidR="0093466B" w:rsidRPr="00FB2A9A">
        <w:rPr>
          <w:rFonts w:ascii="Times New Roman" w:hAnsi="Times New Roman" w:cs="Times New Roman"/>
          <w:sz w:val="28"/>
          <w:szCs w:val="28"/>
        </w:rPr>
        <w:t xml:space="preserve">представленной на рисунке 1 </w:t>
      </w:r>
      <w:r w:rsidRPr="00FB2A9A">
        <w:rPr>
          <w:rFonts w:ascii="Times New Roman" w:hAnsi="Times New Roman" w:cs="Times New Roman"/>
          <w:sz w:val="28"/>
          <w:szCs w:val="28"/>
        </w:rPr>
        <w:t>производством козьего молока занято ТОО «Племенное хозяйство «Зеренда» (Целиноградский район, с. Кажымукан), также занимается разведением коз с наилучшей генетикой для получения максимальных надоев, молокозавод по переработке козьего молока мощностью 5 т/ч [2</w:t>
      </w:r>
      <w:r w:rsidR="005D01D5" w:rsidRPr="00FB2A9A">
        <w:rPr>
          <w:rFonts w:ascii="Times New Roman" w:hAnsi="Times New Roman" w:cs="Times New Roman"/>
          <w:sz w:val="28"/>
          <w:szCs w:val="28"/>
        </w:rPr>
        <w:t>, с.198</w:t>
      </w:r>
      <w:r w:rsidRPr="00FB2A9A">
        <w:rPr>
          <w:rFonts w:ascii="Times New Roman" w:eastAsia="Times New Roman" w:hAnsi="Times New Roman" w:cs="Times New Roman"/>
          <w:sz w:val="28"/>
          <w:szCs w:val="28"/>
        </w:rPr>
        <w:t>].</w:t>
      </w:r>
    </w:p>
    <w:p w14:paraId="693661BD" w14:textId="77777777" w:rsidR="00605CF8" w:rsidRPr="00FB2A9A" w:rsidRDefault="00605CF8" w:rsidP="00970229">
      <w:pPr>
        <w:spacing w:after="0" w:line="240" w:lineRule="auto"/>
        <w:ind w:firstLine="567"/>
        <w:jc w:val="both"/>
        <w:rPr>
          <w:rFonts w:ascii="Times New Roman" w:eastAsia="Times New Roman" w:hAnsi="Times New Roman" w:cs="Times New Roman"/>
          <w:sz w:val="28"/>
          <w:szCs w:val="28"/>
        </w:rPr>
      </w:pPr>
    </w:p>
    <w:p w14:paraId="649AB843" w14:textId="77777777" w:rsidR="00C86BEF" w:rsidRPr="00FB2A9A" w:rsidRDefault="00C86BEF" w:rsidP="00970229">
      <w:pPr>
        <w:spacing w:after="0" w:line="240" w:lineRule="auto"/>
        <w:ind w:firstLine="709"/>
        <w:jc w:val="both"/>
        <w:rPr>
          <w:rFonts w:ascii="Times New Roman" w:eastAsia="Times New Roman" w:hAnsi="Times New Roman" w:cs="Times New Roman"/>
          <w:sz w:val="28"/>
          <w:szCs w:val="28"/>
        </w:rPr>
      </w:pPr>
    </w:p>
    <w:p w14:paraId="1E9BC0AD" w14:textId="77777777" w:rsidR="00C86BEF" w:rsidRPr="00FB2A9A" w:rsidRDefault="00C86BEF"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7CDC146D" wp14:editId="2208A4AB">
            <wp:extent cx="5218311" cy="2427889"/>
            <wp:effectExtent l="0" t="0" r="1905" b="0"/>
            <wp:docPr id="66" name="Рисунок 66" descr="Описание: D:\fora\Documents\2018 г\на статью  материалы\Карта перерабо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D:\fora\Documents\2018 г\на статью  материалы\Карта переработки.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239661" cy="2437822"/>
                    </a:xfrm>
                    <a:prstGeom prst="rect">
                      <a:avLst/>
                    </a:prstGeom>
                    <a:noFill/>
                    <a:ln>
                      <a:noFill/>
                    </a:ln>
                  </pic:spPr>
                </pic:pic>
              </a:graphicData>
            </a:graphic>
          </wp:inline>
        </w:drawing>
      </w:r>
    </w:p>
    <w:p w14:paraId="368D1DEE" w14:textId="77777777" w:rsidR="00605CF8" w:rsidRPr="00FB2A9A" w:rsidRDefault="00605CF8" w:rsidP="00970229">
      <w:pPr>
        <w:spacing w:after="0" w:line="240" w:lineRule="auto"/>
        <w:ind w:firstLine="709"/>
        <w:jc w:val="center"/>
        <w:rPr>
          <w:rFonts w:ascii="Times New Roman" w:hAnsi="Times New Roman" w:cs="Times New Roman"/>
          <w:sz w:val="28"/>
          <w:szCs w:val="28"/>
        </w:rPr>
      </w:pPr>
    </w:p>
    <w:p w14:paraId="583B7A9F" w14:textId="66506DB1" w:rsidR="00C86BEF" w:rsidRPr="00FB2A9A" w:rsidRDefault="00C86BEF" w:rsidP="00970229">
      <w:pPr>
        <w:spacing w:after="0" w:line="240" w:lineRule="auto"/>
        <w:ind w:firstLine="709"/>
        <w:jc w:val="center"/>
        <w:rPr>
          <w:rFonts w:ascii="Times New Roman" w:hAnsi="Times New Roman" w:cs="Times New Roman"/>
          <w:sz w:val="28"/>
          <w:szCs w:val="28"/>
        </w:rPr>
      </w:pPr>
      <w:r w:rsidRPr="00FB2A9A">
        <w:rPr>
          <w:rFonts w:ascii="Times New Roman" w:hAnsi="Times New Roman" w:cs="Times New Roman"/>
          <w:sz w:val="28"/>
          <w:szCs w:val="28"/>
        </w:rPr>
        <w:t>Рисунок 1 – Карта размещения предприятий переработки сельскохозяйственной продукции</w:t>
      </w:r>
    </w:p>
    <w:p w14:paraId="75E273BC" w14:textId="77777777" w:rsidR="00C86BEF" w:rsidRPr="00FB2A9A" w:rsidRDefault="00C86BEF" w:rsidP="00970229">
      <w:pPr>
        <w:spacing w:after="0" w:line="240" w:lineRule="auto"/>
        <w:ind w:firstLine="709"/>
        <w:jc w:val="both"/>
        <w:rPr>
          <w:rFonts w:ascii="Times New Roman" w:eastAsia="Times New Roman" w:hAnsi="Times New Roman" w:cs="Times New Roman"/>
          <w:sz w:val="28"/>
          <w:szCs w:val="28"/>
        </w:rPr>
      </w:pPr>
    </w:p>
    <w:p w14:paraId="555CD674" w14:textId="5249FB4F" w:rsidR="00605CF8" w:rsidRPr="00FB2A9A" w:rsidRDefault="00F14A14" w:rsidP="00970229">
      <w:pPr>
        <w:widowControl w:val="0"/>
        <w:autoSpaceDE w:val="0"/>
        <w:autoSpaceDN w:val="0"/>
        <w:adjustRightInd w:val="0"/>
        <w:spacing w:after="0" w:line="240" w:lineRule="auto"/>
        <w:ind w:firstLine="709"/>
        <w:contextualSpacing/>
        <w:jc w:val="both"/>
        <w:rPr>
          <w:rFonts w:ascii="Times New Roman" w:hAnsi="Times New Roman" w:cs="Times New Roman"/>
          <w:sz w:val="28"/>
          <w:szCs w:val="28"/>
          <w:lang w:eastAsia="ru-RU"/>
        </w:rPr>
      </w:pPr>
      <w:r w:rsidRPr="00FB2A9A">
        <w:rPr>
          <w:rFonts w:ascii="Times New Roman" w:hAnsi="Times New Roman" w:cs="Times New Roman"/>
          <w:sz w:val="28"/>
          <w:szCs w:val="28"/>
        </w:rPr>
        <w:lastRenderedPageBreak/>
        <w:t xml:space="preserve">Поддержка развития животноводства </w:t>
      </w:r>
      <w:r w:rsidR="0068481C" w:rsidRPr="00FB2A9A">
        <w:rPr>
          <w:rFonts w:ascii="Times New Roman" w:hAnsi="Times New Roman" w:cs="Times New Roman"/>
          <w:sz w:val="28"/>
          <w:szCs w:val="28"/>
        </w:rPr>
        <w:t xml:space="preserve">в Казахстане </w:t>
      </w:r>
      <w:r w:rsidRPr="00FB2A9A">
        <w:rPr>
          <w:rFonts w:ascii="Times New Roman" w:hAnsi="Times New Roman" w:cs="Times New Roman"/>
          <w:sz w:val="28"/>
          <w:szCs w:val="28"/>
        </w:rPr>
        <w:t>осуществляется по двум направлениям: на повышение продуктивности и качества продукции животноводства, а также субсидирование племенного животноводства. Так, например, субсидирование на поддержку развития животноводства составило 6,5 млрд. тенге. На инвестиционные вложения и субсидирование переработки - 17,2 млрд. тенге (инвестиционные вложения - 16 544,4 млн. тенге, на субсидирование затрат перерабатывающим предприятиям - 697,8 млн. тенге) [</w:t>
      </w:r>
      <w:r w:rsidR="0068481C" w:rsidRPr="00FB2A9A">
        <w:rPr>
          <w:rFonts w:ascii="Times New Roman" w:hAnsi="Times New Roman" w:cs="Times New Roman"/>
          <w:sz w:val="28"/>
          <w:szCs w:val="28"/>
        </w:rPr>
        <w:t>5</w:t>
      </w:r>
      <w:r w:rsidR="008A5520" w:rsidRPr="00FB2A9A">
        <w:rPr>
          <w:rFonts w:ascii="Times New Roman" w:hAnsi="Times New Roman" w:cs="Times New Roman"/>
          <w:sz w:val="28"/>
          <w:szCs w:val="28"/>
        </w:rPr>
        <w:t>, с.750</w:t>
      </w:r>
      <w:r w:rsidRPr="00FB2A9A">
        <w:rPr>
          <w:rFonts w:ascii="Times New Roman" w:hAnsi="Times New Roman" w:cs="Times New Roman"/>
          <w:sz w:val="28"/>
          <w:szCs w:val="28"/>
        </w:rPr>
        <w:t>].</w:t>
      </w:r>
      <w:r w:rsidR="0068481C" w:rsidRPr="00FB2A9A">
        <w:rPr>
          <w:rFonts w:ascii="Times New Roman" w:hAnsi="Times New Roman" w:cs="Times New Roman"/>
          <w:sz w:val="28"/>
          <w:szCs w:val="28"/>
          <w:lang w:eastAsia="ru-RU"/>
        </w:rPr>
        <w:t xml:space="preserve"> </w:t>
      </w:r>
    </w:p>
    <w:p w14:paraId="3A85289A" w14:textId="77777777" w:rsidR="00605CF8" w:rsidRPr="00FB2A9A" w:rsidRDefault="00605CF8" w:rsidP="00970229">
      <w:pPr>
        <w:widowControl w:val="0"/>
        <w:autoSpaceDE w:val="0"/>
        <w:autoSpaceDN w:val="0"/>
        <w:adjustRightInd w:val="0"/>
        <w:spacing w:after="0" w:line="240" w:lineRule="auto"/>
        <w:ind w:firstLine="709"/>
        <w:contextualSpacing/>
        <w:jc w:val="both"/>
        <w:rPr>
          <w:rFonts w:ascii="Times New Roman" w:hAnsi="Times New Roman" w:cs="Times New Roman"/>
          <w:sz w:val="28"/>
          <w:szCs w:val="28"/>
          <w:lang w:eastAsia="ru-RU"/>
        </w:rPr>
      </w:pPr>
    </w:p>
    <w:p w14:paraId="6B8AB365" w14:textId="5EC20C40" w:rsidR="0068481C" w:rsidRPr="00FB2A9A" w:rsidRDefault="0068481C" w:rsidP="00970229">
      <w:pPr>
        <w:widowControl w:val="0"/>
        <w:autoSpaceDE w:val="0"/>
        <w:autoSpaceDN w:val="0"/>
        <w:adjustRightInd w:val="0"/>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55A88C0B" wp14:editId="3E117084">
            <wp:extent cx="5702031" cy="2758440"/>
            <wp:effectExtent l="0" t="0" r="0" b="3810"/>
            <wp:docPr id="150" name="Рисунок 2" descr="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png"/>
                    <pic:cNvPicPr/>
                  </pic:nvPicPr>
                  <pic:blipFill>
                    <a:blip r:embed="rId9" cstate="email">
                      <a:extLst>
                        <a:ext uri="{28A0092B-C50C-407E-A947-70E740481C1C}">
                          <a14:useLocalDpi xmlns:a14="http://schemas.microsoft.com/office/drawing/2010/main"/>
                        </a:ext>
                      </a:extLst>
                    </a:blip>
                    <a:stretch>
                      <a:fillRect/>
                    </a:stretch>
                  </pic:blipFill>
                  <pic:spPr>
                    <a:xfrm>
                      <a:off x="0" y="0"/>
                      <a:ext cx="5750747" cy="2782007"/>
                    </a:xfrm>
                    <a:prstGeom prst="rect">
                      <a:avLst/>
                    </a:prstGeom>
                  </pic:spPr>
                </pic:pic>
              </a:graphicData>
            </a:graphic>
          </wp:inline>
        </w:drawing>
      </w:r>
    </w:p>
    <w:p w14:paraId="43111956" w14:textId="77777777" w:rsidR="0068481C" w:rsidRPr="00FB2A9A" w:rsidRDefault="0068481C" w:rsidP="00970229">
      <w:pPr>
        <w:widowControl w:val="0"/>
        <w:autoSpaceDE w:val="0"/>
        <w:autoSpaceDN w:val="0"/>
        <w:adjustRightInd w:val="0"/>
        <w:spacing w:after="0" w:line="240" w:lineRule="auto"/>
        <w:ind w:firstLine="709"/>
        <w:contextualSpacing/>
        <w:jc w:val="center"/>
        <w:rPr>
          <w:rFonts w:ascii="Times New Roman" w:hAnsi="Times New Roman" w:cs="Times New Roman"/>
          <w:sz w:val="28"/>
          <w:szCs w:val="28"/>
        </w:rPr>
      </w:pPr>
    </w:p>
    <w:p w14:paraId="0205C499" w14:textId="6293444C" w:rsidR="0068481C" w:rsidRPr="00FB2A9A" w:rsidRDefault="0068481C" w:rsidP="00970229">
      <w:pPr>
        <w:widowControl w:val="0"/>
        <w:autoSpaceDE w:val="0"/>
        <w:autoSpaceDN w:val="0"/>
        <w:adjustRightInd w:val="0"/>
        <w:spacing w:after="0" w:line="240" w:lineRule="auto"/>
        <w:ind w:firstLine="709"/>
        <w:contextualSpacing/>
        <w:jc w:val="center"/>
        <w:rPr>
          <w:rFonts w:ascii="Times New Roman" w:hAnsi="Times New Roman" w:cs="Times New Roman"/>
          <w:sz w:val="28"/>
          <w:szCs w:val="28"/>
        </w:rPr>
      </w:pPr>
      <w:r w:rsidRPr="00FB2A9A">
        <w:rPr>
          <w:rFonts w:ascii="Times New Roman" w:hAnsi="Times New Roman" w:cs="Times New Roman"/>
          <w:sz w:val="28"/>
          <w:szCs w:val="28"/>
        </w:rPr>
        <w:t>Рисунок 2 - Карта агроиндустриальных проектов в Казахстане</w:t>
      </w:r>
    </w:p>
    <w:p w14:paraId="086D8F8B" w14:textId="3253D895" w:rsidR="00F14A14" w:rsidRPr="00FB2A9A" w:rsidRDefault="00F14A14" w:rsidP="00970229">
      <w:pPr>
        <w:widowControl w:val="0"/>
        <w:autoSpaceDE w:val="0"/>
        <w:autoSpaceDN w:val="0"/>
        <w:adjustRightInd w:val="0"/>
        <w:spacing w:after="0" w:line="240" w:lineRule="auto"/>
        <w:ind w:firstLine="709"/>
        <w:contextualSpacing/>
        <w:jc w:val="both"/>
        <w:rPr>
          <w:rFonts w:ascii="Times New Roman" w:hAnsi="Times New Roman" w:cs="Times New Roman"/>
          <w:sz w:val="28"/>
          <w:szCs w:val="28"/>
        </w:rPr>
      </w:pPr>
    </w:p>
    <w:p w14:paraId="6B4A5662" w14:textId="77777777" w:rsidR="00E02861" w:rsidRPr="00FB2A9A" w:rsidRDefault="00F14A14"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Согласно данным на агроиндустриальной карте</w:t>
      </w:r>
      <w:r w:rsidR="00722D49" w:rsidRPr="00FB2A9A">
        <w:rPr>
          <w:rFonts w:ascii="Times New Roman" w:hAnsi="Times New Roman" w:cs="Times New Roman"/>
          <w:sz w:val="28"/>
          <w:szCs w:val="28"/>
        </w:rPr>
        <w:t>,</w:t>
      </w:r>
      <w:r w:rsidRPr="00FB2A9A">
        <w:rPr>
          <w:rFonts w:ascii="Times New Roman" w:hAnsi="Times New Roman" w:cs="Times New Roman"/>
          <w:sz w:val="28"/>
          <w:szCs w:val="28"/>
        </w:rPr>
        <w:t xml:space="preserve"> представленным на рисунке </w:t>
      </w:r>
      <w:r w:rsidR="0068481C" w:rsidRPr="00FB2A9A">
        <w:rPr>
          <w:rFonts w:ascii="Times New Roman" w:hAnsi="Times New Roman" w:cs="Times New Roman"/>
          <w:sz w:val="28"/>
          <w:szCs w:val="28"/>
        </w:rPr>
        <w:t>2</w:t>
      </w:r>
      <w:r w:rsidRPr="00FB2A9A">
        <w:rPr>
          <w:rFonts w:ascii="Times New Roman" w:hAnsi="Times New Roman" w:cs="Times New Roman"/>
          <w:sz w:val="28"/>
          <w:szCs w:val="28"/>
        </w:rPr>
        <w:t xml:space="preserve"> выделены области, в развитие которых были внесены инвестиции. </w:t>
      </w:r>
    </w:p>
    <w:p w14:paraId="3284E24A" w14:textId="11A8DC05" w:rsidR="000A3858" w:rsidRPr="00FB2A9A" w:rsidRDefault="000A3858"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Times New Roman" w:hAnsi="Times New Roman" w:cs="Times New Roman"/>
          <w:sz w:val="28"/>
          <w:szCs w:val="28"/>
        </w:rPr>
        <w:t>Козье молоко становится все более популярным благодаря его лучшей усвояемости, высокому содержанию белка, фосфора и кальция, а также тому факту, что все больше людей испытывают кишечную непереносимость молока.</w:t>
      </w:r>
      <w:r w:rsidR="00335718" w:rsidRPr="00FB2A9A">
        <w:rPr>
          <w:rFonts w:ascii="Times New Roman" w:eastAsia="Times New Roman" w:hAnsi="Times New Roman" w:cs="Times New Roman"/>
          <w:sz w:val="28"/>
          <w:szCs w:val="28"/>
        </w:rPr>
        <w:t xml:space="preserve"> </w:t>
      </w:r>
      <w:r w:rsidR="00335718" w:rsidRPr="00FB2A9A">
        <w:rPr>
          <w:rFonts w:ascii="Times New Roman" w:eastAsia="Calibri" w:hAnsi="Times New Roman" w:cs="Times New Roman"/>
          <w:bCs/>
          <w:sz w:val="28"/>
          <w:szCs w:val="28"/>
        </w:rPr>
        <w:t>Хорошо сбалансированный рацион современного населения включает в себя повышенное потребление продуктов из козьего молока, состав которого отличается от обычно используемого коровьего молока. Козье молоко характеризуется лучшей усвояемостью, более высокой буферной емкостью, чем коровье молоко, и меньшим содержанием as1-казеин, который отвечает за возникновение аллергических реакций. Козье молоко также содержит больше свободных аминокислот, чем коровье. Преимуществом козьего молока является примерно на 30% более высокое содержание магния и селена содержание фермента глутатионпероксидазы, что означает, что козье молоко обладает большими антиоксидантными свойствами, чем коровье</w:t>
      </w:r>
      <w:r w:rsidR="00FF430C" w:rsidRPr="00FB2A9A">
        <w:rPr>
          <w:rFonts w:ascii="Times New Roman" w:eastAsia="Calibri" w:hAnsi="Times New Roman" w:cs="Times New Roman"/>
          <w:bCs/>
          <w:sz w:val="28"/>
          <w:szCs w:val="28"/>
        </w:rPr>
        <w:t xml:space="preserve"> </w:t>
      </w:r>
      <w:r w:rsidR="00FF430C" w:rsidRPr="00FB2A9A">
        <w:rPr>
          <w:rFonts w:ascii="Times New Roman" w:eastAsia="Times New Roman" w:hAnsi="Times New Roman" w:cs="Times New Roman"/>
          <w:sz w:val="28"/>
          <w:szCs w:val="28"/>
        </w:rPr>
        <w:t>[7</w:t>
      </w:r>
      <w:r w:rsidR="008A5520" w:rsidRPr="00FB2A9A">
        <w:rPr>
          <w:rFonts w:ascii="Times New Roman" w:eastAsia="Times New Roman" w:hAnsi="Times New Roman" w:cs="Times New Roman"/>
          <w:sz w:val="28"/>
          <w:szCs w:val="28"/>
        </w:rPr>
        <w:t>, с. 250</w:t>
      </w:r>
      <w:r w:rsidR="00FF430C" w:rsidRPr="00FB2A9A">
        <w:rPr>
          <w:rFonts w:ascii="Times New Roman" w:eastAsia="Times New Roman" w:hAnsi="Times New Roman" w:cs="Times New Roman"/>
          <w:sz w:val="28"/>
          <w:szCs w:val="28"/>
        </w:rPr>
        <w:t>].</w:t>
      </w:r>
    </w:p>
    <w:p w14:paraId="65ADCD44" w14:textId="579FAC1E" w:rsidR="00EB5565" w:rsidRPr="00FB2A9A" w:rsidRDefault="00242DA6" w:rsidP="00970229">
      <w:pPr>
        <w:spacing w:after="0" w:line="240" w:lineRule="auto"/>
        <w:ind w:firstLine="567"/>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xml:space="preserve">Козье молоко считается хорошим источником ретинола, витаминов группы В, особенно В1, В2, витамина С и ниацина. Питательная ценность козьего молока высока. Его используют как альтернативу коровьему молоку </w:t>
      </w:r>
      <w:r w:rsidRPr="00FB2A9A">
        <w:rPr>
          <w:rFonts w:ascii="Times New Roman" w:eastAsia="Times New Roman" w:hAnsi="Times New Roman" w:cs="Times New Roman"/>
          <w:sz w:val="28"/>
          <w:szCs w:val="28"/>
        </w:rPr>
        <w:lastRenderedPageBreak/>
        <w:t xml:space="preserve">в рационе детей и взрослых. </w:t>
      </w:r>
      <w:r w:rsidR="00EB5565" w:rsidRPr="00FB2A9A">
        <w:rPr>
          <w:rFonts w:ascii="Times New Roman" w:eastAsia="Times New Roman" w:hAnsi="Times New Roman" w:cs="Times New Roman"/>
          <w:sz w:val="28"/>
          <w:szCs w:val="28"/>
        </w:rPr>
        <w:t>Основными минеральными компонентами, содержащимися в козьем молоке, являются кальций, фосфор, калий и хлор</w:t>
      </w:r>
      <w:r w:rsidR="00FF430C" w:rsidRPr="00FB2A9A">
        <w:rPr>
          <w:rFonts w:ascii="Times New Roman" w:eastAsia="Times New Roman" w:hAnsi="Times New Roman" w:cs="Times New Roman"/>
          <w:sz w:val="28"/>
          <w:szCs w:val="28"/>
        </w:rPr>
        <w:t xml:space="preserve"> [8].</w:t>
      </w:r>
    </w:p>
    <w:p w14:paraId="6493BFE4" w14:textId="790F9EB6" w:rsidR="00142164" w:rsidRPr="00FB2A9A" w:rsidRDefault="00142164" w:rsidP="00970229">
      <w:pPr>
        <w:spacing w:after="0" w:line="240" w:lineRule="auto"/>
        <w:ind w:firstLine="567"/>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xml:space="preserve">Содержание свободных аминокислот в козьем молоке варьируется от 16,02 до 20,7 мг/100 г аминокислот. Процентное содержание свободных аминокислот кислоты в общем количестве небелковых азотистых соединений составляют около 17 %. Доля отдельных свободных аминокислот в козьем молоке различна и включает треонин (5,1-16,1 %), глутаминовую кислоту (17,1-27,5 %), глицин (9,0-28,5 %) и валин (1.4-25.4 %). В свободных аминокислотах цистина </w:t>
      </w:r>
      <w:r w:rsidR="00E02861" w:rsidRPr="00FB2A9A">
        <w:rPr>
          <w:rFonts w:ascii="Times New Roman" w:eastAsia="Times New Roman" w:hAnsi="Times New Roman" w:cs="Times New Roman"/>
          <w:sz w:val="28"/>
          <w:szCs w:val="28"/>
        </w:rPr>
        <w:t>нет,</w:t>
      </w:r>
      <w:r w:rsidRPr="00FB2A9A">
        <w:rPr>
          <w:rFonts w:ascii="Times New Roman" w:eastAsia="Times New Roman" w:hAnsi="Times New Roman" w:cs="Times New Roman"/>
          <w:sz w:val="28"/>
          <w:szCs w:val="28"/>
        </w:rPr>
        <w:t xml:space="preserve"> а триптофан присутствует в очень небольших количествах</w:t>
      </w:r>
      <w:r w:rsidR="00FF430C" w:rsidRPr="00FB2A9A">
        <w:rPr>
          <w:rFonts w:ascii="Times New Roman" w:eastAsia="Times New Roman" w:hAnsi="Times New Roman" w:cs="Times New Roman"/>
          <w:sz w:val="28"/>
          <w:szCs w:val="28"/>
        </w:rPr>
        <w:t>.</w:t>
      </w:r>
    </w:p>
    <w:p w14:paraId="338A2F28" w14:textId="6AE7CD72" w:rsidR="00EB5565" w:rsidRPr="00FB2A9A" w:rsidRDefault="008A3286" w:rsidP="00970229">
      <w:pPr>
        <w:spacing w:after="0" w:line="240" w:lineRule="auto"/>
        <w:ind w:firstLine="567"/>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xml:space="preserve">Содержание и состав жирных кислот являются также во многом зависит от состава корма. </w:t>
      </w:r>
      <w:r w:rsidR="00EB5565" w:rsidRPr="00FB2A9A">
        <w:rPr>
          <w:rFonts w:ascii="Times New Roman" w:eastAsia="Times New Roman" w:hAnsi="Times New Roman" w:cs="Times New Roman"/>
          <w:sz w:val="28"/>
          <w:szCs w:val="28"/>
        </w:rPr>
        <w:t xml:space="preserve">Средний диаметр жира из козьего молока составляет 2,76 мкм (от 0,73 мкм до 8,58 мкм). Что касается общего профиля, то жирные кислоты, такие как С4:0, С6:0, С8:0, С10:0, С12:0,С14:0 и С18:2, присутствуют в козьем молоке в больших количествах </w:t>
      </w:r>
      <w:r w:rsidR="00242DA6" w:rsidRPr="00FB2A9A">
        <w:rPr>
          <w:rFonts w:ascii="Times New Roman" w:eastAsia="Times New Roman" w:hAnsi="Times New Roman" w:cs="Times New Roman"/>
          <w:sz w:val="28"/>
          <w:szCs w:val="28"/>
        </w:rPr>
        <w:t>В результате видовой специфичности липиды козьего молока характеризуются более высоким содержанием коротко- и среднецепочечных жирных кислот, которые быстрее усваиваются</w:t>
      </w:r>
      <w:r w:rsidR="00FF430C" w:rsidRPr="00FB2A9A">
        <w:rPr>
          <w:rFonts w:ascii="Times New Roman" w:eastAsia="Times New Roman" w:hAnsi="Times New Roman" w:cs="Times New Roman"/>
          <w:sz w:val="28"/>
          <w:szCs w:val="28"/>
        </w:rPr>
        <w:t>.</w:t>
      </w:r>
      <w:r w:rsidR="00242DA6" w:rsidRPr="00FB2A9A">
        <w:rPr>
          <w:rFonts w:ascii="Times New Roman" w:eastAsia="Times New Roman" w:hAnsi="Times New Roman" w:cs="Times New Roman"/>
          <w:sz w:val="28"/>
          <w:szCs w:val="28"/>
        </w:rPr>
        <w:t xml:space="preserve"> </w:t>
      </w:r>
    </w:p>
    <w:p w14:paraId="10A85996" w14:textId="3412D427" w:rsidR="008A3286" w:rsidRPr="00FB2A9A" w:rsidRDefault="008A3286" w:rsidP="00970229">
      <w:pPr>
        <w:spacing w:after="0" w:line="240" w:lineRule="auto"/>
        <w:ind w:firstLine="567"/>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 молочном жире</w:t>
      </w:r>
      <w:r w:rsidR="005353DB" w:rsidRPr="00FB2A9A">
        <w:rPr>
          <w:rFonts w:ascii="Times New Roman" w:hAnsi="Times New Roman" w:cs="Times New Roman"/>
          <w:sz w:val="28"/>
          <w:szCs w:val="28"/>
        </w:rPr>
        <w:t xml:space="preserve">, по мнению ряда авторов, </w:t>
      </w:r>
      <w:r w:rsidRPr="00FB2A9A">
        <w:rPr>
          <w:rFonts w:ascii="Times New Roman" w:eastAsia="Times New Roman" w:hAnsi="Times New Roman" w:cs="Times New Roman"/>
          <w:sz w:val="28"/>
          <w:szCs w:val="28"/>
        </w:rPr>
        <w:t>следует обратить внимание на содержание конъюгированных диенов линолевой кислоты, которые обладают способностью ингибировать канцерогенез, а также противодействовать атеросклерозу и остеопорозу. Их доля в козьем молоке составляет 0,84 %</w:t>
      </w:r>
      <w:r w:rsidR="00FF430C" w:rsidRPr="00FB2A9A">
        <w:rPr>
          <w:rFonts w:ascii="Times New Roman" w:eastAsia="Times New Roman" w:hAnsi="Times New Roman" w:cs="Times New Roman"/>
          <w:sz w:val="28"/>
          <w:szCs w:val="28"/>
        </w:rPr>
        <w:t xml:space="preserve"> [8].</w:t>
      </w:r>
    </w:p>
    <w:p w14:paraId="571E534B" w14:textId="417BE212" w:rsidR="00761767" w:rsidRPr="00FB2A9A" w:rsidRDefault="00761767" w:rsidP="00970229">
      <w:pPr>
        <w:spacing w:after="0" w:line="240" w:lineRule="auto"/>
        <w:ind w:firstLine="567"/>
        <w:jc w:val="both"/>
        <w:rPr>
          <w:rFonts w:ascii="Times New Roman" w:hAnsi="Times New Roman" w:cs="Times New Roman"/>
          <w:sz w:val="28"/>
          <w:szCs w:val="28"/>
        </w:rPr>
      </w:pPr>
      <w:r w:rsidRPr="00FB2A9A">
        <w:rPr>
          <w:rFonts w:ascii="Times New Roman" w:hAnsi="Times New Roman" w:cs="Times New Roman"/>
          <w:sz w:val="28"/>
          <w:szCs w:val="28"/>
        </w:rPr>
        <w:t>Физико-химические характеристики молока связаны с его составом для конкретного вида животных.</w:t>
      </w:r>
      <w:r w:rsidR="000A3858" w:rsidRPr="00FB2A9A">
        <w:rPr>
          <w:rFonts w:ascii="Times New Roman" w:hAnsi="Times New Roman" w:cs="Times New Roman"/>
          <w:sz w:val="28"/>
          <w:szCs w:val="28"/>
        </w:rPr>
        <w:t xml:space="preserve"> </w:t>
      </w:r>
      <w:r w:rsidRPr="00FB2A9A">
        <w:rPr>
          <w:rFonts w:ascii="Times New Roman" w:hAnsi="Times New Roman" w:cs="Times New Roman"/>
          <w:sz w:val="28"/>
          <w:szCs w:val="28"/>
        </w:rPr>
        <w:t>Были исследованы физико-химические характеристики овечьего и козьего молока в Австрии под влиянием сезонных эффектов и региональных различий. В отношении большинства составляющих наблюдались значительные сезонные колебания.</w:t>
      </w:r>
      <w:r w:rsidR="000A3858" w:rsidRPr="00FB2A9A">
        <w:rPr>
          <w:rFonts w:ascii="Times New Roman" w:hAnsi="Times New Roman" w:cs="Times New Roman"/>
          <w:sz w:val="28"/>
          <w:szCs w:val="28"/>
        </w:rPr>
        <w:t xml:space="preserve"> </w:t>
      </w:r>
      <w:r w:rsidRPr="00FB2A9A">
        <w:rPr>
          <w:rFonts w:ascii="Times New Roman" w:hAnsi="Times New Roman" w:cs="Times New Roman"/>
          <w:sz w:val="28"/>
          <w:szCs w:val="28"/>
        </w:rPr>
        <w:t>Средние значения, полученные для козьего молока в течение всего сезона, составили: рН − 6,59, температура замерзания − 0,542 °C, зола − 0,813%, общее количество сухих веществ − 11,70%, сырой протеин − 3,15%, казеин − 2,39%, сывороточный протеин − 0,52%, жир − 3,74%, лактоза − 4,32%, лимонная кислота − 1,018 г мл, фосфор − 1,009 г/мл, хлорид − 1,755 г/мл, натрий − 0,317 г/мл, калий − 2,015 г/мл, кальций − 1,288 г/мл, магний − 0,138 г/мл, оротовая кислота − 12,09 мг</w:t>
      </w:r>
      <w:r w:rsidR="00730D0B" w:rsidRPr="00FB2A9A">
        <w:rPr>
          <w:rFonts w:ascii="Times New Roman" w:hAnsi="Times New Roman" w:cs="Times New Roman"/>
          <w:sz w:val="28"/>
          <w:szCs w:val="28"/>
        </w:rPr>
        <w:t xml:space="preserve"> на 100 г</w:t>
      </w:r>
      <w:r w:rsidRPr="00FB2A9A">
        <w:rPr>
          <w:rFonts w:ascii="Times New Roman" w:hAnsi="Times New Roman" w:cs="Times New Roman"/>
          <w:sz w:val="28"/>
          <w:szCs w:val="28"/>
        </w:rPr>
        <w:t xml:space="preserve"> и холестерин 9,8 мг на 100 г молока соответственно</w:t>
      </w:r>
      <w:r w:rsidR="00CE351E" w:rsidRPr="00FB2A9A">
        <w:rPr>
          <w:rFonts w:ascii="Times New Roman" w:hAnsi="Times New Roman" w:cs="Times New Roman"/>
          <w:sz w:val="28"/>
          <w:szCs w:val="28"/>
        </w:rPr>
        <w:t>.</w:t>
      </w:r>
    </w:p>
    <w:p w14:paraId="1ED89E22" w14:textId="77E3962C" w:rsidR="00761767" w:rsidRPr="00FB2A9A" w:rsidRDefault="00761767"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Зааненская порода: суточный удой − 5 кг; массовая доля жира − 4,6%; массовая доля сухих веществ − 8,4%; массовая доля белка − 3,8%</w:t>
      </w:r>
      <w:r w:rsidR="00CE351E" w:rsidRPr="00FB2A9A">
        <w:rPr>
          <w:rFonts w:ascii="Times New Roman" w:hAnsi="Times New Roman" w:cs="Times New Roman"/>
          <w:sz w:val="28"/>
          <w:szCs w:val="28"/>
        </w:rPr>
        <w:t xml:space="preserve">. </w:t>
      </w:r>
    </w:p>
    <w:p w14:paraId="77374B00" w14:textId="31A5D96D" w:rsidR="00761767" w:rsidRPr="00FB2A9A" w:rsidRDefault="00761767"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Нубийская – суточный удой − 4-5 кг; массовая доля жира − 4,3%; массовая доля сухих веществ − 8,7%; массовая доля белка − 3,6</w:t>
      </w:r>
      <w:r w:rsidR="007D2683" w:rsidRPr="00FB2A9A">
        <w:rPr>
          <w:rFonts w:ascii="Times New Roman" w:hAnsi="Times New Roman" w:cs="Times New Roman"/>
          <w:sz w:val="28"/>
          <w:szCs w:val="28"/>
        </w:rPr>
        <w:t xml:space="preserve"> </w:t>
      </w:r>
      <w:r w:rsidR="00096209" w:rsidRPr="00FB2A9A">
        <w:rPr>
          <w:rFonts w:ascii="Times New Roman" w:hAnsi="Times New Roman" w:cs="Times New Roman"/>
          <w:sz w:val="28"/>
          <w:szCs w:val="28"/>
        </w:rPr>
        <w:t>%</w:t>
      </w:r>
      <w:r w:rsidR="007D2683" w:rsidRPr="00FB2A9A">
        <w:rPr>
          <w:rFonts w:ascii="Times New Roman" w:eastAsia="Times New Roman" w:hAnsi="Times New Roman" w:cs="Times New Roman"/>
          <w:sz w:val="28"/>
          <w:szCs w:val="28"/>
        </w:rPr>
        <w:t>.</w:t>
      </w:r>
    </w:p>
    <w:p w14:paraId="1F45383C" w14:textId="7328E9B2" w:rsidR="00761767" w:rsidRPr="00FB2A9A" w:rsidRDefault="00761767"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Альпийская</w:t>
      </w:r>
      <w:r w:rsidR="00D41A40" w:rsidRPr="00FB2A9A">
        <w:rPr>
          <w:rFonts w:ascii="Times New Roman" w:hAnsi="Times New Roman" w:cs="Times New Roman"/>
          <w:sz w:val="28"/>
          <w:szCs w:val="28"/>
        </w:rPr>
        <w:t>:</w:t>
      </w:r>
      <w:r w:rsidRPr="00FB2A9A">
        <w:rPr>
          <w:rFonts w:ascii="Times New Roman" w:hAnsi="Times New Roman" w:cs="Times New Roman"/>
          <w:sz w:val="28"/>
          <w:szCs w:val="28"/>
        </w:rPr>
        <w:t xml:space="preserve"> суточный удой − 4 кг; массовая доля жира − 4,2%; массовая доля сухих веществ − 8,5%; массовая доля белка − 3,7%</w:t>
      </w:r>
      <w:r w:rsidR="0091067F" w:rsidRPr="00FB2A9A">
        <w:rPr>
          <w:rFonts w:ascii="Times New Roman" w:hAnsi="Times New Roman" w:cs="Times New Roman"/>
          <w:sz w:val="28"/>
          <w:szCs w:val="28"/>
        </w:rPr>
        <w:t xml:space="preserve"> </w:t>
      </w:r>
      <w:r w:rsidR="007D2683" w:rsidRPr="00FB2A9A">
        <w:rPr>
          <w:rFonts w:ascii="Times New Roman" w:eastAsia="Times New Roman" w:hAnsi="Times New Roman" w:cs="Times New Roman"/>
          <w:sz w:val="28"/>
          <w:szCs w:val="28"/>
        </w:rPr>
        <w:t>[9].</w:t>
      </w:r>
    </w:p>
    <w:p w14:paraId="2D688C3C" w14:textId="65642C87" w:rsidR="00761767" w:rsidRPr="00FB2A9A" w:rsidRDefault="00761767"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Сравнительные результаты физико-химических показателей молока козьего сырого от различных пород коз показало, что по таким показателям как массовая доля жира и белка молоко коз зааненской породы превосходит, нубийских и альпийских пород, таким образом отдано предпочтение по использованию молока породы коз – зааненская для производства кисломолочных напитков</w:t>
      </w:r>
      <w:r w:rsidR="007D2683" w:rsidRPr="00FB2A9A">
        <w:rPr>
          <w:rFonts w:ascii="Times New Roman" w:hAnsi="Times New Roman" w:cs="Times New Roman"/>
          <w:sz w:val="28"/>
          <w:szCs w:val="28"/>
        </w:rPr>
        <w:t xml:space="preserve"> </w:t>
      </w:r>
      <w:r w:rsidR="007D2683" w:rsidRPr="00FB2A9A">
        <w:rPr>
          <w:rFonts w:ascii="Times New Roman" w:eastAsia="Times New Roman" w:hAnsi="Times New Roman" w:cs="Times New Roman"/>
          <w:sz w:val="28"/>
          <w:szCs w:val="28"/>
        </w:rPr>
        <w:t>[10].</w:t>
      </w:r>
    </w:p>
    <w:p w14:paraId="39CA01C2" w14:textId="1BEFA4B7" w:rsidR="00EA6B79" w:rsidRPr="00FB2A9A" w:rsidRDefault="00EA6B79" w:rsidP="00970229">
      <w:pPr>
        <w:shd w:val="clear" w:color="auto" w:fill="FFFFFF"/>
        <w:spacing w:after="0" w:line="240" w:lineRule="auto"/>
        <w:ind w:firstLine="709"/>
        <w:jc w:val="both"/>
        <w:textAlignment w:val="baseline"/>
        <w:rPr>
          <w:rFonts w:ascii="Times New Roman" w:hAnsi="Times New Roman" w:cs="Times New Roman"/>
          <w:sz w:val="28"/>
          <w:szCs w:val="28"/>
        </w:rPr>
      </w:pPr>
      <w:r w:rsidRPr="00FB2A9A">
        <w:rPr>
          <w:rFonts w:ascii="Times New Roman" w:hAnsi="Times New Roman" w:cs="Times New Roman"/>
          <w:sz w:val="28"/>
          <w:szCs w:val="28"/>
        </w:rPr>
        <w:t>Зааненские козы - высокоудойная порода, получила распространение благодаря продуктивности и неприхотливости в уходе</w:t>
      </w:r>
      <w:r w:rsidRPr="00FB2A9A">
        <w:rPr>
          <w:rFonts w:ascii="Times New Roman" w:eastAsia="Times New Roman" w:hAnsi="Times New Roman" w:cs="Times New Roman"/>
          <w:sz w:val="28"/>
          <w:szCs w:val="28"/>
          <w:lang w:eastAsia="ru-RU"/>
        </w:rPr>
        <w:t>.</w:t>
      </w:r>
    </w:p>
    <w:p w14:paraId="15B23A08" w14:textId="26E2156D" w:rsidR="00EA6B79" w:rsidRPr="00FB2A9A" w:rsidRDefault="00EA6B79" w:rsidP="00970229">
      <w:pPr>
        <w:shd w:val="clear" w:color="auto" w:fill="FFFFFF"/>
        <w:spacing w:after="0" w:line="240" w:lineRule="auto"/>
        <w:ind w:firstLine="709"/>
        <w:jc w:val="both"/>
        <w:textAlignment w:val="baseline"/>
        <w:rPr>
          <w:rFonts w:ascii="Times New Roman" w:hAnsi="Times New Roman" w:cs="Times New Roman"/>
          <w:sz w:val="28"/>
          <w:szCs w:val="28"/>
        </w:rPr>
      </w:pPr>
      <w:r w:rsidRPr="00FB2A9A">
        <w:rPr>
          <w:rFonts w:ascii="Times New Roman" w:hAnsi="Times New Roman" w:cs="Times New Roman"/>
          <w:sz w:val="28"/>
          <w:szCs w:val="28"/>
        </w:rPr>
        <w:t>В козьем молоке содержится в среднем 3,8% белка, и 4,4 % жира, в то время как в коровьем приблизительно 3,3% и 3,9%. Молоко коз содержит больше некоторых минералов и витаминов (В</w:t>
      </w:r>
      <w:r w:rsidRPr="00FB2A9A">
        <w:rPr>
          <w:rFonts w:ascii="Times New Roman" w:hAnsi="Times New Roman" w:cs="Times New Roman"/>
          <w:sz w:val="28"/>
          <w:szCs w:val="28"/>
          <w:vertAlign w:val="subscript"/>
        </w:rPr>
        <w:t>1</w:t>
      </w:r>
      <w:r w:rsidRPr="00FB2A9A">
        <w:rPr>
          <w:rFonts w:ascii="Times New Roman" w:hAnsi="Times New Roman" w:cs="Times New Roman"/>
          <w:sz w:val="28"/>
          <w:szCs w:val="28"/>
        </w:rPr>
        <w:t>, В</w:t>
      </w:r>
      <w:r w:rsidRPr="00FB2A9A">
        <w:rPr>
          <w:rFonts w:ascii="Times New Roman" w:hAnsi="Times New Roman" w:cs="Times New Roman"/>
          <w:sz w:val="28"/>
          <w:szCs w:val="28"/>
          <w:vertAlign w:val="subscript"/>
        </w:rPr>
        <w:t>2</w:t>
      </w:r>
      <w:r w:rsidRPr="00FB2A9A">
        <w:rPr>
          <w:rFonts w:ascii="Times New Roman" w:hAnsi="Times New Roman" w:cs="Times New Roman"/>
          <w:sz w:val="28"/>
          <w:szCs w:val="28"/>
        </w:rPr>
        <w:t xml:space="preserve">, С). </w:t>
      </w:r>
      <w:r w:rsidRPr="00FB2A9A">
        <w:rPr>
          <w:rFonts w:ascii="Times New Roman" w:hAnsi="Times New Roman" w:cs="Times New Roman"/>
          <w:bCs/>
          <w:sz w:val="28"/>
          <w:szCs w:val="28"/>
        </w:rPr>
        <w:t>Козье молоко содержит большее количество кальция, магния и фосфора, чем коровье молоко. Козье молоко отличается от коровьей более высокой усваиваемостью, щелочностью, более высокой буферной способностью и определенным положительным терапевтическим эффектом на здоровье человека</w:t>
      </w:r>
      <w:r w:rsidRPr="00FB2A9A">
        <w:rPr>
          <w:rFonts w:ascii="Times New Roman" w:eastAsia="Times New Roman" w:hAnsi="Times New Roman" w:cs="Times New Roman"/>
          <w:sz w:val="28"/>
          <w:szCs w:val="28"/>
          <w:lang w:eastAsia="ru-RU"/>
        </w:rPr>
        <w:t xml:space="preserve">. </w:t>
      </w:r>
      <w:r w:rsidRPr="00FB2A9A">
        <w:rPr>
          <w:rFonts w:ascii="Times New Roman" w:hAnsi="Times New Roman" w:cs="Times New Roman"/>
          <w:sz w:val="28"/>
          <w:szCs w:val="28"/>
        </w:rPr>
        <w:t>Лечебно-профилактические свойства антиоксидантов козьего молока проявляются благодаря аскорбиновой кислоте (витамин С) и полифенолам: токоферолы (витамин Е), ретинол (витамин А) [</w:t>
      </w:r>
      <w:r w:rsidR="007D2683" w:rsidRPr="00FB2A9A">
        <w:rPr>
          <w:rFonts w:ascii="Times New Roman" w:hAnsi="Times New Roman" w:cs="Times New Roman"/>
          <w:sz w:val="28"/>
          <w:szCs w:val="28"/>
        </w:rPr>
        <w:t>11</w:t>
      </w:r>
      <w:r w:rsidRPr="00FB2A9A">
        <w:rPr>
          <w:rFonts w:ascii="Times New Roman" w:hAnsi="Times New Roman" w:cs="Times New Roman"/>
          <w:sz w:val="28"/>
          <w:szCs w:val="28"/>
        </w:rPr>
        <w:t xml:space="preserve">, </w:t>
      </w:r>
      <w:r w:rsidR="007D2683" w:rsidRPr="00FB2A9A">
        <w:rPr>
          <w:rFonts w:ascii="Times New Roman" w:hAnsi="Times New Roman" w:cs="Times New Roman"/>
          <w:sz w:val="28"/>
          <w:szCs w:val="28"/>
        </w:rPr>
        <w:t>12</w:t>
      </w:r>
      <w:r w:rsidRPr="00FB2A9A">
        <w:rPr>
          <w:rFonts w:ascii="Times New Roman" w:hAnsi="Times New Roman" w:cs="Times New Roman"/>
          <w:sz w:val="28"/>
          <w:szCs w:val="28"/>
        </w:rPr>
        <w:t xml:space="preserve">]. </w:t>
      </w:r>
    </w:p>
    <w:p w14:paraId="7169147A" w14:textId="33196525" w:rsidR="00EA6B79" w:rsidRPr="00FB2A9A" w:rsidRDefault="00EA6B79" w:rsidP="00970229">
      <w:pPr>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Железо в составе козьего молока усваивается в 3 раза лучше. Лизоцим в составе белков козьего молока придает ему бактерицидные и ранозаживляющие свойства, а также способность к нормализации микрофлоры ки</w:t>
      </w:r>
      <w:r w:rsidRPr="00FB2A9A">
        <w:rPr>
          <w:rFonts w:ascii="Times New Roman" w:hAnsi="Times New Roman" w:cs="Times New Roman"/>
          <w:sz w:val="28"/>
          <w:szCs w:val="28"/>
        </w:rPr>
        <w:softHyphen/>
        <w:t>шечника [</w:t>
      </w:r>
      <w:r w:rsidR="007D2683" w:rsidRPr="00FB2A9A">
        <w:rPr>
          <w:rFonts w:ascii="Times New Roman" w:hAnsi="Times New Roman" w:cs="Times New Roman"/>
          <w:sz w:val="28"/>
          <w:szCs w:val="28"/>
        </w:rPr>
        <w:t>11</w:t>
      </w:r>
      <w:r w:rsidR="00CE351E" w:rsidRPr="00FB2A9A">
        <w:rPr>
          <w:rFonts w:ascii="Times New Roman" w:hAnsi="Times New Roman" w:cs="Times New Roman"/>
          <w:sz w:val="28"/>
          <w:szCs w:val="28"/>
        </w:rPr>
        <w:t>, с. 22</w:t>
      </w:r>
      <w:r w:rsidRPr="00FB2A9A">
        <w:rPr>
          <w:rFonts w:ascii="Times New Roman" w:hAnsi="Times New Roman" w:cs="Times New Roman"/>
          <w:sz w:val="28"/>
          <w:szCs w:val="28"/>
        </w:rPr>
        <w:t>].</w:t>
      </w:r>
    </w:p>
    <w:p w14:paraId="674388C6" w14:textId="57538F2C" w:rsidR="00EA6B79" w:rsidRPr="00FB2A9A" w:rsidRDefault="00EA6B79" w:rsidP="00970229">
      <w:pPr>
        <w:shd w:val="clear" w:color="auto" w:fill="FFFFFF"/>
        <w:spacing w:after="0" w:line="240" w:lineRule="auto"/>
        <w:ind w:firstLine="709"/>
        <w:jc w:val="both"/>
        <w:textAlignment w:val="baseline"/>
        <w:rPr>
          <w:rFonts w:ascii="Times New Roman" w:hAnsi="Times New Roman" w:cs="Times New Roman"/>
          <w:sz w:val="28"/>
          <w:szCs w:val="28"/>
        </w:rPr>
      </w:pPr>
      <w:r w:rsidRPr="00FB2A9A">
        <w:rPr>
          <w:rFonts w:ascii="Times New Roman" w:hAnsi="Times New Roman" w:cs="Times New Roman"/>
          <w:sz w:val="28"/>
          <w:szCs w:val="28"/>
        </w:rPr>
        <w:t>Жирные кислоты в козьем молоке</w:t>
      </w:r>
      <w:r w:rsidR="005353DB" w:rsidRPr="00FB2A9A">
        <w:rPr>
          <w:rFonts w:ascii="Times New Roman" w:hAnsi="Times New Roman" w:cs="Times New Roman"/>
          <w:sz w:val="28"/>
          <w:szCs w:val="28"/>
        </w:rPr>
        <w:t xml:space="preserve">, по мнению ряда </w:t>
      </w:r>
      <w:r w:rsidR="00A959BD" w:rsidRPr="00FB2A9A">
        <w:rPr>
          <w:rFonts w:ascii="Times New Roman" w:hAnsi="Times New Roman" w:cs="Times New Roman"/>
          <w:sz w:val="28"/>
          <w:szCs w:val="28"/>
        </w:rPr>
        <w:t>авторов, представлены</w:t>
      </w:r>
      <w:r w:rsidRPr="00FB2A9A">
        <w:rPr>
          <w:rFonts w:ascii="Times New Roman" w:hAnsi="Times New Roman" w:cs="Times New Roman"/>
          <w:sz w:val="28"/>
          <w:szCs w:val="28"/>
        </w:rPr>
        <w:t xml:space="preserve"> значительной долей короткоцепочечных и среднецепочечных жирных кислот: масляной, капроновой, каприловой, каприновой, лауриновой, миристиновой, пальмитиновой, линолевой и линоленовой кислот. Капроновая, каприловая и каприновая кислоты фактически названы в честь коз, из-за их преобладания в козьем молоке [</w:t>
      </w:r>
      <w:r w:rsidR="007D2683" w:rsidRPr="00FB2A9A">
        <w:rPr>
          <w:rFonts w:ascii="Times New Roman" w:hAnsi="Times New Roman" w:cs="Times New Roman"/>
          <w:sz w:val="28"/>
          <w:szCs w:val="28"/>
        </w:rPr>
        <w:t>13</w:t>
      </w:r>
      <w:r w:rsidRPr="00FB2A9A">
        <w:rPr>
          <w:rFonts w:ascii="Times New Roman" w:hAnsi="Times New Roman" w:cs="Times New Roman"/>
          <w:sz w:val="28"/>
          <w:szCs w:val="28"/>
        </w:rPr>
        <w:t>,1</w:t>
      </w:r>
      <w:r w:rsidR="007D2683" w:rsidRPr="00FB2A9A">
        <w:rPr>
          <w:rFonts w:ascii="Times New Roman" w:hAnsi="Times New Roman" w:cs="Times New Roman"/>
          <w:sz w:val="28"/>
          <w:szCs w:val="28"/>
        </w:rPr>
        <w:t>4</w:t>
      </w:r>
      <w:r w:rsidRPr="00FB2A9A">
        <w:rPr>
          <w:rFonts w:ascii="Times New Roman" w:hAnsi="Times New Roman" w:cs="Times New Roman"/>
          <w:sz w:val="28"/>
          <w:szCs w:val="28"/>
        </w:rPr>
        <w:t>]. Козье молоко также имеет высокие значения полиненасыщенных жирных кислот (ПНЖК), а также линолевой кислоты. Короткоцепочечные и среднецепочечные жирные кислоты, а также среднецепочечные триацилглицерины стали общепринятыми методами лечения ряда клинических расстройств. Козье молоко содержит биологически активные вещества: ганглиозиды, гликолипиды, гликосфинголипиды, оказывающими благоприятное воздействие на организм. Козье молоко имеет меньший размер жировых шариков, что дает технологические преимущества по сравнению с коровьим молоком, обеспечивает хорошую консистенцию готовой продукции [</w:t>
      </w:r>
      <w:r w:rsidR="003442A9" w:rsidRPr="00FB2A9A">
        <w:rPr>
          <w:rFonts w:ascii="Times New Roman" w:hAnsi="Times New Roman" w:cs="Times New Roman"/>
          <w:sz w:val="28"/>
          <w:szCs w:val="28"/>
        </w:rPr>
        <w:t>18</w:t>
      </w:r>
      <w:r w:rsidRPr="00FB2A9A">
        <w:rPr>
          <w:rFonts w:ascii="Times New Roman" w:hAnsi="Times New Roman" w:cs="Times New Roman"/>
          <w:sz w:val="28"/>
          <w:szCs w:val="28"/>
        </w:rPr>
        <w:t xml:space="preserve">, </w:t>
      </w:r>
      <w:r w:rsidR="003442A9" w:rsidRPr="00FB2A9A">
        <w:rPr>
          <w:rFonts w:ascii="Times New Roman" w:hAnsi="Times New Roman" w:cs="Times New Roman"/>
          <w:sz w:val="28"/>
          <w:szCs w:val="28"/>
        </w:rPr>
        <w:t>19</w:t>
      </w:r>
      <w:r w:rsidRPr="00FB2A9A">
        <w:rPr>
          <w:rFonts w:ascii="Times New Roman" w:hAnsi="Times New Roman" w:cs="Times New Roman"/>
          <w:sz w:val="28"/>
          <w:szCs w:val="28"/>
        </w:rPr>
        <w:t>].</w:t>
      </w:r>
    </w:p>
    <w:p w14:paraId="24E308E5" w14:textId="0F4EB831" w:rsidR="00EA6B79" w:rsidRPr="00FB2A9A" w:rsidRDefault="00EA6B79" w:rsidP="00970229">
      <w:pPr>
        <w:shd w:val="clear" w:color="auto" w:fill="FFFFFF"/>
        <w:spacing w:after="0" w:line="240" w:lineRule="auto"/>
        <w:ind w:firstLine="709"/>
        <w:jc w:val="both"/>
        <w:textAlignment w:val="baseline"/>
        <w:rPr>
          <w:rFonts w:ascii="Times New Roman" w:hAnsi="Times New Roman" w:cs="Times New Roman"/>
          <w:sz w:val="28"/>
          <w:szCs w:val="28"/>
        </w:rPr>
      </w:pPr>
      <w:r w:rsidRPr="00FB2A9A">
        <w:rPr>
          <w:rFonts w:ascii="Times New Roman" w:hAnsi="Times New Roman" w:cs="Times New Roman"/>
          <w:sz w:val="28"/>
          <w:szCs w:val="28"/>
        </w:rPr>
        <w:t>Лактоза является основным углеводом в козьем молоке, другими углеводами, содержащимися в козьем молоке, являются олигосахариды, гликопептиды и гликопротеины, которые считаются полезными компонентами питания человека благодаря своим пребиотическим и противоинфекционным свойствам. Таким образом, козье молоко благодаря своему составу и содержанию представляется привлекательным природным источником олигосахаридов для детского, профилактического питания.</w:t>
      </w:r>
    </w:p>
    <w:p w14:paraId="34D9016C" w14:textId="447C7732" w:rsidR="00EA6B79" w:rsidRPr="00FB2A9A" w:rsidRDefault="00EA6B79" w:rsidP="00970229">
      <w:pPr>
        <w:shd w:val="clear" w:color="auto" w:fill="FFFFFF"/>
        <w:spacing w:after="0" w:line="240" w:lineRule="auto"/>
        <w:ind w:firstLine="709"/>
        <w:jc w:val="both"/>
        <w:textAlignment w:val="baseline"/>
        <w:rPr>
          <w:rFonts w:ascii="Times New Roman" w:hAnsi="Times New Roman" w:cs="Times New Roman"/>
          <w:sz w:val="28"/>
          <w:szCs w:val="28"/>
        </w:rPr>
      </w:pPr>
      <w:r w:rsidRPr="00FB2A9A">
        <w:rPr>
          <w:rFonts w:ascii="Times New Roman" w:hAnsi="Times New Roman" w:cs="Times New Roman"/>
          <w:sz w:val="28"/>
          <w:szCs w:val="28"/>
        </w:rPr>
        <w:lastRenderedPageBreak/>
        <w:t>Козье молоко богато селеном, который является необходимым питательным веществом для организма и известен своими укрепляющими иммунитет и антиоксидантными свойствами [</w:t>
      </w:r>
      <w:r w:rsidR="003442A9" w:rsidRPr="00FB2A9A">
        <w:rPr>
          <w:rFonts w:ascii="Times New Roman" w:hAnsi="Times New Roman" w:cs="Times New Roman"/>
          <w:sz w:val="28"/>
          <w:szCs w:val="28"/>
        </w:rPr>
        <w:t>15-26</w:t>
      </w:r>
      <w:r w:rsidRPr="00FB2A9A">
        <w:rPr>
          <w:rFonts w:ascii="Times New Roman" w:hAnsi="Times New Roman" w:cs="Times New Roman"/>
          <w:sz w:val="28"/>
          <w:szCs w:val="28"/>
        </w:rPr>
        <w:t xml:space="preserve">]. </w:t>
      </w:r>
    </w:p>
    <w:p w14:paraId="041869F9" w14:textId="66609E33" w:rsidR="00EA6B79" w:rsidRPr="00FB2A9A" w:rsidRDefault="00EA6B79" w:rsidP="00970229">
      <w:pPr>
        <w:shd w:val="clear" w:color="auto" w:fill="FFFFFF"/>
        <w:spacing w:after="0" w:line="240" w:lineRule="auto"/>
        <w:ind w:firstLine="709"/>
        <w:jc w:val="both"/>
        <w:textAlignment w:val="baseline"/>
        <w:rPr>
          <w:rFonts w:ascii="Times New Roman" w:hAnsi="Times New Roman" w:cs="Times New Roman"/>
          <w:sz w:val="28"/>
          <w:szCs w:val="28"/>
        </w:rPr>
      </w:pPr>
      <w:r w:rsidRPr="00FB2A9A">
        <w:rPr>
          <w:rFonts w:ascii="Times New Roman" w:hAnsi="Times New Roman" w:cs="Times New Roman"/>
          <w:sz w:val="28"/>
          <w:szCs w:val="28"/>
        </w:rPr>
        <w:t xml:space="preserve">Одним из недостатков козьего молока является почти несуществующее содержание фолиевой кислоты, и эту проблему можно решить с помощью бактерий, продуцирующих фолиевую кислоту во время ферментации. Исследователи использовали смесь бактериальных заквасок, содержащих </w:t>
      </w:r>
      <w:r w:rsidRPr="00FB2A9A">
        <w:rPr>
          <w:rFonts w:ascii="Times New Roman" w:hAnsi="Times New Roman" w:cs="Times New Roman"/>
          <w:i/>
          <w:sz w:val="28"/>
          <w:szCs w:val="28"/>
        </w:rPr>
        <w:t>Streptococcus thermophilus</w:t>
      </w:r>
      <w:r w:rsidRPr="00FB2A9A">
        <w:rPr>
          <w:rFonts w:ascii="Times New Roman" w:hAnsi="Times New Roman" w:cs="Times New Roman"/>
          <w:sz w:val="28"/>
          <w:szCs w:val="28"/>
        </w:rPr>
        <w:t xml:space="preserve"> и </w:t>
      </w:r>
      <w:r w:rsidRPr="00FB2A9A">
        <w:rPr>
          <w:rFonts w:ascii="Times New Roman" w:hAnsi="Times New Roman" w:cs="Times New Roman"/>
          <w:i/>
          <w:sz w:val="28"/>
          <w:szCs w:val="28"/>
        </w:rPr>
        <w:t>Lactobacillus delbrueckii</w:t>
      </w:r>
      <w:r w:rsidRPr="00FB2A9A">
        <w:rPr>
          <w:rFonts w:ascii="Times New Roman" w:hAnsi="Times New Roman" w:cs="Times New Roman"/>
          <w:sz w:val="28"/>
          <w:szCs w:val="28"/>
        </w:rPr>
        <w:t xml:space="preserve"> subsp. </w:t>
      </w:r>
      <w:r w:rsidRPr="00FB2A9A">
        <w:rPr>
          <w:rFonts w:ascii="Times New Roman" w:hAnsi="Times New Roman" w:cs="Times New Roman"/>
          <w:i/>
          <w:sz w:val="28"/>
          <w:szCs w:val="28"/>
        </w:rPr>
        <w:t>bulgaricus</w:t>
      </w:r>
      <w:r w:rsidRPr="00FB2A9A">
        <w:rPr>
          <w:rFonts w:ascii="Times New Roman" w:hAnsi="Times New Roman" w:cs="Times New Roman"/>
          <w:sz w:val="28"/>
          <w:szCs w:val="28"/>
        </w:rPr>
        <w:t xml:space="preserve"> для ферментации козьего молока, в результате которого получается йогурт со значительным количеством фолиевой кислоты и хорошими органолептическими свойствами [1</w:t>
      </w:r>
      <w:r w:rsidR="003442A9" w:rsidRPr="00FB2A9A">
        <w:rPr>
          <w:rFonts w:ascii="Times New Roman" w:hAnsi="Times New Roman" w:cs="Times New Roman"/>
          <w:sz w:val="28"/>
          <w:szCs w:val="28"/>
        </w:rPr>
        <w:t>9</w:t>
      </w:r>
      <w:r w:rsidRPr="00FB2A9A">
        <w:rPr>
          <w:rFonts w:ascii="Times New Roman" w:hAnsi="Times New Roman" w:cs="Times New Roman"/>
          <w:sz w:val="28"/>
          <w:szCs w:val="28"/>
        </w:rPr>
        <w:t>].</w:t>
      </w:r>
    </w:p>
    <w:p w14:paraId="37A631DA" w14:textId="7499B204" w:rsidR="00EA6B79" w:rsidRPr="00FB2A9A" w:rsidRDefault="00EA6B79" w:rsidP="00970229">
      <w:pPr>
        <w:shd w:val="clear" w:color="auto" w:fill="FFFFFF"/>
        <w:spacing w:after="0" w:line="240" w:lineRule="auto"/>
        <w:ind w:firstLine="709"/>
        <w:jc w:val="both"/>
        <w:textAlignment w:val="baseline"/>
        <w:rPr>
          <w:rFonts w:ascii="Times New Roman" w:hAnsi="Times New Roman" w:cs="Times New Roman"/>
          <w:sz w:val="28"/>
          <w:szCs w:val="28"/>
        </w:rPr>
      </w:pPr>
      <w:r w:rsidRPr="00FB2A9A">
        <w:rPr>
          <w:rFonts w:ascii="Times New Roman" w:hAnsi="Times New Roman" w:cs="Times New Roman"/>
          <w:sz w:val="28"/>
          <w:szCs w:val="28"/>
        </w:rPr>
        <w:t>Казеин козьего молока - глобулярный белок, присутствующий в молоке в виде коллоида. Казеин это основной белок, который составляет 80% общего белка и классифицируется αs-, αs-1, αs-2, β- и κ-казеином, уровень αs1-казеина ниже, в то время как количество β-казеина выше, а количество κ-казеина примерно равен по сравнению с коровьим молоком [</w:t>
      </w:r>
      <w:r w:rsidR="00372448" w:rsidRPr="00FB2A9A">
        <w:rPr>
          <w:rFonts w:ascii="Times New Roman" w:hAnsi="Times New Roman" w:cs="Times New Roman"/>
          <w:sz w:val="28"/>
          <w:szCs w:val="28"/>
        </w:rPr>
        <w:t>20</w:t>
      </w:r>
      <w:r w:rsidRPr="00FB2A9A">
        <w:rPr>
          <w:rFonts w:ascii="Times New Roman" w:hAnsi="Times New Roman" w:cs="Times New Roman"/>
          <w:sz w:val="28"/>
          <w:szCs w:val="28"/>
        </w:rPr>
        <w:t xml:space="preserve">, </w:t>
      </w:r>
      <w:r w:rsidR="00372448" w:rsidRPr="00FB2A9A">
        <w:rPr>
          <w:rFonts w:ascii="Times New Roman" w:hAnsi="Times New Roman" w:cs="Times New Roman"/>
          <w:sz w:val="28"/>
          <w:szCs w:val="28"/>
        </w:rPr>
        <w:t>23</w:t>
      </w:r>
      <w:r w:rsidRPr="00FB2A9A">
        <w:rPr>
          <w:rFonts w:ascii="Times New Roman" w:hAnsi="Times New Roman" w:cs="Times New Roman"/>
          <w:sz w:val="28"/>
          <w:szCs w:val="28"/>
        </w:rPr>
        <w:t xml:space="preserve">]. </w:t>
      </w:r>
    </w:p>
    <w:p w14:paraId="7DD33B1A" w14:textId="2601DDE6" w:rsidR="00EA6B79" w:rsidRPr="00FB2A9A" w:rsidRDefault="00EA6B79" w:rsidP="00970229">
      <w:pPr>
        <w:shd w:val="clear" w:color="auto" w:fill="FFFFFF"/>
        <w:spacing w:after="0" w:line="240" w:lineRule="auto"/>
        <w:ind w:firstLine="709"/>
        <w:jc w:val="both"/>
        <w:textAlignment w:val="baseline"/>
        <w:rPr>
          <w:rFonts w:ascii="Times New Roman" w:hAnsi="Times New Roman" w:cs="Times New Roman"/>
          <w:sz w:val="28"/>
          <w:szCs w:val="28"/>
        </w:rPr>
      </w:pPr>
      <w:r w:rsidRPr="00FB2A9A">
        <w:rPr>
          <w:rFonts w:ascii="Times New Roman" w:hAnsi="Times New Roman" w:cs="Times New Roman"/>
          <w:sz w:val="28"/>
          <w:szCs w:val="28"/>
        </w:rPr>
        <w:t>Популярный в европейских странах кисломолочный продукт - йогурт из козьего молока получается более мягким и менее вязким. Для улучшения вкусовых свойств кисломолочных продуктов из козьего молока применяют различные наполнители: экстракты, соки, джемы из различных ягод и овощей [</w:t>
      </w:r>
      <w:r w:rsidR="00B878D3" w:rsidRPr="00FB2A9A">
        <w:rPr>
          <w:rFonts w:ascii="Times New Roman" w:hAnsi="Times New Roman" w:cs="Times New Roman"/>
          <w:sz w:val="28"/>
          <w:szCs w:val="28"/>
        </w:rPr>
        <w:t>22</w:t>
      </w:r>
      <w:r w:rsidRPr="00FB2A9A">
        <w:rPr>
          <w:rFonts w:ascii="Times New Roman" w:hAnsi="Times New Roman" w:cs="Times New Roman"/>
          <w:sz w:val="28"/>
          <w:szCs w:val="28"/>
        </w:rPr>
        <w:t xml:space="preserve">].  </w:t>
      </w:r>
    </w:p>
    <w:p w14:paraId="3856CE6C" w14:textId="795BEE81" w:rsidR="005F3744" w:rsidRPr="00FB2A9A" w:rsidRDefault="00EA6B79" w:rsidP="00970229">
      <w:pPr>
        <w:spacing w:after="0" w:line="240" w:lineRule="auto"/>
        <w:ind w:firstLine="709"/>
        <w:jc w:val="both"/>
        <w:rPr>
          <w:rFonts w:ascii="Times New Roman" w:eastAsia="Calibri" w:hAnsi="Times New Roman" w:cs="Times New Roman"/>
          <w:b/>
          <w:sz w:val="28"/>
          <w:szCs w:val="28"/>
        </w:rPr>
      </w:pPr>
      <w:r w:rsidRPr="00FB2A9A">
        <w:rPr>
          <w:rFonts w:ascii="Times New Roman" w:hAnsi="Times New Roman" w:cs="Times New Roman"/>
          <w:sz w:val="28"/>
          <w:szCs w:val="28"/>
        </w:rPr>
        <w:t>Козий молочный сыр легче переваривается, содержит меньше калорий, богат кальцием, протеином, витамин А, витамин К, фосфором, ниацином и тиамином [</w:t>
      </w:r>
      <w:r w:rsidR="00B878D3" w:rsidRPr="00FB2A9A">
        <w:rPr>
          <w:rFonts w:ascii="Times New Roman" w:hAnsi="Times New Roman" w:cs="Times New Roman"/>
          <w:sz w:val="28"/>
          <w:szCs w:val="28"/>
        </w:rPr>
        <w:t>22</w:t>
      </w:r>
      <w:r w:rsidRPr="00FB2A9A">
        <w:rPr>
          <w:rFonts w:ascii="Times New Roman" w:hAnsi="Times New Roman" w:cs="Times New Roman"/>
          <w:sz w:val="28"/>
          <w:szCs w:val="28"/>
        </w:rPr>
        <w:t>].</w:t>
      </w:r>
    </w:p>
    <w:p w14:paraId="71418DAE" w14:textId="2E8CBC90" w:rsidR="005F3744" w:rsidRPr="00FB2A9A" w:rsidRDefault="006E0EA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Согласно литературным данным, козье молоко содержит достаточное количество </w:t>
      </w:r>
      <w:r w:rsidR="00D706E8" w:rsidRPr="00FB2A9A">
        <w:rPr>
          <w:rFonts w:ascii="Times New Roman" w:eastAsia="Calibri" w:hAnsi="Times New Roman" w:cs="Times New Roman"/>
          <w:bCs/>
          <w:sz w:val="28"/>
          <w:szCs w:val="28"/>
        </w:rPr>
        <w:t>биологически ценных веществ</w:t>
      </w:r>
      <w:r w:rsidRPr="00FB2A9A">
        <w:rPr>
          <w:rFonts w:ascii="Times New Roman" w:eastAsia="Calibri" w:hAnsi="Times New Roman" w:cs="Times New Roman"/>
          <w:bCs/>
          <w:sz w:val="28"/>
          <w:szCs w:val="28"/>
        </w:rPr>
        <w:t xml:space="preserve">, что позволяет считать козье молоко и продукты из него </w:t>
      </w:r>
      <w:r w:rsidR="00D706E8" w:rsidRPr="00FB2A9A">
        <w:rPr>
          <w:rFonts w:ascii="Times New Roman" w:eastAsia="Calibri" w:hAnsi="Times New Roman" w:cs="Times New Roman"/>
          <w:bCs/>
          <w:sz w:val="28"/>
          <w:szCs w:val="28"/>
        </w:rPr>
        <w:t>питательным для организма</w:t>
      </w:r>
      <w:r w:rsidRPr="00FB2A9A">
        <w:rPr>
          <w:rFonts w:ascii="Times New Roman" w:eastAsia="Calibri" w:hAnsi="Times New Roman" w:cs="Times New Roman"/>
          <w:bCs/>
          <w:sz w:val="28"/>
          <w:szCs w:val="28"/>
        </w:rPr>
        <w:t>.</w:t>
      </w:r>
      <w:r w:rsidR="005F3744" w:rsidRPr="00FB2A9A">
        <w:rPr>
          <w:rFonts w:ascii="Times New Roman" w:eastAsia="Calibri" w:hAnsi="Times New Roman" w:cs="Times New Roman"/>
          <w:bCs/>
          <w:sz w:val="28"/>
          <w:szCs w:val="28"/>
        </w:rPr>
        <w:t xml:space="preserve"> </w:t>
      </w:r>
    </w:p>
    <w:p w14:paraId="450B45CC" w14:textId="77777777" w:rsidR="005F3744" w:rsidRPr="00FB2A9A" w:rsidRDefault="005F3744" w:rsidP="00970229">
      <w:pPr>
        <w:spacing w:after="0" w:line="240" w:lineRule="auto"/>
        <w:ind w:firstLine="709"/>
        <w:jc w:val="both"/>
        <w:rPr>
          <w:rFonts w:ascii="Times New Roman" w:eastAsia="Calibri" w:hAnsi="Times New Roman" w:cs="Times New Roman"/>
          <w:b/>
          <w:sz w:val="28"/>
          <w:szCs w:val="28"/>
        </w:rPr>
      </w:pPr>
    </w:p>
    <w:p w14:paraId="5A9FA41F" w14:textId="7AE52D64"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t xml:space="preserve">1.2 Факторы формирующие специфические свойства козьего молока как объекта переработки </w:t>
      </w:r>
    </w:p>
    <w:p w14:paraId="396822E9" w14:textId="1BB2483A"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Как и другие виды молока, состав козьего молока может варьироваться в зависимости от породы, стадии лактации, физиологических аспектов, хранения и, в особенности состава корма (</w:t>
      </w:r>
      <w:r w:rsidRPr="00FB2A9A">
        <w:rPr>
          <w:rFonts w:ascii="Times New Roman" w:eastAsia="Calibri" w:hAnsi="Times New Roman" w:cs="Times New Roman"/>
          <w:sz w:val="28"/>
          <w:szCs w:val="28"/>
        </w:rPr>
        <w:t>Yurchenko</w:t>
      </w:r>
      <w:r w:rsidRPr="00FB2A9A">
        <w:rPr>
          <w:rFonts w:ascii="Times New Roman" w:eastAsia="Calibri" w:hAnsi="Times New Roman" w:cs="Times New Roman"/>
          <w:bCs/>
          <w:sz w:val="28"/>
          <w:szCs w:val="28"/>
        </w:rPr>
        <w:t xml:space="preserve"> et al., 2018; </w:t>
      </w:r>
      <w:r w:rsidRPr="00FB2A9A">
        <w:rPr>
          <w:rFonts w:ascii="Times New Roman" w:eastAsia="Times New Roman" w:hAnsi="Times New Roman" w:cs="Times New Roman"/>
          <w:sz w:val="28"/>
          <w:szCs w:val="28"/>
        </w:rPr>
        <w:t>Santos</w:t>
      </w:r>
      <w:r w:rsidRPr="00FB2A9A">
        <w:rPr>
          <w:rFonts w:ascii="Times New Roman" w:eastAsia="Calibri" w:hAnsi="Times New Roman" w:cs="Times New Roman"/>
          <w:bCs/>
          <w:sz w:val="28"/>
          <w:szCs w:val="28"/>
        </w:rPr>
        <w:t xml:space="preserve"> et al., 2023) [</w:t>
      </w:r>
      <w:r w:rsidR="00B878D3" w:rsidRPr="00FB2A9A">
        <w:rPr>
          <w:rFonts w:ascii="Times New Roman" w:eastAsia="Calibri" w:hAnsi="Times New Roman" w:cs="Times New Roman"/>
          <w:bCs/>
          <w:sz w:val="28"/>
          <w:szCs w:val="28"/>
        </w:rPr>
        <w:t>27</w:t>
      </w:r>
      <w:r w:rsidRPr="00FB2A9A">
        <w:rPr>
          <w:rFonts w:ascii="Times New Roman" w:eastAsia="Calibri" w:hAnsi="Times New Roman" w:cs="Times New Roman"/>
          <w:bCs/>
          <w:sz w:val="28"/>
          <w:szCs w:val="28"/>
        </w:rPr>
        <w:t xml:space="preserve">, </w:t>
      </w:r>
      <w:r w:rsidR="00B878D3" w:rsidRPr="00FB2A9A">
        <w:rPr>
          <w:rFonts w:ascii="Times New Roman" w:eastAsia="Calibri" w:hAnsi="Times New Roman" w:cs="Times New Roman"/>
          <w:bCs/>
          <w:sz w:val="28"/>
          <w:szCs w:val="28"/>
        </w:rPr>
        <w:t>28</w:t>
      </w:r>
      <w:r w:rsidRPr="00FB2A9A">
        <w:rPr>
          <w:rFonts w:ascii="Times New Roman" w:eastAsia="Calibri" w:hAnsi="Times New Roman" w:cs="Times New Roman"/>
          <w:bCs/>
          <w:sz w:val="28"/>
          <w:szCs w:val="28"/>
        </w:rPr>
        <w:t>]. Согласно литературным источникам, генетические факторы, условия окружающей среды и методы ведения сельского хозяйства могут значительно влиять на биохимический состав, технологические свойства и бактериологическое качество козьего молока (Hassan, Abbas, Abd El-Gawad, &amp; Enab, 2014; Li, Delger, Dave, Singh, &amp; Ye, 2022) [</w:t>
      </w:r>
      <w:r w:rsidR="00B878D3" w:rsidRPr="00FB2A9A">
        <w:rPr>
          <w:rFonts w:ascii="Times New Roman" w:eastAsia="Calibri" w:hAnsi="Times New Roman" w:cs="Times New Roman"/>
          <w:bCs/>
          <w:sz w:val="28"/>
          <w:szCs w:val="28"/>
        </w:rPr>
        <w:t>29</w:t>
      </w:r>
      <w:r w:rsidRPr="00FB2A9A">
        <w:rPr>
          <w:rFonts w:ascii="Times New Roman" w:eastAsia="Calibri" w:hAnsi="Times New Roman" w:cs="Times New Roman"/>
          <w:bCs/>
          <w:sz w:val="28"/>
          <w:szCs w:val="28"/>
        </w:rPr>
        <w:t xml:space="preserve">, </w:t>
      </w:r>
      <w:r w:rsidR="00B878D3" w:rsidRPr="00FB2A9A">
        <w:rPr>
          <w:rFonts w:ascii="Times New Roman" w:eastAsia="Calibri" w:hAnsi="Times New Roman" w:cs="Times New Roman"/>
          <w:bCs/>
          <w:sz w:val="28"/>
          <w:szCs w:val="28"/>
        </w:rPr>
        <w:t>30</w:t>
      </w:r>
      <w:r w:rsidRPr="00FB2A9A">
        <w:rPr>
          <w:rFonts w:ascii="Times New Roman" w:eastAsia="Calibri" w:hAnsi="Times New Roman" w:cs="Times New Roman"/>
          <w:bCs/>
          <w:sz w:val="28"/>
          <w:szCs w:val="28"/>
        </w:rPr>
        <w:t>].</w:t>
      </w:r>
    </w:p>
    <w:p w14:paraId="6B1022D4" w14:textId="3C1A530A"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Козье молоко широко изучалось из-за специфических функциональных свойств, таких как более высокая усвояемость (из-за его небольших жировых шариков и мицелл казеина), более высокое содержание коротко- и среднецепочечных жирных кислот и меньшая аллергенность по сравнению с коровьим молоком (Рибейро &amp; Рибейро, 2010) [</w:t>
      </w:r>
      <w:r w:rsidR="00B878D3" w:rsidRPr="00FB2A9A">
        <w:rPr>
          <w:rFonts w:ascii="Times New Roman" w:eastAsia="Calibri" w:hAnsi="Times New Roman" w:cs="Times New Roman"/>
          <w:bCs/>
          <w:sz w:val="28"/>
          <w:szCs w:val="28"/>
        </w:rPr>
        <w:t>31</w:t>
      </w:r>
      <w:r w:rsidRPr="00FB2A9A">
        <w:rPr>
          <w:rFonts w:ascii="Times New Roman" w:eastAsia="Calibri" w:hAnsi="Times New Roman" w:cs="Times New Roman"/>
          <w:bCs/>
          <w:sz w:val="28"/>
          <w:szCs w:val="28"/>
        </w:rPr>
        <w:t xml:space="preserve">]. Эти свойства делают козье молоко более похожим на человеческое молоко, являясь </w:t>
      </w:r>
      <w:r w:rsidRPr="00FB2A9A">
        <w:rPr>
          <w:rFonts w:ascii="Times New Roman" w:eastAsia="Calibri" w:hAnsi="Times New Roman" w:cs="Times New Roman"/>
          <w:bCs/>
          <w:sz w:val="28"/>
          <w:szCs w:val="28"/>
        </w:rPr>
        <w:lastRenderedPageBreak/>
        <w:t>предпочтительным выбором для младенцев по сравнению с другими видами молока (</w:t>
      </w:r>
      <w:r w:rsidRPr="00FB2A9A">
        <w:rPr>
          <w:rFonts w:ascii="Times New Roman" w:eastAsia="Calibri" w:hAnsi="Times New Roman" w:cs="Times New Roman"/>
          <w:sz w:val="28"/>
          <w:szCs w:val="28"/>
        </w:rPr>
        <w:t>Guzel</w:t>
      </w:r>
      <w:r w:rsidRPr="00FB2A9A">
        <w:rPr>
          <w:rFonts w:ascii="Times New Roman" w:eastAsia="Calibri" w:hAnsi="Times New Roman" w:cs="Times New Roman"/>
          <w:bCs/>
          <w:sz w:val="28"/>
          <w:szCs w:val="28"/>
        </w:rPr>
        <w:t xml:space="preserve"> et al., 2017; </w:t>
      </w:r>
      <w:r w:rsidRPr="00FB2A9A">
        <w:rPr>
          <w:rFonts w:ascii="Times New Roman" w:eastAsia="Calibri" w:hAnsi="Times New Roman" w:cs="Times New Roman"/>
          <w:sz w:val="28"/>
          <w:szCs w:val="28"/>
        </w:rPr>
        <w:t>Prosser</w:t>
      </w:r>
      <w:r w:rsidRPr="00FB2A9A">
        <w:rPr>
          <w:rFonts w:ascii="Times New Roman" w:eastAsia="Calibri" w:hAnsi="Times New Roman" w:cs="Times New Roman"/>
          <w:bCs/>
          <w:sz w:val="28"/>
          <w:szCs w:val="28"/>
        </w:rPr>
        <w:t>, 2021) [</w:t>
      </w:r>
      <w:r w:rsidR="00B878D3" w:rsidRPr="00FB2A9A">
        <w:rPr>
          <w:rFonts w:ascii="Times New Roman" w:eastAsia="Calibri" w:hAnsi="Times New Roman" w:cs="Times New Roman"/>
          <w:bCs/>
          <w:sz w:val="28"/>
          <w:szCs w:val="28"/>
        </w:rPr>
        <w:t>32</w:t>
      </w:r>
      <w:r w:rsidRPr="00FB2A9A">
        <w:rPr>
          <w:rFonts w:ascii="Times New Roman" w:eastAsia="Calibri" w:hAnsi="Times New Roman" w:cs="Times New Roman"/>
          <w:bCs/>
          <w:sz w:val="28"/>
          <w:szCs w:val="28"/>
        </w:rPr>
        <w:t xml:space="preserve">, </w:t>
      </w:r>
      <w:r w:rsidR="00B878D3" w:rsidRPr="00FB2A9A">
        <w:rPr>
          <w:rFonts w:ascii="Times New Roman" w:eastAsia="Calibri" w:hAnsi="Times New Roman" w:cs="Times New Roman"/>
          <w:bCs/>
          <w:sz w:val="28"/>
          <w:szCs w:val="28"/>
        </w:rPr>
        <w:t>33</w:t>
      </w:r>
      <w:r w:rsidRPr="00FB2A9A">
        <w:rPr>
          <w:rFonts w:ascii="Times New Roman" w:eastAsia="Calibri" w:hAnsi="Times New Roman" w:cs="Times New Roman"/>
          <w:bCs/>
          <w:sz w:val="28"/>
          <w:szCs w:val="28"/>
        </w:rPr>
        <w:t>].  Некоторые компоненты молока, такие как жир, придают козьему молоку особую пользу для здоровья человека (</w:t>
      </w:r>
      <w:r w:rsidRPr="00FB2A9A">
        <w:rPr>
          <w:rFonts w:ascii="Times New Roman" w:eastAsia="Calibri" w:hAnsi="Times New Roman" w:cs="Times New Roman"/>
          <w:sz w:val="28"/>
          <w:szCs w:val="28"/>
        </w:rPr>
        <w:t>Iskender</w:t>
      </w:r>
      <w:r w:rsidRPr="00FB2A9A">
        <w:rPr>
          <w:rFonts w:ascii="Times New Roman" w:eastAsia="Calibri" w:hAnsi="Times New Roman" w:cs="Times New Roman"/>
          <w:bCs/>
          <w:sz w:val="28"/>
          <w:szCs w:val="28"/>
        </w:rPr>
        <w:t xml:space="preserve"> et al., 2018) [</w:t>
      </w:r>
      <w:r w:rsidR="00B878D3" w:rsidRPr="00FB2A9A">
        <w:rPr>
          <w:rFonts w:ascii="Times New Roman" w:eastAsia="Calibri" w:hAnsi="Times New Roman" w:cs="Times New Roman"/>
          <w:bCs/>
          <w:sz w:val="28"/>
          <w:szCs w:val="28"/>
        </w:rPr>
        <w:t>34</w:t>
      </w:r>
      <w:r w:rsidRPr="00FB2A9A">
        <w:rPr>
          <w:rFonts w:ascii="Times New Roman" w:eastAsia="Calibri" w:hAnsi="Times New Roman" w:cs="Times New Roman"/>
          <w:bCs/>
          <w:sz w:val="28"/>
          <w:szCs w:val="28"/>
        </w:rPr>
        <w:t xml:space="preserve">].  </w:t>
      </w:r>
    </w:p>
    <w:p w14:paraId="65150537" w14:textId="031DA0D5"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Мицеллы казеина козьего молока обладают меньшим размером, более высокой растворимостью, меньшей скоростью осаждения, меньшей термостойкостью и более высоким содержанием кальция и фосфора, чем в коровьем молоке (</w:t>
      </w:r>
      <w:r w:rsidRPr="00FB2A9A">
        <w:rPr>
          <w:rFonts w:ascii="Times New Roman" w:eastAsia="Calibri" w:hAnsi="Times New Roman" w:cs="Times New Roman"/>
          <w:sz w:val="28"/>
          <w:szCs w:val="28"/>
        </w:rPr>
        <w:t>Al-Saadi</w:t>
      </w:r>
      <w:r w:rsidRPr="00FB2A9A">
        <w:rPr>
          <w:rFonts w:ascii="Times New Roman" w:eastAsia="Calibri" w:hAnsi="Times New Roman" w:cs="Times New Roman"/>
          <w:bCs/>
          <w:sz w:val="28"/>
          <w:szCs w:val="28"/>
        </w:rPr>
        <w:t xml:space="preserve"> et al., 2014) [</w:t>
      </w:r>
      <w:r w:rsidR="00B878D3" w:rsidRPr="00FB2A9A">
        <w:rPr>
          <w:rFonts w:ascii="Times New Roman" w:eastAsia="Calibri" w:hAnsi="Times New Roman" w:cs="Times New Roman"/>
          <w:bCs/>
          <w:sz w:val="28"/>
          <w:szCs w:val="28"/>
        </w:rPr>
        <w:t>35</w:t>
      </w:r>
      <w:r w:rsidRPr="00FB2A9A">
        <w:rPr>
          <w:rFonts w:ascii="Times New Roman" w:eastAsia="Calibri" w:hAnsi="Times New Roman" w:cs="Times New Roman"/>
          <w:bCs/>
          <w:sz w:val="28"/>
          <w:szCs w:val="28"/>
        </w:rPr>
        <w:t xml:space="preserve">].  Различные генетические группы коз могут содержать белки с различным аминокислотным составом, что приводит к значительным различиям в сенсорных свойствах и усвояемости молочных продуктов из козьего молока. </w:t>
      </w:r>
    </w:p>
    <w:p w14:paraId="727605E4" w14:textId="2444FB83"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Основными белками козьего молока являются α, β, k-казеины, β-лактоглобулин (β-Lg) и α-лактальбумин (α-La), которые различаются качественно и количественно из-за широкого генетического полиморфизма коз (Ballabio et al., 2011) [</w:t>
      </w:r>
      <w:r w:rsidR="0094388A" w:rsidRPr="00FB2A9A">
        <w:rPr>
          <w:rFonts w:ascii="Times New Roman" w:eastAsia="Calibri" w:hAnsi="Times New Roman" w:cs="Times New Roman"/>
          <w:bCs/>
          <w:sz w:val="28"/>
          <w:szCs w:val="28"/>
        </w:rPr>
        <w:t>20</w:t>
      </w:r>
      <w:r w:rsidR="00C728FD" w:rsidRPr="00FB2A9A">
        <w:rPr>
          <w:rFonts w:ascii="Times New Roman" w:eastAsia="Calibri" w:hAnsi="Times New Roman" w:cs="Times New Roman"/>
          <w:bCs/>
          <w:sz w:val="28"/>
          <w:szCs w:val="28"/>
        </w:rPr>
        <w:t>, с.1000</w:t>
      </w:r>
      <w:r w:rsidRPr="00FB2A9A">
        <w:rPr>
          <w:rFonts w:ascii="Times New Roman" w:eastAsia="Calibri" w:hAnsi="Times New Roman" w:cs="Times New Roman"/>
          <w:bCs/>
          <w:sz w:val="28"/>
          <w:szCs w:val="28"/>
        </w:rPr>
        <w:t>].  По сравнению с коровьим молоком, козье молоко содержит более низкие концентрации αS1-казеина и более высокие концентрации k-казеина и β-казеина, что также способствует его повышенной усвояемости и меньшей аллергенности (Ballabio et al., 2011; dos Santos et al., 2017; Verruck et al., 2019) [</w:t>
      </w:r>
      <w:r w:rsidR="0094388A" w:rsidRPr="00FB2A9A">
        <w:rPr>
          <w:rFonts w:ascii="Times New Roman" w:eastAsia="Calibri" w:hAnsi="Times New Roman" w:cs="Times New Roman"/>
          <w:bCs/>
          <w:sz w:val="28"/>
          <w:szCs w:val="28"/>
        </w:rPr>
        <w:t>20</w:t>
      </w:r>
      <w:r w:rsidR="00C728FD" w:rsidRPr="00FB2A9A">
        <w:rPr>
          <w:rFonts w:ascii="Times New Roman" w:eastAsia="Calibri" w:hAnsi="Times New Roman" w:cs="Times New Roman"/>
          <w:bCs/>
          <w:sz w:val="28"/>
          <w:szCs w:val="28"/>
        </w:rPr>
        <w:t>, с.1001</w:t>
      </w:r>
      <w:r w:rsidRPr="00FB2A9A">
        <w:rPr>
          <w:rFonts w:ascii="Times New Roman" w:eastAsia="Calibri" w:hAnsi="Times New Roman" w:cs="Times New Roman"/>
          <w:bCs/>
          <w:sz w:val="28"/>
          <w:szCs w:val="28"/>
        </w:rPr>
        <w:t xml:space="preserve">, </w:t>
      </w:r>
      <w:r w:rsidR="0094388A" w:rsidRPr="00FB2A9A">
        <w:rPr>
          <w:rFonts w:ascii="Times New Roman" w:eastAsia="Calibri" w:hAnsi="Times New Roman" w:cs="Times New Roman"/>
          <w:bCs/>
          <w:sz w:val="28"/>
          <w:szCs w:val="28"/>
        </w:rPr>
        <w:t>36</w:t>
      </w:r>
      <w:r w:rsidRPr="00FB2A9A">
        <w:rPr>
          <w:rFonts w:ascii="Times New Roman" w:eastAsia="Calibri" w:hAnsi="Times New Roman" w:cs="Times New Roman"/>
          <w:bCs/>
          <w:sz w:val="28"/>
          <w:szCs w:val="28"/>
        </w:rPr>
        <w:t xml:space="preserve">, </w:t>
      </w:r>
      <w:r w:rsidR="0094388A" w:rsidRPr="00FB2A9A">
        <w:rPr>
          <w:rFonts w:ascii="Times New Roman" w:eastAsia="Calibri" w:hAnsi="Times New Roman" w:cs="Times New Roman"/>
          <w:bCs/>
          <w:sz w:val="28"/>
          <w:szCs w:val="28"/>
        </w:rPr>
        <w:t>37</w:t>
      </w:r>
      <w:r w:rsidRPr="00FB2A9A">
        <w:rPr>
          <w:rFonts w:ascii="Times New Roman" w:eastAsia="Calibri" w:hAnsi="Times New Roman" w:cs="Times New Roman"/>
          <w:bCs/>
          <w:sz w:val="28"/>
          <w:szCs w:val="28"/>
        </w:rPr>
        <w:t>].  В мицеллах казеина также присутствует фосфат кальция (и отвечает за их стабильность и структуру), а кальций связан с αS1, αS2 и β-казеином, что положительно влияет на его биодоступность, ингибируя его осаждение фосфатом. Фосфопептиды, полученные в результате ферментативного гидролиза казеина, сохраняют кальций растворимым и всасываемым в кишечнике (Bossu, Menezes, &amp; Nogueira, 2020) [</w:t>
      </w:r>
      <w:r w:rsidR="0094388A" w:rsidRPr="00FB2A9A">
        <w:rPr>
          <w:rFonts w:ascii="Times New Roman" w:eastAsia="Calibri" w:hAnsi="Times New Roman" w:cs="Times New Roman"/>
          <w:bCs/>
          <w:sz w:val="28"/>
          <w:szCs w:val="28"/>
        </w:rPr>
        <w:t>38</w:t>
      </w:r>
      <w:r w:rsidRPr="00FB2A9A">
        <w:rPr>
          <w:rFonts w:ascii="Times New Roman" w:eastAsia="Calibri" w:hAnsi="Times New Roman" w:cs="Times New Roman"/>
          <w:bCs/>
          <w:sz w:val="28"/>
          <w:szCs w:val="28"/>
        </w:rPr>
        <w:t xml:space="preserve">].  </w:t>
      </w:r>
    </w:p>
    <w:p w14:paraId="34CCDFC9" w14:textId="10D4CA45"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Шарики молочного жира в молоке покрыты мембраной с гликопротеинами, триглицеридами, холестерином, ферментами и, в частности, фосфолипидами, которые присутствуют примерно в 25-70% от общего количества жира коз (Iskender et al., 2018) [</w:t>
      </w:r>
      <w:r w:rsidR="0094388A" w:rsidRPr="00FB2A9A">
        <w:rPr>
          <w:rFonts w:ascii="Times New Roman" w:eastAsia="Calibri" w:hAnsi="Times New Roman" w:cs="Times New Roman"/>
          <w:bCs/>
          <w:sz w:val="28"/>
          <w:szCs w:val="28"/>
        </w:rPr>
        <w:t>34</w:t>
      </w:r>
      <w:r w:rsidR="005D64B0" w:rsidRPr="00FB2A9A">
        <w:rPr>
          <w:rFonts w:ascii="Times New Roman" w:eastAsia="Calibri" w:hAnsi="Times New Roman" w:cs="Times New Roman"/>
          <w:bCs/>
          <w:sz w:val="28"/>
          <w:szCs w:val="28"/>
        </w:rPr>
        <w:t>, с. 62</w:t>
      </w:r>
      <w:r w:rsidRPr="00FB2A9A">
        <w:rPr>
          <w:rFonts w:ascii="Times New Roman" w:eastAsia="Calibri" w:hAnsi="Times New Roman" w:cs="Times New Roman"/>
          <w:bCs/>
          <w:sz w:val="28"/>
          <w:szCs w:val="28"/>
        </w:rPr>
        <w:t xml:space="preserve">].  </w:t>
      </w:r>
      <w:r w:rsidRPr="00FB2A9A">
        <w:rPr>
          <w:rFonts w:ascii="Times New Roman" w:eastAsia="Times New Roman" w:hAnsi="Times New Roman" w:cs="Times New Roman"/>
          <w:sz w:val="28"/>
          <w:szCs w:val="28"/>
        </w:rPr>
        <w:t xml:space="preserve">К основным липидам козьего молока, имеющим важное значение для здоровья человека, относятся полиненасыщенные жирные кислоты (ПНЖК), присутствующие в виде триацилглицеринов и фосфолипидов. </w:t>
      </w:r>
      <w:r w:rsidRPr="00FB2A9A">
        <w:rPr>
          <w:rFonts w:ascii="Times New Roman" w:eastAsia="Calibri" w:hAnsi="Times New Roman" w:cs="Times New Roman"/>
          <w:bCs/>
          <w:sz w:val="28"/>
          <w:szCs w:val="28"/>
        </w:rPr>
        <w:t>Полный состав молочного жира обеспечивается триглицеридным ядром, покрытым тремя слоями фосфолипидов (PLs) и мембранного белка глобул молочного жира, и его размер варьируется в зависимости от вида животного. Как правило, в козьем молоке их диаметр 0,53-8,58 мм является наименьшим по сравнению с таковыми в коровьем молоке диаметром более 15 мм (Argov-Argaman, 2019; Lu et al., 2016) [</w:t>
      </w:r>
      <w:r w:rsidR="00807527" w:rsidRPr="00FB2A9A">
        <w:rPr>
          <w:rFonts w:ascii="Times New Roman" w:eastAsia="Calibri" w:hAnsi="Times New Roman" w:cs="Times New Roman"/>
          <w:bCs/>
          <w:sz w:val="28"/>
          <w:szCs w:val="28"/>
        </w:rPr>
        <w:t>39, 40</w:t>
      </w:r>
      <w:r w:rsidRPr="00FB2A9A">
        <w:rPr>
          <w:rFonts w:ascii="Times New Roman" w:eastAsia="Calibri" w:hAnsi="Times New Roman" w:cs="Times New Roman"/>
          <w:bCs/>
          <w:sz w:val="28"/>
          <w:szCs w:val="28"/>
        </w:rPr>
        <w:t>].  В целом, C14:0, C16:0, C18:0 и C18:1 цис-9 жирные кислоты (FAs) являются основными жирными кислотами в козьем молоке (Zhang et al., 2022) [</w:t>
      </w:r>
      <w:r w:rsidR="00807527" w:rsidRPr="00FB2A9A">
        <w:rPr>
          <w:rFonts w:ascii="Times New Roman" w:eastAsia="Calibri" w:hAnsi="Times New Roman" w:cs="Times New Roman"/>
          <w:bCs/>
          <w:sz w:val="28"/>
          <w:szCs w:val="28"/>
        </w:rPr>
        <w:t>41</w:t>
      </w:r>
      <w:r w:rsidRPr="00FB2A9A">
        <w:rPr>
          <w:rFonts w:ascii="Times New Roman" w:eastAsia="Calibri" w:hAnsi="Times New Roman" w:cs="Times New Roman"/>
          <w:bCs/>
          <w:sz w:val="28"/>
          <w:szCs w:val="28"/>
        </w:rPr>
        <w:t>], которое также содержит каприловую (C8:0) и каприновую (C10:0) жирные кислоты преобладающими над остальными (Kiełczewska, Jankowska, Dabrowska, Wachowska &amp; Ziajka, 2020) [</w:t>
      </w:r>
      <w:r w:rsidR="002813FD" w:rsidRPr="00FB2A9A">
        <w:rPr>
          <w:rFonts w:ascii="Times New Roman" w:eastAsia="Calibri" w:hAnsi="Times New Roman" w:cs="Times New Roman"/>
          <w:bCs/>
          <w:sz w:val="28"/>
          <w:szCs w:val="28"/>
        </w:rPr>
        <w:t>42</w:t>
      </w:r>
      <w:r w:rsidRPr="00FB2A9A">
        <w:rPr>
          <w:rFonts w:ascii="Times New Roman" w:eastAsia="Calibri" w:hAnsi="Times New Roman" w:cs="Times New Roman"/>
          <w:bCs/>
          <w:sz w:val="28"/>
          <w:szCs w:val="28"/>
        </w:rPr>
        <w:t xml:space="preserve">].  Более высокая концентрация капроновой кислоты (C6:0) в козьем молоке вместе с каприловой и каприновыми жирными кислотами частично обусловливает </w:t>
      </w:r>
      <w:r w:rsidRPr="00FB2A9A">
        <w:rPr>
          <w:rFonts w:ascii="Times New Roman" w:eastAsia="Calibri" w:hAnsi="Times New Roman" w:cs="Times New Roman"/>
          <w:bCs/>
          <w:sz w:val="28"/>
          <w:szCs w:val="28"/>
        </w:rPr>
        <w:lastRenderedPageBreak/>
        <w:t>характерный козий запах и привкус (Marinho et al., 2014) [</w:t>
      </w:r>
      <w:r w:rsidR="002813FD" w:rsidRPr="00FB2A9A">
        <w:rPr>
          <w:rFonts w:ascii="Times New Roman" w:eastAsia="Calibri" w:hAnsi="Times New Roman" w:cs="Times New Roman"/>
          <w:bCs/>
          <w:sz w:val="28"/>
          <w:szCs w:val="28"/>
        </w:rPr>
        <w:t>43</w:t>
      </w:r>
      <w:r w:rsidRPr="00FB2A9A">
        <w:rPr>
          <w:rFonts w:ascii="Times New Roman" w:eastAsia="Calibri" w:hAnsi="Times New Roman" w:cs="Times New Roman"/>
          <w:bCs/>
          <w:sz w:val="28"/>
          <w:szCs w:val="28"/>
        </w:rPr>
        <w:t xml:space="preserve">]. С другой стороны, некоторые жирные кислоты, присутствующие в козьем молоке, связаны с рядом преимуществ для здоровья. </w:t>
      </w:r>
    </w:p>
    <w:p w14:paraId="32B1E17C" w14:textId="5E923703"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Основываясь на различных исследованиях, Проссер (2021) также подчеркнул высокую питательную ценность козьего молока, его высокую усвояемость, высокий потенциал насыщения и меньшую аллергенность по сравнению с коровьим молоком, приведя также примеры его функциональных свойств, таких как его способность предотвращать воспаление желудочно-кишечного тракта. и адгезии патогенных микроорганизмов к слизистой оболочке кишечника, а также потенциал козьего молока как источника биоактивных пептидов и бифидогенных олигосахаридов [</w:t>
      </w:r>
      <w:r w:rsidR="002813FD" w:rsidRPr="00FB2A9A">
        <w:rPr>
          <w:rFonts w:ascii="Times New Roman" w:eastAsia="Calibri" w:hAnsi="Times New Roman" w:cs="Times New Roman"/>
          <w:bCs/>
          <w:sz w:val="28"/>
          <w:szCs w:val="28"/>
        </w:rPr>
        <w:t>33</w:t>
      </w:r>
      <w:r w:rsidR="005D64B0" w:rsidRPr="00FB2A9A">
        <w:rPr>
          <w:rFonts w:ascii="Times New Roman" w:eastAsia="Calibri" w:hAnsi="Times New Roman" w:cs="Times New Roman"/>
          <w:bCs/>
          <w:sz w:val="28"/>
          <w:szCs w:val="28"/>
        </w:rPr>
        <w:t>, с. 260</w:t>
      </w:r>
      <w:r w:rsidRPr="00FB2A9A">
        <w:rPr>
          <w:rFonts w:ascii="Times New Roman" w:eastAsia="Calibri" w:hAnsi="Times New Roman" w:cs="Times New Roman"/>
          <w:bCs/>
          <w:sz w:val="28"/>
          <w:szCs w:val="28"/>
        </w:rPr>
        <w:t>].</w:t>
      </w:r>
    </w:p>
    <w:p w14:paraId="6D24261D" w14:textId="445FC2AD" w:rsidR="003659E1" w:rsidRPr="00FB2A9A" w:rsidRDefault="003659E1"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Как показывают исследования, функциональные свойства козьего молока связаны с рядом преимуществ для здоровья человека, особенно в снижении и профилактике желудочно-кишечных заболеваний, диабета, а также сердечно-сосудистых и других неинфекционных заболеваний. Кроме того, козье молоко богато пребиотическими олигосахаридами, которые способствуют росту полезных микроорганизмов в кишечной микробиоте, подавляют адгезию патогенных микроорганизмов и уменьшают воспаление в желудочно-кишечном тракте. Некоторые из этих биологически активных соединений козьего молока, благодаря своим антиоксидантным и противовоспалительным свойствам, вместе с элементом кальцием, который участвует в передаче клеточных сигналов, также продемонстрировали потенциал для борьбы с ожирением. В этом контексте могут быть разработаны новые молочные продукты, чтобы подчеркнуть функциональный потенциал и стимулировать потребление козьего молока и продуктов на его основе. Перспектива заключается в полезных свойствах функциональных компонентов козьего молока (Santos</w:t>
      </w:r>
      <w:r w:rsidRPr="00FB2A9A">
        <w:rPr>
          <w:rFonts w:ascii="Times New Roman" w:eastAsia="Calibri" w:hAnsi="Times New Roman" w:cs="Times New Roman"/>
          <w:bCs/>
          <w:sz w:val="28"/>
          <w:szCs w:val="28"/>
        </w:rPr>
        <w:t xml:space="preserve"> et al., 2023</w:t>
      </w:r>
      <w:r w:rsidRPr="00FB2A9A">
        <w:rPr>
          <w:rFonts w:ascii="Times New Roman" w:eastAsia="Times New Roman" w:hAnsi="Times New Roman" w:cs="Times New Roman"/>
          <w:sz w:val="28"/>
          <w:szCs w:val="28"/>
        </w:rPr>
        <w:t>)</w:t>
      </w:r>
      <w:r w:rsidRPr="00FB2A9A">
        <w:rPr>
          <w:rFonts w:ascii="Times New Roman" w:eastAsia="Calibri" w:hAnsi="Times New Roman" w:cs="Times New Roman"/>
          <w:bCs/>
          <w:sz w:val="28"/>
          <w:szCs w:val="28"/>
        </w:rPr>
        <w:t xml:space="preserve"> [</w:t>
      </w:r>
      <w:r w:rsidR="002813FD" w:rsidRPr="00FB2A9A">
        <w:rPr>
          <w:rFonts w:ascii="Times New Roman" w:eastAsia="Calibri" w:hAnsi="Times New Roman" w:cs="Times New Roman"/>
          <w:bCs/>
          <w:sz w:val="28"/>
          <w:szCs w:val="28"/>
        </w:rPr>
        <w:t>28</w:t>
      </w:r>
      <w:r w:rsidR="005D64B0" w:rsidRPr="00FB2A9A">
        <w:rPr>
          <w:rFonts w:ascii="Times New Roman" w:eastAsia="Calibri" w:hAnsi="Times New Roman" w:cs="Times New Roman"/>
          <w:bCs/>
          <w:sz w:val="28"/>
          <w:szCs w:val="28"/>
        </w:rPr>
        <w:t>, с.</w:t>
      </w:r>
      <w:r w:rsidR="005D64B0" w:rsidRPr="00FB2A9A">
        <w:rPr>
          <w:rFonts w:ascii="Times New Roman" w:eastAsia="Times New Roman" w:hAnsi="Times New Roman" w:cs="Times New Roman"/>
          <w:sz w:val="28"/>
          <w:szCs w:val="28"/>
        </w:rPr>
        <w:t xml:space="preserve"> 105515</w:t>
      </w:r>
      <w:r w:rsidRPr="00FB2A9A">
        <w:rPr>
          <w:rFonts w:ascii="Times New Roman" w:eastAsia="Calibri" w:hAnsi="Times New Roman" w:cs="Times New Roman"/>
          <w:bCs/>
          <w:sz w:val="28"/>
          <w:szCs w:val="28"/>
        </w:rPr>
        <w:t xml:space="preserve">]. </w:t>
      </w:r>
      <w:r w:rsidRPr="00FB2A9A">
        <w:rPr>
          <w:rFonts w:ascii="Times New Roman" w:eastAsia="Times New Roman" w:hAnsi="Times New Roman" w:cs="Times New Roman"/>
          <w:sz w:val="28"/>
          <w:szCs w:val="28"/>
        </w:rPr>
        <w:t xml:space="preserve"> </w:t>
      </w:r>
    </w:p>
    <w:p w14:paraId="1ED71F19" w14:textId="313978E8"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Многие полезные свойства молока для здоровья человека связаны со специфическими белками, пептидами, жирными кислотами, а в последнее время и с олигосахаридами. Последние обладают сложными структурами, которые воздействуют на кишечную биоту и влияют на иммунную систему и развитие новорожденных (Underwood et al., 2015; </w:t>
      </w:r>
      <w:r w:rsidRPr="00FB2A9A">
        <w:rPr>
          <w:rFonts w:ascii="Times New Roman" w:eastAsia="Times New Roman" w:hAnsi="Times New Roman" w:cs="Times New Roman"/>
          <w:sz w:val="28"/>
          <w:szCs w:val="28"/>
        </w:rPr>
        <w:t>Sousa</w:t>
      </w:r>
      <w:r w:rsidRPr="00FB2A9A">
        <w:rPr>
          <w:rFonts w:ascii="Times New Roman" w:eastAsia="Calibri" w:hAnsi="Times New Roman" w:cs="Times New Roman"/>
          <w:bCs/>
          <w:sz w:val="28"/>
          <w:szCs w:val="28"/>
        </w:rPr>
        <w:t xml:space="preserve"> et al., 2019).  Предыдущие исследования подчеркивают, что структура олигосахаридов в козьем молоке схожа со структурой человеческого молока, что указывает на то, что козье молоко является перспективным ингредиентом для применения в питании, особенно в качестве пребиотика и противовоспалительного средства при воспалительных заболеваниях кишечника, а также является компонентом для формирования нервной системы, когнитивных способностей и памяти (</w:t>
      </w:r>
      <w:r w:rsidRPr="00FB2A9A">
        <w:rPr>
          <w:rFonts w:ascii="Times New Roman" w:eastAsia="Times New Roman" w:hAnsi="Times New Roman" w:cs="Times New Roman"/>
          <w:sz w:val="28"/>
          <w:szCs w:val="28"/>
        </w:rPr>
        <w:t>Medeiros</w:t>
      </w:r>
      <w:r w:rsidRPr="00FB2A9A">
        <w:rPr>
          <w:rFonts w:ascii="Times New Roman" w:eastAsia="Calibri" w:hAnsi="Times New Roman" w:cs="Times New Roman"/>
          <w:bCs/>
          <w:sz w:val="28"/>
          <w:szCs w:val="28"/>
        </w:rPr>
        <w:t xml:space="preserve"> et al., 2016;</w:t>
      </w:r>
      <w:r w:rsidRPr="00FB2A9A">
        <w:rPr>
          <w:rFonts w:ascii="Times New Roman" w:eastAsia="Times New Roman" w:hAnsi="Times New Roman" w:cs="Times New Roman"/>
          <w:sz w:val="28"/>
          <w:szCs w:val="28"/>
        </w:rPr>
        <w:t xml:space="preserve"> Sousa</w:t>
      </w:r>
      <w:r w:rsidRPr="00FB2A9A">
        <w:rPr>
          <w:rFonts w:ascii="Times New Roman" w:eastAsia="Calibri" w:hAnsi="Times New Roman" w:cs="Times New Roman"/>
          <w:bCs/>
          <w:sz w:val="28"/>
          <w:szCs w:val="28"/>
        </w:rPr>
        <w:t xml:space="preserve"> et al., 2019) [</w:t>
      </w:r>
      <w:r w:rsidR="005D64B0" w:rsidRPr="00FB2A9A">
        <w:rPr>
          <w:rFonts w:ascii="Times New Roman" w:eastAsia="Calibri" w:hAnsi="Times New Roman" w:cs="Times New Roman"/>
          <w:bCs/>
          <w:sz w:val="28"/>
          <w:szCs w:val="28"/>
        </w:rPr>
        <w:t>44-46</w:t>
      </w:r>
      <w:r w:rsidRPr="00FB2A9A">
        <w:rPr>
          <w:rFonts w:ascii="Times New Roman" w:eastAsia="Calibri" w:hAnsi="Times New Roman" w:cs="Times New Roman"/>
          <w:bCs/>
          <w:sz w:val="28"/>
          <w:szCs w:val="28"/>
        </w:rPr>
        <w:t>].</w:t>
      </w:r>
    </w:p>
    <w:p w14:paraId="3DD0BF99" w14:textId="23585E32"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bookmarkStart w:id="6" w:name="_Hlk127013687"/>
      <w:r w:rsidRPr="00FB2A9A">
        <w:rPr>
          <w:rFonts w:ascii="Times New Roman" w:eastAsia="Times New Roman" w:hAnsi="Times New Roman" w:cs="Times New Roman"/>
          <w:sz w:val="28"/>
          <w:szCs w:val="28"/>
        </w:rPr>
        <w:t xml:space="preserve"> </w:t>
      </w:r>
      <w:bookmarkEnd w:id="6"/>
      <w:r w:rsidRPr="00FB2A9A">
        <w:rPr>
          <w:rFonts w:ascii="Times New Roman" w:eastAsia="Calibri" w:hAnsi="Times New Roman" w:cs="Times New Roman"/>
          <w:bCs/>
          <w:sz w:val="28"/>
          <w:szCs w:val="28"/>
        </w:rPr>
        <w:t xml:space="preserve">Эффективность производственных систем, основанных на выпасе скота и с использованием заготовленных кормов в условиях изоляции, в значительной степени зависит от наличия и потребления конкретных кормов </w:t>
      </w:r>
      <w:r w:rsidRPr="00FB2A9A">
        <w:rPr>
          <w:rFonts w:ascii="Times New Roman" w:eastAsia="Calibri" w:hAnsi="Times New Roman" w:cs="Times New Roman"/>
          <w:bCs/>
          <w:sz w:val="28"/>
          <w:szCs w:val="28"/>
        </w:rPr>
        <w:lastRenderedPageBreak/>
        <w:t>и сенажа.  Низкое потребление питательных веществ в корме к пропорциональному изменению выработки молока.  Длительная лактация дает возможность минимизировать или избежать сезонных колебаний производства молока и снизить производственные затраты. Наличие различных концентратов и кормовых добавок влияют на уровень производства молока и характеристики молока и молочных продуктов (</w:t>
      </w:r>
      <w:r w:rsidRPr="00FB2A9A">
        <w:rPr>
          <w:rFonts w:ascii="Times New Roman" w:eastAsia="Times New Roman" w:hAnsi="Times New Roman" w:cs="Times New Roman"/>
          <w:sz w:val="28"/>
          <w:szCs w:val="28"/>
        </w:rPr>
        <w:t xml:space="preserve">Goetsch </w:t>
      </w:r>
      <w:r w:rsidRPr="00FB2A9A">
        <w:rPr>
          <w:rFonts w:ascii="Times New Roman" w:eastAsia="Calibri" w:hAnsi="Times New Roman" w:cs="Times New Roman"/>
          <w:bCs/>
          <w:sz w:val="28"/>
          <w:szCs w:val="28"/>
        </w:rPr>
        <w:t>et al., 2011) [</w:t>
      </w:r>
      <w:r w:rsidR="00E64AE2" w:rsidRPr="00FB2A9A">
        <w:rPr>
          <w:rFonts w:ascii="Times New Roman" w:eastAsia="Calibri" w:hAnsi="Times New Roman" w:cs="Times New Roman"/>
          <w:bCs/>
          <w:sz w:val="28"/>
          <w:szCs w:val="28"/>
        </w:rPr>
        <w:t>47</w:t>
      </w:r>
      <w:r w:rsidRPr="00FB2A9A">
        <w:rPr>
          <w:rFonts w:ascii="Times New Roman" w:eastAsia="Calibri" w:hAnsi="Times New Roman" w:cs="Times New Roman"/>
          <w:bCs/>
          <w:sz w:val="28"/>
          <w:szCs w:val="28"/>
        </w:rPr>
        <w:t>].</w:t>
      </w:r>
    </w:p>
    <w:p w14:paraId="031B5FE1" w14:textId="77777777" w:rsidR="00417722" w:rsidRPr="00FB2A9A" w:rsidRDefault="00417722" w:rsidP="00970229">
      <w:pPr>
        <w:spacing w:after="0" w:line="240" w:lineRule="auto"/>
        <w:ind w:firstLine="709"/>
        <w:jc w:val="both"/>
        <w:rPr>
          <w:rFonts w:ascii="Times New Roman" w:eastAsia="Calibri" w:hAnsi="Times New Roman" w:cs="Times New Roman"/>
          <w:b/>
          <w:bCs/>
          <w:sz w:val="28"/>
          <w:szCs w:val="28"/>
        </w:rPr>
      </w:pPr>
    </w:p>
    <w:p w14:paraId="6E4A1A7F" w14:textId="01786730" w:rsidR="003659E1" w:rsidRPr="00FB2A9A" w:rsidRDefault="003659E1" w:rsidP="00970229">
      <w:pPr>
        <w:spacing w:after="0" w:line="240" w:lineRule="auto"/>
        <w:ind w:firstLine="709"/>
        <w:jc w:val="both"/>
        <w:rPr>
          <w:rFonts w:ascii="Times New Roman" w:eastAsia="Calibri" w:hAnsi="Times New Roman" w:cs="Times New Roman"/>
          <w:b/>
          <w:bCs/>
          <w:sz w:val="28"/>
          <w:szCs w:val="28"/>
        </w:rPr>
      </w:pPr>
      <w:r w:rsidRPr="00FB2A9A">
        <w:rPr>
          <w:rFonts w:ascii="Times New Roman" w:eastAsia="Calibri" w:hAnsi="Times New Roman" w:cs="Times New Roman"/>
          <w:b/>
          <w:bCs/>
          <w:sz w:val="28"/>
          <w:szCs w:val="28"/>
        </w:rPr>
        <w:t>1.3 Технологические особенности производства казахских национальных напитков</w:t>
      </w:r>
    </w:p>
    <w:p w14:paraId="2BE77A91" w14:textId="4C40FB3F"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В Казахстане к национальным казахским напиткам относятся айран, кумыс, </w:t>
      </w:r>
      <w:r w:rsidR="005840E7" w:rsidRPr="00FB2A9A">
        <w:rPr>
          <w:rFonts w:ascii="Times New Roman" w:eastAsia="Calibri" w:hAnsi="Times New Roman" w:cs="Times New Roman"/>
          <w:sz w:val="28"/>
          <w:szCs w:val="28"/>
        </w:rPr>
        <w:t xml:space="preserve">тан, </w:t>
      </w:r>
      <w:r w:rsidRPr="00FB2A9A">
        <w:rPr>
          <w:rFonts w:ascii="Times New Roman" w:eastAsia="Calibri" w:hAnsi="Times New Roman" w:cs="Times New Roman"/>
          <w:sz w:val="28"/>
          <w:szCs w:val="28"/>
        </w:rPr>
        <w:t xml:space="preserve">шубат, коже, </w:t>
      </w:r>
      <w:r w:rsidR="005840E7" w:rsidRPr="00FB2A9A">
        <w:rPr>
          <w:rFonts w:ascii="Times New Roman" w:eastAsia="Calibri" w:hAnsi="Times New Roman" w:cs="Times New Roman"/>
          <w:sz w:val="28"/>
          <w:szCs w:val="28"/>
        </w:rPr>
        <w:t xml:space="preserve">шалап, </w:t>
      </w:r>
      <w:r w:rsidRPr="00FB2A9A">
        <w:rPr>
          <w:rFonts w:ascii="Times New Roman" w:eastAsia="Calibri" w:hAnsi="Times New Roman" w:cs="Times New Roman"/>
          <w:sz w:val="28"/>
          <w:szCs w:val="28"/>
        </w:rPr>
        <w:t xml:space="preserve">иркит. </w:t>
      </w:r>
      <w:r w:rsidR="00D247F3" w:rsidRPr="00FB2A9A">
        <w:rPr>
          <w:rFonts w:ascii="Times New Roman" w:eastAsia="Calibri" w:hAnsi="Times New Roman" w:cs="Times New Roman"/>
          <w:sz w:val="28"/>
          <w:szCs w:val="28"/>
        </w:rPr>
        <w:t>Н</w:t>
      </w:r>
      <w:r w:rsidRPr="00FB2A9A">
        <w:rPr>
          <w:rFonts w:ascii="Times New Roman" w:eastAsia="Calibri" w:hAnsi="Times New Roman" w:cs="Times New Roman"/>
          <w:sz w:val="28"/>
          <w:szCs w:val="28"/>
        </w:rPr>
        <w:t>ациональные продукты могут вырабатываться как из одного вида</w:t>
      </w:r>
      <w:r w:rsidR="00D247F3" w:rsidRPr="00FB2A9A">
        <w:rPr>
          <w:rFonts w:ascii="Times New Roman" w:eastAsia="Calibri" w:hAnsi="Times New Roman" w:cs="Times New Roman"/>
          <w:sz w:val="28"/>
          <w:szCs w:val="28"/>
        </w:rPr>
        <w:t>, так и из разных</w:t>
      </w:r>
      <w:r w:rsidRPr="00FB2A9A">
        <w:rPr>
          <w:rFonts w:ascii="Times New Roman" w:eastAsia="Calibri" w:hAnsi="Times New Roman" w:cs="Times New Roman"/>
          <w:sz w:val="28"/>
          <w:szCs w:val="28"/>
        </w:rPr>
        <w:t xml:space="preserve"> </w:t>
      </w:r>
      <w:r w:rsidR="00D247F3" w:rsidRPr="00FB2A9A">
        <w:rPr>
          <w:rFonts w:ascii="Times New Roman" w:eastAsia="Calibri" w:hAnsi="Times New Roman" w:cs="Times New Roman"/>
          <w:sz w:val="28"/>
          <w:szCs w:val="28"/>
        </w:rPr>
        <w:t xml:space="preserve">видов </w:t>
      </w:r>
      <w:r w:rsidRPr="00FB2A9A">
        <w:rPr>
          <w:rFonts w:ascii="Times New Roman" w:eastAsia="Calibri" w:hAnsi="Times New Roman" w:cs="Times New Roman"/>
          <w:sz w:val="28"/>
          <w:szCs w:val="28"/>
        </w:rPr>
        <w:t>молока – сырья сельскохозяйственных животных</w:t>
      </w:r>
      <w:r w:rsidR="00D247F3" w:rsidRPr="00FB2A9A">
        <w:rPr>
          <w:rFonts w:ascii="Times New Roman" w:eastAsia="Calibri" w:hAnsi="Times New Roman" w:cs="Times New Roman"/>
          <w:sz w:val="28"/>
          <w:szCs w:val="28"/>
        </w:rPr>
        <w:t xml:space="preserve"> </w:t>
      </w:r>
      <w:r w:rsidRPr="00FB2A9A">
        <w:rPr>
          <w:rFonts w:ascii="Times New Roman" w:eastAsia="Calibri" w:hAnsi="Times New Roman" w:cs="Times New Roman"/>
          <w:sz w:val="28"/>
          <w:szCs w:val="28"/>
        </w:rPr>
        <w:t>[</w:t>
      </w:r>
      <w:r w:rsidR="00492E8E" w:rsidRPr="00FB2A9A">
        <w:rPr>
          <w:rFonts w:ascii="Times New Roman" w:eastAsia="Calibri" w:hAnsi="Times New Roman" w:cs="Times New Roman"/>
          <w:sz w:val="28"/>
          <w:szCs w:val="28"/>
        </w:rPr>
        <w:t>48</w:t>
      </w:r>
      <w:r w:rsidRPr="00FB2A9A">
        <w:rPr>
          <w:rFonts w:ascii="Times New Roman" w:eastAsia="Calibri" w:hAnsi="Times New Roman" w:cs="Times New Roman"/>
          <w:sz w:val="28"/>
          <w:szCs w:val="28"/>
        </w:rPr>
        <w:t xml:space="preserve">, </w:t>
      </w:r>
      <w:r w:rsidR="00492E8E" w:rsidRPr="00FB2A9A">
        <w:rPr>
          <w:rFonts w:ascii="Times New Roman" w:eastAsia="Calibri" w:hAnsi="Times New Roman" w:cs="Times New Roman"/>
          <w:sz w:val="28"/>
          <w:szCs w:val="28"/>
        </w:rPr>
        <w:t>49]</w:t>
      </w:r>
      <w:r w:rsidRPr="00FB2A9A">
        <w:rPr>
          <w:rFonts w:ascii="Times New Roman" w:eastAsia="Calibri" w:hAnsi="Times New Roman" w:cs="Times New Roman"/>
          <w:sz w:val="28"/>
          <w:szCs w:val="28"/>
        </w:rPr>
        <w:t xml:space="preserve">.   </w:t>
      </w:r>
    </w:p>
    <w:p w14:paraId="6A55CD09" w14:textId="1F1BEC9B"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Айран - казахский национальный кисломолочный напиток, </w:t>
      </w:r>
      <w:r w:rsidR="00D247F3" w:rsidRPr="00FB2A9A">
        <w:rPr>
          <w:rFonts w:ascii="Times New Roman" w:eastAsia="Calibri" w:hAnsi="Times New Roman" w:cs="Times New Roman"/>
          <w:sz w:val="28"/>
          <w:szCs w:val="28"/>
        </w:rPr>
        <w:t xml:space="preserve">представляет собой жидкость нарушенным или ненарушенным сгустком, </w:t>
      </w:r>
      <w:r w:rsidRPr="00FB2A9A">
        <w:rPr>
          <w:rFonts w:ascii="Times New Roman" w:eastAsia="Calibri" w:hAnsi="Times New Roman" w:cs="Times New Roman"/>
          <w:sz w:val="28"/>
          <w:szCs w:val="28"/>
        </w:rPr>
        <w:t>производится путем смешанного брожения с использованием термофильных молочнокислых стрептококков, болгарской молочнокислой палочки и дрожжей с добавлением воды и соли или без [</w:t>
      </w:r>
      <w:r w:rsidR="00492E8E" w:rsidRPr="00FB2A9A">
        <w:rPr>
          <w:rFonts w:ascii="Times New Roman" w:eastAsia="Calibri" w:hAnsi="Times New Roman" w:cs="Times New Roman"/>
          <w:sz w:val="28"/>
          <w:szCs w:val="28"/>
        </w:rPr>
        <w:t>50</w:t>
      </w:r>
      <w:r w:rsidRPr="00FB2A9A">
        <w:rPr>
          <w:rFonts w:ascii="Times New Roman" w:eastAsia="Calibri" w:hAnsi="Times New Roman" w:cs="Times New Roman"/>
          <w:sz w:val="28"/>
          <w:szCs w:val="28"/>
        </w:rPr>
        <w:t xml:space="preserve">]. </w:t>
      </w:r>
    </w:p>
    <w:p w14:paraId="78A7D398" w14:textId="71F51B90" w:rsidR="003659E1" w:rsidRPr="00FB2A9A" w:rsidRDefault="003659E1" w:rsidP="00970229">
      <w:pPr>
        <w:autoSpaceDE w:val="0"/>
        <w:autoSpaceDN w:val="0"/>
        <w:adjustRightInd w:val="0"/>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Микрофлора айрана, вызывающая брожение, состоит из </w:t>
      </w:r>
      <w:r w:rsidRPr="00FB2A9A">
        <w:rPr>
          <w:rFonts w:ascii="Times New Roman" w:eastAsia="Calibri" w:hAnsi="Times New Roman" w:cs="Times New Roman"/>
          <w:i/>
          <w:iCs/>
          <w:sz w:val="28"/>
          <w:szCs w:val="28"/>
        </w:rPr>
        <w:t>Str. holandicus</w:t>
      </w:r>
      <w:r w:rsidRPr="00FB2A9A">
        <w:rPr>
          <w:rFonts w:ascii="Times New Roman" w:eastAsia="Calibri" w:hAnsi="Times New Roman" w:cs="Times New Roman"/>
          <w:sz w:val="28"/>
          <w:szCs w:val="28"/>
        </w:rPr>
        <w:t xml:space="preserve">, </w:t>
      </w:r>
      <w:r w:rsidRPr="00FB2A9A">
        <w:rPr>
          <w:rFonts w:ascii="Times New Roman" w:eastAsia="Calibri" w:hAnsi="Times New Roman" w:cs="Times New Roman"/>
          <w:i/>
          <w:iCs/>
          <w:sz w:val="28"/>
          <w:szCs w:val="28"/>
        </w:rPr>
        <w:t>Bac. caucasicum</w:t>
      </w:r>
      <w:r w:rsidRPr="00FB2A9A">
        <w:rPr>
          <w:rFonts w:ascii="Times New Roman" w:eastAsia="Calibri" w:hAnsi="Times New Roman" w:cs="Times New Roman"/>
          <w:sz w:val="28"/>
          <w:szCs w:val="28"/>
        </w:rPr>
        <w:t xml:space="preserve"> слизистой расы </w:t>
      </w:r>
      <w:r w:rsidRPr="00FB2A9A">
        <w:rPr>
          <w:rFonts w:ascii="Times New Roman" w:eastAsia="Calibri" w:hAnsi="Times New Roman" w:cs="Times New Roman"/>
          <w:i/>
          <w:iCs/>
          <w:sz w:val="28"/>
          <w:szCs w:val="28"/>
        </w:rPr>
        <w:t>Baс. Bulgaricus</w:t>
      </w:r>
      <w:r w:rsidRPr="00FB2A9A">
        <w:rPr>
          <w:rFonts w:ascii="Times New Roman" w:eastAsia="Calibri" w:hAnsi="Times New Roman" w:cs="Times New Roman"/>
          <w:sz w:val="28"/>
          <w:szCs w:val="28"/>
        </w:rPr>
        <w:t xml:space="preserve"> и дрожжей типа </w:t>
      </w:r>
      <w:r w:rsidRPr="00FB2A9A">
        <w:rPr>
          <w:rFonts w:ascii="Times New Roman" w:eastAsia="Calibri" w:hAnsi="Times New Roman" w:cs="Times New Roman"/>
          <w:i/>
          <w:iCs/>
          <w:sz w:val="28"/>
          <w:szCs w:val="28"/>
        </w:rPr>
        <w:t>Torula elipsoidea</w:t>
      </w:r>
      <w:r w:rsidRPr="00FB2A9A">
        <w:rPr>
          <w:rFonts w:ascii="Times New Roman" w:eastAsia="Calibri" w:hAnsi="Times New Roman" w:cs="Times New Roman"/>
          <w:sz w:val="28"/>
          <w:szCs w:val="28"/>
        </w:rPr>
        <w:t>. Чистый айран – густая, однородная, умеренно кислая эмульсия, содержащая алкоголь (0,6%), газ СО</w:t>
      </w:r>
      <w:r w:rsidRPr="00FB2A9A">
        <w:rPr>
          <w:rFonts w:ascii="Times New Roman" w:eastAsia="Calibri" w:hAnsi="Times New Roman" w:cs="Times New Roman"/>
          <w:sz w:val="28"/>
          <w:szCs w:val="28"/>
          <w:vertAlign w:val="subscript"/>
        </w:rPr>
        <w:t>2</w:t>
      </w:r>
      <w:r w:rsidRPr="00FB2A9A">
        <w:rPr>
          <w:rFonts w:ascii="Times New Roman" w:eastAsia="Calibri" w:hAnsi="Times New Roman" w:cs="Times New Roman"/>
          <w:sz w:val="28"/>
          <w:szCs w:val="28"/>
        </w:rPr>
        <w:t xml:space="preserve"> – 0,24% и молочную кислоту 1,5% [</w:t>
      </w:r>
      <w:r w:rsidR="00492E8E" w:rsidRPr="00FB2A9A">
        <w:rPr>
          <w:rFonts w:ascii="Times New Roman" w:eastAsia="Calibri" w:hAnsi="Times New Roman" w:cs="Times New Roman"/>
          <w:sz w:val="28"/>
          <w:szCs w:val="28"/>
        </w:rPr>
        <w:t>51</w:t>
      </w:r>
      <w:r w:rsidRPr="00FB2A9A">
        <w:rPr>
          <w:rFonts w:ascii="Times New Roman" w:eastAsia="Calibri" w:hAnsi="Times New Roman" w:cs="Times New Roman"/>
          <w:sz w:val="28"/>
          <w:szCs w:val="28"/>
        </w:rPr>
        <w:t>].</w:t>
      </w:r>
    </w:p>
    <w:p w14:paraId="596D5BB0"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Кочевники предпочитали густой айран, для удобства хранения и транспортировки. Для питья его разбавляли водой или молоком. Айран имеет благотворное влияние воздействие на организм:</w:t>
      </w:r>
    </w:p>
    <w:p w14:paraId="53635750"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улучшает работу дыхательной и пищеварительной систем;</w:t>
      </w:r>
    </w:p>
    <w:p w14:paraId="251972E1"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обеспечивает правильную работу микрофлоры кишечника;</w:t>
      </w:r>
    </w:p>
    <w:p w14:paraId="5C58DAE8"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регулирует обмен веществ, защищает от обезвоживания;</w:t>
      </w:r>
    </w:p>
    <w:p w14:paraId="57D2E6D3"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укрепляет нервную, иммунную и кровеносную системы;</w:t>
      </w:r>
    </w:p>
    <w:p w14:paraId="50EDFFBF"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предотвращает атеросклероз и обладает противораковой активностью (рак мочевого пузыря);</w:t>
      </w:r>
    </w:p>
    <w:p w14:paraId="55792D15" w14:textId="091492A3"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поддерживает правильную массу тела и стимулирует процесс похудения.</w:t>
      </w:r>
    </w:p>
    <w:p w14:paraId="24C371A5" w14:textId="13B72B6C"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Согласно литературным данным, в кавказском айране содержится 2,79 г углеводов, 1 г жиров, 1,74 г белков, 8 мг аскорбиновой кислоты, витамины</w:t>
      </w:r>
      <w:r w:rsidR="00D9424A" w:rsidRPr="00FB2A9A">
        <w:rPr>
          <w:rFonts w:ascii="Times New Roman" w:eastAsia="Calibri" w:hAnsi="Times New Roman" w:cs="Times New Roman"/>
          <w:sz w:val="28"/>
          <w:szCs w:val="28"/>
        </w:rPr>
        <w:t xml:space="preserve"> </w:t>
      </w:r>
      <w:r w:rsidRPr="00FB2A9A">
        <w:rPr>
          <w:rFonts w:ascii="Times New Roman" w:eastAsia="Calibri" w:hAnsi="Times New Roman" w:cs="Times New Roman"/>
          <w:sz w:val="28"/>
          <w:szCs w:val="28"/>
        </w:rPr>
        <w:t>[</w:t>
      </w:r>
      <w:r w:rsidR="00E26544" w:rsidRPr="00FB2A9A">
        <w:rPr>
          <w:rFonts w:ascii="Times New Roman" w:eastAsia="Calibri" w:hAnsi="Times New Roman" w:cs="Times New Roman"/>
          <w:sz w:val="28"/>
          <w:szCs w:val="28"/>
        </w:rPr>
        <w:t>52</w:t>
      </w:r>
      <w:r w:rsidR="005D64B0" w:rsidRPr="00FB2A9A">
        <w:rPr>
          <w:rFonts w:ascii="Times New Roman" w:eastAsia="Calibri" w:hAnsi="Times New Roman" w:cs="Times New Roman"/>
          <w:sz w:val="28"/>
          <w:szCs w:val="28"/>
        </w:rPr>
        <w:t>-</w:t>
      </w:r>
      <w:r w:rsidRPr="00FB2A9A">
        <w:rPr>
          <w:rFonts w:ascii="Times New Roman" w:eastAsia="Calibri" w:hAnsi="Times New Roman" w:cs="Times New Roman"/>
          <w:sz w:val="28"/>
          <w:szCs w:val="28"/>
        </w:rPr>
        <w:t xml:space="preserve"> </w:t>
      </w:r>
      <w:r w:rsidR="00E26544" w:rsidRPr="00FB2A9A">
        <w:rPr>
          <w:rFonts w:ascii="Times New Roman" w:eastAsia="Calibri" w:hAnsi="Times New Roman" w:cs="Times New Roman"/>
          <w:sz w:val="28"/>
          <w:szCs w:val="28"/>
        </w:rPr>
        <w:t>54</w:t>
      </w:r>
      <w:r w:rsidRPr="00FB2A9A">
        <w:rPr>
          <w:rFonts w:ascii="Times New Roman" w:eastAsia="Calibri" w:hAnsi="Times New Roman" w:cs="Times New Roman"/>
          <w:sz w:val="28"/>
          <w:szCs w:val="28"/>
        </w:rPr>
        <w:t xml:space="preserve">]. </w:t>
      </w:r>
    </w:p>
    <w:p w14:paraId="78EB99CF" w14:textId="01C29DD3"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Однако существуют противопоказания к употреблению айрана: заболевания почек (из-за высокого содержания в нем солей), язвенная болезнь желудка, двенадцатиперстной кишки, воспаление желудка, эрозии [</w:t>
      </w:r>
      <w:r w:rsidR="00C60111" w:rsidRPr="00FB2A9A">
        <w:rPr>
          <w:rFonts w:ascii="Times New Roman" w:eastAsia="Calibri" w:hAnsi="Times New Roman" w:cs="Times New Roman"/>
          <w:sz w:val="28"/>
          <w:szCs w:val="28"/>
        </w:rPr>
        <w:t>55</w:t>
      </w:r>
      <w:r w:rsidRPr="00FB2A9A">
        <w:rPr>
          <w:rFonts w:ascii="Times New Roman" w:eastAsia="Calibri" w:hAnsi="Times New Roman" w:cs="Times New Roman"/>
          <w:sz w:val="28"/>
          <w:szCs w:val="28"/>
        </w:rPr>
        <w:t>].</w:t>
      </w:r>
    </w:p>
    <w:p w14:paraId="0178965C" w14:textId="39EDE1A4"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Кумыс – казахский национальный кисломолочный напиток, который вырабатывают из кобыльего молока путем сквашивания чистыми культурами болгарской и ацидофильной палочек, также дрожжей, сбраживающих </w:t>
      </w:r>
      <w:r w:rsidRPr="00FB2A9A">
        <w:rPr>
          <w:rFonts w:ascii="Times New Roman" w:eastAsia="Calibri" w:hAnsi="Times New Roman" w:cs="Times New Roman"/>
          <w:sz w:val="28"/>
          <w:szCs w:val="28"/>
        </w:rPr>
        <w:lastRenderedPageBreak/>
        <w:t>молочный сахар и обладающих антибиотическими свойствами. Представляет собой однородную, газированную, пенящуюся жидкость молочно-белого с голубоватым оттенком</w:t>
      </w:r>
      <w:r w:rsidR="005D64B0" w:rsidRPr="00FB2A9A">
        <w:rPr>
          <w:rFonts w:ascii="Times New Roman" w:eastAsia="Calibri" w:hAnsi="Times New Roman" w:cs="Times New Roman"/>
          <w:sz w:val="28"/>
          <w:szCs w:val="28"/>
        </w:rPr>
        <w:t xml:space="preserve"> [</w:t>
      </w:r>
      <w:r w:rsidR="001868CE" w:rsidRPr="00FB2A9A">
        <w:rPr>
          <w:rFonts w:ascii="Times New Roman" w:eastAsia="Calibri" w:hAnsi="Times New Roman" w:cs="Times New Roman"/>
          <w:sz w:val="28"/>
          <w:szCs w:val="28"/>
        </w:rPr>
        <w:t xml:space="preserve">48, с.37, </w:t>
      </w:r>
      <w:r w:rsidR="005D64B0" w:rsidRPr="00FB2A9A">
        <w:rPr>
          <w:rFonts w:ascii="Times New Roman" w:eastAsia="Calibri" w:hAnsi="Times New Roman" w:cs="Times New Roman"/>
          <w:sz w:val="28"/>
          <w:szCs w:val="28"/>
        </w:rPr>
        <w:t>54, с. 21]</w:t>
      </w:r>
      <w:r w:rsidRPr="00FB2A9A">
        <w:rPr>
          <w:rFonts w:ascii="Times New Roman" w:eastAsia="Calibri" w:hAnsi="Times New Roman" w:cs="Times New Roman"/>
          <w:sz w:val="28"/>
          <w:szCs w:val="28"/>
        </w:rPr>
        <w:t xml:space="preserve">.  </w:t>
      </w:r>
    </w:p>
    <w:p w14:paraId="0A2CFA27" w14:textId="2DABBF40"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Шубат –</w:t>
      </w:r>
      <w:r w:rsidR="008B338B" w:rsidRPr="00FB2A9A">
        <w:rPr>
          <w:rFonts w:ascii="Times New Roman" w:eastAsia="Calibri" w:hAnsi="Times New Roman" w:cs="Times New Roman"/>
          <w:sz w:val="28"/>
          <w:szCs w:val="28"/>
        </w:rPr>
        <w:t xml:space="preserve"> представляет </w:t>
      </w:r>
      <w:r w:rsidRPr="00FB2A9A">
        <w:rPr>
          <w:rFonts w:ascii="Times New Roman" w:eastAsia="Calibri" w:hAnsi="Times New Roman" w:cs="Times New Roman"/>
          <w:sz w:val="28"/>
          <w:szCs w:val="28"/>
        </w:rPr>
        <w:t>собой однородную, газированную, пенящуюся жидкость молочно-белого с желтоватым оттенком [</w:t>
      </w:r>
      <w:r w:rsidR="00B14A68" w:rsidRPr="00FB2A9A">
        <w:rPr>
          <w:rFonts w:ascii="Times New Roman" w:eastAsia="Calibri" w:hAnsi="Times New Roman" w:cs="Times New Roman"/>
          <w:sz w:val="28"/>
          <w:szCs w:val="28"/>
        </w:rPr>
        <w:t>48</w:t>
      </w:r>
      <w:r w:rsidR="001868CE" w:rsidRPr="00FB2A9A">
        <w:rPr>
          <w:rFonts w:ascii="Times New Roman" w:eastAsia="Calibri" w:hAnsi="Times New Roman" w:cs="Times New Roman"/>
          <w:sz w:val="28"/>
          <w:szCs w:val="28"/>
        </w:rPr>
        <w:t>, с. 38</w:t>
      </w:r>
      <w:r w:rsidRPr="00FB2A9A">
        <w:rPr>
          <w:rFonts w:ascii="Times New Roman" w:eastAsia="Calibri" w:hAnsi="Times New Roman" w:cs="Times New Roman"/>
          <w:sz w:val="28"/>
          <w:szCs w:val="28"/>
        </w:rPr>
        <w:t xml:space="preserve">, </w:t>
      </w:r>
      <w:r w:rsidR="00C60111" w:rsidRPr="00FB2A9A">
        <w:rPr>
          <w:rFonts w:ascii="Times New Roman" w:eastAsia="Calibri" w:hAnsi="Times New Roman" w:cs="Times New Roman"/>
          <w:sz w:val="28"/>
          <w:szCs w:val="28"/>
        </w:rPr>
        <w:t>56</w:t>
      </w:r>
      <w:r w:rsidRPr="00FB2A9A">
        <w:rPr>
          <w:rFonts w:ascii="Times New Roman" w:eastAsia="Calibri" w:hAnsi="Times New Roman" w:cs="Times New Roman"/>
          <w:sz w:val="28"/>
          <w:szCs w:val="28"/>
        </w:rPr>
        <w:t xml:space="preserve">].   </w:t>
      </w:r>
    </w:p>
    <w:p w14:paraId="7A855C85" w14:textId="724EF3BB"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Шалап – однородная непрозрачная соленая жидкость белого цвета, со слегка кремовым оттенком. Входит в казахские национальные напитки, вырабатываемый из молока путем молочнокислого и спиртового брожения с добавлением заквасочных микроорганизмов, воды и соли [</w:t>
      </w:r>
      <w:r w:rsidR="001868CE" w:rsidRPr="00FB2A9A">
        <w:rPr>
          <w:rFonts w:ascii="Times New Roman" w:eastAsia="Calibri" w:hAnsi="Times New Roman" w:cs="Times New Roman"/>
          <w:sz w:val="28"/>
          <w:szCs w:val="28"/>
        </w:rPr>
        <w:t>48, с. 39</w:t>
      </w:r>
      <w:r w:rsidRPr="00FB2A9A">
        <w:rPr>
          <w:rFonts w:ascii="Times New Roman" w:eastAsia="Calibri" w:hAnsi="Times New Roman" w:cs="Times New Roman"/>
          <w:sz w:val="28"/>
          <w:szCs w:val="28"/>
        </w:rPr>
        <w:t xml:space="preserve">].   </w:t>
      </w:r>
    </w:p>
    <w:p w14:paraId="693B420D" w14:textId="62B5D391"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Коже – казахский национальный напиток, который вырабатывают из молока сельскохозяйственных животных, с добавлением различных круп. Представляет собой однородную, слегка вязкую жидкость с наличием частичек применяемой крупы [</w:t>
      </w:r>
      <w:r w:rsidR="001868CE" w:rsidRPr="00FB2A9A">
        <w:rPr>
          <w:rFonts w:ascii="Times New Roman" w:eastAsia="Calibri" w:hAnsi="Times New Roman" w:cs="Times New Roman"/>
          <w:sz w:val="28"/>
          <w:szCs w:val="28"/>
        </w:rPr>
        <w:t>48, с. 39</w:t>
      </w:r>
      <w:r w:rsidRPr="00FB2A9A">
        <w:rPr>
          <w:rFonts w:ascii="Times New Roman" w:eastAsia="Calibri" w:hAnsi="Times New Roman" w:cs="Times New Roman"/>
          <w:sz w:val="28"/>
          <w:szCs w:val="28"/>
        </w:rPr>
        <w:t xml:space="preserve">].  </w:t>
      </w:r>
    </w:p>
    <w:p w14:paraId="2161EC54" w14:textId="7D79E739"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Иркит – казахский национальный напиток, который представляет собой однородную, слегка вязкую, газированную, пенящуюся жидкость, с добавлением различных круп [</w:t>
      </w:r>
      <w:r w:rsidR="00B14A68" w:rsidRPr="00FB2A9A">
        <w:rPr>
          <w:rFonts w:ascii="Times New Roman" w:eastAsia="Calibri" w:hAnsi="Times New Roman" w:cs="Times New Roman"/>
          <w:sz w:val="28"/>
          <w:szCs w:val="28"/>
        </w:rPr>
        <w:t>48</w:t>
      </w:r>
      <w:r w:rsidRPr="00FB2A9A">
        <w:rPr>
          <w:rFonts w:ascii="Times New Roman" w:eastAsia="Calibri" w:hAnsi="Times New Roman" w:cs="Times New Roman"/>
          <w:sz w:val="28"/>
          <w:szCs w:val="28"/>
        </w:rPr>
        <w:t xml:space="preserve">]. </w:t>
      </w:r>
    </w:p>
    <w:p w14:paraId="44B412CE" w14:textId="31701B52"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Тан – казахский национальный напиток, вырабатываемый из топленого молока путем сквашивания его чистыми культурами </w:t>
      </w:r>
      <w:r w:rsidR="00B76314" w:rsidRPr="00FB2A9A">
        <w:rPr>
          <w:rFonts w:ascii="Times New Roman" w:eastAsia="Calibri" w:hAnsi="Times New Roman" w:cs="Times New Roman"/>
          <w:sz w:val="28"/>
          <w:szCs w:val="28"/>
        </w:rPr>
        <w:t>термо</w:t>
      </w:r>
      <w:r w:rsidRPr="00FB2A9A">
        <w:rPr>
          <w:rFonts w:ascii="Times New Roman" w:eastAsia="Calibri" w:hAnsi="Times New Roman" w:cs="Times New Roman"/>
          <w:sz w:val="28"/>
          <w:szCs w:val="28"/>
        </w:rPr>
        <w:t>фильных молочнокислых бактерий. Представляет собой продукт с ненарушенным или нарушенным сгустком однородной консистенции без газообразования [</w:t>
      </w:r>
      <w:r w:rsidR="00B14A68" w:rsidRPr="00FB2A9A">
        <w:rPr>
          <w:rFonts w:ascii="Times New Roman" w:eastAsia="Calibri" w:hAnsi="Times New Roman" w:cs="Times New Roman"/>
          <w:sz w:val="28"/>
          <w:szCs w:val="28"/>
        </w:rPr>
        <w:t>48</w:t>
      </w:r>
      <w:r w:rsidR="001868CE" w:rsidRPr="00FB2A9A">
        <w:rPr>
          <w:rFonts w:ascii="Times New Roman" w:eastAsia="Calibri" w:hAnsi="Times New Roman" w:cs="Times New Roman"/>
          <w:sz w:val="28"/>
          <w:szCs w:val="28"/>
        </w:rPr>
        <w:t>, с.48</w:t>
      </w:r>
      <w:r w:rsidRPr="00FB2A9A">
        <w:rPr>
          <w:rFonts w:ascii="Times New Roman" w:eastAsia="Calibri" w:hAnsi="Times New Roman" w:cs="Times New Roman"/>
          <w:sz w:val="28"/>
          <w:szCs w:val="28"/>
        </w:rPr>
        <w:t xml:space="preserve">].  </w:t>
      </w:r>
    </w:p>
    <w:p w14:paraId="4B423CD5" w14:textId="25090323"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Также в стандарт «Национальные казахские молочные продукты» были внесены такие кисломолочные напитки как «Боза» и «Акбота» с овощными наполнителями: свекла, морковь и тыква [</w:t>
      </w:r>
      <w:r w:rsidR="001868CE" w:rsidRPr="00FB2A9A">
        <w:rPr>
          <w:rFonts w:ascii="Times New Roman" w:eastAsia="Calibri" w:hAnsi="Times New Roman" w:cs="Times New Roman"/>
          <w:sz w:val="28"/>
          <w:szCs w:val="28"/>
        </w:rPr>
        <w:t>48, с. 42, 45</w:t>
      </w:r>
      <w:r w:rsidRPr="00FB2A9A">
        <w:rPr>
          <w:rFonts w:ascii="Times New Roman" w:eastAsia="Calibri" w:hAnsi="Times New Roman" w:cs="Times New Roman"/>
          <w:sz w:val="28"/>
          <w:szCs w:val="28"/>
        </w:rPr>
        <w:t>].</w:t>
      </w:r>
    </w:p>
    <w:p w14:paraId="423F3DC7" w14:textId="5F40893B" w:rsidR="003659E1" w:rsidRPr="00FB2A9A" w:rsidRDefault="0032169A"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Анализ отечественного рынка национальных </w:t>
      </w:r>
      <w:r w:rsidR="00216456" w:rsidRPr="00FB2A9A">
        <w:rPr>
          <w:rFonts w:ascii="Times New Roman" w:hAnsi="Times New Roman" w:cs="Times New Roman"/>
          <w:sz w:val="28"/>
          <w:szCs w:val="28"/>
        </w:rPr>
        <w:t>кисломолочных</w:t>
      </w:r>
      <w:r w:rsidRPr="00FB2A9A">
        <w:rPr>
          <w:rFonts w:ascii="Times New Roman" w:hAnsi="Times New Roman" w:cs="Times New Roman"/>
          <w:sz w:val="28"/>
          <w:szCs w:val="28"/>
        </w:rPr>
        <w:t xml:space="preserve"> напитков из разных видов молока выявил, относительную незанятость ниши производства молочной продукции из козьего молока.</w:t>
      </w:r>
    </w:p>
    <w:p w14:paraId="54DA95E1" w14:textId="7F205559" w:rsidR="00EA6B79" w:rsidRPr="00FB2A9A" w:rsidRDefault="00EA6B79" w:rsidP="00970229">
      <w:pPr>
        <w:tabs>
          <w:tab w:val="left" w:pos="142"/>
          <w:tab w:val="left" w:pos="426"/>
          <w:tab w:val="left" w:pos="851"/>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Проблемами разработки кисломолочных напитков из козьего молока занимались как отечественные, так и зарубежные ученые. Основным приоритетом при этом является повышение содержания в кисломолочных напитках из козьего молока полезных ингредиентов за счет различных наполнителей и пролонгация сроков хранения готовой продукции.</w:t>
      </w:r>
    </w:p>
    <w:p w14:paraId="60B4B725" w14:textId="7FB164CA" w:rsidR="00EA6B79" w:rsidRPr="00FB2A9A" w:rsidRDefault="00EA6B79" w:rsidP="00970229">
      <w:pPr>
        <w:tabs>
          <w:tab w:val="left" w:pos="142"/>
          <w:tab w:val="left" w:pos="426"/>
          <w:tab w:val="left" w:pos="851"/>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Например, метод производства кисломолочных напитков из козьего молока был разработан для повышения питательной ценности, биологической ценности и микробиологической безопасности готового продукта. Недостатками кисломолочных напитков являются интенсивное развитие дрожжей, быстрое увеличение титруемой и активной кислотности и короткий срок хранения конечного продукта [</w:t>
      </w:r>
      <w:r w:rsidR="00F1101E" w:rsidRPr="00FB2A9A">
        <w:rPr>
          <w:rFonts w:ascii="Times New Roman" w:hAnsi="Times New Roman" w:cs="Times New Roman"/>
          <w:sz w:val="28"/>
          <w:szCs w:val="28"/>
        </w:rPr>
        <w:t>2</w:t>
      </w:r>
      <w:r w:rsidR="001868CE" w:rsidRPr="00FB2A9A">
        <w:rPr>
          <w:rFonts w:ascii="Times New Roman" w:hAnsi="Times New Roman" w:cs="Times New Roman"/>
          <w:sz w:val="28"/>
          <w:szCs w:val="28"/>
        </w:rPr>
        <w:t xml:space="preserve">, с.197, </w:t>
      </w:r>
      <w:r w:rsidRPr="00FB2A9A">
        <w:rPr>
          <w:rFonts w:ascii="Times New Roman" w:hAnsi="Times New Roman" w:cs="Times New Roman"/>
          <w:sz w:val="28"/>
          <w:szCs w:val="28"/>
        </w:rPr>
        <w:t>5</w:t>
      </w:r>
      <w:r w:rsidR="00176A62" w:rsidRPr="00FB2A9A">
        <w:rPr>
          <w:rFonts w:ascii="Times New Roman" w:hAnsi="Times New Roman" w:cs="Times New Roman"/>
          <w:sz w:val="28"/>
          <w:szCs w:val="28"/>
        </w:rPr>
        <w:t>8</w:t>
      </w:r>
      <w:r w:rsidRPr="00FB2A9A">
        <w:rPr>
          <w:rFonts w:ascii="Times New Roman" w:hAnsi="Times New Roman" w:cs="Times New Roman"/>
          <w:sz w:val="28"/>
          <w:szCs w:val="28"/>
        </w:rPr>
        <w:t xml:space="preserve">]. </w:t>
      </w:r>
    </w:p>
    <w:p w14:paraId="0FE3018D" w14:textId="120563D5" w:rsidR="00EA6B79" w:rsidRPr="00FB2A9A" w:rsidRDefault="00EA6B79"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Йогурт из козьего молока отличается от йогурта из коровьего молока во многих отношениях, которые важны для потребителей. При производстве йогурта из козьего молока, например, часто не получается развить типичный вкус йогурта, из-за специфических вкуса и запаха, а масса получается довольно мягкой и отличается от йогурта из коровьего молока. Также следует отметить положительные технологические аспекты производства </w:t>
      </w:r>
      <w:r w:rsidRPr="00FB2A9A">
        <w:rPr>
          <w:rFonts w:ascii="Times New Roman" w:hAnsi="Times New Roman" w:cs="Times New Roman"/>
          <w:sz w:val="28"/>
          <w:szCs w:val="28"/>
        </w:rPr>
        <w:lastRenderedPageBreak/>
        <w:t>йогурта из козьего молока: хорошая свертываемость, меньшее отделение сыворотки [5</w:t>
      </w:r>
      <w:r w:rsidR="00E9203C" w:rsidRPr="00FB2A9A">
        <w:rPr>
          <w:rFonts w:ascii="Times New Roman" w:hAnsi="Times New Roman" w:cs="Times New Roman"/>
          <w:sz w:val="28"/>
          <w:szCs w:val="28"/>
        </w:rPr>
        <w:t>9</w:t>
      </w:r>
      <w:r w:rsidRPr="00FB2A9A">
        <w:rPr>
          <w:rFonts w:ascii="Times New Roman" w:hAnsi="Times New Roman" w:cs="Times New Roman"/>
          <w:sz w:val="28"/>
          <w:szCs w:val="28"/>
        </w:rPr>
        <w:t xml:space="preserve">]. </w:t>
      </w:r>
    </w:p>
    <w:p w14:paraId="12BF4269" w14:textId="475615F5" w:rsidR="00EA6B79" w:rsidRPr="00FB2A9A" w:rsidRDefault="00EA6B79" w:rsidP="00970229">
      <w:pPr>
        <w:tabs>
          <w:tab w:val="left" w:pos="142"/>
          <w:tab w:val="left" w:pos="426"/>
          <w:tab w:val="left" w:pos="851"/>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Нубийские козы превосходили по содержанию жира в молоке, а альпийские козы — по содержанию белка в молоке. По данным литературных источников, молоко зааненских коз генотипа AB имело самое низкое количество соматических клеток. Йогурты из козьего молока разных пород и генотипов отличаются от молочных продуктов по показателям, характеризующим их качество. Было обнаружено, что йогурт из козьего молока имеет более нежную текстуру, чем йогурт из коровьего молока. Йогурт, приготовленный из козьего молока зааненских коз, имел наиболее выраженный аромат и вкус и получил наивысшую общую оценку [</w:t>
      </w:r>
      <w:r w:rsidR="00E9203C" w:rsidRPr="00FB2A9A">
        <w:rPr>
          <w:rFonts w:ascii="Times New Roman" w:hAnsi="Times New Roman" w:cs="Times New Roman"/>
          <w:sz w:val="28"/>
          <w:szCs w:val="28"/>
        </w:rPr>
        <w:t>60</w:t>
      </w:r>
      <w:r w:rsidRPr="00FB2A9A">
        <w:rPr>
          <w:rFonts w:ascii="Times New Roman" w:hAnsi="Times New Roman" w:cs="Times New Roman"/>
          <w:sz w:val="28"/>
          <w:szCs w:val="28"/>
        </w:rPr>
        <w:t xml:space="preserve">, </w:t>
      </w:r>
      <w:r w:rsidR="00E9203C" w:rsidRPr="00FB2A9A">
        <w:rPr>
          <w:rFonts w:ascii="Times New Roman" w:hAnsi="Times New Roman" w:cs="Times New Roman"/>
          <w:sz w:val="28"/>
          <w:szCs w:val="28"/>
        </w:rPr>
        <w:t>61</w:t>
      </w:r>
      <w:r w:rsidRPr="00FB2A9A">
        <w:rPr>
          <w:rFonts w:ascii="Times New Roman" w:hAnsi="Times New Roman" w:cs="Times New Roman"/>
          <w:sz w:val="28"/>
          <w:szCs w:val="28"/>
        </w:rPr>
        <w:t xml:space="preserve">]. </w:t>
      </w:r>
    </w:p>
    <w:p w14:paraId="4E6374DC" w14:textId="1CF2643C" w:rsidR="00EA6B79" w:rsidRPr="00FB2A9A" w:rsidRDefault="00EA6B79" w:rsidP="00970229">
      <w:pPr>
        <w:tabs>
          <w:tab w:val="left" w:pos="142"/>
          <w:tab w:val="left" w:pos="426"/>
          <w:tab w:val="left" w:pos="851"/>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Антиоксидантная активность козьего молока была продемонстрирована в нескольких источниках [</w:t>
      </w:r>
      <w:r w:rsidR="00E9203C" w:rsidRPr="00FB2A9A">
        <w:rPr>
          <w:rFonts w:ascii="Times New Roman" w:hAnsi="Times New Roman" w:cs="Times New Roman"/>
          <w:sz w:val="28"/>
          <w:szCs w:val="28"/>
        </w:rPr>
        <w:t>62</w:t>
      </w:r>
      <w:r w:rsidRPr="00FB2A9A">
        <w:rPr>
          <w:rFonts w:ascii="Times New Roman" w:hAnsi="Times New Roman" w:cs="Times New Roman"/>
          <w:sz w:val="28"/>
          <w:szCs w:val="28"/>
        </w:rPr>
        <w:t xml:space="preserve">]. Известен способ производства ферментированных молочных напитков, включающий добавление восстановленных фруктовых или овощных наполнителей. Недостатком использования фруктовых или овощных наполнителей в виде порошков при производстве культуральных молочных продуктов является низкие потребительские свойства готового продукта из-за присутствия специфических растительных ароматов. </w:t>
      </w:r>
    </w:p>
    <w:p w14:paraId="5886F709" w14:textId="73B13D3D" w:rsidR="00EA6B79" w:rsidRPr="00FB2A9A" w:rsidRDefault="00EA6B79" w:rsidP="00970229">
      <w:pPr>
        <w:tabs>
          <w:tab w:val="left" w:pos="142"/>
          <w:tab w:val="left" w:pos="426"/>
          <w:tab w:val="left" w:pos="851"/>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Известен способ производства кисломолочных напитков смешанного </w:t>
      </w:r>
      <w:r w:rsidR="00176853" w:rsidRPr="00FB2A9A">
        <w:rPr>
          <w:rFonts w:ascii="Times New Roman" w:hAnsi="Times New Roman" w:cs="Times New Roman"/>
          <w:sz w:val="28"/>
          <w:szCs w:val="28"/>
        </w:rPr>
        <w:t>брожения и</w:t>
      </w:r>
      <w:r w:rsidRPr="00FB2A9A">
        <w:rPr>
          <w:rFonts w:ascii="Times New Roman" w:hAnsi="Times New Roman" w:cs="Times New Roman"/>
          <w:sz w:val="28"/>
          <w:szCs w:val="28"/>
        </w:rPr>
        <w:t xml:space="preserve"> сыворотки.  Недостатком является то, что при таком бактериальном составе кислотность конечного продукта быстро увеличивается из-за присутствия сыворотки, что приводит к сокращению срока хранения конечного продукта [</w:t>
      </w:r>
      <w:r w:rsidR="001868CE" w:rsidRPr="00FB2A9A">
        <w:rPr>
          <w:rFonts w:ascii="Times New Roman" w:hAnsi="Times New Roman" w:cs="Times New Roman"/>
          <w:sz w:val="28"/>
          <w:szCs w:val="28"/>
        </w:rPr>
        <w:t>63-65</w:t>
      </w:r>
      <w:r w:rsidRPr="00FB2A9A">
        <w:rPr>
          <w:rFonts w:ascii="Times New Roman" w:hAnsi="Times New Roman" w:cs="Times New Roman"/>
          <w:sz w:val="28"/>
          <w:szCs w:val="28"/>
        </w:rPr>
        <w:t xml:space="preserve">]. </w:t>
      </w:r>
    </w:p>
    <w:p w14:paraId="4CBFE950" w14:textId="74683D31" w:rsidR="00EA6B79" w:rsidRPr="00FB2A9A" w:rsidRDefault="00EA6B79" w:rsidP="00970229">
      <w:pPr>
        <w:tabs>
          <w:tab w:val="left" w:pos="142"/>
          <w:tab w:val="left" w:pos="426"/>
          <w:tab w:val="left" w:pos="851"/>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Добавление определенного количества настоя петрушки в козье молоко было предложено в качестве метода получения кисломолочного напитка из козьего молока. Недостатками являются низкая пищевая и биологическая ценность, интенсивное развитие дрожжей и короткий срок хранения готового продукта [</w:t>
      </w:r>
      <w:r w:rsidR="00D56E7F" w:rsidRPr="00FB2A9A">
        <w:rPr>
          <w:rFonts w:ascii="Times New Roman" w:hAnsi="Times New Roman" w:cs="Times New Roman"/>
          <w:sz w:val="28"/>
          <w:szCs w:val="28"/>
        </w:rPr>
        <w:t>63</w:t>
      </w:r>
      <w:r w:rsidR="001868CE" w:rsidRPr="00FB2A9A">
        <w:rPr>
          <w:rFonts w:ascii="Times New Roman" w:hAnsi="Times New Roman" w:cs="Times New Roman"/>
          <w:sz w:val="28"/>
          <w:szCs w:val="28"/>
        </w:rPr>
        <w:t>, с.</w:t>
      </w:r>
      <w:r w:rsidR="00AB78C0" w:rsidRPr="00FB2A9A">
        <w:rPr>
          <w:rFonts w:ascii="Times New Roman" w:hAnsi="Times New Roman" w:cs="Times New Roman"/>
          <w:sz w:val="28"/>
          <w:szCs w:val="28"/>
        </w:rPr>
        <w:t xml:space="preserve"> 2</w:t>
      </w:r>
      <w:r w:rsidRPr="00FB2A9A">
        <w:rPr>
          <w:rFonts w:ascii="Times New Roman" w:hAnsi="Times New Roman" w:cs="Times New Roman"/>
          <w:sz w:val="28"/>
          <w:szCs w:val="28"/>
        </w:rPr>
        <w:t>].</w:t>
      </w:r>
    </w:p>
    <w:p w14:paraId="7966821E" w14:textId="77777777" w:rsidR="00EA6B79" w:rsidRPr="00FB2A9A" w:rsidRDefault="00EA6B79" w:rsidP="00970229">
      <w:pPr>
        <w:shd w:val="clear" w:color="auto" w:fill="FFFFFF"/>
        <w:spacing w:after="0" w:line="240" w:lineRule="auto"/>
        <w:ind w:firstLine="709"/>
        <w:jc w:val="both"/>
        <w:textAlignment w:val="baseline"/>
        <w:rPr>
          <w:rFonts w:ascii="Times New Roman" w:hAnsi="Times New Roman" w:cs="Times New Roman"/>
          <w:bCs/>
          <w:sz w:val="28"/>
          <w:szCs w:val="28"/>
        </w:rPr>
      </w:pPr>
      <w:r w:rsidRPr="00FB2A9A">
        <w:rPr>
          <w:rFonts w:ascii="Times New Roman" w:hAnsi="Times New Roman" w:cs="Times New Roman"/>
          <w:bCs/>
          <w:sz w:val="28"/>
          <w:szCs w:val="28"/>
        </w:rPr>
        <w:t xml:space="preserve">Патентный поиск был направлен на нахождение наиболее близких аналогов к кисломолочным напиткам из козьего молока с различными наполнителями, имеющих действующие охранные документы на территории РК. Проведенный анализ патентно-правовых рисков на территории Республики Казахстан и зарубежных стран по открытым патентным базам </w:t>
      </w:r>
      <w:hyperlink r:id="rId10" w:history="1">
        <w:r w:rsidRPr="00FB2A9A">
          <w:rPr>
            <w:rStyle w:val="a5"/>
            <w:rFonts w:ascii="Times New Roman" w:hAnsi="Times New Roman" w:cs="Times New Roman"/>
            <w:bCs/>
            <w:color w:val="auto"/>
            <w:sz w:val="28"/>
            <w:szCs w:val="28"/>
          </w:rPr>
          <w:t>www.kazpatent.kz</w:t>
        </w:r>
      </w:hyperlink>
      <w:r w:rsidRPr="00FB2A9A">
        <w:rPr>
          <w:rFonts w:ascii="Times New Roman" w:hAnsi="Times New Roman" w:cs="Times New Roman"/>
          <w:bCs/>
          <w:sz w:val="28"/>
          <w:szCs w:val="28"/>
        </w:rPr>
        <w:t xml:space="preserve">, </w:t>
      </w:r>
      <w:hyperlink r:id="rId11" w:history="1">
        <w:r w:rsidRPr="00FB2A9A">
          <w:rPr>
            <w:rStyle w:val="a5"/>
            <w:rFonts w:ascii="Times New Roman" w:hAnsi="Times New Roman" w:cs="Times New Roman"/>
            <w:bCs/>
            <w:color w:val="auto"/>
            <w:sz w:val="28"/>
            <w:szCs w:val="28"/>
          </w:rPr>
          <w:t>https://findpatent.ru/</w:t>
        </w:r>
      </w:hyperlink>
      <w:r w:rsidRPr="00FB2A9A">
        <w:rPr>
          <w:rFonts w:ascii="Times New Roman" w:hAnsi="Times New Roman" w:cs="Times New Roman"/>
          <w:bCs/>
          <w:sz w:val="28"/>
          <w:szCs w:val="28"/>
        </w:rPr>
        <w:t xml:space="preserve"> и др. по отношению к национальным казахским кисломолочным напиткам показал ограниченное количество запатентованных аналогов кисломолочных напитков из козьего молока. Патентно-правовые риски на территории РК на момент проведения патентного поиска минимизированы.</w:t>
      </w:r>
    </w:p>
    <w:p w14:paraId="31A49B6F" w14:textId="77777777" w:rsidR="00FC1435" w:rsidRPr="00FB2A9A" w:rsidRDefault="00FC1435" w:rsidP="00970229">
      <w:pPr>
        <w:spacing w:after="0" w:line="240" w:lineRule="auto"/>
        <w:ind w:firstLine="709"/>
        <w:jc w:val="both"/>
        <w:rPr>
          <w:rFonts w:ascii="Times New Roman" w:hAnsi="Times New Roman" w:cs="Times New Roman"/>
          <w:b/>
          <w:bCs/>
          <w:sz w:val="28"/>
          <w:szCs w:val="28"/>
        </w:rPr>
      </w:pPr>
    </w:p>
    <w:p w14:paraId="0F31CF71" w14:textId="08FECA54" w:rsidR="003659E1" w:rsidRPr="00FB2A9A" w:rsidRDefault="003659E1" w:rsidP="00970229">
      <w:pPr>
        <w:spacing w:after="0" w:line="240" w:lineRule="auto"/>
        <w:ind w:firstLine="709"/>
        <w:jc w:val="both"/>
        <w:rPr>
          <w:rFonts w:ascii="Times New Roman" w:hAnsi="Times New Roman" w:cs="Times New Roman"/>
          <w:b/>
          <w:bCs/>
          <w:sz w:val="28"/>
          <w:szCs w:val="28"/>
        </w:rPr>
      </w:pPr>
      <w:r w:rsidRPr="00FB2A9A">
        <w:rPr>
          <w:rFonts w:ascii="Times New Roman" w:hAnsi="Times New Roman" w:cs="Times New Roman"/>
          <w:b/>
          <w:bCs/>
          <w:sz w:val="28"/>
          <w:szCs w:val="28"/>
        </w:rPr>
        <w:t>1.4</w:t>
      </w:r>
      <w:r w:rsidRPr="00FB2A9A">
        <w:rPr>
          <w:rFonts w:ascii="Times New Roman" w:hAnsi="Times New Roman" w:cs="Times New Roman"/>
          <w:b/>
          <w:bCs/>
          <w:sz w:val="28"/>
          <w:szCs w:val="28"/>
        </w:rPr>
        <w:tab/>
        <w:t xml:space="preserve">Виды заквасочных культур для молочной промышленности </w:t>
      </w:r>
    </w:p>
    <w:p w14:paraId="474CE97F" w14:textId="089A8F73" w:rsidR="003674EE" w:rsidRPr="00FB2A9A" w:rsidRDefault="003674EE" w:rsidP="00970229">
      <w:pPr>
        <w:pStyle w:val="Default"/>
        <w:ind w:firstLine="709"/>
        <w:jc w:val="both"/>
        <w:rPr>
          <w:color w:val="auto"/>
          <w:sz w:val="28"/>
          <w:szCs w:val="28"/>
        </w:rPr>
      </w:pPr>
      <w:r w:rsidRPr="00FB2A9A">
        <w:rPr>
          <w:color w:val="auto"/>
          <w:sz w:val="28"/>
          <w:szCs w:val="28"/>
        </w:rPr>
        <w:t xml:space="preserve">Основные функции кисломолочных заквасок заключаются в биохимической и органолептической модификации молока как субстрата для получения вкусных, безопасных и питательных готовых коммерческих </w:t>
      </w:r>
      <w:r w:rsidRPr="00FB2A9A">
        <w:rPr>
          <w:color w:val="auto"/>
          <w:sz w:val="28"/>
          <w:szCs w:val="28"/>
        </w:rPr>
        <w:lastRenderedPageBreak/>
        <w:t>продуктов. Полученные биоактивные метаболиты увеличат срок годности, повысят безопасность, приведут к желаемым и предсказуемым изменениям, таким как сенсорные, реологические, питательные, а также функциональные свойства ферментированного молока, что, в свою очередь, повысит экономическую ценность</w:t>
      </w:r>
      <w:bookmarkStart w:id="7" w:name="_Hlk130412087"/>
      <w:r w:rsidRPr="00FB2A9A">
        <w:rPr>
          <w:color w:val="auto"/>
          <w:sz w:val="28"/>
          <w:szCs w:val="28"/>
        </w:rPr>
        <w:t xml:space="preserve">. Безопасность, чистота, хорошо охарактеризованные микробы со стабильной метаболической активностью активных заквасочных культур необходимы для обеспечения оптимальных процессов ферментации. Молочнокислые бактерии являются наиболее важными заквасками из-за способности сбраживать лактозу в молочную кислоту. </w:t>
      </w:r>
      <w:bookmarkEnd w:id="7"/>
      <w:r w:rsidRPr="00FB2A9A">
        <w:rPr>
          <w:color w:val="auto"/>
          <w:sz w:val="28"/>
          <w:szCs w:val="28"/>
        </w:rPr>
        <w:t>Следует контролировать присутствие бактериофагов и противомикробных веществ, чтобы предотвратить подавление активности бактериальной закваски и предотвратить порчу продукта</w:t>
      </w:r>
      <w:r w:rsidR="00F00D90" w:rsidRPr="00FB2A9A">
        <w:rPr>
          <w:color w:val="auto"/>
          <w:sz w:val="28"/>
          <w:szCs w:val="28"/>
        </w:rPr>
        <w:t xml:space="preserve"> [6</w:t>
      </w:r>
      <w:r w:rsidR="00106A9E" w:rsidRPr="00FB2A9A">
        <w:rPr>
          <w:color w:val="auto"/>
          <w:sz w:val="28"/>
          <w:szCs w:val="28"/>
        </w:rPr>
        <w:t>6</w:t>
      </w:r>
      <w:r w:rsidR="00F00D90" w:rsidRPr="00FB2A9A">
        <w:rPr>
          <w:color w:val="auto"/>
          <w:sz w:val="28"/>
          <w:szCs w:val="28"/>
        </w:rPr>
        <w:t>].</w:t>
      </w:r>
    </w:p>
    <w:p w14:paraId="6F3E6C88" w14:textId="19339111" w:rsidR="007D5255" w:rsidRPr="00FB2A9A" w:rsidRDefault="002517F7" w:rsidP="00970229">
      <w:pPr>
        <w:pStyle w:val="Default"/>
        <w:ind w:firstLine="709"/>
        <w:jc w:val="both"/>
        <w:rPr>
          <w:color w:val="auto"/>
          <w:sz w:val="28"/>
          <w:szCs w:val="28"/>
        </w:rPr>
      </w:pPr>
      <w:r w:rsidRPr="00FB2A9A">
        <w:rPr>
          <w:color w:val="auto"/>
          <w:sz w:val="28"/>
          <w:szCs w:val="28"/>
        </w:rPr>
        <w:t>Закваски - это микроорганизмы, которые используются при производстве кисломолочных продуктов,</w:t>
      </w:r>
      <w:r w:rsidR="007D5255" w:rsidRPr="00FB2A9A">
        <w:rPr>
          <w:color w:val="auto"/>
          <w:sz w:val="28"/>
          <w:szCs w:val="28"/>
        </w:rPr>
        <w:t xml:space="preserve"> микроорганизмы</w:t>
      </w:r>
      <w:r w:rsidRPr="00FB2A9A">
        <w:rPr>
          <w:color w:val="auto"/>
          <w:sz w:val="28"/>
          <w:szCs w:val="28"/>
        </w:rPr>
        <w:t xml:space="preserve">, выбранные производить желаемый эффект в готовом продукте. Это тщательно отобранные микроорганизмы, которые намеренно добавляются в молоко для инициирования ("запуска") и осуществления желаемой ферментации при производстве кисломолочных продуктов. </w:t>
      </w:r>
      <w:r w:rsidR="007D5255" w:rsidRPr="00FB2A9A">
        <w:rPr>
          <w:color w:val="auto"/>
          <w:sz w:val="28"/>
          <w:szCs w:val="28"/>
        </w:rPr>
        <w:t>Внесение заквасок</w:t>
      </w:r>
      <w:r w:rsidRPr="00FB2A9A">
        <w:rPr>
          <w:color w:val="auto"/>
          <w:sz w:val="28"/>
          <w:szCs w:val="28"/>
        </w:rPr>
        <w:t xml:space="preserve"> приводит к специфическим изменениям внешнего вида, консистенции, текстуры и вкусовых характеристик конечного продукта. Естественная микрофлора молока неэффективна, неконтролируема и непредсказуема или полностью уничтожается в результате термической обработки молока. Закваска, добавляемая в молоко, может давать особые характеристики при более контролируемом и предсказуемом </w:t>
      </w:r>
      <w:r w:rsidR="004C3D3A" w:rsidRPr="00FB2A9A">
        <w:rPr>
          <w:color w:val="auto"/>
          <w:sz w:val="28"/>
          <w:szCs w:val="28"/>
        </w:rPr>
        <w:t>брожении.</w:t>
      </w:r>
      <w:r w:rsidRPr="00FB2A9A">
        <w:rPr>
          <w:color w:val="auto"/>
          <w:sz w:val="28"/>
          <w:szCs w:val="28"/>
        </w:rPr>
        <w:t xml:space="preserve"> Наиболее часто закваски используются для получения молочной кислоты из лактозы (молочного сахара), которая в большинстве случаев вызывает или способствует свертыванию молочного белка </w:t>
      </w:r>
      <w:r w:rsidR="004C3D3A" w:rsidRPr="00FB2A9A">
        <w:rPr>
          <w:color w:val="auto"/>
          <w:sz w:val="28"/>
          <w:szCs w:val="28"/>
        </w:rPr>
        <w:t>путем снижения</w:t>
      </w:r>
      <w:r w:rsidRPr="00FB2A9A">
        <w:rPr>
          <w:color w:val="auto"/>
          <w:sz w:val="28"/>
          <w:szCs w:val="28"/>
        </w:rPr>
        <w:t xml:space="preserve"> рН молока</w:t>
      </w:r>
      <w:r w:rsidR="00F00D90" w:rsidRPr="00FB2A9A">
        <w:rPr>
          <w:color w:val="auto"/>
          <w:sz w:val="28"/>
          <w:szCs w:val="28"/>
        </w:rPr>
        <w:t>.</w:t>
      </w:r>
      <w:r w:rsidRPr="00FB2A9A">
        <w:rPr>
          <w:color w:val="auto"/>
          <w:sz w:val="28"/>
          <w:szCs w:val="28"/>
        </w:rPr>
        <w:t xml:space="preserve"> </w:t>
      </w:r>
    </w:p>
    <w:p w14:paraId="1E1FA5F6" w14:textId="77777777" w:rsidR="009F022F" w:rsidRPr="00FB2A9A" w:rsidRDefault="009F022F" w:rsidP="00970229">
      <w:pPr>
        <w:pStyle w:val="Default"/>
        <w:ind w:firstLine="709"/>
        <w:jc w:val="both"/>
        <w:rPr>
          <w:color w:val="auto"/>
          <w:sz w:val="28"/>
          <w:szCs w:val="28"/>
        </w:rPr>
      </w:pPr>
      <w:r w:rsidRPr="00FB2A9A">
        <w:rPr>
          <w:color w:val="auto"/>
          <w:sz w:val="28"/>
          <w:szCs w:val="28"/>
        </w:rPr>
        <w:t>Кисломолочные продукты популярны по следующим причинам:</w:t>
      </w:r>
    </w:p>
    <w:p w14:paraId="7A9EDA71" w14:textId="08BF04E4" w:rsidR="009F022F" w:rsidRPr="00FB2A9A" w:rsidRDefault="009F022F" w:rsidP="00970229">
      <w:pPr>
        <w:pStyle w:val="Default"/>
        <w:ind w:firstLine="709"/>
        <w:jc w:val="both"/>
        <w:rPr>
          <w:color w:val="auto"/>
          <w:sz w:val="28"/>
          <w:szCs w:val="28"/>
        </w:rPr>
      </w:pPr>
      <w:r w:rsidRPr="00FB2A9A">
        <w:rPr>
          <w:color w:val="auto"/>
          <w:sz w:val="28"/>
          <w:szCs w:val="28"/>
        </w:rPr>
        <w:t xml:space="preserve">1. Консервация - </w:t>
      </w:r>
      <w:r w:rsidR="00BA6F2C" w:rsidRPr="00FB2A9A">
        <w:rPr>
          <w:color w:val="auto"/>
          <w:sz w:val="28"/>
          <w:szCs w:val="28"/>
        </w:rPr>
        <w:t xml:space="preserve">ферментированное </w:t>
      </w:r>
      <w:r w:rsidRPr="00FB2A9A">
        <w:rPr>
          <w:color w:val="auto"/>
          <w:sz w:val="28"/>
          <w:szCs w:val="28"/>
        </w:rPr>
        <w:t>молоко имеет более длительный срок хранения, чем обычное сырое молоко. Это связано с тем, что в результате ферментации молока получается продукт, враждебный нежелательным бактериям</w:t>
      </w:r>
      <w:r w:rsidR="00F00D90" w:rsidRPr="00FB2A9A">
        <w:rPr>
          <w:color w:val="auto"/>
          <w:sz w:val="28"/>
          <w:szCs w:val="28"/>
        </w:rPr>
        <w:t>.</w:t>
      </w:r>
    </w:p>
    <w:p w14:paraId="19695462" w14:textId="15DC1B08" w:rsidR="009F022F" w:rsidRPr="00FB2A9A" w:rsidRDefault="009F022F" w:rsidP="00970229">
      <w:pPr>
        <w:pStyle w:val="Default"/>
        <w:ind w:firstLine="709"/>
        <w:jc w:val="both"/>
        <w:rPr>
          <w:color w:val="auto"/>
          <w:sz w:val="28"/>
          <w:szCs w:val="28"/>
        </w:rPr>
      </w:pPr>
      <w:r w:rsidRPr="00FB2A9A">
        <w:rPr>
          <w:color w:val="auto"/>
          <w:sz w:val="28"/>
          <w:szCs w:val="28"/>
        </w:rPr>
        <w:t xml:space="preserve">2. Органолептические свойства - </w:t>
      </w:r>
      <w:r w:rsidR="000845E1" w:rsidRPr="00FB2A9A">
        <w:rPr>
          <w:color w:val="auto"/>
          <w:sz w:val="28"/>
          <w:szCs w:val="28"/>
        </w:rPr>
        <w:t xml:space="preserve">разнообразие </w:t>
      </w:r>
      <w:r w:rsidRPr="00FB2A9A">
        <w:rPr>
          <w:color w:val="auto"/>
          <w:sz w:val="28"/>
          <w:szCs w:val="28"/>
        </w:rPr>
        <w:t>ароматов кисломолочных продуктов, освежающий вкус, а также специфическая консистенция и вязкость благоприятно влияют на потребление этих продуктов</w:t>
      </w:r>
      <w:r w:rsidR="00F00D90" w:rsidRPr="00FB2A9A">
        <w:rPr>
          <w:color w:val="auto"/>
          <w:sz w:val="28"/>
          <w:szCs w:val="28"/>
        </w:rPr>
        <w:t>.</w:t>
      </w:r>
    </w:p>
    <w:p w14:paraId="6671A730" w14:textId="61F21705" w:rsidR="009F022F" w:rsidRPr="00FB2A9A" w:rsidRDefault="009F022F" w:rsidP="00970229">
      <w:pPr>
        <w:pStyle w:val="Default"/>
        <w:ind w:firstLine="709"/>
        <w:jc w:val="both"/>
        <w:rPr>
          <w:color w:val="auto"/>
          <w:sz w:val="28"/>
          <w:szCs w:val="28"/>
        </w:rPr>
      </w:pPr>
      <w:r w:rsidRPr="00FB2A9A">
        <w:rPr>
          <w:color w:val="auto"/>
          <w:sz w:val="28"/>
          <w:szCs w:val="28"/>
        </w:rPr>
        <w:t xml:space="preserve">3. Производство </w:t>
      </w:r>
      <w:r w:rsidR="007D5255" w:rsidRPr="00FB2A9A">
        <w:rPr>
          <w:color w:val="auto"/>
          <w:sz w:val="28"/>
          <w:szCs w:val="28"/>
        </w:rPr>
        <w:t>разных видов</w:t>
      </w:r>
      <w:r w:rsidRPr="00FB2A9A">
        <w:rPr>
          <w:color w:val="auto"/>
          <w:sz w:val="28"/>
          <w:szCs w:val="28"/>
        </w:rPr>
        <w:t xml:space="preserve"> - можно внести несколько изменений в ферментированное молоко, чтобы получить такие </w:t>
      </w:r>
      <w:r w:rsidR="007D5255" w:rsidRPr="00FB2A9A">
        <w:rPr>
          <w:color w:val="auto"/>
          <w:sz w:val="28"/>
          <w:szCs w:val="28"/>
        </w:rPr>
        <w:t>виды</w:t>
      </w:r>
      <w:r w:rsidRPr="00FB2A9A">
        <w:rPr>
          <w:color w:val="auto"/>
          <w:sz w:val="28"/>
          <w:szCs w:val="28"/>
        </w:rPr>
        <w:t>, как сладк</w:t>
      </w:r>
      <w:r w:rsidR="007D5255" w:rsidRPr="00FB2A9A">
        <w:rPr>
          <w:color w:val="auto"/>
          <w:sz w:val="28"/>
          <w:szCs w:val="28"/>
        </w:rPr>
        <w:t>и</w:t>
      </w:r>
      <w:r w:rsidRPr="00FB2A9A">
        <w:rPr>
          <w:color w:val="auto"/>
          <w:sz w:val="28"/>
          <w:szCs w:val="28"/>
        </w:rPr>
        <w:t>е или кисл</w:t>
      </w:r>
      <w:r w:rsidR="007D5255" w:rsidRPr="00FB2A9A">
        <w:rPr>
          <w:color w:val="auto"/>
          <w:sz w:val="28"/>
          <w:szCs w:val="28"/>
        </w:rPr>
        <w:t>ы</w:t>
      </w:r>
      <w:r w:rsidRPr="00FB2A9A">
        <w:rPr>
          <w:color w:val="auto"/>
          <w:sz w:val="28"/>
          <w:szCs w:val="28"/>
        </w:rPr>
        <w:t>е, солен</w:t>
      </w:r>
      <w:r w:rsidR="007D5255" w:rsidRPr="00FB2A9A">
        <w:rPr>
          <w:color w:val="auto"/>
          <w:sz w:val="28"/>
          <w:szCs w:val="28"/>
        </w:rPr>
        <w:t>ы</w:t>
      </w:r>
      <w:r w:rsidRPr="00FB2A9A">
        <w:rPr>
          <w:color w:val="auto"/>
          <w:sz w:val="28"/>
          <w:szCs w:val="28"/>
        </w:rPr>
        <w:t xml:space="preserve">е или приправленное специями, напиток или желе и </w:t>
      </w:r>
      <w:r w:rsidR="00D75243" w:rsidRPr="00FB2A9A">
        <w:rPr>
          <w:color w:val="auto"/>
          <w:sz w:val="28"/>
          <w:szCs w:val="28"/>
        </w:rPr>
        <w:t>т.д.</w:t>
      </w:r>
    </w:p>
    <w:p w14:paraId="5D76FD38" w14:textId="30935FC4" w:rsidR="009F022F" w:rsidRPr="00FB2A9A" w:rsidRDefault="009F022F" w:rsidP="00970229">
      <w:pPr>
        <w:pStyle w:val="Default"/>
        <w:ind w:firstLine="709"/>
        <w:jc w:val="both"/>
        <w:rPr>
          <w:color w:val="auto"/>
          <w:sz w:val="28"/>
          <w:szCs w:val="28"/>
        </w:rPr>
      </w:pPr>
      <w:r w:rsidRPr="00FB2A9A">
        <w:rPr>
          <w:color w:val="auto"/>
          <w:sz w:val="28"/>
          <w:szCs w:val="28"/>
        </w:rPr>
        <w:t>4. "Здоровый" имидж ― ферментированное молоко, несомненно, обладает "здоровым" имиджем и большой популярностью. Обычно люди смотрят на ферментированное молоко как на натуральную пищу, которая полезна для них</w:t>
      </w:r>
      <w:r w:rsidR="00F00D90" w:rsidRPr="00FB2A9A">
        <w:rPr>
          <w:color w:val="auto"/>
          <w:sz w:val="28"/>
          <w:szCs w:val="28"/>
        </w:rPr>
        <w:t>.</w:t>
      </w:r>
    </w:p>
    <w:p w14:paraId="21D02E64" w14:textId="6EAD04FC" w:rsidR="009F022F" w:rsidRPr="00FB2A9A" w:rsidRDefault="009F022F" w:rsidP="00970229">
      <w:pPr>
        <w:pStyle w:val="Default"/>
        <w:ind w:firstLine="709"/>
        <w:jc w:val="both"/>
        <w:rPr>
          <w:color w:val="auto"/>
          <w:sz w:val="28"/>
          <w:szCs w:val="28"/>
        </w:rPr>
      </w:pPr>
      <w:r w:rsidRPr="00FB2A9A">
        <w:rPr>
          <w:color w:val="auto"/>
          <w:sz w:val="28"/>
          <w:szCs w:val="28"/>
        </w:rPr>
        <w:lastRenderedPageBreak/>
        <w:t>5. Идеально подходит для пробиотиков – ферментированное молоко является идеальной средой для размножения пробиотических микроорганизмов, а также для приготовления пробиотических и симбиотических продуктов</w:t>
      </w:r>
      <w:r w:rsidR="00F00D90" w:rsidRPr="00FB2A9A">
        <w:rPr>
          <w:color w:val="auto"/>
          <w:sz w:val="28"/>
          <w:szCs w:val="28"/>
        </w:rPr>
        <w:t xml:space="preserve"> [6</w:t>
      </w:r>
      <w:r w:rsidR="00106A9E" w:rsidRPr="00FB2A9A">
        <w:rPr>
          <w:color w:val="auto"/>
          <w:sz w:val="28"/>
          <w:szCs w:val="28"/>
        </w:rPr>
        <w:t>6</w:t>
      </w:r>
      <w:r w:rsidR="00F00D90" w:rsidRPr="00FB2A9A">
        <w:rPr>
          <w:color w:val="auto"/>
          <w:sz w:val="28"/>
          <w:szCs w:val="28"/>
        </w:rPr>
        <w:t>].</w:t>
      </w:r>
    </w:p>
    <w:p w14:paraId="15580B90" w14:textId="1670CD9B" w:rsidR="00D40F23" w:rsidRPr="00FB2A9A" w:rsidRDefault="00D40F23" w:rsidP="00970229">
      <w:pPr>
        <w:pStyle w:val="Default"/>
        <w:ind w:firstLine="709"/>
        <w:jc w:val="both"/>
        <w:rPr>
          <w:color w:val="auto"/>
          <w:sz w:val="28"/>
          <w:szCs w:val="28"/>
        </w:rPr>
      </w:pPr>
      <w:r w:rsidRPr="00FB2A9A">
        <w:rPr>
          <w:color w:val="auto"/>
          <w:sz w:val="28"/>
          <w:szCs w:val="28"/>
        </w:rPr>
        <w:t>Закваски</w:t>
      </w:r>
      <w:r w:rsidRPr="00FB2A9A">
        <w:rPr>
          <w:i/>
          <w:iCs/>
          <w:color w:val="auto"/>
          <w:sz w:val="28"/>
          <w:szCs w:val="28"/>
        </w:rPr>
        <w:t xml:space="preserve"> </w:t>
      </w:r>
      <w:r w:rsidRPr="00FB2A9A">
        <w:rPr>
          <w:iCs/>
          <w:color w:val="auto"/>
          <w:sz w:val="28"/>
          <w:szCs w:val="28"/>
        </w:rPr>
        <w:t>представляют собой</w:t>
      </w:r>
      <w:r w:rsidRPr="00FB2A9A">
        <w:rPr>
          <w:i/>
          <w:iCs/>
          <w:color w:val="auto"/>
          <w:sz w:val="28"/>
          <w:szCs w:val="28"/>
        </w:rPr>
        <w:t xml:space="preserve"> </w:t>
      </w:r>
      <w:r w:rsidRPr="00FB2A9A">
        <w:rPr>
          <w:color w:val="auto"/>
          <w:sz w:val="28"/>
          <w:szCs w:val="28"/>
        </w:rPr>
        <w:t xml:space="preserve">молочнокислые бактерии (чистые культуры либо смесь чистых культур), позволяющие получить путем молочнокислого и спиртового брожения кисломолочные продукты. В производстве кисломолочных продуктов используют различные виды и штаммы микроорганизмов (таблица 1), для получения устойчивых характеристик к неблагоприятным воздействиям [67, 68]. </w:t>
      </w:r>
    </w:p>
    <w:p w14:paraId="60437495" w14:textId="77777777" w:rsidR="00451B9F" w:rsidRPr="00FB2A9A" w:rsidRDefault="00451B9F" w:rsidP="00970229">
      <w:pPr>
        <w:pStyle w:val="Default"/>
        <w:ind w:firstLine="709"/>
        <w:jc w:val="both"/>
        <w:rPr>
          <w:color w:val="auto"/>
          <w:sz w:val="28"/>
          <w:szCs w:val="28"/>
        </w:rPr>
      </w:pPr>
    </w:p>
    <w:p w14:paraId="76A94522" w14:textId="77777777" w:rsidR="00451B9F" w:rsidRPr="00FB2A9A" w:rsidRDefault="00451B9F" w:rsidP="00970229">
      <w:pPr>
        <w:pStyle w:val="Default"/>
        <w:jc w:val="both"/>
        <w:rPr>
          <w:iCs/>
          <w:color w:val="auto"/>
          <w:sz w:val="28"/>
          <w:szCs w:val="28"/>
        </w:rPr>
      </w:pPr>
      <w:r w:rsidRPr="00FB2A9A">
        <w:rPr>
          <w:iCs/>
          <w:color w:val="auto"/>
          <w:sz w:val="28"/>
          <w:szCs w:val="28"/>
        </w:rPr>
        <w:t>Таблица 1 – Характеристика и особенности молочнокислых бактерий</w:t>
      </w:r>
    </w:p>
    <w:p w14:paraId="56CE291A" w14:textId="77777777" w:rsidR="00451B9F" w:rsidRPr="00FB2A9A" w:rsidRDefault="00451B9F" w:rsidP="00970229">
      <w:pPr>
        <w:pStyle w:val="Default"/>
        <w:jc w:val="both"/>
        <w:rPr>
          <w:iCs/>
          <w:color w:val="auto"/>
          <w:sz w:val="28"/>
          <w:szCs w:val="28"/>
        </w:rPr>
      </w:pPr>
    </w:p>
    <w:tbl>
      <w:tblPr>
        <w:tblStyle w:val="a3"/>
        <w:tblW w:w="0" w:type="auto"/>
        <w:tblLook w:val="04A0" w:firstRow="1" w:lastRow="0" w:firstColumn="1" w:lastColumn="0" w:noHBand="0" w:noVBand="1"/>
      </w:tblPr>
      <w:tblGrid>
        <w:gridCol w:w="2230"/>
        <w:gridCol w:w="7341"/>
      </w:tblGrid>
      <w:tr w:rsidR="00451B9F" w:rsidRPr="00FB2A9A" w14:paraId="5B31840C" w14:textId="77777777" w:rsidTr="005914BD">
        <w:tc>
          <w:tcPr>
            <w:tcW w:w="704" w:type="dxa"/>
          </w:tcPr>
          <w:p w14:paraId="3E0BBF1C" w14:textId="77777777" w:rsidR="00451B9F" w:rsidRPr="00FB2A9A" w:rsidRDefault="00451B9F" w:rsidP="00970229">
            <w:pPr>
              <w:pStyle w:val="Default"/>
              <w:jc w:val="both"/>
              <w:rPr>
                <w:color w:val="auto"/>
                <w:sz w:val="28"/>
                <w:szCs w:val="28"/>
              </w:rPr>
            </w:pPr>
            <w:r w:rsidRPr="00FB2A9A">
              <w:rPr>
                <w:color w:val="auto"/>
                <w:sz w:val="28"/>
                <w:szCs w:val="28"/>
              </w:rPr>
              <w:t>Молочнокислые стрептококки</w:t>
            </w:r>
          </w:p>
        </w:tc>
        <w:tc>
          <w:tcPr>
            <w:tcW w:w="8641" w:type="dxa"/>
          </w:tcPr>
          <w:p w14:paraId="63AF67E4" w14:textId="77777777" w:rsidR="00451B9F" w:rsidRPr="00FB2A9A" w:rsidRDefault="00451B9F" w:rsidP="00970229">
            <w:pPr>
              <w:pStyle w:val="Default"/>
              <w:jc w:val="both"/>
              <w:rPr>
                <w:i/>
                <w:iCs/>
                <w:color w:val="auto"/>
                <w:sz w:val="28"/>
                <w:szCs w:val="28"/>
              </w:rPr>
            </w:pPr>
            <w:r w:rsidRPr="00FB2A9A">
              <w:rPr>
                <w:color w:val="auto"/>
                <w:sz w:val="28"/>
                <w:szCs w:val="28"/>
              </w:rPr>
              <w:t>Грамположительные, факультативные анаэробы. Мезофилы (30 °С) и термофилы (40–50 °С). Сгусток ровный, плотный, без обильного отделения сыворотки, с приятным кисломолочным вкусом и запахом</w:t>
            </w:r>
          </w:p>
        </w:tc>
      </w:tr>
      <w:tr w:rsidR="00451B9F" w:rsidRPr="00FB2A9A" w14:paraId="4C683918" w14:textId="77777777" w:rsidTr="005914BD">
        <w:tc>
          <w:tcPr>
            <w:tcW w:w="704" w:type="dxa"/>
            <w:tcBorders>
              <w:bottom w:val="nil"/>
            </w:tcBorders>
          </w:tcPr>
          <w:p w14:paraId="15A3A19F" w14:textId="77777777" w:rsidR="00451B9F" w:rsidRPr="00FB2A9A" w:rsidRDefault="00451B9F" w:rsidP="00970229">
            <w:pPr>
              <w:pStyle w:val="Default"/>
              <w:jc w:val="both"/>
              <w:rPr>
                <w:color w:val="auto"/>
                <w:sz w:val="28"/>
                <w:szCs w:val="28"/>
              </w:rPr>
            </w:pPr>
            <w:r w:rsidRPr="00FB2A9A">
              <w:rPr>
                <w:color w:val="auto"/>
                <w:sz w:val="28"/>
                <w:szCs w:val="28"/>
              </w:rPr>
              <w:t>Лактобактерии</w:t>
            </w:r>
          </w:p>
        </w:tc>
        <w:tc>
          <w:tcPr>
            <w:tcW w:w="8641" w:type="dxa"/>
            <w:tcBorders>
              <w:bottom w:val="nil"/>
            </w:tcBorders>
          </w:tcPr>
          <w:p w14:paraId="417BFB65" w14:textId="77777777" w:rsidR="00451B9F" w:rsidRPr="00FB2A9A" w:rsidRDefault="00451B9F" w:rsidP="00970229">
            <w:pPr>
              <w:pStyle w:val="Default"/>
              <w:jc w:val="both"/>
              <w:rPr>
                <w:i/>
                <w:iCs/>
                <w:color w:val="auto"/>
                <w:sz w:val="28"/>
                <w:szCs w:val="28"/>
              </w:rPr>
            </w:pPr>
            <w:r w:rsidRPr="00FB2A9A">
              <w:rPr>
                <w:color w:val="auto"/>
                <w:sz w:val="28"/>
                <w:szCs w:val="28"/>
              </w:rPr>
              <w:t>Грамположительные факультативно-анаэробные или микроаэрофильные бактерии. К ним относятся: сырная палочка (</w:t>
            </w:r>
            <w:r w:rsidRPr="00FB2A9A">
              <w:rPr>
                <w:i/>
                <w:iCs/>
                <w:color w:val="auto"/>
                <w:sz w:val="28"/>
                <w:szCs w:val="28"/>
              </w:rPr>
              <w:t>Lactobacillus casei)</w:t>
            </w:r>
            <w:r w:rsidRPr="00FB2A9A">
              <w:rPr>
                <w:color w:val="auto"/>
                <w:sz w:val="28"/>
                <w:szCs w:val="28"/>
              </w:rPr>
              <w:t>; болгарская палочка</w:t>
            </w:r>
            <w:r w:rsidRPr="00FB2A9A">
              <w:rPr>
                <w:i/>
                <w:iCs/>
                <w:color w:val="auto"/>
                <w:sz w:val="28"/>
                <w:szCs w:val="28"/>
              </w:rPr>
              <w:t xml:space="preserve"> (Lactobacillus bulgaricus)</w:t>
            </w:r>
            <w:r w:rsidRPr="00FB2A9A">
              <w:rPr>
                <w:color w:val="auto"/>
                <w:sz w:val="28"/>
                <w:szCs w:val="28"/>
              </w:rPr>
              <w:t>; дельбрюковская бактерия</w:t>
            </w:r>
            <w:r w:rsidRPr="00FB2A9A">
              <w:rPr>
                <w:i/>
                <w:iCs/>
                <w:color w:val="auto"/>
                <w:sz w:val="28"/>
                <w:szCs w:val="28"/>
              </w:rPr>
              <w:t xml:space="preserve"> (Lactobacillus delbrueckii subsp</w:t>
            </w:r>
            <w:r w:rsidRPr="00FB2A9A">
              <w:rPr>
                <w:color w:val="auto"/>
                <w:sz w:val="28"/>
                <w:szCs w:val="28"/>
              </w:rPr>
              <w:t xml:space="preserve">. </w:t>
            </w:r>
            <w:r w:rsidRPr="00FB2A9A">
              <w:rPr>
                <w:i/>
                <w:iCs/>
                <w:color w:val="auto"/>
                <w:sz w:val="28"/>
                <w:szCs w:val="28"/>
              </w:rPr>
              <w:t>Delbrueckii)</w:t>
            </w:r>
            <w:r w:rsidRPr="00FB2A9A">
              <w:rPr>
                <w:color w:val="auto"/>
                <w:sz w:val="28"/>
                <w:szCs w:val="28"/>
              </w:rPr>
              <w:t>; ацидофильная бактерия</w:t>
            </w:r>
            <w:r w:rsidRPr="00FB2A9A">
              <w:rPr>
                <w:i/>
                <w:iCs/>
                <w:color w:val="auto"/>
                <w:sz w:val="28"/>
                <w:szCs w:val="28"/>
              </w:rPr>
              <w:t xml:space="preserve"> (Lactobacillus acidophilus)</w:t>
            </w:r>
            <w:r w:rsidRPr="00FB2A9A">
              <w:rPr>
                <w:color w:val="auto"/>
                <w:sz w:val="28"/>
                <w:szCs w:val="28"/>
              </w:rPr>
              <w:t>; молочнокислая лактобактерия (</w:t>
            </w:r>
            <w:r w:rsidRPr="00FB2A9A">
              <w:rPr>
                <w:i/>
                <w:iCs/>
                <w:color w:val="auto"/>
                <w:sz w:val="28"/>
                <w:szCs w:val="28"/>
              </w:rPr>
              <w:t>Lactobacillu splantarum)</w:t>
            </w:r>
            <w:r w:rsidRPr="00FB2A9A">
              <w:rPr>
                <w:color w:val="auto"/>
                <w:sz w:val="28"/>
                <w:szCs w:val="28"/>
              </w:rPr>
              <w:t xml:space="preserve">. Оптимальная температура </w:t>
            </w:r>
            <w:r w:rsidRPr="00FB2A9A">
              <w:rPr>
                <w:iCs/>
                <w:color w:val="auto"/>
                <w:sz w:val="28"/>
                <w:szCs w:val="28"/>
              </w:rPr>
              <w:t>40-45°С. Сгусток - прочный, ровный, вкус чистый, кислый.</w:t>
            </w:r>
          </w:p>
        </w:tc>
      </w:tr>
      <w:tr w:rsidR="00451B9F" w:rsidRPr="00FB2A9A" w14:paraId="4C4509F5" w14:textId="77777777" w:rsidTr="005914BD">
        <w:tc>
          <w:tcPr>
            <w:tcW w:w="704" w:type="dxa"/>
            <w:tcBorders>
              <w:top w:val="single" w:sz="4" w:space="0" w:color="auto"/>
            </w:tcBorders>
          </w:tcPr>
          <w:p w14:paraId="55631AAB" w14:textId="77777777" w:rsidR="00451B9F" w:rsidRPr="00FB2A9A" w:rsidRDefault="00451B9F" w:rsidP="00970229">
            <w:pPr>
              <w:pStyle w:val="Default"/>
              <w:jc w:val="both"/>
              <w:rPr>
                <w:color w:val="auto"/>
                <w:sz w:val="28"/>
                <w:szCs w:val="28"/>
              </w:rPr>
            </w:pPr>
            <w:r w:rsidRPr="00FB2A9A">
              <w:rPr>
                <w:color w:val="auto"/>
                <w:sz w:val="28"/>
                <w:szCs w:val="28"/>
              </w:rPr>
              <w:t>Термофильные стрептококки</w:t>
            </w:r>
          </w:p>
        </w:tc>
        <w:tc>
          <w:tcPr>
            <w:tcW w:w="8641" w:type="dxa"/>
            <w:tcBorders>
              <w:top w:val="single" w:sz="4" w:space="0" w:color="auto"/>
            </w:tcBorders>
          </w:tcPr>
          <w:p w14:paraId="560300DD" w14:textId="77777777" w:rsidR="00451B9F" w:rsidRPr="00FB2A9A" w:rsidRDefault="00451B9F" w:rsidP="00970229">
            <w:pPr>
              <w:pStyle w:val="Default"/>
              <w:jc w:val="both"/>
              <w:rPr>
                <w:i/>
                <w:iCs/>
                <w:color w:val="auto"/>
                <w:sz w:val="28"/>
                <w:szCs w:val="28"/>
              </w:rPr>
            </w:pPr>
            <w:r w:rsidRPr="00FB2A9A">
              <w:rPr>
                <w:color w:val="auto"/>
                <w:sz w:val="28"/>
                <w:szCs w:val="28"/>
              </w:rPr>
              <w:t>Шаровидные или овальные клетки размером до 1–2 мкм. Температура развития - 40–45°С, а минимальная 20–22 °С. Образует ровный плотный сгусток со сметанообразной консистенцией.</w:t>
            </w:r>
          </w:p>
        </w:tc>
      </w:tr>
      <w:tr w:rsidR="00451B9F" w:rsidRPr="00FB2A9A" w14:paraId="48B1A47C" w14:textId="77777777" w:rsidTr="005914BD">
        <w:tc>
          <w:tcPr>
            <w:tcW w:w="704" w:type="dxa"/>
          </w:tcPr>
          <w:p w14:paraId="0F9BD685" w14:textId="77777777" w:rsidR="00451B9F" w:rsidRPr="00FB2A9A" w:rsidRDefault="00451B9F" w:rsidP="00970229">
            <w:pPr>
              <w:pStyle w:val="Default"/>
              <w:jc w:val="both"/>
              <w:rPr>
                <w:color w:val="auto"/>
                <w:sz w:val="28"/>
                <w:szCs w:val="28"/>
              </w:rPr>
            </w:pPr>
            <w:r w:rsidRPr="00FB2A9A">
              <w:rPr>
                <w:color w:val="auto"/>
                <w:sz w:val="28"/>
                <w:szCs w:val="28"/>
              </w:rPr>
              <w:t>Дрожжи</w:t>
            </w:r>
          </w:p>
        </w:tc>
        <w:tc>
          <w:tcPr>
            <w:tcW w:w="8641" w:type="dxa"/>
          </w:tcPr>
          <w:p w14:paraId="68816FF9" w14:textId="77777777" w:rsidR="00451B9F" w:rsidRPr="00FB2A9A" w:rsidRDefault="00451B9F" w:rsidP="00970229">
            <w:pPr>
              <w:pStyle w:val="Default"/>
              <w:jc w:val="both"/>
              <w:rPr>
                <w:i/>
                <w:iCs/>
                <w:color w:val="auto"/>
                <w:sz w:val="28"/>
                <w:szCs w:val="28"/>
              </w:rPr>
            </w:pPr>
            <w:r w:rsidRPr="00FB2A9A">
              <w:rPr>
                <w:color w:val="auto"/>
                <w:position w:val="-8"/>
                <w:sz w:val="28"/>
                <w:szCs w:val="28"/>
              </w:rPr>
              <w:t>Клетки овальные или слегка эллипсоидные. Оптимальная температура развития 20–30 °С. Сбраживают лактозу и входят в состав естественной симбиотической закваски для кумыса и айрана. Интенсивное развитие дрожжей приводит к порокам кисломолочных продуктов, обильному газообразованию, возникновению спиртового вкуса и запаха.</w:t>
            </w:r>
          </w:p>
        </w:tc>
      </w:tr>
      <w:tr w:rsidR="00451B9F" w:rsidRPr="00FB2A9A" w14:paraId="7E13E821" w14:textId="77777777" w:rsidTr="005914BD">
        <w:tc>
          <w:tcPr>
            <w:tcW w:w="704" w:type="dxa"/>
          </w:tcPr>
          <w:p w14:paraId="61FFFAA4" w14:textId="77777777" w:rsidR="00451B9F" w:rsidRPr="00FB2A9A" w:rsidRDefault="00451B9F" w:rsidP="00970229">
            <w:pPr>
              <w:pStyle w:val="Default"/>
              <w:jc w:val="both"/>
              <w:rPr>
                <w:color w:val="auto"/>
                <w:sz w:val="28"/>
                <w:szCs w:val="28"/>
              </w:rPr>
            </w:pPr>
            <w:r w:rsidRPr="00FB2A9A">
              <w:rPr>
                <w:color w:val="auto"/>
                <w:sz w:val="28"/>
                <w:szCs w:val="28"/>
              </w:rPr>
              <w:t>Бифидобактерии</w:t>
            </w:r>
          </w:p>
        </w:tc>
        <w:tc>
          <w:tcPr>
            <w:tcW w:w="8641" w:type="dxa"/>
          </w:tcPr>
          <w:p w14:paraId="343F5E5D" w14:textId="77777777" w:rsidR="00451B9F" w:rsidRPr="00FB2A9A" w:rsidRDefault="00451B9F" w:rsidP="00970229">
            <w:pPr>
              <w:pStyle w:val="Default"/>
              <w:jc w:val="both"/>
              <w:rPr>
                <w:i/>
                <w:iCs/>
                <w:color w:val="auto"/>
                <w:sz w:val="28"/>
                <w:szCs w:val="28"/>
              </w:rPr>
            </w:pPr>
            <w:r w:rsidRPr="00FB2A9A">
              <w:rPr>
                <w:color w:val="auto"/>
                <w:sz w:val="28"/>
                <w:szCs w:val="28"/>
              </w:rPr>
              <w:t xml:space="preserve">Грамположительные облигатно анаэробные бактерии. Основные виды: </w:t>
            </w:r>
            <w:r w:rsidRPr="00FB2A9A">
              <w:rPr>
                <w:i/>
                <w:color w:val="auto"/>
                <w:sz w:val="28"/>
                <w:szCs w:val="28"/>
              </w:rPr>
              <w:t>В. bifidum, B. adolescentis, B. infantis, B. longum, B. thermophillus</w:t>
            </w:r>
            <w:r w:rsidRPr="00FB2A9A">
              <w:rPr>
                <w:color w:val="auto"/>
                <w:sz w:val="28"/>
                <w:szCs w:val="28"/>
              </w:rPr>
              <w:t xml:space="preserve"> и др.</w:t>
            </w:r>
          </w:p>
        </w:tc>
      </w:tr>
    </w:tbl>
    <w:p w14:paraId="1DBD0335" w14:textId="77777777" w:rsidR="00451B9F" w:rsidRPr="00FB2A9A" w:rsidRDefault="00451B9F" w:rsidP="00970229">
      <w:pPr>
        <w:spacing w:after="0" w:line="240" w:lineRule="auto"/>
        <w:ind w:firstLine="709"/>
        <w:jc w:val="both"/>
        <w:rPr>
          <w:rFonts w:ascii="Times New Roman" w:hAnsi="Times New Roman" w:cs="Times New Roman"/>
          <w:i/>
          <w:sz w:val="28"/>
          <w:szCs w:val="28"/>
        </w:rPr>
      </w:pPr>
    </w:p>
    <w:p w14:paraId="6DC05566" w14:textId="16DC5531" w:rsidR="00D40F23" w:rsidRPr="00FB2A9A" w:rsidRDefault="00D40F23"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i/>
          <w:sz w:val="28"/>
          <w:szCs w:val="28"/>
        </w:rPr>
        <w:t>Lactobacterium acidophilum</w:t>
      </w:r>
      <w:r w:rsidRPr="00FB2A9A">
        <w:rPr>
          <w:rFonts w:ascii="Times New Roman" w:hAnsi="Times New Roman" w:cs="Times New Roman"/>
          <w:sz w:val="28"/>
          <w:szCs w:val="28"/>
        </w:rPr>
        <w:t xml:space="preserve"> – молочная палочка сбраживает мальтозу, сахарозу, салицин, раффинозу и декстрин [69, 70].</w:t>
      </w:r>
    </w:p>
    <w:p w14:paraId="06990BD7" w14:textId="2DA73D0A" w:rsidR="00D40F23" w:rsidRPr="00FB2A9A" w:rsidRDefault="00D40F23"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i/>
          <w:sz w:val="28"/>
          <w:szCs w:val="28"/>
        </w:rPr>
        <w:lastRenderedPageBreak/>
        <w:t>Lactobacterium bulgaricum</w:t>
      </w:r>
      <w:r w:rsidRPr="00FB2A9A">
        <w:rPr>
          <w:rFonts w:ascii="Times New Roman" w:hAnsi="Times New Roman" w:cs="Times New Roman"/>
          <w:sz w:val="28"/>
          <w:szCs w:val="28"/>
        </w:rPr>
        <w:t xml:space="preserve"> – гомоферментативные кислотоустойчивые палочки, представляющие собой грамположительные короткие палочки с закругленными краями, длина 4–10 мкм, толщина от 0,8 до 1 мкм. Оптимальная температура развития 45–50 °С, минимальная температура развития – 20–22 °С. При температуре 65 °С погибает в течение 30 мин. Выделяет антибиотические вещества, не разжижает желатин, заметно не разлагает казеин [69</w:t>
      </w:r>
      <w:r w:rsidR="00840679" w:rsidRPr="00FB2A9A">
        <w:rPr>
          <w:rFonts w:ascii="Times New Roman" w:hAnsi="Times New Roman" w:cs="Times New Roman"/>
          <w:sz w:val="28"/>
          <w:szCs w:val="28"/>
        </w:rPr>
        <w:t>, с. 17</w:t>
      </w:r>
      <w:r w:rsidR="008B08C4" w:rsidRPr="00FB2A9A">
        <w:rPr>
          <w:rFonts w:ascii="Times New Roman" w:hAnsi="Times New Roman" w:cs="Times New Roman"/>
          <w:sz w:val="28"/>
          <w:szCs w:val="28"/>
        </w:rPr>
        <w:t>;</w:t>
      </w:r>
      <w:r w:rsidRPr="00FB2A9A">
        <w:rPr>
          <w:rFonts w:ascii="Times New Roman" w:hAnsi="Times New Roman" w:cs="Times New Roman"/>
          <w:sz w:val="28"/>
          <w:szCs w:val="28"/>
        </w:rPr>
        <w:t xml:space="preserve"> 71].</w:t>
      </w:r>
    </w:p>
    <w:p w14:paraId="3867EC3B" w14:textId="4C993E79" w:rsidR="00D40F23" w:rsidRPr="00FB2A9A" w:rsidRDefault="00D40F23"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i/>
          <w:sz w:val="28"/>
          <w:szCs w:val="28"/>
        </w:rPr>
        <w:t>Lactobacterium helveticum</w:t>
      </w:r>
      <w:r w:rsidRPr="00FB2A9A">
        <w:rPr>
          <w:rFonts w:ascii="Times New Roman" w:hAnsi="Times New Roman" w:cs="Times New Roman"/>
          <w:sz w:val="28"/>
          <w:szCs w:val="28"/>
        </w:rPr>
        <w:t xml:space="preserve"> – молочная палочка сбраживает мальтозу, декстрин. Оптимальная температура развития - 22–53 </w:t>
      </w:r>
      <w:r w:rsidRPr="00FB2A9A">
        <w:rPr>
          <w:rFonts w:ascii="Times New Roman" w:hAnsi="Times New Roman" w:cs="Times New Roman"/>
          <w:sz w:val="28"/>
          <w:szCs w:val="28"/>
        </w:rPr>
        <w:sym w:font="Symbol" w:char="F0B0"/>
      </w:r>
      <w:r w:rsidRPr="00FB2A9A">
        <w:rPr>
          <w:rFonts w:ascii="Times New Roman" w:hAnsi="Times New Roman" w:cs="Times New Roman"/>
          <w:sz w:val="28"/>
          <w:szCs w:val="28"/>
        </w:rPr>
        <w:t>С, влияет на белок, вызывая его протеолиз с образованием растворимых пептидов, аминокислот [69</w:t>
      </w:r>
      <w:r w:rsidR="00840679" w:rsidRPr="00FB2A9A">
        <w:rPr>
          <w:rFonts w:ascii="Times New Roman" w:hAnsi="Times New Roman" w:cs="Times New Roman"/>
          <w:sz w:val="28"/>
          <w:szCs w:val="28"/>
        </w:rPr>
        <w:t>, с. 18;</w:t>
      </w:r>
      <w:r w:rsidRPr="00FB2A9A">
        <w:rPr>
          <w:rFonts w:ascii="Times New Roman" w:hAnsi="Times New Roman" w:cs="Times New Roman"/>
          <w:sz w:val="28"/>
          <w:szCs w:val="28"/>
        </w:rPr>
        <w:t xml:space="preserve"> 71</w:t>
      </w:r>
      <w:r w:rsidR="00840679" w:rsidRPr="00FB2A9A">
        <w:rPr>
          <w:rFonts w:ascii="Times New Roman" w:hAnsi="Times New Roman" w:cs="Times New Roman"/>
          <w:sz w:val="28"/>
          <w:szCs w:val="28"/>
        </w:rPr>
        <w:t>, с. 40</w:t>
      </w:r>
      <w:r w:rsidRPr="00FB2A9A">
        <w:rPr>
          <w:rFonts w:ascii="Times New Roman" w:hAnsi="Times New Roman" w:cs="Times New Roman"/>
          <w:sz w:val="28"/>
          <w:szCs w:val="28"/>
        </w:rPr>
        <w:t xml:space="preserve">]. </w:t>
      </w:r>
    </w:p>
    <w:p w14:paraId="52E3F6DD" w14:textId="77777777" w:rsidR="00D40F23" w:rsidRPr="00FB2A9A" w:rsidRDefault="00D40F23" w:rsidP="00970229">
      <w:pPr>
        <w:pStyle w:val="Default"/>
        <w:ind w:firstLine="709"/>
        <w:jc w:val="both"/>
        <w:rPr>
          <w:color w:val="auto"/>
          <w:sz w:val="28"/>
          <w:szCs w:val="28"/>
        </w:rPr>
      </w:pPr>
      <w:r w:rsidRPr="00FB2A9A">
        <w:rPr>
          <w:color w:val="auto"/>
          <w:sz w:val="28"/>
          <w:szCs w:val="28"/>
        </w:rPr>
        <w:t xml:space="preserve">Кисломолочные напитки используются для профилактики и оздоровления пищеварения и нормализуют обмен веществ [72, 73]. Одной из наиболее изученных групп бактерий нормальной микрофлоры кишечника человека являются представители рода </w:t>
      </w:r>
      <w:r w:rsidRPr="00FB2A9A">
        <w:rPr>
          <w:i/>
          <w:color w:val="auto"/>
          <w:sz w:val="28"/>
          <w:szCs w:val="28"/>
        </w:rPr>
        <w:t>Bifidobacterium</w:t>
      </w:r>
      <w:r w:rsidRPr="00FB2A9A">
        <w:rPr>
          <w:color w:val="auto"/>
          <w:sz w:val="28"/>
          <w:szCs w:val="28"/>
        </w:rPr>
        <w:t xml:space="preserve">.   Бифидобактерии представляют собой грамположительные неспорообразующие палочки, сохраняют свою жизнеспособность на протяжении пищеварительного тракта, в том числе при рН 3,5. Результаты многочисленных исследований, проведенных с использованием штамма </w:t>
      </w:r>
      <w:r w:rsidRPr="00FB2A9A">
        <w:rPr>
          <w:i/>
          <w:color w:val="auto"/>
          <w:sz w:val="28"/>
          <w:szCs w:val="28"/>
        </w:rPr>
        <w:t>Bifidobacterium animalis</w:t>
      </w:r>
      <w:r w:rsidRPr="00FB2A9A">
        <w:rPr>
          <w:color w:val="auto"/>
          <w:sz w:val="28"/>
          <w:szCs w:val="28"/>
        </w:rPr>
        <w:t xml:space="preserve"> subsp. </w:t>
      </w:r>
      <w:r w:rsidRPr="00FB2A9A">
        <w:rPr>
          <w:i/>
          <w:color w:val="auto"/>
          <w:sz w:val="28"/>
          <w:szCs w:val="28"/>
        </w:rPr>
        <w:t>lactis</w:t>
      </w:r>
      <w:r w:rsidRPr="00FB2A9A">
        <w:rPr>
          <w:color w:val="auto"/>
          <w:sz w:val="28"/>
          <w:szCs w:val="28"/>
        </w:rPr>
        <w:t>, продемонстрировали его безопасность. Преобладающими представителями полезной микрофлоры являются бифидобактерии; в отличие от лактобацилл бифидобактерии образуют сгустки в молоке через длительный промежуток времени [74].</w:t>
      </w:r>
    </w:p>
    <w:p w14:paraId="0DA2BBEA" w14:textId="5657278D" w:rsidR="003659E1" w:rsidRPr="00FB2A9A" w:rsidRDefault="003659E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В настоящее время промышленностью выпускается закваски на основе чистых культур (состоят из одного штамма молочнокислых бактерий); многоштаммовые (смешанные) закваски (состоят из смеси нескольких штаммов); натуральные закваски (представляют собой смеси неопределенного состава). </w:t>
      </w:r>
    </w:p>
    <w:p w14:paraId="370FC5D8" w14:textId="0D5C20C3" w:rsidR="003659E1" w:rsidRPr="00FB2A9A" w:rsidRDefault="003659E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Способы внесения заквасок зависят от их вида: непосредственно вносятся в смесь, требуют активизирования, приготовленные беспересадочным способом. Наиболее употребительными пробиотиками являются </w:t>
      </w:r>
      <w:r w:rsidRPr="00FB2A9A">
        <w:rPr>
          <w:rFonts w:ascii="Times New Roman" w:hAnsi="Times New Roman" w:cs="Times New Roman"/>
          <w:i/>
          <w:sz w:val="28"/>
          <w:szCs w:val="28"/>
        </w:rPr>
        <w:t xml:space="preserve">Lactobacillus delbrueckii </w:t>
      </w:r>
      <w:r w:rsidRPr="00FB2A9A">
        <w:rPr>
          <w:rFonts w:ascii="Times New Roman" w:hAnsi="Times New Roman" w:cs="Times New Roman"/>
          <w:sz w:val="28"/>
          <w:szCs w:val="28"/>
        </w:rPr>
        <w:t>subsp</w:t>
      </w:r>
      <w:r w:rsidRPr="00FB2A9A">
        <w:rPr>
          <w:rFonts w:ascii="Times New Roman" w:hAnsi="Times New Roman" w:cs="Times New Roman"/>
          <w:i/>
          <w:sz w:val="28"/>
          <w:szCs w:val="28"/>
        </w:rPr>
        <w:t>. bulgaricus</w:t>
      </w:r>
      <w:r w:rsidRPr="00FB2A9A">
        <w:rPr>
          <w:rFonts w:ascii="Times New Roman" w:hAnsi="Times New Roman" w:cs="Times New Roman"/>
          <w:sz w:val="28"/>
          <w:szCs w:val="28"/>
        </w:rPr>
        <w:t xml:space="preserve">, бифидобактерии, пропионовокислые, </w:t>
      </w:r>
      <w:r w:rsidRPr="00FB2A9A">
        <w:rPr>
          <w:rFonts w:ascii="Times New Roman" w:hAnsi="Times New Roman" w:cs="Times New Roman"/>
          <w:i/>
          <w:sz w:val="28"/>
          <w:szCs w:val="28"/>
        </w:rPr>
        <w:t>Lactobacillus acidophilus, Lactobacillus casei</w:t>
      </w:r>
      <w:r w:rsidRPr="00FB2A9A">
        <w:rPr>
          <w:rFonts w:ascii="Times New Roman" w:hAnsi="Times New Roman" w:cs="Times New Roman"/>
          <w:sz w:val="28"/>
          <w:szCs w:val="28"/>
        </w:rPr>
        <w:t xml:space="preserve"> [</w:t>
      </w:r>
      <w:r w:rsidR="00126806" w:rsidRPr="00FB2A9A">
        <w:rPr>
          <w:rFonts w:ascii="Times New Roman" w:hAnsi="Times New Roman" w:cs="Times New Roman"/>
          <w:sz w:val="28"/>
          <w:szCs w:val="28"/>
        </w:rPr>
        <w:t>7</w:t>
      </w:r>
      <w:r w:rsidR="00106A9E" w:rsidRPr="00FB2A9A">
        <w:rPr>
          <w:rFonts w:ascii="Times New Roman" w:hAnsi="Times New Roman" w:cs="Times New Roman"/>
          <w:sz w:val="28"/>
          <w:szCs w:val="28"/>
        </w:rPr>
        <w:t>5</w:t>
      </w:r>
      <w:r w:rsidRPr="00FB2A9A">
        <w:rPr>
          <w:rFonts w:ascii="Times New Roman" w:hAnsi="Times New Roman" w:cs="Times New Roman"/>
          <w:sz w:val="28"/>
          <w:szCs w:val="28"/>
        </w:rPr>
        <w:t>].</w:t>
      </w:r>
    </w:p>
    <w:p w14:paraId="1280E5DA" w14:textId="1578B845" w:rsidR="005A297D" w:rsidRPr="00FB2A9A" w:rsidRDefault="005A297D" w:rsidP="00970229">
      <w:pPr>
        <w:tabs>
          <w:tab w:val="left" w:pos="284"/>
          <w:tab w:val="left" w:pos="1134"/>
        </w:tabs>
        <w:spacing w:after="0" w:line="240" w:lineRule="auto"/>
        <w:ind w:firstLine="709"/>
        <w:jc w:val="both"/>
        <w:rPr>
          <w:rFonts w:ascii="Times New Roman" w:hAnsi="Times New Roman" w:cs="Times New Roman"/>
          <w:sz w:val="28"/>
          <w:szCs w:val="28"/>
        </w:rPr>
      </w:pPr>
      <w:bookmarkStart w:id="8" w:name="_Hlk130412029"/>
      <w:r w:rsidRPr="00FB2A9A">
        <w:rPr>
          <w:rFonts w:ascii="Times New Roman" w:hAnsi="Times New Roman" w:cs="Times New Roman"/>
          <w:sz w:val="28"/>
          <w:szCs w:val="28"/>
        </w:rPr>
        <w:t>Анализ литературных источников, свидетельствует о том, что ассортимент кисломолочных напитков во многом обусловлен видом применяемого молока - сырья, видовым составом полезной микрофлоры, входящей в состав заквасок и технологией</w:t>
      </w:r>
      <w:bookmarkEnd w:id="8"/>
      <w:r w:rsidRPr="00FB2A9A">
        <w:rPr>
          <w:rFonts w:ascii="Times New Roman" w:hAnsi="Times New Roman" w:cs="Times New Roman"/>
          <w:sz w:val="28"/>
          <w:szCs w:val="28"/>
        </w:rPr>
        <w:t xml:space="preserve"> [</w:t>
      </w:r>
      <w:r w:rsidR="00126806" w:rsidRPr="00FB2A9A">
        <w:rPr>
          <w:rFonts w:ascii="Times New Roman" w:hAnsi="Times New Roman" w:cs="Times New Roman"/>
          <w:sz w:val="28"/>
          <w:szCs w:val="28"/>
        </w:rPr>
        <w:t>7</w:t>
      </w:r>
      <w:r w:rsidR="00106A9E" w:rsidRPr="00FB2A9A">
        <w:rPr>
          <w:rFonts w:ascii="Times New Roman" w:hAnsi="Times New Roman" w:cs="Times New Roman"/>
          <w:sz w:val="28"/>
          <w:szCs w:val="28"/>
        </w:rPr>
        <w:t>6</w:t>
      </w:r>
      <w:r w:rsidRPr="00FB2A9A">
        <w:rPr>
          <w:rFonts w:ascii="Times New Roman" w:hAnsi="Times New Roman" w:cs="Times New Roman"/>
          <w:sz w:val="28"/>
          <w:szCs w:val="28"/>
        </w:rPr>
        <w:t xml:space="preserve">].  </w:t>
      </w:r>
    </w:p>
    <w:p w14:paraId="6A498100" w14:textId="77777777" w:rsidR="001777B0" w:rsidRPr="00FB2A9A" w:rsidRDefault="001777B0" w:rsidP="00970229">
      <w:pPr>
        <w:spacing w:after="0" w:line="240" w:lineRule="auto"/>
        <w:ind w:firstLine="709"/>
        <w:jc w:val="both"/>
        <w:rPr>
          <w:rFonts w:ascii="Times New Roman" w:hAnsi="Times New Roman" w:cs="Times New Roman"/>
          <w:b/>
          <w:bCs/>
          <w:sz w:val="28"/>
          <w:szCs w:val="28"/>
        </w:rPr>
      </w:pPr>
    </w:p>
    <w:p w14:paraId="07925C73" w14:textId="154DF1FF" w:rsidR="003659E1" w:rsidRPr="00FB2A9A" w:rsidRDefault="003659E1" w:rsidP="00970229">
      <w:pPr>
        <w:spacing w:after="0" w:line="240" w:lineRule="auto"/>
        <w:ind w:firstLine="709"/>
        <w:jc w:val="both"/>
        <w:rPr>
          <w:rFonts w:ascii="Times New Roman" w:hAnsi="Times New Roman" w:cs="Times New Roman"/>
          <w:b/>
          <w:bCs/>
          <w:sz w:val="28"/>
          <w:szCs w:val="28"/>
        </w:rPr>
      </w:pPr>
      <w:r w:rsidRPr="00FB2A9A">
        <w:rPr>
          <w:rFonts w:ascii="Times New Roman" w:hAnsi="Times New Roman" w:cs="Times New Roman"/>
          <w:b/>
          <w:bCs/>
          <w:sz w:val="28"/>
          <w:szCs w:val="28"/>
        </w:rPr>
        <w:t>1.5</w:t>
      </w:r>
      <w:r w:rsidRPr="00FB2A9A">
        <w:rPr>
          <w:rFonts w:ascii="Times New Roman" w:hAnsi="Times New Roman" w:cs="Times New Roman"/>
          <w:b/>
          <w:bCs/>
          <w:sz w:val="28"/>
          <w:szCs w:val="28"/>
        </w:rPr>
        <w:tab/>
        <w:t>Лечебно-профилактические свойства растительных наполнителей</w:t>
      </w:r>
    </w:p>
    <w:p w14:paraId="14F15EDA" w14:textId="23B3681E" w:rsidR="003659E1" w:rsidRPr="00FB2A9A" w:rsidRDefault="00EC19C8"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Сегодня продукты питания не только утоляют голод и питают, но и предотвращают заболевания, связанные с питанием, для улучшения физического и психического благополучия потребителей. Чтобы удовлетворить спрос потребителей на улучшение общего состояния здоровья </w:t>
      </w:r>
      <w:r w:rsidRPr="00FB2A9A">
        <w:rPr>
          <w:rFonts w:ascii="Times New Roman" w:hAnsi="Times New Roman" w:cs="Times New Roman"/>
          <w:sz w:val="28"/>
          <w:szCs w:val="28"/>
        </w:rPr>
        <w:lastRenderedPageBreak/>
        <w:t>и снижение риска конкретных заболеваний, появилась концепция функциональных продуктов питания, которые обеспечивают особую пользу для здоровья помимо их традиционной питательной ценности</w:t>
      </w:r>
      <w:r w:rsidR="00126806" w:rsidRPr="00FB2A9A">
        <w:rPr>
          <w:rFonts w:ascii="Times New Roman" w:hAnsi="Times New Roman" w:cs="Times New Roman"/>
          <w:sz w:val="28"/>
          <w:szCs w:val="28"/>
        </w:rPr>
        <w:t xml:space="preserve"> [7</w:t>
      </w:r>
      <w:r w:rsidR="00106A9E" w:rsidRPr="00FB2A9A">
        <w:rPr>
          <w:rFonts w:ascii="Times New Roman" w:hAnsi="Times New Roman" w:cs="Times New Roman"/>
          <w:sz w:val="28"/>
          <w:szCs w:val="28"/>
        </w:rPr>
        <w:t>7</w:t>
      </w:r>
      <w:r w:rsidR="00126806" w:rsidRPr="00FB2A9A">
        <w:rPr>
          <w:rFonts w:ascii="Times New Roman" w:hAnsi="Times New Roman" w:cs="Times New Roman"/>
          <w:sz w:val="28"/>
          <w:szCs w:val="28"/>
        </w:rPr>
        <w:t xml:space="preserve">].  </w:t>
      </w:r>
    </w:p>
    <w:p w14:paraId="1324D562" w14:textId="2C717C3D" w:rsidR="008D4F7D" w:rsidRPr="00FB2A9A" w:rsidRDefault="008D4F7D"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Введение наполнителей в рецептуру </w:t>
      </w:r>
      <w:r w:rsidR="001A4446"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как правило, приводит к ухудшению их реологических параметров: снижению вязкости, отделению сыворотки и ухудшению вкуса продукта. Это вызывает увеличение количества вводимых в их состав ароматизаторов и стабилизаторов, что негативно сказывается на популяции “живой микрофлоры”, биологической ценности продукта [</w:t>
      </w:r>
      <w:r w:rsidR="00126806" w:rsidRPr="00FB2A9A">
        <w:rPr>
          <w:rFonts w:ascii="Times New Roman" w:hAnsi="Times New Roman" w:cs="Times New Roman"/>
          <w:sz w:val="28"/>
          <w:szCs w:val="28"/>
        </w:rPr>
        <w:t>7</w:t>
      </w:r>
      <w:r w:rsidR="00106A9E" w:rsidRPr="00FB2A9A">
        <w:rPr>
          <w:rFonts w:ascii="Times New Roman" w:hAnsi="Times New Roman" w:cs="Times New Roman"/>
          <w:sz w:val="28"/>
          <w:szCs w:val="28"/>
        </w:rPr>
        <w:t>7</w:t>
      </w:r>
      <w:r w:rsidR="00126806" w:rsidRPr="00FB2A9A">
        <w:rPr>
          <w:rFonts w:ascii="Times New Roman" w:hAnsi="Times New Roman" w:cs="Times New Roman"/>
          <w:sz w:val="28"/>
          <w:szCs w:val="28"/>
        </w:rPr>
        <w:t xml:space="preserve"> </w:t>
      </w:r>
      <w:r w:rsidR="00106A9E" w:rsidRPr="00FB2A9A">
        <w:rPr>
          <w:rFonts w:ascii="Times New Roman" w:hAnsi="Times New Roman" w:cs="Times New Roman"/>
          <w:sz w:val="28"/>
          <w:szCs w:val="28"/>
        </w:rPr>
        <w:t xml:space="preserve">- </w:t>
      </w:r>
      <w:r w:rsidR="00126806" w:rsidRPr="00FB2A9A">
        <w:rPr>
          <w:rFonts w:ascii="Times New Roman" w:hAnsi="Times New Roman" w:cs="Times New Roman"/>
          <w:sz w:val="28"/>
          <w:szCs w:val="28"/>
        </w:rPr>
        <w:t>8</w:t>
      </w:r>
      <w:r w:rsidR="00106A9E" w:rsidRPr="00FB2A9A">
        <w:rPr>
          <w:rFonts w:ascii="Times New Roman" w:hAnsi="Times New Roman" w:cs="Times New Roman"/>
          <w:sz w:val="28"/>
          <w:szCs w:val="28"/>
        </w:rPr>
        <w:t>0</w:t>
      </w:r>
      <w:r w:rsidRPr="00FB2A9A">
        <w:rPr>
          <w:rFonts w:ascii="Times New Roman" w:hAnsi="Times New Roman" w:cs="Times New Roman"/>
          <w:sz w:val="28"/>
          <w:szCs w:val="28"/>
        </w:rPr>
        <w:t>].</w:t>
      </w:r>
    </w:p>
    <w:p w14:paraId="2928E1B5" w14:textId="6789D1FD" w:rsidR="008D4F7D" w:rsidRPr="00FB2A9A" w:rsidRDefault="001A444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Н</w:t>
      </w:r>
      <w:r w:rsidR="008D4F7D" w:rsidRPr="00FB2A9A">
        <w:rPr>
          <w:rFonts w:ascii="Times New Roman" w:hAnsi="Times New Roman" w:cs="Times New Roman"/>
          <w:sz w:val="28"/>
          <w:szCs w:val="28"/>
        </w:rPr>
        <w:t xml:space="preserve">едобросовестные производители злоупотребляют возможностью введения консервантов в состав </w:t>
      </w:r>
      <w:r w:rsidRPr="00FB2A9A">
        <w:rPr>
          <w:rFonts w:ascii="Times New Roman" w:hAnsi="Times New Roman" w:cs="Times New Roman"/>
          <w:sz w:val="28"/>
          <w:szCs w:val="28"/>
        </w:rPr>
        <w:t>кисломолочных напитков</w:t>
      </w:r>
      <w:r w:rsidR="008D4F7D" w:rsidRPr="00FB2A9A">
        <w:rPr>
          <w:rFonts w:ascii="Times New Roman" w:hAnsi="Times New Roman" w:cs="Times New Roman"/>
          <w:sz w:val="28"/>
          <w:szCs w:val="28"/>
        </w:rPr>
        <w:t>, продлевая срок годности до 30 дней, не указывая на этикетках указано, с какими добавками это связано [</w:t>
      </w:r>
      <w:r w:rsidR="00126806" w:rsidRPr="00FB2A9A">
        <w:rPr>
          <w:rFonts w:ascii="Times New Roman" w:hAnsi="Times New Roman" w:cs="Times New Roman"/>
          <w:sz w:val="28"/>
          <w:szCs w:val="28"/>
        </w:rPr>
        <w:t>8</w:t>
      </w:r>
      <w:r w:rsidR="00106A9E" w:rsidRPr="00FB2A9A">
        <w:rPr>
          <w:rFonts w:ascii="Times New Roman" w:hAnsi="Times New Roman" w:cs="Times New Roman"/>
          <w:sz w:val="28"/>
          <w:szCs w:val="28"/>
        </w:rPr>
        <w:t>1</w:t>
      </w:r>
      <w:r w:rsidR="008D4F7D" w:rsidRPr="00FB2A9A">
        <w:rPr>
          <w:rFonts w:ascii="Times New Roman" w:hAnsi="Times New Roman" w:cs="Times New Roman"/>
          <w:sz w:val="28"/>
          <w:szCs w:val="28"/>
        </w:rPr>
        <w:t xml:space="preserve">]. </w:t>
      </w:r>
    </w:p>
    <w:p w14:paraId="41D2850F" w14:textId="24A6EC9C" w:rsidR="008D4F7D" w:rsidRPr="00FB2A9A" w:rsidRDefault="00213643"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Многими авторами </w:t>
      </w:r>
      <w:r w:rsidR="00126806" w:rsidRPr="00FB2A9A">
        <w:rPr>
          <w:rFonts w:ascii="Times New Roman" w:hAnsi="Times New Roman" w:cs="Times New Roman"/>
          <w:sz w:val="28"/>
          <w:szCs w:val="28"/>
        </w:rPr>
        <w:t>исследуются влияние наполнителей на структурно-механические свойства</w:t>
      </w:r>
      <w:r w:rsidRPr="00FB2A9A">
        <w:rPr>
          <w:rFonts w:ascii="Times New Roman" w:hAnsi="Times New Roman" w:cs="Times New Roman"/>
          <w:sz w:val="28"/>
          <w:szCs w:val="28"/>
        </w:rPr>
        <w:t>.</w:t>
      </w:r>
      <w:r w:rsidR="00126806" w:rsidRPr="00FB2A9A">
        <w:rPr>
          <w:rFonts w:ascii="Times New Roman" w:hAnsi="Times New Roman" w:cs="Times New Roman"/>
          <w:sz w:val="28"/>
          <w:szCs w:val="28"/>
        </w:rPr>
        <w:t xml:space="preserve"> </w:t>
      </w:r>
      <w:r w:rsidR="001777B0" w:rsidRPr="00FB2A9A">
        <w:rPr>
          <w:rFonts w:ascii="Times New Roman" w:hAnsi="Times New Roman" w:cs="Times New Roman"/>
          <w:sz w:val="28"/>
          <w:szCs w:val="28"/>
        </w:rPr>
        <w:t>Например</w:t>
      </w:r>
      <w:r w:rsidR="00655B8E" w:rsidRPr="00FB2A9A">
        <w:rPr>
          <w:rFonts w:ascii="Times New Roman" w:hAnsi="Times New Roman" w:cs="Times New Roman"/>
          <w:sz w:val="28"/>
          <w:szCs w:val="28"/>
        </w:rPr>
        <w:t>,</w:t>
      </w:r>
      <w:r w:rsidR="001777B0" w:rsidRPr="00FB2A9A">
        <w:rPr>
          <w:rFonts w:ascii="Times New Roman" w:hAnsi="Times New Roman" w:cs="Times New Roman"/>
          <w:sz w:val="28"/>
          <w:szCs w:val="28"/>
        </w:rPr>
        <w:t xml:space="preserve"> в работе </w:t>
      </w:r>
      <w:r w:rsidR="008D4F7D" w:rsidRPr="00FB2A9A">
        <w:rPr>
          <w:rFonts w:ascii="Times New Roman" w:hAnsi="Times New Roman" w:cs="Times New Roman"/>
          <w:sz w:val="28"/>
          <w:szCs w:val="28"/>
        </w:rPr>
        <w:t>[</w:t>
      </w:r>
      <w:r w:rsidR="00126806" w:rsidRPr="00FB2A9A">
        <w:rPr>
          <w:rFonts w:ascii="Times New Roman" w:hAnsi="Times New Roman" w:cs="Times New Roman"/>
          <w:sz w:val="28"/>
          <w:szCs w:val="28"/>
        </w:rPr>
        <w:t>8</w:t>
      </w:r>
      <w:r w:rsidR="00106A9E" w:rsidRPr="00FB2A9A">
        <w:rPr>
          <w:rFonts w:ascii="Times New Roman" w:hAnsi="Times New Roman" w:cs="Times New Roman"/>
          <w:sz w:val="28"/>
          <w:szCs w:val="28"/>
        </w:rPr>
        <w:t>2</w:t>
      </w:r>
      <w:r w:rsidR="008D4F7D" w:rsidRPr="00FB2A9A">
        <w:rPr>
          <w:rFonts w:ascii="Times New Roman" w:hAnsi="Times New Roman" w:cs="Times New Roman"/>
          <w:sz w:val="28"/>
          <w:szCs w:val="28"/>
        </w:rPr>
        <w:t xml:space="preserve">] освещены вопросы реологии пищевых продуктов, в том числе ферментированных. Исследования показали влияние некоторых видов стабилизаторов, наполнителей и сбраживающей микрофлоры на изменение вязкости </w:t>
      </w:r>
      <w:r w:rsidR="001A4446" w:rsidRPr="00FB2A9A">
        <w:rPr>
          <w:rFonts w:ascii="Times New Roman" w:hAnsi="Times New Roman" w:cs="Times New Roman"/>
          <w:sz w:val="28"/>
          <w:szCs w:val="28"/>
        </w:rPr>
        <w:t xml:space="preserve">ферментированных </w:t>
      </w:r>
      <w:r w:rsidR="008D4F7D" w:rsidRPr="00FB2A9A">
        <w:rPr>
          <w:rFonts w:ascii="Times New Roman" w:hAnsi="Times New Roman" w:cs="Times New Roman"/>
          <w:sz w:val="28"/>
          <w:szCs w:val="28"/>
        </w:rPr>
        <w:t xml:space="preserve">напитков. Доказано, что введение в их состав вкусовых веществ и стабилизаторов негативно влияет на популяции “живой микрофлоры” и способствует ухудшению биологической ценности продукта. Однако, альтернативных способов преодоления этих недостатков при введении стабилизаторов и наполнителей в рецептуру </w:t>
      </w:r>
      <w:r w:rsidR="001A4446" w:rsidRPr="00FB2A9A">
        <w:rPr>
          <w:rFonts w:ascii="Times New Roman" w:hAnsi="Times New Roman" w:cs="Times New Roman"/>
          <w:sz w:val="28"/>
          <w:szCs w:val="28"/>
        </w:rPr>
        <w:t xml:space="preserve">кисломолочных напитков </w:t>
      </w:r>
      <w:r w:rsidR="008D4F7D" w:rsidRPr="00FB2A9A">
        <w:rPr>
          <w:rFonts w:ascii="Times New Roman" w:hAnsi="Times New Roman" w:cs="Times New Roman"/>
          <w:sz w:val="28"/>
          <w:szCs w:val="28"/>
        </w:rPr>
        <w:t xml:space="preserve">не существует. </w:t>
      </w:r>
    </w:p>
    <w:p w14:paraId="04B6B42F" w14:textId="60469CCA" w:rsidR="008D4F7D" w:rsidRPr="00FB2A9A" w:rsidRDefault="008D4F7D"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Работа [</w:t>
      </w:r>
      <w:r w:rsidR="00213643" w:rsidRPr="00FB2A9A">
        <w:rPr>
          <w:rFonts w:ascii="Times New Roman" w:hAnsi="Times New Roman" w:cs="Times New Roman"/>
          <w:sz w:val="28"/>
          <w:szCs w:val="28"/>
        </w:rPr>
        <w:t>8</w:t>
      </w:r>
      <w:r w:rsidR="00106A9E" w:rsidRPr="00FB2A9A">
        <w:rPr>
          <w:rFonts w:ascii="Times New Roman" w:hAnsi="Times New Roman" w:cs="Times New Roman"/>
          <w:sz w:val="28"/>
          <w:szCs w:val="28"/>
        </w:rPr>
        <w:t>3</w:t>
      </w:r>
      <w:r w:rsidRPr="00FB2A9A">
        <w:rPr>
          <w:rFonts w:ascii="Times New Roman" w:hAnsi="Times New Roman" w:cs="Times New Roman"/>
          <w:sz w:val="28"/>
          <w:szCs w:val="28"/>
        </w:rPr>
        <w:t xml:space="preserve">] посвящена принципам анализа обработки данных, полученных на вискозиметрах различных типов, и применению этих данных в технологических процессах производства </w:t>
      </w:r>
      <w:r w:rsidR="001A4446"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Доказано, что индекс вязкости продуктов дает представление о поведении жидкостей, связанном с их реологическими и физическими свойствами и сроком годности. Это дает возможность понять поведение </w:t>
      </w:r>
      <w:r w:rsidR="001A4446" w:rsidRPr="00FB2A9A">
        <w:rPr>
          <w:rFonts w:ascii="Times New Roman" w:hAnsi="Times New Roman" w:cs="Times New Roman"/>
          <w:sz w:val="28"/>
          <w:szCs w:val="28"/>
        </w:rPr>
        <w:t xml:space="preserve">кисломолочного напитка </w:t>
      </w:r>
      <w:r w:rsidRPr="00FB2A9A">
        <w:rPr>
          <w:rFonts w:ascii="Times New Roman" w:hAnsi="Times New Roman" w:cs="Times New Roman"/>
          <w:sz w:val="28"/>
          <w:szCs w:val="28"/>
        </w:rPr>
        <w:t xml:space="preserve">структура при введении различных типов наполнителей. </w:t>
      </w:r>
    </w:p>
    <w:p w14:paraId="442C5220" w14:textId="3A98C72E" w:rsidR="008D4F7D" w:rsidRPr="00FB2A9A" w:rsidRDefault="008D4F7D"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В работе [8</w:t>
      </w:r>
      <w:r w:rsidR="00106A9E" w:rsidRPr="00FB2A9A">
        <w:rPr>
          <w:rFonts w:ascii="Times New Roman" w:hAnsi="Times New Roman" w:cs="Times New Roman"/>
          <w:sz w:val="28"/>
          <w:szCs w:val="28"/>
        </w:rPr>
        <w:t>4</w:t>
      </w:r>
      <w:r w:rsidRPr="00FB2A9A">
        <w:rPr>
          <w:rFonts w:ascii="Times New Roman" w:hAnsi="Times New Roman" w:cs="Times New Roman"/>
          <w:sz w:val="28"/>
          <w:szCs w:val="28"/>
        </w:rPr>
        <w:t xml:space="preserve">] исследовано определение вязкости </w:t>
      </w:r>
      <w:r w:rsidR="001A4446" w:rsidRPr="00FB2A9A">
        <w:rPr>
          <w:rFonts w:ascii="Times New Roman" w:hAnsi="Times New Roman" w:cs="Times New Roman"/>
          <w:sz w:val="28"/>
          <w:szCs w:val="28"/>
        </w:rPr>
        <w:t xml:space="preserve">кисломолочных напитков </w:t>
      </w:r>
      <w:r w:rsidRPr="00FB2A9A">
        <w:rPr>
          <w:rFonts w:ascii="Times New Roman" w:hAnsi="Times New Roman" w:cs="Times New Roman"/>
          <w:sz w:val="28"/>
          <w:szCs w:val="28"/>
        </w:rPr>
        <w:t xml:space="preserve">с добавлением сыворотки и стабилизатора структуры крахмала сладкого картофеля. Было обнаружено, что наилучшая вязкость продукта обеспечивается введением из 6 % крахмала и термообработку продукта при температуре 90°C в течение 5 минут. Установлена зависимость структурно-механических свойств </w:t>
      </w:r>
      <w:r w:rsidR="001A4446" w:rsidRPr="00FB2A9A">
        <w:rPr>
          <w:rFonts w:ascii="Times New Roman" w:hAnsi="Times New Roman" w:cs="Times New Roman"/>
          <w:sz w:val="28"/>
          <w:szCs w:val="28"/>
        </w:rPr>
        <w:t xml:space="preserve">кисломолочных напитков </w:t>
      </w:r>
      <w:r w:rsidRPr="00FB2A9A">
        <w:rPr>
          <w:rFonts w:ascii="Times New Roman" w:hAnsi="Times New Roman" w:cs="Times New Roman"/>
          <w:sz w:val="28"/>
          <w:szCs w:val="28"/>
        </w:rPr>
        <w:t xml:space="preserve">от количества добавляемого крахмала. Но остается нерешенным вопрос о его влиянии на водоудерживающую способность и кислотность </w:t>
      </w:r>
      <w:r w:rsidR="001A4446"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w:t>
      </w:r>
      <w:r w:rsidR="001A4446" w:rsidRPr="00FB2A9A">
        <w:rPr>
          <w:rFonts w:ascii="Times New Roman" w:hAnsi="Times New Roman" w:cs="Times New Roman"/>
          <w:sz w:val="28"/>
          <w:szCs w:val="28"/>
        </w:rPr>
        <w:t>Д</w:t>
      </w:r>
      <w:r w:rsidRPr="00FB2A9A">
        <w:rPr>
          <w:rFonts w:ascii="Times New Roman" w:hAnsi="Times New Roman" w:cs="Times New Roman"/>
          <w:sz w:val="28"/>
          <w:szCs w:val="28"/>
        </w:rPr>
        <w:t xml:space="preserve">ля повышения пищевой и биологической ценности </w:t>
      </w:r>
      <w:r w:rsidR="001A4446" w:rsidRPr="00FB2A9A">
        <w:rPr>
          <w:rFonts w:ascii="Times New Roman" w:hAnsi="Times New Roman" w:cs="Times New Roman"/>
          <w:sz w:val="28"/>
          <w:szCs w:val="28"/>
        </w:rPr>
        <w:t xml:space="preserve">кисломолочных напитков </w:t>
      </w:r>
      <w:r w:rsidRPr="00FB2A9A">
        <w:rPr>
          <w:rFonts w:ascii="Times New Roman" w:hAnsi="Times New Roman" w:cs="Times New Roman"/>
          <w:sz w:val="28"/>
          <w:szCs w:val="28"/>
        </w:rPr>
        <w:t>и его реологических свойств в эксперименте были предложены и использованы клубничный порошок и засахаренная свекла [</w:t>
      </w:r>
      <w:r w:rsidR="00213643" w:rsidRPr="00FB2A9A">
        <w:rPr>
          <w:rFonts w:ascii="Times New Roman" w:hAnsi="Times New Roman" w:cs="Times New Roman"/>
          <w:sz w:val="28"/>
          <w:szCs w:val="28"/>
        </w:rPr>
        <w:t>8</w:t>
      </w:r>
      <w:r w:rsidR="00106A9E" w:rsidRPr="00FB2A9A">
        <w:rPr>
          <w:rFonts w:ascii="Times New Roman" w:hAnsi="Times New Roman" w:cs="Times New Roman"/>
          <w:sz w:val="28"/>
          <w:szCs w:val="28"/>
        </w:rPr>
        <w:t>5</w:t>
      </w:r>
      <w:r w:rsidRPr="00FB2A9A">
        <w:rPr>
          <w:rFonts w:ascii="Times New Roman" w:hAnsi="Times New Roman" w:cs="Times New Roman"/>
          <w:sz w:val="28"/>
          <w:szCs w:val="28"/>
        </w:rPr>
        <w:t xml:space="preserve">]. </w:t>
      </w:r>
    </w:p>
    <w:p w14:paraId="7AF1CA32" w14:textId="7C11138E" w:rsidR="008D4F7D" w:rsidRPr="00FB2A9A" w:rsidRDefault="008D4F7D"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Почти все виды молочных продуктов можно сочетать с различны</w:t>
      </w:r>
      <w:r w:rsidR="001A4446" w:rsidRPr="00FB2A9A">
        <w:rPr>
          <w:rFonts w:ascii="Times New Roman" w:hAnsi="Times New Roman" w:cs="Times New Roman"/>
          <w:sz w:val="28"/>
          <w:szCs w:val="28"/>
        </w:rPr>
        <w:t xml:space="preserve">ми </w:t>
      </w:r>
      <w:r w:rsidRPr="00FB2A9A">
        <w:rPr>
          <w:rFonts w:ascii="Times New Roman" w:hAnsi="Times New Roman" w:cs="Times New Roman"/>
          <w:sz w:val="28"/>
          <w:szCs w:val="28"/>
        </w:rPr>
        <w:t>растительны</w:t>
      </w:r>
      <w:r w:rsidR="001A4446" w:rsidRPr="00FB2A9A">
        <w:rPr>
          <w:rFonts w:ascii="Times New Roman" w:hAnsi="Times New Roman" w:cs="Times New Roman"/>
          <w:sz w:val="28"/>
          <w:szCs w:val="28"/>
        </w:rPr>
        <w:t>ми</w:t>
      </w:r>
      <w:r w:rsidRPr="00FB2A9A">
        <w:rPr>
          <w:rFonts w:ascii="Times New Roman" w:hAnsi="Times New Roman" w:cs="Times New Roman"/>
          <w:sz w:val="28"/>
          <w:szCs w:val="28"/>
        </w:rPr>
        <w:t xml:space="preserve"> компонент</w:t>
      </w:r>
      <w:r w:rsidR="001A4446" w:rsidRPr="00FB2A9A">
        <w:rPr>
          <w:rFonts w:ascii="Times New Roman" w:hAnsi="Times New Roman" w:cs="Times New Roman"/>
          <w:sz w:val="28"/>
          <w:szCs w:val="28"/>
        </w:rPr>
        <w:t>ами</w:t>
      </w:r>
      <w:r w:rsidRPr="00FB2A9A">
        <w:rPr>
          <w:rFonts w:ascii="Times New Roman" w:hAnsi="Times New Roman" w:cs="Times New Roman"/>
          <w:sz w:val="28"/>
          <w:szCs w:val="28"/>
        </w:rPr>
        <w:t xml:space="preserve">. Многие ученые пытаются решить проблему </w:t>
      </w:r>
      <w:r w:rsidRPr="00FB2A9A">
        <w:rPr>
          <w:rFonts w:ascii="Times New Roman" w:hAnsi="Times New Roman" w:cs="Times New Roman"/>
          <w:sz w:val="28"/>
          <w:szCs w:val="28"/>
        </w:rPr>
        <w:lastRenderedPageBreak/>
        <w:t xml:space="preserve">создания полезных продуктов питания, используя натуральные растительные и фруктовые компоненты. </w:t>
      </w:r>
    </w:p>
    <w:p w14:paraId="397CE774" w14:textId="425FD4FF" w:rsidR="008D4F7D" w:rsidRPr="00FB2A9A" w:rsidRDefault="008D4F7D"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Была исследована возможность производства йогуртов и кефира с использованием чайного гриба. Полученные кисломолочные напитки обладают высокими текстурными характеристиками и могут быть использованы в качестве продуктов для здоровья [</w:t>
      </w:r>
      <w:r w:rsidR="00213643" w:rsidRPr="00FB2A9A">
        <w:rPr>
          <w:rFonts w:ascii="Times New Roman" w:hAnsi="Times New Roman" w:cs="Times New Roman"/>
          <w:sz w:val="28"/>
          <w:szCs w:val="28"/>
        </w:rPr>
        <w:t>8</w:t>
      </w:r>
      <w:r w:rsidR="00106A9E" w:rsidRPr="00FB2A9A">
        <w:rPr>
          <w:rFonts w:ascii="Times New Roman" w:hAnsi="Times New Roman" w:cs="Times New Roman"/>
          <w:sz w:val="28"/>
          <w:szCs w:val="28"/>
        </w:rPr>
        <w:t>6</w:t>
      </w:r>
      <w:r w:rsidRPr="00FB2A9A">
        <w:rPr>
          <w:rFonts w:ascii="Times New Roman" w:hAnsi="Times New Roman" w:cs="Times New Roman"/>
          <w:sz w:val="28"/>
          <w:szCs w:val="28"/>
        </w:rPr>
        <w:t xml:space="preserve">]. </w:t>
      </w:r>
    </w:p>
    <w:p w14:paraId="32206EA5" w14:textId="4A1CB9C4" w:rsidR="008D4F7D" w:rsidRPr="00FB2A9A" w:rsidRDefault="008D4F7D"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Разработана технология приготовления йогурта с пробиотическими свойствами с добавлением мякоти тыквы</w:t>
      </w:r>
      <w:r w:rsidR="001A4446" w:rsidRPr="00FB2A9A">
        <w:rPr>
          <w:rFonts w:ascii="Times New Roman" w:hAnsi="Times New Roman" w:cs="Times New Roman"/>
          <w:sz w:val="28"/>
          <w:szCs w:val="28"/>
        </w:rPr>
        <w:t>.</w:t>
      </w:r>
      <w:r w:rsidR="00E5180E" w:rsidRPr="00FB2A9A">
        <w:rPr>
          <w:rFonts w:ascii="Times New Roman" w:hAnsi="Times New Roman" w:cs="Times New Roman"/>
          <w:sz w:val="28"/>
          <w:szCs w:val="28"/>
        </w:rPr>
        <w:t xml:space="preserve"> </w:t>
      </w:r>
      <w:r w:rsidRPr="00FB2A9A">
        <w:rPr>
          <w:rFonts w:ascii="Times New Roman" w:hAnsi="Times New Roman" w:cs="Times New Roman"/>
          <w:sz w:val="28"/>
          <w:szCs w:val="28"/>
        </w:rPr>
        <w:t xml:space="preserve">Пять различных йогуртов с начинкой, такой как морковь, зеленый горошек, цуккини и были изучены бобы. Работа была направлена на изучение эффекта пюре из киви (Actinidia deliciosa), которое может быть использовано в качестве естественной альтернативы синтетическим добавкам в такие продукты, как пудинг, чай, соусы и йогурты, для улучшения их вкуса. Однако использование растительных компонентов в их натуральном виде имеет ряд недостатков. В первую очередь это связано с высоким содержанием влаги, которая при введении в технологию приготовления </w:t>
      </w:r>
      <w:r w:rsidR="00E5180E" w:rsidRPr="00FB2A9A">
        <w:rPr>
          <w:rFonts w:ascii="Times New Roman" w:hAnsi="Times New Roman" w:cs="Times New Roman"/>
          <w:sz w:val="28"/>
          <w:szCs w:val="28"/>
        </w:rPr>
        <w:t xml:space="preserve">кисломолочных напитков </w:t>
      </w:r>
      <w:r w:rsidRPr="00FB2A9A">
        <w:rPr>
          <w:rFonts w:ascii="Times New Roman" w:hAnsi="Times New Roman" w:cs="Times New Roman"/>
          <w:sz w:val="28"/>
          <w:szCs w:val="28"/>
        </w:rPr>
        <w:t>придает ему неблагоприятную влагоудерживающую способность и вязкость. Добавление овощного пюре отрицательно сказалось на рН и титруемой кислотности. Анализируя полученные результаты, можно сделать вывод о необходимости поиска альтернативного способа переработки растительного сырья с целью увеличения количества сухих веществ в исходном продукте</w:t>
      </w:r>
      <w:r w:rsidR="00213643" w:rsidRPr="00FB2A9A">
        <w:rPr>
          <w:rFonts w:ascii="Times New Roman" w:hAnsi="Times New Roman" w:cs="Times New Roman"/>
          <w:sz w:val="28"/>
          <w:szCs w:val="28"/>
        </w:rPr>
        <w:t xml:space="preserve"> [8</w:t>
      </w:r>
      <w:r w:rsidR="00106A9E" w:rsidRPr="00FB2A9A">
        <w:rPr>
          <w:rFonts w:ascii="Times New Roman" w:hAnsi="Times New Roman" w:cs="Times New Roman"/>
          <w:sz w:val="28"/>
          <w:szCs w:val="28"/>
        </w:rPr>
        <w:t>6</w:t>
      </w:r>
      <w:r w:rsidR="000D0003" w:rsidRPr="00FB2A9A">
        <w:rPr>
          <w:rFonts w:ascii="Times New Roman" w:hAnsi="Times New Roman" w:cs="Times New Roman"/>
          <w:sz w:val="28"/>
          <w:szCs w:val="28"/>
        </w:rPr>
        <w:t>, с. 47</w:t>
      </w:r>
      <w:r w:rsidR="00213643" w:rsidRPr="00FB2A9A">
        <w:rPr>
          <w:rFonts w:ascii="Times New Roman" w:hAnsi="Times New Roman" w:cs="Times New Roman"/>
          <w:sz w:val="28"/>
          <w:szCs w:val="28"/>
        </w:rPr>
        <w:t>]</w:t>
      </w:r>
      <w:r w:rsidRPr="00FB2A9A">
        <w:rPr>
          <w:rFonts w:ascii="Times New Roman" w:hAnsi="Times New Roman" w:cs="Times New Roman"/>
          <w:sz w:val="28"/>
          <w:szCs w:val="28"/>
        </w:rPr>
        <w:t xml:space="preserve">. </w:t>
      </w:r>
    </w:p>
    <w:p w14:paraId="69E0FDCF" w14:textId="7A39B0BE" w:rsidR="007C7590" w:rsidRPr="00FB2A9A" w:rsidRDefault="007C759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Исследования актуальны с точки зрения улучшения качества кисломолочных продуктов - йогурта и придания им статуса натуральных за счет удаления из их состава стабилизаторов, вкусовых и ароматических добавок. Установлено, что все наполнители (клубничный порошок, засахаренная свекла и клубничный джем) не оказали негативного влияния на процесс брожения. Исследовано влияние пищевых волокон, входящих в состав наполнителей (засахаренная свекла, клубничный порошок и клубничный джем), на реологические свойства продукта. Экспериментально показано положительное влияние пектиносодержащих наполнителей на гидрофильные свойства йогуртов, которые повышают водоудерживающую способность продукта на 2-3%. На основании полученных данных доказана целесообразность использования предлагаемых видов наполнителей, а именно клубничного порошка и засахаренной свеклы, в производстве йогурта без использования стабилизаторов, ароматизаторов и других пищевых добавок</w:t>
      </w:r>
      <w:r w:rsidR="00213643" w:rsidRPr="00FB2A9A">
        <w:rPr>
          <w:rFonts w:ascii="Times New Roman" w:hAnsi="Times New Roman" w:cs="Times New Roman"/>
          <w:sz w:val="28"/>
          <w:szCs w:val="28"/>
        </w:rPr>
        <w:t xml:space="preserve"> [8</w:t>
      </w:r>
      <w:r w:rsidR="00106A9E" w:rsidRPr="00FB2A9A">
        <w:rPr>
          <w:rFonts w:ascii="Times New Roman" w:hAnsi="Times New Roman" w:cs="Times New Roman"/>
          <w:sz w:val="28"/>
          <w:szCs w:val="28"/>
        </w:rPr>
        <w:t>6</w:t>
      </w:r>
      <w:r w:rsidR="000D0003" w:rsidRPr="00FB2A9A">
        <w:rPr>
          <w:rFonts w:ascii="Times New Roman" w:hAnsi="Times New Roman" w:cs="Times New Roman"/>
          <w:sz w:val="28"/>
          <w:szCs w:val="28"/>
        </w:rPr>
        <w:t>, с.48</w:t>
      </w:r>
      <w:r w:rsidR="00213643" w:rsidRPr="00FB2A9A">
        <w:rPr>
          <w:rFonts w:ascii="Times New Roman" w:hAnsi="Times New Roman" w:cs="Times New Roman"/>
          <w:sz w:val="28"/>
          <w:szCs w:val="28"/>
        </w:rPr>
        <w:t>]</w:t>
      </w:r>
      <w:r w:rsidRPr="00FB2A9A">
        <w:rPr>
          <w:rFonts w:ascii="Times New Roman" w:hAnsi="Times New Roman" w:cs="Times New Roman"/>
          <w:sz w:val="28"/>
          <w:szCs w:val="28"/>
        </w:rPr>
        <w:t xml:space="preserve">. </w:t>
      </w:r>
    </w:p>
    <w:p w14:paraId="65AA5FC8" w14:textId="77777777"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Значительный вклад в создание функциональных кисломолочных продуктов внесли ученые Гаврилова Н.Б., Дунченко Н.И., Майоров А.А., Забоданова Л.А., Мельникова Е.И., Храмцов А.Г., Антипова Л.В., Щетинин М.П., и др.; из отечественных исследователей Алимарданова М.К., Диханбаева Ф.Т, Темербаева М.В. и др.</w:t>
      </w:r>
    </w:p>
    <w:p w14:paraId="542961DC" w14:textId="442029BB"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В последнее время появляются разработки ученых по применению в технологии кисломолочных продуктов дикорастущего растительного сырья, </w:t>
      </w:r>
      <w:r w:rsidRPr="00FB2A9A">
        <w:rPr>
          <w:rFonts w:ascii="Times New Roman" w:hAnsi="Times New Roman" w:cs="Times New Roman"/>
          <w:sz w:val="28"/>
          <w:szCs w:val="28"/>
        </w:rPr>
        <w:lastRenderedPageBreak/>
        <w:t xml:space="preserve">что позволяет использовать местные источники витаминов, макро- и микроэлементов, пищевых волокон </w:t>
      </w:r>
      <w:r w:rsidRPr="00FB2A9A">
        <w:rPr>
          <w:rFonts w:ascii="Times New Roman" w:hAnsi="Times New Roman" w:cs="Times New Roman"/>
          <w:bCs/>
          <w:sz w:val="28"/>
          <w:szCs w:val="28"/>
        </w:rPr>
        <w:t>[</w:t>
      </w:r>
      <w:r w:rsidR="00E06C59" w:rsidRPr="00FB2A9A">
        <w:rPr>
          <w:rFonts w:ascii="Times New Roman" w:hAnsi="Times New Roman" w:cs="Times New Roman"/>
          <w:bCs/>
          <w:sz w:val="28"/>
          <w:szCs w:val="28"/>
        </w:rPr>
        <w:t>8</w:t>
      </w:r>
      <w:r w:rsidR="00593EE1" w:rsidRPr="00FB2A9A">
        <w:rPr>
          <w:rFonts w:ascii="Times New Roman" w:hAnsi="Times New Roman" w:cs="Times New Roman"/>
          <w:bCs/>
          <w:sz w:val="28"/>
          <w:szCs w:val="28"/>
        </w:rPr>
        <w:t>7</w:t>
      </w:r>
      <w:r w:rsidRPr="00FB2A9A">
        <w:rPr>
          <w:rFonts w:ascii="Times New Roman" w:hAnsi="Times New Roman" w:cs="Times New Roman"/>
          <w:bCs/>
          <w:sz w:val="28"/>
          <w:szCs w:val="28"/>
        </w:rPr>
        <w:t>].</w:t>
      </w:r>
    </w:p>
    <w:p w14:paraId="529C0578" w14:textId="0B72A89B"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Растительный мир Казахстана насчитывает более 6000 видов растений, среди них - значительное количество потенциальных сырьевых источников биологически активных веществ </w:t>
      </w:r>
      <w:r w:rsidRPr="00FB2A9A">
        <w:rPr>
          <w:rFonts w:ascii="Times New Roman" w:hAnsi="Times New Roman" w:cs="Times New Roman"/>
          <w:bCs/>
          <w:sz w:val="28"/>
          <w:szCs w:val="28"/>
        </w:rPr>
        <w:t>[</w:t>
      </w:r>
      <w:r w:rsidR="00E06C59" w:rsidRPr="00FB2A9A">
        <w:rPr>
          <w:rFonts w:ascii="Times New Roman" w:hAnsi="Times New Roman" w:cs="Times New Roman"/>
          <w:bCs/>
          <w:sz w:val="28"/>
          <w:szCs w:val="28"/>
        </w:rPr>
        <w:t>8</w:t>
      </w:r>
      <w:r w:rsidR="00593EE1" w:rsidRPr="00FB2A9A">
        <w:rPr>
          <w:rFonts w:ascii="Times New Roman" w:hAnsi="Times New Roman" w:cs="Times New Roman"/>
          <w:bCs/>
          <w:sz w:val="28"/>
          <w:szCs w:val="28"/>
        </w:rPr>
        <w:t>7</w:t>
      </w:r>
      <w:r w:rsidR="000D0003" w:rsidRPr="00FB2A9A">
        <w:rPr>
          <w:rFonts w:ascii="Times New Roman" w:hAnsi="Times New Roman" w:cs="Times New Roman"/>
          <w:bCs/>
          <w:sz w:val="28"/>
          <w:szCs w:val="28"/>
        </w:rPr>
        <w:t>, с. 63</w:t>
      </w:r>
      <w:r w:rsidRPr="00FB2A9A">
        <w:rPr>
          <w:rFonts w:ascii="Times New Roman" w:hAnsi="Times New Roman" w:cs="Times New Roman"/>
          <w:bCs/>
          <w:sz w:val="28"/>
          <w:szCs w:val="28"/>
        </w:rPr>
        <w:t>].</w:t>
      </w:r>
    </w:p>
    <w:p w14:paraId="468AB08C" w14:textId="730A2B06"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Широкое распространение сердечно-сосудистых заболеваний выявляет необходимость нахождения источников природных флаваноидов (антоцианы, катехины и другие полифенольные соединения), укрепляющих капилляры и служащих профилактикой заболеваний </w:t>
      </w:r>
      <w:r w:rsidRPr="00FB2A9A">
        <w:rPr>
          <w:rFonts w:ascii="Times New Roman" w:hAnsi="Times New Roman" w:cs="Times New Roman"/>
          <w:bCs/>
          <w:sz w:val="28"/>
          <w:szCs w:val="28"/>
        </w:rPr>
        <w:t>[</w:t>
      </w:r>
      <w:r w:rsidR="000D0003" w:rsidRPr="00FB2A9A">
        <w:rPr>
          <w:rFonts w:ascii="Times New Roman" w:hAnsi="Times New Roman" w:cs="Times New Roman"/>
          <w:bCs/>
          <w:sz w:val="28"/>
          <w:szCs w:val="28"/>
        </w:rPr>
        <w:t>87, с. 63</w:t>
      </w:r>
      <w:r w:rsidRPr="00FB2A9A">
        <w:rPr>
          <w:rFonts w:ascii="Times New Roman" w:hAnsi="Times New Roman" w:cs="Times New Roman"/>
          <w:bCs/>
          <w:sz w:val="28"/>
          <w:szCs w:val="28"/>
        </w:rPr>
        <w:t>].</w:t>
      </w:r>
      <w:r w:rsidRPr="00FB2A9A">
        <w:rPr>
          <w:rFonts w:ascii="Times New Roman" w:hAnsi="Times New Roman" w:cs="Times New Roman"/>
          <w:sz w:val="28"/>
          <w:szCs w:val="28"/>
        </w:rPr>
        <w:t xml:space="preserve"> </w:t>
      </w:r>
    </w:p>
    <w:p w14:paraId="14840445" w14:textId="7BCCACFB" w:rsidR="00195B51" w:rsidRPr="00FB2A9A" w:rsidRDefault="00195B51" w:rsidP="00970229">
      <w:pPr>
        <w:spacing w:after="0" w:line="240" w:lineRule="auto"/>
        <w:ind w:firstLine="851"/>
        <w:jc w:val="both"/>
        <w:rPr>
          <w:rFonts w:ascii="Times New Roman" w:hAnsi="Times New Roman" w:cs="Times New Roman"/>
          <w:sz w:val="28"/>
          <w:szCs w:val="28"/>
        </w:rPr>
      </w:pPr>
      <w:r w:rsidRPr="00FB2A9A">
        <w:rPr>
          <w:rFonts w:ascii="Times New Roman" w:hAnsi="Times New Roman" w:cs="Times New Roman"/>
          <w:bCs/>
          <w:sz w:val="28"/>
          <w:szCs w:val="28"/>
        </w:rPr>
        <w:t>В производстве кисломолочных напитков</w:t>
      </w:r>
      <w:r w:rsidR="005353DB" w:rsidRPr="00FB2A9A">
        <w:rPr>
          <w:rFonts w:ascii="Times New Roman" w:hAnsi="Times New Roman" w:cs="Times New Roman"/>
          <w:sz w:val="28"/>
          <w:szCs w:val="28"/>
        </w:rPr>
        <w:t xml:space="preserve">, по мнению ряда </w:t>
      </w:r>
      <w:r w:rsidR="00A36262" w:rsidRPr="00FB2A9A">
        <w:rPr>
          <w:rFonts w:ascii="Times New Roman" w:hAnsi="Times New Roman" w:cs="Times New Roman"/>
          <w:sz w:val="28"/>
          <w:szCs w:val="28"/>
        </w:rPr>
        <w:t>авторов, особое</w:t>
      </w:r>
      <w:r w:rsidRPr="00FB2A9A">
        <w:rPr>
          <w:rFonts w:ascii="Times New Roman" w:hAnsi="Times New Roman" w:cs="Times New Roman"/>
          <w:sz w:val="28"/>
          <w:szCs w:val="28"/>
        </w:rPr>
        <w:t xml:space="preserve"> внимание уделяют использованию пищевых волокон, недостаток которых в рационе питания приводит к нарушению регуляции функционирования ряда органов и систем организма. В качестве восполнителей дефицита пищевых волокон могут играть неочищенные злаки, овощи, фрукты, ягоды, орехи. Сочетание нерастворимых пищевых волокон с кисломолочными продуктами стимулирует общее функционирование желудочно-кишечного тракта </w:t>
      </w:r>
      <w:r w:rsidRPr="00FB2A9A">
        <w:rPr>
          <w:rFonts w:ascii="Times New Roman" w:hAnsi="Times New Roman" w:cs="Times New Roman"/>
          <w:bCs/>
          <w:sz w:val="28"/>
          <w:szCs w:val="28"/>
        </w:rPr>
        <w:t>[</w:t>
      </w:r>
      <w:r w:rsidR="000D0003" w:rsidRPr="00FB2A9A">
        <w:rPr>
          <w:rFonts w:ascii="Times New Roman" w:hAnsi="Times New Roman" w:cs="Times New Roman"/>
          <w:bCs/>
          <w:sz w:val="28"/>
          <w:szCs w:val="28"/>
        </w:rPr>
        <w:t>87, с. 64</w:t>
      </w:r>
      <w:r w:rsidRPr="00FB2A9A">
        <w:rPr>
          <w:rFonts w:ascii="Times New Roman" w:hAnsi="Times New Roman" w:cs="Times New Roman"/>
          <w:bCs/>
          <w:sz w:val="28"/>
          <w:szCs w:val="28"/>
        </w:rPr>
        <w:t xml:space="preserve">, </w:t>
      </w:r>
      <w:r w:rsidR="00E06C59" w:rsidRPr="00FB2A9A">
        <w:rPr>
          <w:rFonts w:ascii="Times New Roman" w:hAnsi="Times New Roman" w:cs="Times New Roman"/>
          <w:bCs/>
          <w:sz w:val="28"/>
          <w:szCs w:val="28"/>
        </w:rPr>
        <w:t>8</w:t>
      </w:r>
      <w:r w:rsidR="00593EE1" w:rsidRPr="00FB2A9A">
        <w:rPr>
          <w:rFonts w:ascii="Times New Roman" w:hAnsi="Times New Roman" w:cs="Times New Roman"/>
          <w:bCs/>
          <w:sz w:val="28"/>
          <w:szCs w:val="28"/>
        </w:rPr>
        <w:t>8</w:t>
      </w:r>
      <w:r w:rsidRPr="00FB2A9A">
        <w:rPr>
          <w:rFonts w:ascii="Times New Roman" w:hAnsi="Times New Roman" w:cs="Times New Roman"/>
          <w:bCs/>
          <w:sz w:val="28"/>
          <w:szCs w:val="28"/>
        </w:rPr>
        <w:t>].</w:t>
      </w:r>
    </w:p>
    <w:p w14:paraId="27A47F25" w14:textId="071D7A72"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Выделено несколько направлений, составляющих основные сырьевые группы наполнителей йогуртов: плодово-ягодное, овощное сырье и продукты пчеловодства [</w:t>
      </w:r>
      <w:r w:rsidR="00593EE1" w:rsidRPr="00FB2A9A">
        <w:rPr>
          <w:rFonts w:ascii="Times New Roman" w:hAnsi="Times New Roman" w:cs="Times New Roman"/>
          <w:sz w:val="28"/>
          <w:szCs w:val="28"/>
        </w:rPr>
        <w:t>89</w:t>
      </w:r>
      <w:r w:rsidRPr="00FB2A9A">
        <w:rPr>
          <w:rFonts w:ascii="Times New Roman" w:hAnsi="Times New Roman" w:cs="Times New Roman"/>
          <w:sz w:val="28"/>
          <w:szCs w:val="28"/>
        </w:rPr>
        <w:t xml:space="preserve">, </w:t>
      </w:r>
      <w:r w:rsidR="00E06C59" w:rsidRPr="00FB2A9A">
        <w:rPr>
          <w:rFonts w:ascii="Times New Roman" w:hAnsi="Times New Roman" w:cs="Times New Roman"/>
          <w:sz w:val="28"/>
          <w:szCs w:val="28"/>
        </w:rPr>
        <w:t>9</w:t>
      </w:r>
      <w:r w:rsidR="00593EE1" w:rsidRPr="00FB2A9A">
        <w:rPr>
          <w:rFonts w:ascii="Times New Roman" w:hAnsi="Times New Roman" w:cs="Times New Roman"/>
          <w:sz w:val="28"/>
          <w:szCs w:val="28"/>
        </w:rPr>
        <w:t>0</w:t>
      </w:r>
      <w:r w:rsidRPr="00FB2A9A">
        <w:rPr>
          <w:rFonts w:ascii="Times New Roman" w:hAnsi="Times New Roman" w:cs="Times New Roman"/>
          <w:sz w:val="28"/>
          <w:szCs w:val="28"/>
        </w:rPr>
        <w:t>].</w:t>
      </w:r>
    </w:p>
    <w:p w14:paraId="6CAE6B22" w14:textId="45C7A4F6"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Плодово</w:t>
      </w:r>
      <w:r w:rsidR="00D236B0" w:rsidRPr="00FB2A9A">
        <w:rPr>
          <w:rFonts w:ascii="Times New Roman" w:hAnsi="Times New Roman" w:cs="Times New Roman"/>
          <w:sz w:val="28"/>
          <w:szCs w:val="28"/>
        </w:rPr>
        <w:t>-</w:t>
      </w:r>
      <w:r w:rsidRPr="00FB2A9A">
        <w:rPr>
          <w:rFonts w:ascii="Times New Roman" w:hAnsi="Times New Roman" w:cs="Times New Roman"/>
          <w:sz w:val="28"/>
          <w:szCs w:val="28"/>
        </w:rPr>
        <w:t>ягодное сырье рассматривается как отличный источник не только простых углеводов, но и витаминов, минеральных веществ, фенольных соединений, пищевых волокон</w:t>
      </w:r>
      <w:r w:rsidR="00336721" w:rsidRPr="00FB2A9A">
        <w:rPr>
          <w:rFonts w:ascii="Times New Roman" w:hAnsi="Times New Roman" w:cs="Times New Roman"/>
          <w:sz w:val="28"/>
          <w:szCs w:val="28"/>
        </w:rPr>
        <w:t xml:space="preserve"> </w:t>
      </w:r>
      <w:r w:rsidRPr="00FB2A9A">
        <w:rPr>
          <w:rFonts w:ascii="Times New Roman" w:hAnsi="Times New Roman" w:cs="Times New Roman"/>
          <w:sz w:val="28"/>
          <w:szCs w:val="28"/>
        </w:rPr>
        <w:t>[</w:t>
      </w:r>
      <w:r w:rsidR="00593EE1" w:rsidRPr="00FB2A9A">
        <w:rPr>
          <w:rFonts w:ascii="Times New Roman" w:hAnsi="Times New Roman" w:cs="Times New Roman"/>
          <w:sz w:val="28"/>
          <w:szCs w:val="28"/>
        </w:rPr>
        <w:t>89</w:t>
      </w:r>
      <w:r w:rsidR="000D0003" w:rsidRPr="00FB2A9A">
        <w:rPr>
          <w:rFonts w:ascii="Times New Roman" w:hAnsi="Times New Roman" w:cs="Times New Roman"/>
          <w:sz w:val="28"/>
          <w:szCs w:val="28"/>
        </w:rPr>
        <w:t>-</w:t>
      </w:r>
      <w:r w:rsidR="00336721" w:rsidRPr="00FB2A9A">
        <w:rPr>
          <w:rFonts w:ascii="Times New Roman" w:hAnsi="Times New Roman" w:cs="Times New Roman"/>
          <w:sz w:val="28"/>
          <w:szCs w:val="28"/>
        </w:rPr>
        <w:t xml:space="preserve"> </w:t>
      </w:r>
      <w:r w:rsidR="0096268C" w:rsidRPr="00FB2A9A">
        <w:rPr>
          <w:rFonts w:ascii="Times New Roman" w:hAnsi="Times New Roman" w:cs="Times New Roman"/>
          <w:sz w:val="28"/>
          <w:szCs w:val="28"/>
        </w:rPr>
        <w:t>9</w:t>
      </w:r>
      <w:r w:rsidR="00593EE1" w:rsidRPr="00FB2A9A">
        <w:rPr>
          <w:rFonts w:ascii="Times New Roman" w:hAnsi="Times New Roman" w:cs="Times New Roman"/>
          <w:sz w:val="28"/>
          <w:szCs w:val="28"/>
        </w:rPr>
        <w:t>2</w:t>
      </w:r>
      <w:r w:rsidRPr="00FB2A9A">
        <w:rPr>
          <w:rFonts w:ascii="Times New Roman" w:hAnsi="Times New Roman" w:cs="Times New Roman"/>
          <w:sz w:val="28"/>
          <w:szCs w:val="28"/>
        </w:rPr>
        <w:t>].</w:t>
      </w:r>
    </w:p>
    <w:p w14:paraId="7A50D622" w14:textId="65F49073"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Согласно литературным источникам, плоды аронии (рябина черноплодная) и различные продукты переработки эффективны при лечении гипертонической болезни, снижают уровень холестерина в крови, пектиновые вещества ее плодов обезвреживают токсины, связывают и удаляют из организма радиоактивный стронций и кобальт [</w:t>
      </w:r>
      <w:r w:rsidR="0096268C" w:rsidRPr="00FB2A9A">
        <w:rPr>
          <w:rFonts w:ascii="Times New Roman" w:hAnsi="Times New Roman" w:cs="Times New Roman"/>
          <w:sz w:val="28"/>
          <w:szCs w:val="28"/>
        </w:rPr>
        <w:t>63</w:t>
      </w:r>
      <w:r w:rsidR="000D0003" w:rsidRPr="00FB2A9A">
        <w:rPr>
          <w:rFonts w:ascii="Times New Roman" w:hAnsi="Times New Roman" w:cs="Times New Roman"/>
          <w:sz w:val="28"/>
          <w:szCs w:val="28"/>
        </w:rPr>
        <w:t>, с.3</w:t>
      </w:r>
      <w:r w:rsidRPr="00FB2A9A">
        <w:rPr>
          <w:rFonts w:ascii="Times New Roman" w:hAnsi="Times New Roman" w:cs="Times New Roman"/>
          <w:sz w:val="28"/>
          <w:szCs w:val="28"/>
        </w:rPr>
        <w:t xml:space="preserve">, </w:t>
      </w:r>
      <w:r w:rsidR="0096268C" w:rsidRPr="00FB2A9A">
        <w:rPr>
          <w:rFonts w:ascii="Times New Roman" w:hAnsi="Times New Roman" w:cs="Times New Roman"/>
          <w:sz w:val="28"/>
          <w:szCs w:val="28"/>
        </w:rPr>
        <w:t>9</w:t>
      </w:r>
      <w:r w:rsidR="00593EE1" w:rsidRPr="00FB2A9A">
        <w:rPr>
          <w:rFonts w:ascii="Times New Roman" w:hAnsi="Times New Roman" w:cs="Times New Roman"/>
          <w:sz w:val="28"/>
          <w:szCs w:val="28"/>
        </w:rPr>
        <w:t>3</w:t>
      </w:r>
      <w:r w:rsidRPr="00FB2A9A">
        <w:rPr>
          <w:rFonts w:ascii="Times New Roman" w:hAnsi="Times New Roman" w:cs="Times New Roman"/>
          <w:sz w:val="28"/>
          <w:szCs w:val="28"/>
        </w:rPr>
        <w:t xml:space="preserve">, </w:t>
      </w:r>
      <w:r w:rsidR="0096268C" w:rsidRPr="00FB2A9A">
        <w:rPr>
          <w:rFonts w:ascii="Times New Roman" w:hAnsi="Times New Roman" w:cs="Times New Roman"/>
          <w:sz w:val="28"/>
          <w:szCs w:val="28"/>
        </w:rPr>
        <w:t>9</w:t>
      </w:r>
      <w:r w:rsidR="00593EE1" w:rsidRPr="00FB2A9A">
        <w:rPr>
          <w:rFonts w:ascii="Times New Roman" w:hAnsi="Times New Roman" w:cs="Times New Roman"/>
          <w:sz w:val="28"/>
          <w:szCs w:val="28"/>
        </w:rPr>
        <w:t>4</w:t>
      </w:r>
      <w:r w:rsidRPr="00FB2A9A">
        <w:rPr>
          <w:rFonts w:ascii="Times New Roman" w:hAnsi="Times New Roman" w:cs="Times New Roman"/>
          <w:sz w:val="28"/>
          <w:szCs w:val="28"/>
        </w:rPr>
        <w:t>].</w:t>
      </w:r>
    </w:p>
    <w:p w14:paraId="0A33CE04" w14:textId="40D36AF7"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Среди микроэлементов (фтор, железо, бор, медь, марганец, молибден, кобальт, цинк, никель, хром и др.) особо выделяются железо – 1,2 мг, марганец – 0,5 и йод – 5 – 8 мг (в 4 раза больше, чем в малине, крыжовнике, землянике) на 100 г мякоти плодов. Плоды черноплодной рябины приятного кисловато-сладкого, немного терпкого вкуса. Рекомендуют совместно с аронией принимать черную смородину или шиповник. Витамин С, которым богаты плоды этих растений, способствует лучшему усвоению витамина Р [</w:t>
      </w:r>
      <w:r w:rsidR="0096268C" w:rsidRPr="00FB2A9A">
        <w:rPr>
          <w:rFonts w:ascii="Times New Roman" w:hAnsi="Times New Roman" w:cs="Times New Roman"/>
          <w:sz w:val="28"/>
          <w:szCs w:val="28"/>
        </w:rPr>
        <w:t>63</w:t>
      </w:r>
      <w:r w:rsidR="00F80F1D" w:rsidRPr="00FB2A9A">
        <w:rPr>
          <w:rFonts w:ascii="Times New Roman" w:hAnsi="Times New Roman" w:cs="Times New Roman"/>
          <w:sz w:val="28"/>
          <w:szCs w:val="28"/>
        </w:rPr>
        <w:t>, с.3;</w:t>
      </w:r>
      <w:r w:rsidRPr="00FB2A9A">
        <w:rPr>
          <w:rFonts w:ascii="Times New Roman" w:hAnsi="Times New Roman" w:cs="Times New Roman"/>
          <w:sz w:val="28"/>
          <w:szCs w:val="28"/>
        </w:rPr>
        <w:t xml:space="preserve"> </w:t>
      </w:r>
      <w:r w:rsidR="0096268C" w:rsidRPr="00FB2A9A">
        <w:rPr>
          <w:rFonts w:ascii="Times New Roman" w:hAnsi="Times New Roman" w:cs="Times New Roman"/>
          <w:sz w:val="28"/>
          <w:szCs w:val="28"/>
        </w:rPr>
        <w:t>9</w:t>
      </w:r>
      <w:r w:rsidR="00593EE1" w:rsidRPr="00FB2A9A">
        <w:rPr>
          <w:rFonts w:ascii="Times New Roman" w:hAnsi="Times New Roman" w:cs="Times New Roman"/>
          <w:sz w:val="28"/>
          <w:szCs w:val="28"/>
        </w:rPr>
        <w:t>4</w:t>
      </w:r>
      <w:r w:rsidR="00F80F1D" w:rsidRPr="00FB2A9A">
        <w:rPr>
          <w:rFonts w:ascii="Times New Roman" w:hAnsi="Times New Roman" w:cs="Times New Roman"/>
          <w:sz w:val="28"/>
          <w:szCs w:val="28"/>
        </w:rPr>
        <w:t xml:space="preserve">, с. 13; </w:t>
      </w:r>
      <w:r w:rsidR="0096268C" w:rsidRPr="00FB2A9A">
        <w:rPr>
          <w:rFonts w:ascii="Times New Roman" w:hAnsi="Times New Roman" w:cs="Times New Roman"/>
          <w:sz w:val="28"/>
          <w:szCs w:val="28"/>
        </w:rPr>
        <w:t>9</w:t>
      </w:r>
      <w:r w:rsidR="00593EE1" w:rsidRPr="00FB2A9A">
        <w:rPr>
          <w:rFonts w:ascii="Times New Roman" w:hAnsi="Times New Roman" w:cs="Times New Roman"/>
          <w:sz w:val="28"/>
          <w:szCs w:val="28"/>
        </w:rPr>
        <w:t>5</w:t>
      </w:r>
      <w:r w:rsidRPr="00FB2A9A">
        <w:rPr>
          <w:rFonts w:ascii="Times New Roman" w:hAnsi="Times New Roman" w:cs="Times New Roman"/>
          <w:sz w:val="28"/>
          <w:szCs w:val="28"/>
        </w:rPr>
        <w:t xml:space="preserve">]. </w:t>
      </w:r>
    </w:p>
    <w:p w14:paraId="00732614" w14:textId="59EA3681"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Высокое содержание антоцианов позволяет использовать ягоды ирги в качестве натурального и практически безопасного пищевого красителя [</w:t>
      </w:r>
      <w:r w:rsidR="00F80F1D" w:rsidRPr="00FB2A9A">
        <w:rPr>
          <w:rFonts w:ascii="Times New Roman" w:hAnsi="Times New Roman" w:cs="Times New Roman"/>
          <w:sz w:val="28"/>
          <w:szCs w:val="28"/>
        </w:rPr>
        <w:t>63, с.3</w:t>
      </w:r>
      <w:r w:rsidRPr="00FB2A9A">
        <w:rPr>
          <w:rFonts w:ascii="Times New Roman" w:hAnsi="Times New Roman" w:cs="Times New Roman"/>
          <w:sz w:val="28"/>
          <w:szCs w:val="28"/>
        </w:rPr>
        <w:t>]</w:t>
      </w:r>
      <w:r w:rsidR="00336721" w:rsidRPr="00FB2A9A">
        <w:rPr>
          <w:rFonts w:ascii="Times New Roman" w:hAnsi="Times New Roman" w:cs="Times New Roman"/>
          <w:sz w:val="28"/>
          <w:szCs w:val="28"/>
        </w:rPr>
        <w:t>.</w:t>
      </w:r>
    </w:p>
    <w:p w14:paraId="7E240F26" w14:textId="6A91A6A4" w:rsidR="00195B51" w:rsidRPr="00FB2A9A" w:rsidRDefault="00195B51" w:rsidP="00970229">
      <w:pPr>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Черная смородина в медицине используется как поливитаминное средство, содержащее поливитамины С и Р, а также для повышения сопротивляемости и улучшения аппетита. Плоды и листья обладают мочегонным, потогонным, противовоспалительным свойствами. В тибетской медицине листья черной смородины употребляются вместо чая при </w:t>
      </w:r>
      <w:r w:rsidRPr="00FB2A9A">
        <w:rPr>
          <w:rFonts w:ascii="Times New Roman" w:hAnsi="Times New Roman" w:cs="Times New Roman"/>
          <w:sz w:val="28"/>
          <w:szCs w:val="28"/>
        </w:rPr>
        <w:lastRenderedPageBreak/>
        <w:t xml:space="preserve">заболеваниях кожи, золотухе. Листья смородины, настоенные на белом вине, применяются как тонизирующее средство. Сироп из свежих плодов назначают при коклюше, заболеваниях горла. В Польше листья черной смородины применяют при почечнокаменной болезни, ревматизме, болезнях почек и печени, во Франции – как антиревматическое и диуретическое средство </w:t>
      </w:r>
      <w:r w:rsidR="0096268C" w:rsidRPr="00FB2A9A">
        <w:rPr>
          <w:rFonts w:ascii="Times New Roman" w:hAnsi="Times New Roman" w:cs="Times New Roman"/>
          <w:sz w:val="28"/>
          <w:szCs w:val="28"/>
        </w:rPr>
        <w:t>[63</w:t>
      </w:r>
      <w:r w:rsidR="00F80F1D" w:rsidRPr="00FB2A9A">
        <w:rPr>
          <w:rFonts w:ascii="Times New Roman" w:hAnsi="Times New Roman" w:cs="Times New Roman"/>
          <w:sz w:val="28"/>
          <w:szCs w:val="28"/>
        </w:rPr>
        <w:t>, с. 4;</w:t>
      </w:r>
      <w:r w:rsidR="0096268C" w:rsidRPr="00FB2A9A">
        <w:rPr>
          <w:rFonts w:ascii="Times New Roman" w:hAnsi="Times New Roman" w:cs="Times New Roman"/>
          <w:sz w:val="28"/>
          <w:szCs w:val="28"/>
        </w:rPr>
        <w:t xml:space="preserve"> </w:t>
      </w:r>
      <w:r w:rsidR="00F80F1D" w:rsidRPr="00FB2A9A">
        <w:rPr>
          <w:rFonts w:ascii="Times New Roman" w:hAnsi="Times New Roman" w:cs="Times New Roman"/>
          <w:sz w:val="28"/>
          <w:szCs w:val="28"/>
        </w:rPr>
        <w:t xml:space="preserve">94, с. 13; </w:t>
      </w:r>
      <w:r w:rsidR="0096268C" w:rsidRPr="00FB2A9A">
        <w:rPr>
          <w:rFonts w:ascii="Times New Roman" w:hAnsi="Times New Roman" w:cs="Times New Roman"/>
          <w:sz w:val="28"/>
          <w:szCs w:val="28"/>
        </w:rPr>
        <w:t>9</w:t>
      </w:r>
      <w:r w:rsidR="00593EE1" w:rsidRPr="00FB2A9A">
        <w:rPr>
          <w:rFonts w:ascii="Times New Roman" w:hAnsi="Times New Roman" w:cs="Times New Roman"/>
          <w:sz w:val="28"/>
          <w:szCs w:val="28"/>
        </w:rPr>
        <w:t>5</w:t>
      </w:r>
      <w:r w:rsidR="00F80F1D" w:rsidRPr="00FB2A9A">
        <w:rPr>
          <w:rFonts w:ascii="Times New Roman" w:hAnsi="Times New Roman" w:cs="Times New Roman"/>
          <w:sz w:val="28"/>
          <w:szCs w:val="28"/>
        </w:rPr>
        <w:t>, с. 201</w:t>
      </w:r>
      <w:r w:rsidR="0096268C" w:rsidRPr="00FB2A9A">
        <w:rPr>
          <w:rFonts w:ascii="Times New Roman" w:hAnsi="Times New Roman" w:cs="Times New Roman"/>
          <w:sz w:val="28"/>
          <w:szCs w:val="28"/>
        </w:rPr>
        <w:t>].</w:t>
      </w:r>
    </w:p>
    <w:p w14:paraId="48660E3B" w14:textId="7D0E78FA"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Из семян амаранта можно получить прекрасное масло, обладающее рядом полезных свойств. В амаранте содержится до 10% сквалена - высоконенасыщенного углеводорода [</w:t>
      </w:r>
      <w:r w:rsidR="00593EE1" w:rsidRPr="00FB2A9A">
        <w:rPr>
          <w:rFonts w:ascii="Times New Roman" w:hAnsi="Times New Roman" w:cs="Times New Roman"/>
          <w:sz w:val="28"/>
          <w:szCs w:val="28"/>
        </w:rPr>
        <w:t>13</w:t>
      </w:r>
      <w:r w:rsidR="0096268C" w:rsidRPr="00FB2A9A">
        <w:rPr>
          <w:rFonts w:ascii="Times New Roman" w:hAnsi="Times New Roman" w:cs="Times New Roman"/>
          <w:sz w:val="28"/>
          <w:szCs w:val="28"/>
        </w:rPr>
        <w:t xml:space="preserve">, </w:t>
      </w:r>
      <w:r w:rsidR="00C72D7B" w:rsidRPr="00FB2A9A">
        <w:rPr>
          <w:rFonts w:ascii="Times New Roman" w:hAnsi="Times New Roman" w:cs="Times New Roman"/>
          <w:sz w:val="28"/>
          <w:szCs w:val="28"/>
        </w:rPr>
        <w:t>с. 2;</w:t>
      </w:r>
      <w:r w:rsidR="0096268C" w:rsidRPr="00FB2A9A">
        <w:rPr>
          <w:rFonts w:ascii="Times New Roman" w:hAnsi="Times New Roman" w:cs="Times New Roman"/>
          <w:sz w:val="28"/>
          <w:szCs w:val="28"/>
        </w:rPr>
        <w:t xml:space="preserve"> 9</w:t>
      </w:r>
      <w:r w:rsidR="00593EE1" w:rsidRPr="00FB2A9A">
        <w:rPr>
          <w:rFonts w:ascii="Times New Roman" w:hAnsi="Times New Roman" w:cs="Times New Roman"/>
          <w:sz w:val="28"/>
          <w:szCs w:val="28"/>
        </w:rPr>
        <w:t>5</w:t>
      </w:r>
      <w:r w:rsidR="00C72D7B" w:rsidRPr="00FB2A9A">
        <w:rPr>
          <w:rFonts w:ascii="Times New Roman" w:hAnsi="Times New Roman" w:cs="Times New Roman"/>
          <w:sz w:val="28"/>
          <w:szCs w:val="28"/>
        </w:rPr>
        <w:t>, с. 202</w:t>
      </w:r>
      <w:r w:rsidRPr="00FB2A9A">
        <w:rPr>
          <w:rFonts w:ascii="Times New Roman" w:hAnsi="Times New Roman" w:cs="Times New Roman"/>
          <w:sz w:val="28"/>
          <w:szCs w:val="28"/>
        </w:rPr>
        <w:t xml:space="preserve">]. </w:t>
      </w:r>
    </w:p>
    <w:p w14:paraId="0E3CB6CB" w14:textId="76D834E0"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В состав жира амаранта входит целый комплекс кислот – жирные олеиновая, линолевая, и линоленовая, а липидной фракции – до 11% особого углеводорода сквалена. В соответствии с результатами медицинских исследований, сквален признан важнейшим компонентом, который выполняет в человеческом организме роль регулятора липидного и стероидного обмена, а также обладает выраженными антиоксидантными свойствами [</w:t>
      </w:r>
      <w:r w:rsidR="00C72D7B" w:rsidRPr="00FB2A9A">
        <w:rPr>
          <w:rFonts w:ascii="Times New Roman" w:hAnsi="Times New Roman" w:cs="Times New Roman"/>
          <w:sz w:val="28"/>
          <w:szCs w:val="28"/>
        </w:rPr>
        <w:t>13, с. 3</w:t>
      </w:r>
      <w:r w:rsidRPr="00FB2A9A">
        <w:rPr>
          <w:rFonts w:ascii="Times New Roman" w:hAnsi="Times New Roman" w:cs="Times New Roman"/>
          <w:sz w:val="28"/>
          <w:szCs w:val="28"/>
        </w:rPr>
        <w:t>].</w:t>
      </w:r>
    </w:p>
    <w:p w14:paraId="2962B0E4" w14:textId="112421DE" w:rsidR="00195B51" w:rsidRPr="00FB2A9A" w:rsidRDefault="00195B51" w:rsidP="00970229">
      <w:pPr>
        <w:shd w:val="clear" w:color="auto" w:fill="FFFFFF"/>
        <w:spacing w:after="0" w:line="240" w:lineRule="auto"/>
        <w:ind w:firstLine="709"/>
        <w:jc w:val="both"/>
        <w:outlineLvl w:val="0"/>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 xml:space="preserve">В семенах </w:t>
      </w:r>
      <w:r w:rsidR="00336721" w:rsidRPr="00FB2A9A">
        <w:rPr>
          <w:rFonts w:ascii="Times New Roman" w:eastAsia="Times New Roman" w:hAnsi="Times New Roman" w:cs="Times New Roman"/>
          <w:sz w:val="28"/>
          <w:szCs w:val="28"/>
          <w:lang w:eastAsia="ru-RU"/>
        </w:rPr>
        <w:t>кумаршика (</w:t>
      </w:r>
      <w:r w:rsidR="00336721" w:rsidRPr="00FB2A9A">
        <w:rPr>
          <w:rFonts w:ascii="Times New Roman" w:eastAsia="Times New Roman" w:hAnsi="Times New Roman" w:cs="Times New Roman"/>
          <w:i/>
          <w:sz w:val="28"/>
          <w:szCs w:val="28"/>
          <w:lang w:eastAsia="ru-RU"/>
        </w:rPr>
        <w:t>Agriophyllum squarrosum</w:t>
      </w:r>
      <w:r w:rsidR="00336721" w:rsidRPr="00FB2A9A">
        <w:rPr>
          <w:rFonts w:ascii="Times New Roman" w:eastAsia="Times New Roman" w:hAnsi="Times New Roman" w:cs="Times New Roman"/>
          <w:sz w:val="28"/>
          <w:szCs w:val="28"/>
          <w:lang w:eastAsia="ru-RU"/>
        </w:rPr>
        <w:t xml:space="preserve">) </w:t>
      </w:r>
      <w:r w:rsidRPr="00FB2A9A">
        <w:rPr>
          <w:rFonts w:ascii="Times New Roman" w:eastAsia="Times New Roman" w:hAnsi="Times New Roman" w:cs="Times New Roman"/>
          <w:sz w:val="28"/>
          <w:szCs w:val="28"/>
          <w:lang w:eastAsia="ru-RU"/>
        </w:rPr>
        <w:t xml:space="preserve">содержится 16 - 17% белка, 6 - 10 жира, 60% углеводов (в основном крахмала). Дико произрастает в песчаной пустынной и степной зонах Средней и Центральной Азии, Казахстане. </w:t>
      </w:r>
      <w:r w:rsidRPr="00FB2A9A">
        <w:rPr>
          <w:rFonts w:ascii="Times New Roman" w:eastAsia="Times New Roman" w:hAnsi="Times New Roman" w:cs="Times New Roman"/>
          <w:i/>
          <w:sz w:val="28"/>
          <w:szCs w:val="28"/>
          <w:lang w:eastAsia="ru-RU"/>
        </w:rPr>
        <w:t>Agriophyllum</w:t>
      </w:r>
      <w:r w:rsidRPr="00FB2A9A">
        <w:rPr>
          <w:rFonts w:ascii="Times New Roman" w:eastAsia="Times New Roman" w:hAnsi="Times New Roman" w:cs="Times New Roman"/>
          <w:sz w:val="28"/>
          <w:szCs w:val="28"/>
          <w:lang w:eastAsia="ru-RU"/>
        </w:rPr>
        <w:t xml:space="preserve"> содержит пять видов, и четыре из них, включая A. squarrosum, встречаются в Казахстане. Хотя растения растут в бесплодном песке, A. Squarrosum имеет высокую концентрацию питательных веществ в семенах и других органах. С древних времен кочевники использовали в качестве пищи семена так называемого песчаного риса. Поскольку в пустыне невозможно выращивать крупяные культуры в больших масштабах, пастухи-кочевники собирали семена дикого риса, измельчали их и использовали муку для лепешек и каши</w:t>
      </w:r>
      <w:r w:rsidRPr="00FB2A9A">
        <w:rPr>
          <w:rFonts w:ascii="Times New Roman" w:hAnsi="Times New Roman" w:cs="Times New Roman"/>
          <w:sz w:val="28"/>
          <w:szCs w:val="28"/>
        </w:rPr>
        <w:t>.</w:t>
      </w:r>
      <w:r w:rsidRPr="00FB2A9A">
        <w:rPr>
          <w:rFonts w:ascii="Times New Roman" w:eastAsia="Times New Roman" w:hAnsi="Times New Roman" w:cs="Times New Roman"/>
          <w:sz w:val="28"/>
          <w:szCs w:val="28"/>
          <w:lang w:eastAsia="ru-RU"/>
        </w:rPr>
        <w:t xml:space="preserve"> Состав – 19% белка, 65% крахмала, 19 различных аминокислот, минеральные вещества, витамины группы В. Таким образом, кумаршик</w:t>
      </w:r>
      <w:r w:rsidR="008C7D14" w:rsidRPr="00FB2A9A">
        <w:rPr>
          <w:rFonts w:ascii="Times New Roman" w:eastAsia="Times New Roman" w:hAnsi="Times New Roman" w:cs="Times New Roman"/>
          <w:sz w:val="28"/>
          <w:szCs w:val="28"/>
          <w:lang w:eastAsia="ru-RU"/>
        </w:rPr>
        <w:t xml:space="preserve"> и мука из него</w:t>
      </w:r>
      <w:r w:rsidRPr="00FB2A9A">
        <w:rPr>
          <w:rFonts w:ascii="Times New Roman" w:eastAsia="Times New Roman" w:hAnsi="Times New Roman" w:cs="Times New Roman"/>
          <w:sz w:val="28"/>
          <w:szCs w:val="28"/>
          <w:lang w:eastAsia="ru-RU"/>
        </w:rPr>
        <w:t xml:space="preserve"> </w:t>
      </w:r>
      <w:r w:rsidR="00D73C8F" w:rsidRPr="00FB2A9A">
        <w:rPr>
          <w:rFonts w:ascii="Times New Roman" w:eastAsia="Times New Roman" w:hAnsi="Times New Roman" w:cs="Times New Roman"/>
          <w:sz w:val="28"/>
          <w:szCs w:val="28"/>
          <w:lang w:eastAsia="ru-RU"/>
        </w:rPr>
        <w:t xml:space="preserve">может использоваться как </w:t>
      </w:r>
      <w:r w:rsidR="008C7D14" w:rsidRPr="00FB2A9A">
        <w:rPr>
          <w:rFonts w:ascii="Times New Roman" w:eastAsia="Times New Roman" w:hAnsi="Times New Roman" w:cs="Times New Roman"/>
          <w:sz w:val="28"/>
          <w:szCs w:val="28"/>
          <w:lang w:eastAsia="ru-RU"/>
        </w:rPr>
        <w:t>наполнитель</w:t>
      </w:r>
      <w:r w:rsidR="00D73C8F" w:rsidRPr="00FB2A9A">
        <w:rPr>
          <w:rFonts w:ascii="Times New Roman" w:eastAsia="Times New Roman" w:hAnsi="Times New Roman" w:cs="Times New Roman"/>
          <w:sz w:val="28"/>
          <w:szCs w:val="28"/>
          <w:lang w:eastAsia="ru-RU"/>
        </w:rPr>
        <w:t xml:space="preserve"> </w:t>
      </w:r>
      <w:r w:rsidRPr="00FB2A9A">
        <w:rPr>
          <w:rFonts w:ascii="Times New Roman" w:eastAsia="Times New Roman" w:hAnsi="Times New Roman" w:cs="Times New Roman"/>
          <w:sz w:val="28"/>
          <w:szCs w:val="28"/>
          <w:lang w:eastAsia="ru-RU"/>
        </w:rPr>
        <w:t xml:space="preserve">с высокой питательной ценностью </w:t>
      </w:r>
      <w:r w:rsidRPr="00FB2A9A">
        <w:rPr>
          <w:rFonts w:ascii="Times New Roman" w:hAnsi="Times New Roman" w:cs="Times New Roman"/>
          <w:sz w:val="28"/>
          <w:szCs w:val="28"/>
        </w:rPr>
        <w:t>[</w:t>
      </w:r>
      <w:r w:rsidR="00C72D7B" w:rsidRPr="00FB2A9A">
        <w:rPr>
          <w:rFonts w:ascii="Times New Roman" w:hAnsi="Times New Roman" w:cs="Times New Roman"/>
          <w:sz w:val="28"/>
          <w:szCs w:val="28"/>
        </w:rPr>
        <w:t>13, с. 3-4</w:t>
      </w:r>
      <w:r w:rsidRPr="00FB2A9A">
        <w:rPr>
          <w:rFonts w:ascii="Times New Roman" w:hAnsi="Times New Roman" w:cs="Times New Roman"/>
          <w:sz w:val="28"/>
          <w:szCs w:val="28"/>
        </w:rPr>
        <w:t>].</w:t>
      </w:r>
    </w:p>
    <w:p w14:paraId="4A28E35C" w14:textId="2C2F3910" w:rsidR="00195B51" w:rsidRPr="00FB2A9A" w:rsidRDefault="008C7D14" w:rsidP="00970229">
      <w:pPr>
        <w:spacing w:after="0" w:line="240" w:lineRule="auto"/>
        <w:ind w:firstLine="709"/>
        <w:jc w:val="both"/>
        <w:rPr>
          <w:rFonts w:ascii="Times New Roman" w:hAnsi="Times New Roman" w:cs="Times New Roman"/>
          <w:sz w:val="28"/>
          <w:szCs w:val="28"/>
        </w:rPr>
      </w:pPr>
      <w:bookmarkStart w:id="9" w:name="_Hlk132146730"/>
      <w:r w:rsidRPr="00FB2A9A">
        <w:rPr>
          <w:rFonts w:ascii="Times New Roman" w:hAnsi="Times New Roman" w:cs="Times New Roman"/>
          <w:sz w:val="28"/>
          <w:szCs w:val="28"/>
        </w:rPr>
        <w:t>Современн</w:t>
      </w:r>
      <w:r w:rsidR="007A5636" w:rsidRPr="00FB2A9A">
        <w:rPr>
          <w:rFonts w:ascii="Times New Roman" w:hAnsi="Times New Roman" w:cs="Times New Roman"/>
          <w:sz w:val="28"/>
          <w:szCs w:val="28"/>
        </w:rPr>
        <w:t>ые</w:t>
      </w:r>
      <w:r w:rsidRPr="00FB2A9A">
        <w:rPr>
          <w:rFonts w:ascii="Times New Roman" w:hAnsi="Times New Roman" w:cs="Times New Roman"/>
          <w:sz w:val="28"/>
          <w:szCs w:val="28"/>
        </w:rPr>
        <w:t xml:space="preserve"> </w:t>
      </w:r>
      <w:r w:rsidR="007A5636" w:rsidRPr="00FB2A9A">
        <w:rPr>
          <w:rFonts w:ascii="Times New Roman" w:hAnsi="Times New Roman" w:cs="Times New Roman"/>
          <w:sz w:val="28"/>
          <w:szCs w:val="28"/>
        </w:rPr>
        <w:t>тренды</w:t>
      </w:r>
      <w:r w:rsidRPr="00FB2A9A">
        <w:rPr>
          <w:rFonts w:ascii="Times New Roman" w:hAnsi="Times New Roman" w:cs="Times New Roman"/>
          <w:sz w:val="28"/>
          <w:szCs w:val="28"/>
        </w:rPr>
        <w:t xml:space="preserve"> </w:t>
      </w:r>
      <w:r w:rsidR="0004357E" w:rsidRPr="00FB2A9A">
        <w:rPr>
          <w:rFonts w:ascii="Times New Roman" w:hAnsi="Times New Roman" w:cs="Times New Roman"/>
          <w:sz w:val="28"/>
          <w:szCs w:val="28"/>
        </w:rPr>
        <w:t>пищевой промышленности направлен</w:t>
      </w:r>
      <w:r w:rsidR="007A5636" w:rsidRPr="00FB2A9A">
        <w:rPr>
          <w:rFonts w:ascii="Times New Roman" w:hAnsi="Times New Roman" w:cs="Times New Roman"/>
          <w:sz w:val="28"/>
          <w:szCs w:val="28"/>
        </w:rPr>
        <w:t>ы</w:t>
      </w:r>
      <w:r w:rsidR="0004357E" w:rsidRPr="00FB2A9A">
        <w:rPr>
          <w:rFonts w:ascii="Times New Roman" w:hAnsi="Times New Roman" w:cs="Times New Roman"/>
          <w:sz w:val="28"/>
          <w:szCs w:val="28"/>
        </w:rPr>
        <w:t xml:space="preserve"> на разработку продуктов со сложным составом ингредиентов, сбалансированных по пищевой и биологической ценности, с целью </w:t>
      </w:r>
      <w:r w:rsidRPr="00FB2A9A">
        <w:rPr>
          <w:rFonts w:ascii="Times New Roman" w:hAnsi="Times New Roman" w:cs="Times New Roman"/>
          <w:sz w:val="28"/>
          <w:szCs w:val="28"/>
        </w:rPr>
        <w:t>улучшения рациона питания.</w:t>
      </w:r>
      <w:r w:rsidR="00195B51" w:rsidRPr="00FB2A9A">
        <w:rPr>
          <w:rFonts w:ascii="Times New Roman" w:hAnsi="Times New Roman" w:cs="Times New Roman"/>
          <w:sz w:val="28"/>
          <w:szCs w:val="28"/>
        </w:rPr>
        <w:t xml:space="preserve"> </w:t>
      </w:r>
      <w:bookmarkEnd w:id="9"/>
      <w:r w:rsidR="00195B51" w:rsidRPr="00FB2A9A">
        <w:rPr>
          <w:rFonts w:ascii="Times New Roman" w:hAnsi="Times New Roman" w:cs="Times New Roman"/>
          <w:sz w:val="28"/>
          <w:szCs w:val="28"/>
        </w:rPr>
        <w:t>Это продукты, богатые основными питательными веществами, вырабатываются с измененным макронутриентным составом, позволяющими обеспечить организм полезными веществами от 20 до 60 % от суточной потребности [</w:t>
      </w:r>
      <w:r w:rsidR="00C72D7B" w:rsidRPr="00FB2A9A">
        <w:rPr>
          <w:rFonts w:ascii="Times New Roman" w:hAnsi="Times New Roman" w:cs="Times New Roman"/>
          <w:sz w:val="28"/>
          <w:szCs w:val="28"/>
        </w:rPr>
        <w:t>13, с. 3-4</w:t>
      </w:r>
      <w:r w:rsidR="00195B51" w:rsidRPr="00FB2A9A">
        <w:rPr>
          <w:rFonts w:ascii="Times New Roman" w:hAnsi="Times New Roman" w:cs="Times New Roman"/>
          <w:sz w:val="28"/>
          <w:szCs w:val="28"/>
        </w:rPr>
        <w:t>].</w:t>
      </w:r>
    </w:p>
    <w:p w14:paraId="1DA713AB" w14:textId="6C1D31A7"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Эта проблема в молочном секторе может быть решена несколькими способами, а именно использованием различных ингредиентов немолочного происхождения наряду с молочными продуктами. Кроме того, молочные продукты могут быть обогащены витаминами, минералами, клетчаткой и белком путем введения различных ингредиентов растительного происхождения [</w:t>
      </w:r>
      <w:r w:rsidR="00593EE1" w:rsidRPr="00FB2A9A">
        <w:rPr>
          <w:rFonts w:ascii="Times New Roman" w:hAnsi="Times New Roman" w:cs="Times New Roman"/>
          <w:sz w:val="28"/>
          <w:szCs w:val="28"/>
        </w:rPr>
        <w:t>13</w:t>
      </w:r>
      <w:r w:rsidR="00D6470E" w:rsidRPr="00FB2A9A">
        <w:rPr>
          <w:rFonts w:ascii="Times New Roman" w:hAnsi="Times New Roman" w:cs="Times New Roman"/>
          <w:sz w:val="28"/>
          <w:szCs w:val="28"/>
        </w:rPr>
        <w:t>, с. 2</w:t>
      </w:r>
      <w:r w:rsidRPr="00FB2A9A">
        <w:rPr>
          <w:rFonts w:ascii="Times New Roman" w:hAnsi="Times New Roman" w:cs="Times New Roman"/>
          <w:sz w:val="28"/>
          <w:szCs w:val="28"/>
        </w:rPr>
        <w:t xml:space="preserve">]. </w:t>
      </w:r>
    </w:p>
    <w:p w14:paraId="2DAA5965" w14:textId="0AD68BED" w:rsidR="00195B51" w:rsidRPr="00FB2A9A" w:rsidRDefault="008C7D14"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 xml:space="preserve">Одним из основных направлений развития молочного производства за рубежом также является улучшение лечебно-профилактических свойств и пищевой ценности молочных продуктов. Поэтому производство </w:t>
      </w:r>
      <w:r w:rsidR="00195B51" w:rsidRPr="00FB2A9A">
        <w:rPr>
          <w:rFonts w:ascii="Times New Roman" w:hAnsi="Times New Roman" w:cs="Times New Roman"/>
          <w:sz w:val="28"/>
          <w:szCs w:val="28"/>
        </w:rPr>
        <w:t xml:space="preserve">продуктов питания сосредоточено на направлении изменений в химическом составе для удовлетворения потребностей организма и создания продуктов со сбалансированной пищевой и биологической ценностью. Наиболее перспективным направлением является сочетание молочных и растительных ингредиентов. Это позволяет получать продукты, богатые основными </w:t>
      </w:r>
      <w:r w:rsidR="0037686F" w:rsidRPr="00FB2A9A">
        <w:rPr>
          <w:rFonts w:ascii="Times New Roman" w:hAnsi="Times New Roman" w:cs="Times New Roman"/>
          <w:sz w:val="28"/>
          <w:szCs w:val="28"/>
        </w:rPr>
        <w:t>пищевыми</w:t>
      </w:r>
      <w:r w:rsidR="00195B51" w:rsidRPr="00FB2A9A">
        <w:rPr>
          <w:rFonts w:ascii="Times New Roman" w:hAnsi="Times New Roman" w:cs="Times New Roman"/>
          <w:sz w:val="28"/>
          <w:szCs w:val="28"/>
        </w:rPr>
        <w:t xml:space="preserve"> ингредиентами.</w:t>
      </w:r>
    </w:p>
    <w:p w14:paraId="7B343C19" w14:textId="2B8262B5" w:rsidR="00195B51" w:rsidRPr="00FB2A9A" w:rsidRDefault="00195B5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Эффективность использования растительных наполнителей велика, так как они дополняют и обогащают молочное сырьё недостающими пищевыми веществами. Помимо основных: белок, жиры, углеводы. Растительное сырьё богато витаминами, без них невозможен нормальный обмен веществ в организме и вообще жизнедеятельность любого человека. Для питания человека очень важны минеральные вещества, они необходимы для построения всех тканей и органов нашего тела. Существенную роль играют органические кислоты, они улучшают вкус пищи и способствуют пищеварению, создавая благоприятную среду для действия пищеварительных соков. Различные ароматические, пектиновые вещества, придают пищевым продуктам привлекательный внешний вид, консистенцию, вкус и запах</w:t>
      </w:r>
      <w:r w:rsidR="0037686F" w:rsidRPr="00FB2A9A">
        <w:rPr>
          <w:rFonts w:ascii="Times New Roman" w:hAnsi="Times New Roman" w:cs="Times New Roman"/>
          <w:sz w:val="28"/>
          <w:szCs w:val="28"/>
        </w:rPr>
        <w:t>,</w:t>
      </w:r>
      <w:r w:rsidRPr="00FB2A9A">
        <w:rPr>
          <w:rFonts w:ascii="Times New Roman" w:hAnsi="Times New Roman" w:cs="Times New Roman"/>
          <w:sz w:val="28"/>
          <w:szCs w:val="28"/>
        </w:rPr>
        <w:t xml:space="preserve"> повыш</w:t>
      </w:r>
      <w:r w:rsidR="0037686F" w:rsidRPr="00FB2A9A">
        <w:rPr>
          <w:rFonts w:ascii="Times New Roman" w:hAnsi="Times New Roman" w:cs="Times New Roman"/>
          <w:sz w:val="28"/>
          <w:szCs w:val="28"/>
        </w:rPr>
        <w:t>ая</w:t>
      </w:r>
      <w:r w:rsidRPr="00FB2A9A">
        <w:rPr>
          <w:rFonts w:ascii="Times New Roman" w:hAnsi="Times New Roman" w:cs="Times New Roman"/>
          <w:sz w:val="28"/>
          <w:szCs w:val="28"/>
        </w:rPr>
        <w:t xml:space="preserve"> усвояемость пищи организмом. </w:t>
      </w:r>
    </w:p>
    <w:p w14:paraId="1DF28511" w14:textId="49824848" w:rsidR="00195B51" w:rsidRPr="00FB2A9A" w:rsidRDefault="00D73C8F" w:rsidP="00970229">
      <w:pPr>
        <w:spacing w:after="0" w:line="240" w:lineRule="auto"/>
        <w:ind w:firstLine="709"/>
        <w:jc w:val="both"/>
        <w:rPr>
          <w:rFonts w:ascii="Times New Roman" w:hAnsi="Times New Roman" w:cs="Times New Roman"/>
          <w:b/>
          <w:sz w:val="28"/>
          <w:szCs w:val="28"/>
        </w:rPr>
      </w:pPr>
      <w:r w:rsidRPr="00FB2A9A">
        <w:rPr>
          <w:rFonts w:ascii="Times New Roman" w:hAnsi="Times New Roman" w:cs="Times New Roman"/>
          <w:sz w:val="28"/>
          <w:szCs w:val="28"/>
        </w:rPr>
        <w:t xml:space="preserve">Значительно улучшить качественный состав пищевых продуктов, обогатить рацион недостающими питательными и биологически активными веществами возможно путем </w:t>
      </w:r>
      <w:r w:rsidR="00195B51" w:rsidRPr="00FB2A9A">
        <w:rPr>
          <w:rFonts w:ascii="Times New Roman" w:hAnsi="Times New Roman" w:cs="Times New Roman"/>
          <w:sz w:val="28"/>
          <w:szCs w:val="28"/>
        </w:rPr>
        <w:t>повышения качества продуктов питания и использовани</w:t>
      </w:r>
      <w:r w:rsidRPr="00FB2A9A">
        <w:rPr>
          <w:rFonts w:ascii="Times New Roman" w:hAnsi="Times New Roman" w:cs="Times New Roman"/>
          <w:sz w:val="28"/>
          <w:szCs w:val="28"/>
        </w:rPr>
        <w:t>я</w:t>
      </w:r>
      <w:r w:rsidR="00195B51" w:rsidRPr="00FB2A9A">
        <w:rPr>
          <w:rFonts w:ascii="Times New Roman" w:hAnsi="Times New Roman" w:cs="Times New Roman"/>
          <w:sz w:val="28"/>
          <w:szCs w:val="28"/>
        </w:rPr>
        <w:t xml:space="preserve"> доступного местного сырья для производства продуктов питания, как свежих, так и переработанных</w:t>
      </w:r>
      <w:r w:rsidRPr="00FB2A9A">
        <w:rPr>
          <w:rFonts w:ascii="Times New Roman" w:hAnsi="Times New Roman" w:cs="Times New Roman"/>
          <w:sz w:val="28"/>
          <w:szCs w:val="28"/>
        </w:rPr>
        <w:t xml:space="preserve"> </w:t>
      </w:r>
      <w:r w:rsidR="00195B51" w:rsidRPr="00FB2A9A">
        <w:rPr>
          <w:rFonts w:ascii="Times New Roman" w:hAnsi="Times New Roman" w:cs="Times New Roman"/>
          <w:sz w:val="28"/>
          <w:szCs w:val="28"/>
        </w:rPr>
        <w:t>[</w:t>
      </w:r>
      <w:r w:rsidR="00593EE1" w:rsidRPr="00FB2A9A">
        <w:rPr>
          <w:rFonts w:ascii="Times New Roman" w:hAnsi="Times New Roman" w:cs="Times New Roman"/>
          <w:sz w:val="28"/>
          <w:szCs w:val="28"/>
        </w:rPr>
        <w:t>13</w:t>
      </w:r>
      <w:r w:rsidR="0037686F" w:rsidRPr="00FB2A9A">
        <w:rPr>
          <w:rFonts w:ascii="Times New Roman" w:hAnsi="Times New Roman" w:cs="Times New Roman"/>
          <w:sz w:val="28"/>
          <w:szCs w:val="28"/>
        </w:rPr>
        <w:t>, с. 4</w:t>
      </w:r>
      <w:r w:rsidR="00195B51" w:rsidRPr="00FB2A9A">
        <w:rPr>
          <w:rFonts w:ascii="Times New Roman" w:hAnsi="Times New Roman" w:cs="Times New Roman"/>
          <w:sz w:val="28"/>
          <w:szCs w:val="28"/>
        </w:rPr>
        <w:t>].</w:t>
      </w:r>
    </w:p>
    <w:p w14:paraId="465B407F" w14:textId="1EC551E8" w:rsidR="00E34827" w:rsidRPr="00FB2A9A" w:rsidRDefault="00E34827"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Исследования питательной ценности ягод </w:t>
      </w:r>
      <w:r w:rsidR="002A3439" w:rsidRPr="00FB2A9A">
        <w:rPr>
          <w:rFonts w:ascii="Times New Roman" w:hAnsi="Times New Roman" w:cs="Times New Roman"/>
          <w:sz w:val="28"/>
          <w:szCs w:val="28"/>
        </w:rPr>
        <w:t>черноплодной рябины, ирги и черной смородины</w:t>
      </w:r>
      <w:r w:rsidRPr="00FB2A9A">
        <w:rPr>
          <w:rFonts w:ascii="Times New Roman" w:hAnsi="Times New Roman" w:cs="Times New Roman"/>
          <w:sz w:val="28"/>
          <w:szCs w:val="28"/>
        </w:rPr>
        <w:t xml:space="preserve"> показали, что они являются ценным </w:t>
      </w:r>
      <w:r w:rsidR="00FF5577" w:rsidRPr="00FB2A9A">
        <w:rPr>
          <w:rFonts w:ascii="Times New Roman" w:hAnsi="Times New Roman" w:cs="Times New Roman"/>
          <w:sz w:val="28"/>
          <w:szCs w:val="28"/>
        </w:rPr>
        <w:t>ресурсом для получения витаминов и минералов</w:t>
      </w:r>
      <w:r w:rsidRPr="00FB2A9A">
        <w:rPr>
          <w:rFonts w:ascii="Times New Roman" w:hAnsi="Times New Roman" w:cs="Times New Roman"/>
          <w:sz w:val="28"/>
          <w:szCs w:val="28"/>
        </w:rPr>
        <w:t xml:space="preserve">, а их использование в пищевых продуктах расширяет ассортимент различных пищевых групп придают продуктам функциональные свойства. </w:t>
      </w:r>
    </w:p>
    <w:p w14:paraId="71DFB0F3" w14:textId="4AAA6381" w:rsidR="002F1155" w:rsidRPr="00FB2A9A" w:rsidRDefault="002F1155" w:rsidP="00970229">
      <w:pPr>
        <w:spacing w:after="0" w:line="240" w:lineRule="auto"/>
        <w:ind w:firstLine="709"/>
        <w:jc w:val="both"/>
        <w:rPr>
          <w:rFonts w:ascii="Times New Roman" w:hAnsi="Times New Roman" w:cs="Times New Roman"/>
          <w:sz w:val="28"/>
          <w:szCs w:val="28"/>
        </w:rPr>
      </w:pPr>
      <w:bookmarkStart w:id="10" w:name="_Hlk130412360"/>
      <w:r w:rsidRPr="00FB2A9A">
        <w:rPr>
          <w:rFonts w:ascii="Times New Roman" w:hAnsi="Times New Roman" w:cs="Times New Roman"/>
          <w:sz w:val="28"/>
          <w:szCs w:val="28"/>
        </w:rPr>
        <w:t xml:space="preserve">Из проанализированных литературных источников ясно, что вопрос изучения влияния наполнителей различной порошкообразной, твердой или пастообразной структуры на изменения реологических параметров кисломолочных напитков остается нерешенным. </w:t>
      </w:r>
      <w:bookmarkEnd w:id="10"/>
      <w:r w:rsidRPr="00FB2A9A">
        <w:rPr>
          <w:rFonts w:ascii="Times New Roman" w:hAnsi="Times New Roman" w:cs="Times New Roman"/>
          <w:sz w:val="28"/>
          <w:szCs w:val="28"/>
        </w:rPr>
        <w:t xml:space="preserve">Стабилизация структурно-механических свойств, водоудерживающей способности и кислотности кисломолочных напитков является открытым вопросом при производстве кисломолочных напитков с использованием фруктовых и </w:t>
      </w:r>
      <w:r w:rsidR="00B6605E" w:rsidRPr="00FB2A9A">
        <w:rPr>
          <w:rFonts w:ascii="Times New Roman" w:hAnsi="Times New Roman" w:cs="Times New Roman"/>
          <w:sz w:val="28"/>
          <w:szCs w:val="28"/>
        </w:rPr>
        <w:t>злаковых</w:t>
      </w:r>
      <w:r w:rsidRPr="00FB2A9A">
        <w:rPr>
          <w:rFonts w:ascii="Times New Roman" w:hAnsi="Times New Roman" w:cs="Times New Roman"/>
          <w:sz w:val="28"/>
          <w:szCs w:val="28"/>
        </w:rPr>
        <w:t xml:space="preserve"> наполнителей.</w:t>
      </w:r>
    </w:p>
    <w:p w14:paraId="149186C0" w14:textId="628DEE2A" w:rsidR="00604C06" w:rsidRPr="00FB2A9A" w:rsidRDefault="00604C06" w:rsidP="00970229">
      <w:pPr>
        <w:spacing w:after="0" w:line="240" w:lineRule="auto"/>
        <w:ind w:firstLine="709"/>
        <w:jc w:val="both"/>
        <w:rPr>
          <w:rFonts w:ascii="Times New Roman" w:hAnsi="Times New Roman" w:cs="Times New Roman"/>
          <w:b/>
          <w:bCs/>
          <w:sz w:val="28"/>
          <w:szCs w:val="28"/>
        </w:rPr>
      </w:pPr>
    </w:p>
    <w:p w14:paraId="79F6A941" w14:textId="06C82751" w:rsidR="006E11D9" w:rsidRPr="00FB2A9A" w:rsidRDefault="006E11D9" w:rsidP="00970229">
      <w:pPr>
        <w:spacing w:after="0" w:line="240" w:lineRule="auto"/>
        <w:ind w:firstLine="709"/>
        <w:jc w:val="both"/>
        <w:rPr>
          <w:rFonts w:ascii="Times New Roman" w:hAnsi="Times New Roman" w:cs="Times New Roman"/>
          <w:b/>
          <w:bCs/>
          <w:sz w:val="28"/>
          <w:szCs w:val="28"/>
        </w:rPr>
      </w:pPr>
    </w:p>
    <w:p w14:paraId="4798F5EA" w14:textId="77777777" w:rsidR="006E11D9" w:rsidRPr="00FB2A9A" w:rsidRDefault="006E11D9" w:rsidP="00970229">
      <w:pPr>
        <w:spacing w:after="0" w:line="240" w:lineRule="auto"/>
        <w:ind w:firstLine="709"/>
        <w:jc w:val="both"/>
        <w:rPr>
          <w:rFonts w:ascii="Times New Roman" w:hAnsi="Times New Roman" w:cs="Times New Roman"/>
          <w:b/>
          <w:bCs/>
          <w:sz w:val="28"/>
          <w:szCs w:val="28"/>
        </w:rPr>
      </w:pPr>
    </w:p>
    <w:p w14:paraId="196AE42E" w14:textId="77777777" w:rsidR="00181B2A" w:rsidRPr="00FB2A9A" w:rsidRDefault="003659E1" w:rsidP="00970229">
      <w:pPr>
        <w:spacing w:after="0" w:line="240" w:lineRule="auto"/>
        <w:ind w:firstLine="709"/>
        <w:jc w:val="both"/>
        <w:rPr>
          <w:rFonts w:ascii="Times New Roman" w:hAnsi="Times New Roman" w:cs="Times New Roman"/>
          <w:b/>
          <w:bCs/>
          <w:sz w:val="28"/>
          <w:szCs w:val="28"/>
        </w:rPr>
      </w:pPr>
      <w:r w:rsidRPr="00FB2A9A">
        <w:rPr>
          <w:rFonts w:ascii="Times New Roman" w:hAnsi="Times New Roman" w:cs="Times New Roman"/>
          <w:b/>
          <w:bCs/>
          <w:sz w:val="28"/>
          <w:szCs w:val="28"/>
        </w:rPr>
        <w:tab/>
      </w:r>
      <w:r w:rsidR="00181B2A" w:rsidRPr="00FB2A9A">
        <w:rPr>
          <w:rFonts w:ascii="Times New Roman" w:hAnsi="Times New Roman" w:cs="Times New Roman"/>
          <w:b/>
          <w:bCs/>
          <w:sz w:val="28"/>
          <w:szCs w:val="28"/>
        </w:rPr>
        <w:br w:type="page"/>
      </w:r>
    </w:p>
    <w:p w14:paraId="0AD09815" w14:textId="34F7970F" w:rsidR="003659E1" w:rsidRPr="00FB2A9A" w:rsidRDefault="003659E1" w:rsidP="00970229">
      <w:pPr>
        <w:spacing w:after="0" w:line="240" w:lineRule="auto"/>
        <w:ind w:firstLine="709"/>
        <w:jc w:val="both"/>
        <w:rPr>
          <w:rFonts w:ascii="Times New Roman" w:hAnsi="Times New Roman" w:cs="Times New Roman"/>
          <w:b/>
          <w:bCs/>
          <w:sz w:val="28"/>
          <w:szCs w:val="28"/>
        </w:rPr>
      </w:pPr>
      <w:r w:rsidRPr="00FB2A9A">
        <w:rPr>
          <w:rFonts w:ascii="Times New Roman" w:hAnsi="Times New Roman" w:cs="Times New Roman"/>
          <w:b/>
          <w:bCs/>
          <w:sz w:val="28"/>
          <w:szCs w:val="28"/>
        </w:rPr>
        <w:lastRenderedPageBreak/>
        <w:t>Выводы по первой главе</w:t>
      </w:r>
    </w:p>
    <w:p w14:paraId="7F942860" w14:textId="0650A965" w:rsidR="00BD50D6" w:rsidRPr="00FB2A9A" w:rsidRDefault="00BD50D6" w:rsidP="00970229">
      <w:pPr>
        <w:shd w:val="clear" w:color="auto" w:fill="FFFFFF"/>
        <w:spacing w:after="0" w:line="240" w:lineRule="auto"/>
        <w:ind w:firstLine="709"/>
        <w:jc w:val="both"/>
        <w:textAlignment w:val="baseline"/>
        <w:rPr>
          <w:rFonts w:ascii="Times New Roman" w:hAnsi="Times New Roman" w:cs="Times New Roman"/>
          <w:bCs/>
          <w:sz w:val="28"/>
          <w:szCs w:val="28"/>
        </w:rPr>
      </w:pPr>
      <w:r w:rsidRPr="00FB2A9A">
        <w:rPr>
          <w:rFonts w:ascii="Times New Roman" w:hAnsi="Times New Roman" w:cs="Times New Roman"/>
          <w:bCs/>
          <w:sz w:val="28"/>
          <w:szCs w:val="28"/>
        </w:rPr>
        <w:t xml:space="preserve">1. Результаты научных данных и источников установили, что по химическому составу и микробиологическим показателям состав козьего молока может </w:t>
      </w:r>
      <w:r w:rsidR="00350D9E" w:rsidRPr="00FB2A9A">
        <w:rPr>
          <w:rFonts w:ascii="Times New Roman" w:hAnsi="Times New Roman" w:cs="Times New Roman"/>
          <w:bCs/>
          <w:sz w:val="28"/>
          <w:szCs w:val="28"/>
        </w:rPr>
        <w:t>варьироваться</w:t>
      </w:r>
      <w:r w:rsidRPr="00FB2A9A">
        <w:rPr>
          <w:rFonts w:ascii="Times New Roman" w:hAnsi="Times New Roman" w:cs="Times New Roman"/>
          <w:bCs/>
          <w:sz w:val="28"/>
          <w:szCs w:val="28"/>
        </w:rPr>
        <w:t xml:space="preserve"> от вида, среды обитания, рациона, режима и состава кормления. Учеными полностью описаны уникальная белковая структура, жировой, минеральный и витаминный состав козьего молока в сравнении с другими видами молока. Результаты этих исследований доказывают антиоксидантные свойства козьего молока. </w:t>
      </w:r>
    </w:p>
    <w:p w14:paraId="71DDF5F0" w14:textId="77777777" w:rsidR="00BD50D6" w:rsidRPr="00FB2A9A" w:rsidRDefault="00BD50D6" w:rsidP="00970229">
      <w:pPr>
        <w:shd w:val="clear" w:color="auto" w:fill="FFFFFF"/>
        <w:spacing w:after="0" w:line="240" w:lineRule="auto"/>
        <w:ind w:firstLine="709"/>
        <w:jc w:val="both"/>
        <w:textAlignment w:val="baseline"/>
        <w:rPr>
          <w:rFonts w:ascii="Times New Roman" w:hAnsi="Times New Roman" w:cs="Times New Roman"/>
          <w:bCs/>
          <w:sz w:val="28"/>
          <w:szCs w:val="28"/>
        </w:rPr>
      </w:pPr>
      <w:r w:rsidRPr="00FB2A9A">
        <w:rPr>
          <w:rFonts w:ascii="Times New Roman" w:hAnsi="Times New Roman" w:cs="Times New Roman"/>
          <w:bCs/>
          <w:sz w:val="28"/>
          <w:szCs w:val="28"/>
        </w:rPr>
        <w:t xml:space="preserve">2. На сегодня, отечественный рынок кисломолочной продукции из козьего молока заметно отстает от мирового производителя, в тоже время выявляется положительная динамика увеличения производства козьего молока, вызывая потребность в его качественной переработке. Патентный поиск был направлен на нахождение наиболее близких аналогов к кисломолочным напиткам из козьего молока с различными наполнителями, имеющих действующие охранные документы на территории РК. Проведенный анализ патентно-правовых рисков на территории Республики Казахстан и зарубежных стран по открытым патентным базам </w:t>
      </w:r>
      <w:hyperlink r:id="rId12" w:history="1">
        <w:r w:rsidRPr="00FB2A9A">
          <w:rPr>
            <w:rStyle w:val="a5"/>
            <w:rFonts w:ascii="Times New Roman" w:hAnsi="Times New Roman" w:cs="Times New Roman"/>
            <w:bCs/>
            <w:color w:val="auto"/>
            <w:sz w:val="28"/>
            <w:szCs w:val="28"/>
          </w:rPr>
          <w:t>www.kazpatent.kz</w:t>
        </w:r>
      </w:hyperlink>
      <w:r w:rsidRPr="00FB2A9A">
        <w:rPr>
          <w:rFonts w:ascii="Times New Roman" w:hAnsi="Times New Roman" w:cs="Times New Roman"/>
          <w:bCs/>
          <w:sz w:val="28"/>
          <w:szCs w:val="28"/>
        </w:rPr>
        <w:t xml:space="preserve">, </w:t>
      </w:r>
      <w:hyperlink r:id="rId13" w:history="1">
        <w:r w:rsidRPr="00FB2A9A">
          <w:rPr>
            <w:rStyle w:val="a5"/>
            <w:rFonts w:ascii="Times New Roman" w:hAnsi="Times New Roman" w:cs="Times New Roman"/>
            <w:bCs/>
            <w:color w:val="auto"/>
            <w:sz w:val="28"/>
            <w:szCs w:val="28"/>
          </w:rPr>
          <w:t>https://findpatent.ru/</w:t>
        </w:r>
      </w:hyperlink>
      <w:r w:rsidRPr="00FB2A9A">
        <w:rPr>
          <w:rFonts w:ascii="Times New Roman" w:hAnsi="Times New Roman" w:cs="Times New Roman"/>
          <w:bCs/>
          <w:sz w:val="28"/>
          <w:szCs w:val="28"/>
        </w:rPr>
        <w:t xml:space="preserve"> и др. по отношению к национальным казахским кисломолочным напиткам показал ограниченное количество запатентованных аналогов кисломолочных напитков из козьего молока. Патентно-правовые риски на территории РК на момент проведения патентного поиска минимизированы.</w:t>
      </w:r>
    </w:p>
    <w:p w14:paraId="6B30FD2F" w14:textId="77777777" w:rsidR="00BD50D6" w:rsidRPr="00FB2A9A" w:rsidRDefault="00BD50D6" w:rsidP="00970229">
      <w:pPr>
        <w:shd w:val="clear" w:color="auto" w:fill="FFFFFF"/>
        <w:spacing w:after="0" w:line="240" w:lineRule="auto"/>
        <w:ind w:firstLine="709"/>
        <w:jc w:val="both"/>
        <w:textAlignment w:val="baseline"/>
        <w:rPr>
          <w:rFonts w:ascii="Times New Roman" w:hAnsi="Times New Roman" w:cs="Times New Roman"/>
          <w:bCs/>
          <w:sz w:val="28"/>
          <w:szCs w:val="28"/>
        </w:rPr>
      </w:pPr>
      <w:r w:rsidRPr="00FB2A9A">
        <w:rPr>
          <w:rFonts w:ascii="Times New Roman" w:hAnsi="Times New Roman" w:cs="Times New Roman"/>
          <w:bCs/>
          <w:sz w:val="28"/>
          <w:szCs w:val="28"/>
        </w:rPr>
        <w:t xml:space="preserve">3. </w:t>
      </w:r>
      <w:r w:rsidRPr="00FB2A9A">
        <w:rPr>
          <w:rFonts w:ascii="Times New Roman" w:hAnsi="Times New Roman" w:cs="Times New Roman"/>
          <w:sz w:val="28"/>
          <w:szCs w:val="28"/>
        </w:rPr>
        <w:t>Анализ литературных источников, свидетельствует о том, что ассортимент кисломолочных напитков во многом обусловлен видом применяемого молока - сырья, видовым составом полезной микрофлоры, входящей в состав заквасок и технологией. Безопасность, чистота, хорошо охарактеризованные микробы со стабильной метаболической активностью активных заквасочных культур необходимы для обеспечения оптимальных процессов ферментации. Молочнокислые бактерии являются наиболее важными заквасками из-за способности сбраживать лактозу в молочную кислоту.</w:t>
      </w:r>
    </w:p>
    <w:p w14:paraId="516DDDCC" w14:textId="77777777" w:rsidR="00BD50D6" w:rsidRPr="00FB2A9A" w:rsidRDefault="00BD50D6" w:rsidP="00970229">
      <w:pPr>
        <w:shd w:val="clear" w:color="auto" w:fill="FFFFFF"/>
        <w:spacing w:after="0" w:line="240" w:lineRule="auto"/>
        <w:ind w:firstLine="709"/>
        <w:jc w:val="both"/>
        <w:textAlignment w:val="baseline"/>
        <w:rPr>
          <w:rFonts w:ascii="Times New Roman" w:hAnsi="Times New Roman" w:cs="Times New Roman"/>
          <w:bCs/>
          <w:sz w:val="28"/>
          <w:szCs w:val="28"/>
        </w:rPr>
      </w:pPr>
      <w:r w:rsidRPr="00FB2A9A">
        <w:rPr>
          <w:rFonts w:ascii="Times New Roman" w:hAnsi="Times New Roman" w:cs="Times New Roman"/>
          <w:bCs/>
          <w:sz w:val="28"/>
          <w:szCs w:val="28"/>
        </w:rPr>
        <w:t>4. Доказано что переработка козьего молока требует особых подходов. В связи с этим, опираясь на множественные исследования, необходимо выявлять оптимальные технологические режимы и параметры, которые наиболее подходят для производства кисломолочных продуктов из козьего молока.</w:t>
      </w:r>
    </w:p>
    <w:p w14:paraId="607DE1B1" w14:textId="2A43519D" w:rsidR="009E748C" w:rsidRPr="00FB2A9A" w:rsidRDefault="00BD50D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bCs/>
          <w:sz w:val="28"/>
          <w:szCs w:val="28"/>
        </w:rPr>
        <w:t xml:space="preserve">5. </w:t>
      </w:r>
      <w:r w:rsidR="007A5636" w:rsidRPr="00FB2A9A">
        <w:rPr>
          <w:rFonts w:ascii="Times New Roman" w:hAnsi="Times New Roman" w:cs="Times New Roman"/>
          <w:sz w:val="28"/>
          <w:szCs w:val="28"/>
        </w:rPr>
        <w:t xml:space="preserve">Современные тренды пищевой промышленности направлены на разработку продуктов со сложным составом ингредиентов, сбалансированных по пищевой и биологической ценности, с целью улучшения рациона питания. </w:t>
      </w:r>
      <w:r w:rsidR="008C7D14" w:rsidRPr="00FB2A9A">
        <w:rPr>
          <w:rFonts w:ascii="Times New Roman" w:hAnsi="Times New Roman" w:cs="Times New Roman"/>
          <w:sz w:val="28"/>
          <w:szCs w:val="28"/>
        </w:rPr>
        <w:t xml:space="preserve">К таким продуктам относятся, </w:t>
      </w:r>
      <w:r w:rsidRPr="00FB2A9A">
        <w:rPr>
          <w:rFonts w:ascii="Times New Roman" w:hAnsi="Times New Roman" w:cs="Times New Roman"/>
          <w:sz w:val="28"/>
          <w:szCs w:val="28"/>
        </w:rPr>
        <w:t xml:space="preserve">богатые основными питательными веществами, вырабатываются с измененным макронутриентным составом, позволяющими обеспечить организм полезными веществами от 20 до 60 % от суточной потребности. </w:t>
      </w:r>
    </w:p>
    <w:p w14:paraId="7EE2C055" w14:textId="48CB7921" w:rsidR="00BD50D6" w:rsidRPr="00FB2A9A" w:rsidRDefault="00BD50D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 xml:space="preserve">Почти все виды молочных продуктов можно сочетать с различными растительными компонентами. Многие ученые пытаются решить проблему создания полезных продуктов питания, используя натуральные растительные и фруктовые компоненты: </w:t>
      </w:r>
      <w:r w:rsidR="008C7D14" w:rsidRPr="00FB2A9A">
        <w:rPr>
          <w:rFonts w:ascii="Times New Roman" w:hAnsi="Times New Roman" w:cs="Times New Roman"/>
          <w:sz w:val="28"/>
          <w:szCs w:val="28"/>
        </w:rPr>
        <w:t xml:space="preserve">как источник витаминов, макро- и микроэлементов, и клетчатки. Неочищенные злаки, фрукты и ягоды могут сыграть свою роль в компенсации дефицита клетчатки. </w:t>
      </w:r>
      <w:r w:rsidRPr="00FB2A9A">
        <w:rPr>
          <w:rFonts w:ascii="Times New Roman" w:hAnsi="Times New Roman" w:cs="Times New Roman"/>
          <w:sz w:val="28"/>
          <w:szCs w:val="28"/>
        </w:rPr>
        <w:t>Сочетание нерастворимых пищевых волокон с кисломолочными продуктами стимулирует общее функционирование желудочно-кишечного тракта. Кроме того, вопрос изучения влияния наполнителей различной порошкообразной, твердой или пастообразной структуры на изменения реологических параметров кисломолочных напитков остается нерешенным.</w:t>
      </w:r>
    </w:p>
    <w:p w14:paraId="5BF98C4A" w14:textId="4F835F4E" w:rsidR="00BD50D6" w:rsidRPr="00FB2A9A" w:rsidRDefault="00BD50D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bCs/>
          <w:sz w:val="28"/>
          <w:szCs w:val="28"/>
        </w:rPr>
        <w:t>6. Решение поставленной цели диссертационной работы определило концепцию исследования казахск</w:t>
      </w:r>
      <w:r w:rsidR="005973AD" w:rsidRPr="00FB2A9A">
        <w:rPr>
          <w:rFonts w:ascii="Times New Roman" w:hAnsi="Times New Roman" w:cs="Times New Roman"/>
          <w:bCs/>
          <w:sz w:val="28"/>
          <w:szCs w:val="28"/>
        </w:rPr>
        <w:t>их</w:t>
      </w:r>
      <w:r w:rsidRPr="00FB2A9A">
        <w:rPr>
          <w:rFonts w:ascii="Times New Roman" w:hAnsi="Times New Roman" w:cs="Times New Roman"/>
          <w:bCs/>
          <w:sz w:val="28"/>
          <w:szCs w:val="28"/>
        </w:rPr>
        <w:t xml:space="preserve"> национальн</w:t>
      </w:r>
      <w:r w:rsidR="005973AD" w:rsidRPr="00FB2A9A">
        <w:rPr>
          <w:rFonts w:ascii="Times New Roman" w:hAnsi="Times New Roman" w:cs="Times New Roman"/>
          <w:bCs/>
          <w:sz w:val="28"/>
          <w:szCs w:val="28"/>
        </w:rPr>
        <w:t>ых</w:t>
      </w:r>
      <w:r w:rsidRPr="00FB2A9A">
        <w:rPr>
          <w:rFonts w:ascii="Times New Roman" w:hAnsi="Times New Roman" w:cs="Times New Roman"/>
          <w:bCs/>
          <w:sz w:val="28"/>
          <w:szCs w:val="28"/>
        </w:rPr>
        <w:t xml:space="preserve"> напитк</w:t>
      </w:r>
      <w:r w:rsidR="005973AD" w:rsidRPr="00FB2A9A">
        <w:rPr>
          <w:rFonts w:ascii="Times New Roman" w:hAnsi="Times New Roman" w:cs="Times New Roman"/>
          <w:bCs/>
          <w:sz w:val="28"/>
          <w:szCs w:val="28"/>
        </w:rPr>
        <w:t>ов</w:t>
      </w:r>
      <w:r w:rsidRPr="00FB2A9A">
        <w:rPr>
          <w:rFonts w:ascii="Times New Roman" w:hAnsi="Times New Roman" w:cs="Times New Roman"/>
          <w:bCs/>
          <w:sz w:val="28"/>
          <w:szCs w:val="28"/>
        </w:rPr>
        <w:t xml:space="preserve"> </w:t>
      </w:r>
      <w:r w:rsidR="005973AD" w:rsidRPr="00FB2A9A">
        <w:rPr>
          <w:rFonts w:ascii="Times New Roman" w:hAnsi="Times New Roman" w:cs="Times New Roman"/>
          <w:bCs/>
          <w:sz w:val="28"/>
          <w:szCs w:val="28"/>
        </w:rPr>
        <w:t>(</w:t>
      </w:r>
      <w:r w:rsidRPr="00FB2A9A">
        <w:rPr>
          <w:rFonts w:ascii="Times New Roman" w:hAnsi="Times New Roman" w:cs="Times New Roman"/>
          <w:bCs/>
          <w:sz w:val="28"/>
          <w:szCs w:val="28"/>
        </w:rPr>
        <w:t>айрана</w:t>
      </w:r>
      <w:r w:rsidR="005973AD" w:rsidRPr="00FB2A9A">
        <w:rPr>
          <w:rFonts w:ascii="Times New Roman" w:hAnsi="Times New Roman" w:cs="Times New Roman"/>
          <w:bCs/>
          <w:sz w:val="28"/>
          <w:szCs w:val="28"/>
        </w:rPr>
        <w:t>)</w:t>
      </w:r>
      <w:r w:rsidRPr="00FB2A9A">
        <w:rPr>
          <w:rFonts w:ascii="Times New Roman" w:hAnsi="Times New Roman" w:cs="Times New Roman"/>
          <w:bCs/>
          <w:sz w:val="28"/>
          <w:szCs w:val="28"/>
        </w:rPr>
        <w:t xml:space="preserve"> и создания кисломолочных напитков </w:t>
      </w:r>
      <w:r w:rsidR="005973AD" w:rsidRPr="00FB2A9A">
        <w:rPr>
          <w:rFonts w:ascii="Times New Roman" w:hAnsi="Times New Roman" w:cs="Times New Roman"/>
          <w:bCs/>
          <w:sz w:val="28"/>
          <w:szCs w:val="28"/>
        </w:rPr>
        <w:t xml:space="preserve">с </w:t>
      </w:r>
      <w:r w:rsidRPr="00FB2A9A">
        <w:rPr>
          <w:rFonts w:ascii="Times New Roman" w:hAnsi="Times New Roman" w:cs="Times New Roman"/>
          <w:bCs/>
          <w:sz w:val="28"/>
          <w:szCs w:val="28"/>
        </w:rPr>
        <w:t>и</w:t>
      </w:r>
      <w:r w:rsidR="005973AD" w:rsidRPr="00FB2A9A">
        <w:rPr>
          <w:rFonts w:ascii="Times New Roman" w:hAnsi="Times New Roman" w:cs="Times New Roman"/>
          <w:bCs/>
          <w:sz w:val="28"/>
          <w:szCs w:val="28"/>
        </w:rPr>
        <w:t>спользованием</w:t>
      </w:r>
      <w:r w:rsidRPr="00FB2A9A">
        <w:rPr>
          <w:rFonts w:ascii="Times New Roman" w:hAnsi="Times New Roman" w:cs="Times New Roman"/>
          <w:bCs/>
          <w:sz w:val="28"/>
          <w:szCs w:val="28"/>
        </w:rPr>
        <w:t xml:space="preserve"> местного дикорастущего сырьевого ресурса и козьего молока </w:t>
      </w:r>
      <w:r w:rsidR="005C7966" w:rsidRPr="00FB2A9A">
        <w:rPr>
          <w:rFonts w:ascii="Times New Roman" w:hAnsi="Times New Roman" w:cs="Times New Roman"/>
          <w:bCs/>
          <w:sz w:val="28"/>
          <w:szCs w:val="28"/>
        </w:rPr>
        <w:t xml:space="preserve">зааненской </w:t>
      </w:r>
      <w:r w:rsidRPr="00FB2A9A">
        <w:rPr>
          <w:rFonts w:ascii="Times New Roman" w:hAnsi="Times New Roman" w:cs="Times New Roman"/>
          <w:bCs/>
          <w:sz w:val="28"/>
          <w:szCs w:val="28"/>
        </w:rPr>
        <w:t>породы.</w:t>
      </w:r>
      <w:r w:rsidR="00B12027" w:rsidRPr="00FB2A9A">
        <w:rPr>
          <w:rFonts w:ascii="Times New Roman" w:hAnsi="Times New Roman" w:cs="Times New Roman"/>
          <w:bCs/>
          <w:sz w:val="28"/>
          <w:szCs w:val="28"/>
        </w:rPr>
        <w:t xml:space="preserve"> </w:t>
      </w:r>
      <w:r w:rsidR="005973AD" w:rsidRPr="00FB2A9A">
        <w:rPr>
          <w:rFonts w:ascii="Times New Roman" w:hAnsi="Times New Roman" w:cs="Times New Roman"/>
          <w:bCs/>
          <w:sz w:val="28"/>
          <w:szCs w:val="28"/>
        </w:rPr>
        <w:t>Кисломолочные напитки</w:t>
      </w:r>
      <w:r w:rsidRPr="00FB2A9A">
        <w:rPr>
          <w:rFonts w:ascii="Times New Roman" w:hAnsi="Times New Roman" w:cs="Times New Roman"/>
          <w:bCs/>
          <w:sz w:val="28"/>
          <w:szCs w:val="28"/>
        </w:rPr>
        <w:t xml:space="preserve"> должн</w:t>
      </w:r>
      <w:r w:rsidR="005973AD" w:rsidRPr="00FB2A9A">
        <w:rPr>
          <w:rFonts w:ascii="Times New Roman" w:hAnsi="Times New Roman" w:cs="Times New Roman"/>
          <w:bCs/>
          <w:sz w:val="28"/>
          <w:szCs w:val="28"/>
        </w:rPr>
        <w:t xml:space="preserve">ы </w:t>
      </w:r>
      <w:r w:rsidRPr="00FB2A9A">
        <w:rPr>
          <w:rFonts w:ascii="Times New Roman" w:hAnsi="Times New Roman" w:cs="Times New Roman"/>
          <w:bCs/>
          <w:sz w:val="28"/>
          <w:szCs w:val="28"/>
        </w:rPr>
        <w:t>соответствовать потребностям организма в основных пищевых веществах и энергии.</w:t>
      </w:r>
    </w:p>
    <w:p w14:paraId="04E91A97" w14:textId="77777777" w:rsidR="00D236B0" w:rsidRPr="00FB2A9A" w:rsidRDefault="00D236B0" w:rsidP="00970229">
      <w:pPr>
        <w:spacing w:after="0" w:line="240" w:lineRule="auto"/>
        <w:ind w:firstLine="709"/>
        <w:jc w:val="both"/>
        <w:rPr>
          <w:rFonts w:ascii="Times New Roman" w:eastAsia="Calibri" w:hAnsi="Times New Roman" w:cs="Times New Roman"/>
          <w:b/>
          <w:sz w:val="28"/>
          <w:szCs w:val="28"/>
        </w:rPr>
      </w:pPr>
    </w:p>
    <w:p w14:paraId="49DC1244" w14:textId="77777777" w:rsidR="00D236B0" w:rsidRPr="00FB2A9A" w:rsidRDefault="00D236B0"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br w:type="page"/>
      </w:r>
    </w:p>
    <w:p w14:paraId="3B853C2F" w14:textId="6D76EC89"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lastRenderedPageBreak/>
        <w:t>2</w:t>
      </w:r>
      <w:r w:rsidRPr="00FB2A9A">
        <w:rPr>
          <w:rFonts w:ascii="Times New Roman" w:eastAsia="Calibri" w:hAnsi="Times New Roman" w:cs="Times New Roman"/>
          <w:b/>
          <w:sz w:val="28"/>
          <w:szCs w:val="28"/>
        </w:rPr>
        <w:tab/>
        <w:t xml:space="preserve">ПРОГРАММА, ОБЪЕКТЫ, МЕТОДЫ И МАТЕРИАЛЫ ИССЛЕДОВАНИЙ </w:t>
      </w:r>
    </w:p>
    <w:p w14:paraId="0162B138"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4235522A" w14:textId="77777777" w:rsidR="003659E1" w:rsidRPr="00FB2A9A" w:rsidRDefault="003659E1" w:rsidP="00970229">
      <w:pPr>
        <w:spacing w:after="0" w:line="240" w:lineRule="auto"/>
        <w:ind w:firstLine="709"/>
        <w:jc w:val="both"/>
        <w:rPr>
          <w:rFonts w:ascii="Times New Roman" w:eastAsia="Times New Roman" w:hAnsi="Times New Roman" w:cs="Times New Roman"/>
          <w:b/>
          <w:sz w:val="28"/>
          <w:szCs w:val="28"/>
          <w:lang w:eastAsia="ru-RU"/>
        </w:rPr>
      </w:pPr>
      <w:r w:rsidRPr="00FB2A9A">
        <w:rPr>
          <w:rFonts w:ascii="Times New Roman" w:eastAsia="Times New Roman" w:hAnsi="Times New Roman" w:cs="Times New Roman"/>
          <w:b/>
          <w:sz w:val="28"/>
          <w:szCs w:val="28"/>
          <w:lang w:eastAsia="ru-RU"/>
        </w:rPr>
        <w:t>2.1 Схема исследований и условия проведения эксперимента</w:t>
      </w:r>
    </w:p>
    <w:p w14:paraId="129DDE2B" w14:textId="6C44F7E7" w:rsidR="003659E1" w:rsidRPr="00FB2A9A" w:rsidRDefault="00947715" w:rsidP="00970229">
      <w:pPr>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Исследование</w:t>
      </w:r>
      <w:r w:rsidR="003659E1" w:rsidRPr="00FB2A9A">
        <w:rPr>
          <w:rFonts w:ascii="Times New Roman" w:eastAsia="Times New Roman" w:hAnsi="Times New Roman" w:cs="Times New Roman"/>
          <w:sz w:val="28"/>
          <w:szCs w:val="28"/>
          <w:lang w:eastAsia="ru-RU"/>
        </w:rPr>
        <w:t xml:space="preserve"> проводил</w:t>
      </w:r>
      <w:r w:rsidRPr="00FB2A9A">
        <w:rPr>
          <w:rFonts w:ascii="Times New Roman" w:eastAsia="Times New Roman" w:hAnsi="Times New Roman" w:cs="Times New Roman"/>
          <w:sz w:val="28"/>
          <w:szCs w:val="28"/>
          <w:lang w:eastAsia="ru-RU"/>
        </w:rPr>
        <w:t>о</w:t>
      </w:r>
      <w:r w:rsidR="003659E1" w:rsidRPr="00FB2A9A">
        <w:rPr>
          <w:rFonts w:ascii="Times New Roman" w:eastAsia="Times New Roman" w:hAnsi="Times New Roman" w:cs="Times New Roman"/>
          <w:sz w:val="28"/>
          <w:szCs w:val="28"/>
          <w:lang w:eastAsia="ru-RU"/>
        </w:rPr>
        <w:t xml:space="preserve">сь с 2017 по 2022 гг. </w:t>
      </w:r>
      <w:r w:rsidRPr="00FB2A9A">
        <w:rPr>
          <w:rFonts w:ascii="Times New Roman" w:eastAsia="Times New Roman" w:hAnsi="Times New Roman" w:cs="Times New Roman"/>
          <w:sz w:val="28"/>
          <w:szCs w:val="28"/>
          <w:lang w:eastAsia="ru-RU"/>
        </w:rPr>
        <w:t>в рамках выполнения научно-исследовательской работы</w:t>
      </w:r>
      <w:r w:rsidR="003659E1" w:rsidRPr="00FB2A9A">
        <w:rPr>
          <w:rFonts w:ascii="Times New Roman" w:eastAsia="Times New Roman" w:hAnsi="Times New Roman" w:cs="Times New Roman"/>
          <w:sz w:val="28"/>
          <w:szCs w:val="28"/>
          <w:lang w:eastAsia="ru-RU"/>
        </w:rPr>
        <w:t xml:space="preserve"> </w:t>
      </w:r>
      <w:r w:rsidRPr="00FB2A9A">
        <w:rPr>
          <w:rFonts w:ascii="Times New Roman" w:eastAsia="Times New Roman" w:hAnsi="Times New Roman" w:cs="Times New Roman"/>
          <w:sz w:val="28"/>
          <w:szCs w:val="28"/>
          <w:lang w:eastAsia="ru-RU"/>
        </w:rPr>
        <w:t xml:space="preserve">в условиях теоретической и практической подготовки на </w:t>
      </w:r>
      <w:r w:rsidR="003659E1" w:rsidRPr="00FB2A9A">
        <w:rPr>
          <w:rFonts w:ascii="Times New Roman" w:eastAsia="Times New Roman" w:hAnsi="Times New Roman" w:cs="Times New Roman"/>
          <w:sz w:val="28"/>
          <w:szCs w:val="28"/>
          <w:lang w:eastAsia="ru-RU"/>
        </w:rPr>
        <w:t xml:space="preserve">кафедре пищевых технологий Алматинского технического университета (г. Алматы, РК), </w:t>
      </w:r>
      <w:r w:rsidR="008B338B" w:rsidRPr="00FB2A9A">
        <w:rPr>
          <w:rFonts w:ascii="Times New Roman" w:eastAsia="Times New Roman" w:hAnsi="Times New Roman" w:cs="Times New Roman"/>
          <w:sz w:val="28"/>
          <w:szCs w:val="28"/>
          <w:lang w:eastAsia="ru-RU"/>
        </w:rPr>
        <w:t>в аккредитованной лаборатории Института безопасности пищевых продуктов по АТУ, в филиале РГП по ПХВ "Национальный центр экспертизы</w:t>
      </w:r>
      <w:r w:rsidR="00687FA3" w:rsidRPr="00FB2A9A">
        <w:rPr>
          <w:rFonts w:ascii="Times New Roman" w:eastAsia="Times New Roman" w:hAnsi="Times New Roman" w:cs="Times New Roman"/>
          <w:sz w:val="28"/>
          <w:szCs w:val="28"/>
          <w:lang w:eastAsia="ru-RU"/>
        </w:rPr>
        <w:t xml:space="preserve"> и сертификации</w:t>
      </w:r>
      <w:r w:rsidR="008B338B" w:rsidRPr="00FB2A9A">
        <w:rPr>
          <w:rFonts w:ascii="Times New Roman" w:eastAsia="Times New Roman" w:hAnsi="Times New Roman" w:cs="Times New Roman"/>
          <w:sz w:val="28"/>
          <w:szCs w:val="28"/>
          <w:lang w:eastAsia="ru-RU"/>
        </w:rPr>
        <w:t>" КООЗ МЗ РК (Акмолинская область, Кокшетау); в отделе Сибирского НИИ сыроделия Федерального Алтайского научного центра агробиотехнологий (биохимическая лаборатория, молочный цех)</w:t>
      </w:r>
      <w:r w:rsidR="00543401" w:rsidRPr="00FB2A9A">
        <w:rPr>
          <w:rFonts w:ascii="Times New Roman" w:eastAsia="Times New Roman" w:hAnsi="Times New Roman" w:cs="Times New Roman"/>
          <w:sz w:val="28"/>
          <w:szCs w:val="28"/>
          <w:lang w:eastAsia="ru-RU"/>
        </w:rPr>
        <w:t xml:space="preserve"> (</w:t>
      </w:r>
      <w:r w:rsidR="00CA7D4F" w:rsidRPr="00FB2A9A">
        <w:rPr>
          <w:rFonts w:ascii="Times New Roman" w:hAnsi="Times New Roman" w:cs="Times New Roman"/>
          <w:sz w:val="28"/>
          <w:szCs w:val="28"/>
          <w:lang w:val="kk-KZ"/>
        </w:rPr>
        <w:t xml:space="preserve">Приложение </w:t>
      </w:r>
      <w:r w:rsidR="00543401" w:rsidRPr="00FB2A9A">
        <w:rPr>
          <w:rFonts w:ascii="Times New Roman" w:hAnsi="Times New Roman" w:cs="Times New Roman"/>
          <w:sz w:val="28"/>
          <w:szCs w:val="28"/>
          <w:lang w:val="kk-KZ"/>
        </w:rPr>
        <w:t>И</w:t>
      </w:r>
      <w:r w:rsidR="00543401" w:rsidRPr="00FB2A9A">
        <w:rPr>
          <w:rFonts w:ascii="Times New Roman" w:eastAsia="Times New Roman" w:hAnsi="Times New Roman" w:cs="Times New Roman"/>
          <w:sz w:val="28"/>
          <w:szCs w:val="28"/>
          <w:lang w:eastAsia="ru-RU"/>
        </w:rPr>
        <w:t>)</w:t>
      </w:r>
      <w:r w:rsidR="008B338B" w:rsidRPr="00FB2A9A">
        <w:rPr>
          <w:rFonts w:ascii="Times New Roman" w:eastAsia="Times New Roman" w:hAnsi="Times New Roman" w:cs="Times New Roman"/>
          <w:sz w:val="28"/>
          <w:szCs w:val="28"/>
          <w:lang w:eastAsia="ru-RU"/>
        </w:rPr>
        <w:t xml:space="preserve">, </w:t>
      </w:r>
      <w:r w:rsidRPr="00FB2A9A">
        <w:rPr>
          <w:rFonts w:ascii="Times New Roman" w:eastAsia="Times New Roman" w:hAnsi="Times New Roman" w:cs="Times New Roman"/>
          <w:sz w:val="28"/>
          <w:szCs w:val="28"/>
          <w:lang w:eastAsia="ru-RU"/>
        </w:rPr>
        <w:t xml:space="preserve">в </w:t>
      </w:r>
      <w:r w:rsidR="003659E1" w:rsidRPr="00FB2A9A">
        <w:rPr>
          <w:rFonts w:ascii="Times New Roman" w:eastAsia="Times New Roman" w:hAnsi="Times New Roman" w:cs="Times New Roman"/>
          <w:sz w:val="28"/>
          <w:szCs w:val="28"/>
          <w:lang w:eastAsia="ru-RU"/>
        </w:rPr>
        <w:t>племенном хозяйстве ТОО "Зеренда" (Акмолинская область, с. Ка</w:t>
      </w:r>
      <w:r w:rsidR="008B338B" w:rsidRPr="00FB2A9A">
        <w:rPr>
          <w:rFonts w:ascii="Times New Roman" w:eastAsia="Times New Roman" w:hAnsi="Times New Roman" w:cs="Times New Roman"/>
          <w:sz w:val="28"/>
          <w:szCs w:val="28"/>
          <w:lang w:eastAsia="ru-RU"/>
        </w:rPr>
        <w:t>ж</w:t>
      </w:r>
      <w:r w:rsidR="003659E1" w:rsidRPr="00FB2A9A">
        <w:rPr>
          <w:rFonts w:ascii="Times New Roman" w:eastAsia="Times New Roman" w:hAnsi="Times New Roman" w:cs="Times New Roman"/>
          <w:sz w:val="28"/>
          <w:szCs w:val="28"/>
          <w:lang w:eastAsia="ru-RU"/>
        </w:rPr>
        <w:t>ым</w:t>
      </w:r>
      <w:r w:rsidR="008B338B" w:rsidRPr="00FB2A9A">
        <w:rPr>
          <w:rFonts w:ascii="Times New Roman" w:eastAsia="Times New Roman" w:hAnsi="Times New Roman" w:cs="Times New Roman"/>
          <w:sz w:val="28"/>
          <w:szCs w:val="28"/>
          <w:lang w:eastAsia="ru-RU"/>
        </w:rPr>
        <w:t>у</w:t>
      </w:r>
      <w:r w:rsidR="003659E1" w:rsidRPr="00FB2A9A">
        <w:rPr>
          <w:rFonts w:ascii="Times New Roman" w:eastAsia="Times New Roman" w:hAnsi="Times New Roman" w:cs="Times New Roman"/>
          <w:sz w:val="28"/>
          <w:szCs w:val="28"/>
          <w:lang w:eastAsia="ru-RU"/>
        </w:rPr>
        <w:t>кан</w:t>
      </w:r>
      <w:r w:rsidR="007A5636" w:rsidRPr="00FB2A9A">
        <w:rPr>
          <w:rFonts w:ascii="Times New Roman" w:eastAsia="Times New Roman" w:hAnsi="Times New Roman" w:cs="Times New Roman"/>
          <w:sz w:val="28"/>
          <w:szCs w:val="28"/>
          <w:lang w:eastAsia="ru-RU"/>
        </w:rPr>
        <w:t>,</w:t>
      </w:r>
      <w:r w:rsidRPr="00FB2A9A">
        <w:rPr>
          <w:rFonts w:ascii="Times New Roman" w:eastAsia="Times New Roman" w:hAnsi="Times New Roman" w:cs="Times New Roman"/>
          <w:sz w:val="28"/>
          <w:szCs w:val="28"/>
          <w:lang w:eastAsia="ru-RU"/>
        </w:rPr>
        <w:t xml:space="preserve"> </w:t>
      </w:r>
      <w:r w:rsidRPr="00FB2A9A">
        <w:rPr>
          <w:rFonts w:ascii="Times New Roman" w:eastAsia="Times New Roman" w:hAnsi="Times New Roman" w:cs="Times New Roman"/>
          <w:bCs/>
          <w:iCs/>
          <w:sz w:val="28"/>
          <w:szCs w:val="28"/>
          <w:lang w:eastAsia="ru-RU"/>
        </w:rPr>
        <w:t>в</w:t>
      </w:r>
      <w:r w:rsidRPr="00FB2A9A">
        <w:rPr>
          <w:rFonts w:ascii="Times New Roman" w:eastAsia="Times New Roman" w:hAnsi="Times New Roman" w:cs="Times New Roman"/>
          <w:sz w:val="28"/>
          <w:szCs w:val="28"/>
          <w:lang w:eastAsia="ru-RU"/>
        </w:rPr>
        <w:t xml:space="preserve"> лаборатории ТОО «Северо-Казахстанский научно-исследовательский институт сельского хозяйства», а. Бесколь, Казахстан</w:t>
      </w:r>
      <w:r w:rsidR="003659E1" w:rsidRPr="00FB2A9A">
        <w:rPr>
          <w:rFonts w:ascii="Times New Roman" w:eastAsia="Times New Roman" w:hAnsi="Times New Roman" w:cs="Times New Roman"/>
          <w:sz w:val="28"/>
          <w:szCs w:val="28"/>
          <w:lang w:eastAsia="ru-RU"/>
        </w:rPr>
        <w:t xml:space="preserve"> [</w:t>
      </w:r>
      <w:r w:rsidR="00593EE1" w:rsidRPr="00FB2A9A">
        <w:rPr>
          <w:rFonts w:ascii="Times New Roman" w:eastAsia="Times New Roman" w:hAnsi="Times New Roman" w:cs="Times New Roman"/>
          <w:sz w:val="28"/>
          <w:szCs w:val="28"/>
          <w:lang w:eastAsia="ru-RU"/>
        </w:rPr>
        <w:t>49</w:t>
      </w:r>
      <w:r w:rsidR="004D0CFE" w:rsidRPr="00FB2A9A">
        <w:rPr>
          <w:rFonts w:ascii="Times New Roman" w:eastAsia="Times New Roman" w:hAnsi="Times New Roman" w:cs="Times New Roman"/>
          <w:sz w:val="28"/>
          <w:szCs w:val="28"/>
          <w:lang w:eastAsia="ru-RU"/>
        </w:rPr>
        <w:t xml:space="preserve">, с. 285 </w:t>
      </w:r>
      <w:r w:rsidR="003659E1" w:rsidRPr="00FB2A9A">
        <w:rPr>
          <w:rFonts w:ascii="Times New Roman" w:eastAsia="Times New Roman" w:hAnsi="Times New Roman" w:cs="Times New Roman"/>
          <w:sz w:val="28"/>
          <w:szCs w:val="28"/>
          <w:lang w:eastAsia="ru-RU"/>
        </w:rPr>
        <w:t>].</w:t>
      </w:r>
    </w:p>
    <w:p w14:paraId="4D60CC72" w14:textId="21FAF044" w:rsidR="003659E1" w:rsidRPr="00FB2A9A" w:rsidRDefault="003659E1" w:rsidP="00970229">
      <w:pPr>
        <w:spacing w:after="0" w:line="240" w:lineRule="auto"/>
        <w:ind w:firstLine="709"/>
        <w:jc w:val="both"/>
        <w:rPr>
          <w:rFonts w:ascii="Times New Roman" w:eastAsia="Times New Roman" w:hAnsi="Times New Roman" w:cs="Times New Roman"/>
          <w:bCs/>
          <w:iCs/>
          <w:sz w:val="28"/>
          <w:szCs w:val="28"/>
          <w:lang w:eastAsia="ru-RU"/>
        </w:rPr>
      </w:pPr>
      <w:r w:rsidRPr="00FB2A9A">
        <w:rPr>
          <w:rFonts w:ascii="Times New Roman" w:eastAsia="Times New Roman" w:hAnsi="Times New Roman" w:cs="Times New Roman"/>
          <w:bCs/>
          <w:iCs/>
          <w:sz w:val="28"/>
          <w:szCs w:val="28"/>
          <w:lang w:eastAsia="ru-RU"/>
        </w:rPr>
        <w:t xml:space="preserve">На рисунке </w:t>
      </w:r>
      <w:r w:rsidR="0093466B" w:rsidRPr="00FB2A9A">
        <w:rPr>
          <w:rFonts w:ascii="Times New Roman" w:eastAsia="Times New Roman" w:hAnsi="Times New Roman" w:cs="Times New Roman"/>
          <w:bCs/>
          <w:iCs/>
          <w:sz w:val="28"/>
          <w:szCs w:val="28"/>
          <w:lang w:eastAsia="ru-RU"/>
        </w:rPr>
        <w:t>3</w:t>
      </w:r>
      <w:r w:rsidRPr="00FB2A9A">
        <w:rPr>
          <w:rFonts w:ascii="Times New Roman" w:eastAsia="Times New Roman" w:hAnsi="Times New Roman" w:cs="Times New Roman"/>
          <w:bCs/>
          <w:iCs/>
          <w:sz w:val="28"/>
          <w:szCs w:val="28"/>
          <w:lang w:eastAsia="ru-RU"/>
        </w:rPr>
        <w:t xml:space="preserve"> представлена схема исследования и разработки технологии </w:t>
      </w:r>
      <w:r w:rsidR="00FA0A20" w:rsidRPr="00FB2A9A">
        <w:rPr>
          <w:rFonts w:ascii="Times New Roman" w:eastAsia="Times New Roman" w:hAnsi="Times New Roman" w:cs="Times New Roman"/>
          <w:bCs/>
          <w:iCs/>
          <w:sz w:val="28"/>
          <w:szCs w:val="28"/>
          <w:lang w:eastAsia="ru-RU"/>
        </w:rPr>
        <w:t>кисломолочных напитков</w:t>
      </w:r>
      <w:r w:rsidRPr="00FB2A9A">
        <w:rPr>
          <w:rFonts w:ascii="Times New Roman" w:eastAsia="Times New Roman" w:hAnsi="Times New Roman" w:cs="Times New Roman"/>
          <w:bCs/>
          <w:iCs/>
          <w:sz w:val="28"/>
          <w:szCs w:val="28"/>
          <w:lang w:eastAsia="ru-RU"/>
        </w:rPr>
        <w:t xml:space="preserve"> с растительными наполнителями.</w:t>
      </w:r>
    </w:p>
    <w:p w14:paraId="15900D6E" w14:textId="77777777" w:rsidR="003659E1" w:rsidRPr="00FB2A9A" w:rsidRDefault="003659E1" w:rsidP="00970229">
      <w:pPr>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Материалами исследования работы являются:</w:t>
      </w:r>
    </w:p>
    <w:p w14:paraId="525FEA89" w14:textId="77777777" w:rsidR="003659E1" w:rsidRPr="00FB2A9A" w:rsidRDefault="003659E1" w:rsidP="00970229">
      <w:pPr>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 козье молоко (ГОСТ 32940-2014);</w:t>
      </w:r>
    </w:p>
    <w:p w14:paraId="44B55EBD" w14:textId="77777777" w:rsidR="003659E1" w:rsidRPr="00FB2A9A" w:rsidRDefault="003659E1" w:rsidP="00970229">
      <w:pPr>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 xml:space="preserve">- бактериальные заквасочные культуры: </w:t>
      </w:r>
    </w:p>
    <w:p w14:paraId="7D0051BF" w14:textId="7D731946" w:rsidR="003659E1" w:rsidRPr="00FB2A9A" w:rsidRDefault="003659E1" w:rsidP="00970229">
      <w:pPr>
        <w:spacing w:after="0" w:line="240" w:lineRule="auto"/>
        <w:ind w:firstLine="709"/>
        <w:jc w:val="both"/>
        <w:rPr>
          <w:rFonts w:ascii="Times New Roman" w:eastAsia="Calibri" w:hAnsi="Times New Roman" w:cs="Times New Roman"/>
          <w:bCs/>
          <w:i/>
          <w:iCs/>
          <w:sz w:val="28"/>
          <w:szCs w:val="28"/>
          <w:lang w:eastAsia="ru-RU"/>
        </w:rPr>
      </w:pPr>
      <w:r w:rsidRPr="00FB2A9A">
        <w:rPr>
          <w:rFonts w:ascii="Times New Roman" w:eastAsia="Times New Roman" w:hAnsi="Times New Roman" w:cs="Times New Roman"/>
          <w:sz w:val="28"/>
          <w:szCs w:val="28"/>
          <w:lang w:eastAsia="ru-RU"/>
        </w:rPr>
        <w:t xml:space="preserve">1 – </w:t>
      </w:r>
      <w:r w:rsidR="00B76314" w:rsidRPr="00FB2A9A">
        <w:rPr>
          <w:rFonts w:ascii="Times New Roman" w:eastAsia="Times New Roman" w:hAnsi="Times New Roman" w:cs="Times New Roman"/>
          <w:sz w:val="28"/>
          <w:szCs w:val="28"/>
          <w:lang w:eastAsia="ru-RU"/>
        </w:rPr>
        <w:t>молочнокислые</w:t>
      </w:r>
      <w:r w:rsidRPr="00FB2A9A">
        <w:rPr>
          <w:rFonts w:ascii="Times New Roman" w:eastAsia="Times New Roman" w:hAnsi="Times New Roman" w:cs="Times New Roman"/>
          <w:sz w:val="28"/>
          <w:szCs w:val="28"/>
          <w:lang w:eastAsia="ru-RU"/>
        </w:rPr>
        <w:t xml:space="preserve"> палочки</w:t>
      </w:r>
      <w:r w:rsidRPr="00FB2A9A">
        <w:rPr>
          <w:rFonts w:ascii="Times New Roman" w:eastAsia="Times New Roman" w:hAnsi="Times New Roman" w:cs="Times New Roman"/>
          <w:b/>
          <w:sz w:val="28"/>
          <w:szCs w:val="28"/>
          <w:lang w:eastAsia="ru-RU"/>
        </w:rPr>
        <w:t xml:space="preserve"> </w:t>
      </w:r>
      <w:r w:rsidRPr="00FB2A9A">
        <w:rPr>
          <w:rFonts w:ascii="Times New Roman" w:eastAsia="Times New Roman" w:hAnsi="Times New Roman" w:cs="Times New Roman"/>
          <w:bCs/>
          <w:sz w:val="28"/>
          <w:szCs w:val="28"/>
          <w:lang w:eastAsia="ru-RU"/>
        </w:rPr>
        <w:t>(</w:t>
      </w:r>
      <w:r w:rsidRPr="00FB2A9A">
        <w:rPr>
          <w:rFonts w:ascii="Times New Roman" w:eastAsia="Times New Roman" w:hAnsi="Times New Roman" w:cs="Times New Roman"/>
          <w:i/>
          <w:sz w:val="28"/>
          <w:szCs w:val="28"/>
          <w:lang w:val="en-US" w:eastAsia="ru-RU"/>
        </w:rPr>
        <w:t>Lactococcus</w:t>
      </w:r>
      <w:r w:rsidRPr="00FB2A9A">
        <w:rPr>
          <w:rFonts w:ascii="Times New Roman" w:eastAsia="Times New Roman" w:hAnsi="Times New Roman" w:cs="Times New Roman"/>
          <w:i/>
          <w:sz w:val="28"/>
          <w:szCs w:val="28"/>
          <w:lang w:eastAsia="ru-RU"/>
        </w:rPr>
        <w:t xml:space="preserve"> </w:t>
      </w:r>
      <w:r w:rsidRPr="00FB2A9A">
        <w:rPr>
          <w:rFonts w:ascii="Times New Roman" w:eastAsia="Times New Roman" w:hAnsi="Times New Roman" w:cs="Times New Roman"/>
          <w:i/>
          <w:sz w:val="28"/>
          <w:szCs w:val="28"/>
          <w:lang w:val="en-US" w:eastAsia="ru-RU"/>
        </w:rPr>
        <w:t>lactis</w:t>
      </w:r>
      <w:r w:rsidRPr="00FB2A9A">
        <w:rPr>
          <w:rFonts w:ascii="Times New Roman" w:eastAsia="Times New Roman" w:hAnsi="Times New Roman" w:cs="Times New Roman"/>
          <w:i/>
          <w:sz w:val="28"/>
          <w:szCs w:val="28"/>
          <w:lang w:eastAsia="ru-RU"/>
        </w:rPr>
        <w:t xml:space="preserve"> </w:t>
      </w:r>
      <w:r w:rsidRPr="00FB2A9A">
        <w:rPr>
          <w:rFonts w:ascii="Times New Roman" w:eastAsia="Times New Roman" w:hAnsi="Times New Roman" w:cs="Times New Roman"/>
          <w:i/>
          <w:sz w:val="28"/>
          <w:szCs w:val="28"/>
          <w:lang w:val="en-US" w:eastAsia="ru-RU"/>
        </w:rPr>
        <w:t>subsp</w:t>
      </w:r>
      <w:r w:rsidRPr="00FB2A9A">
        <w:rPr>
          <w:rFonts w:ascii="Times New Roman" w:eastAsia="Times New Roman" w:hAnsi="Times New Roman" w:cs="Times New Roman"/>
          <w:i/>
          <w:sz w:val="28"/>
          <w:szCs w:val="28"/>
          <w:lang w:eastAsia="ru-RU"/>
        </w:rPr>
        <w:t xml:space="preserve">. </w:t>
      </w:r>
      <w:r w:rsidRPr="00FB2A9A">
        <w:rPr>
          <w:rFonts w:ascii="Times New Roman" w:eastAsia="Times New Roman" w:hAnsi="Times New Roman" w:cs="Times New Roman"/>
          <w:i/>
          <w:sz w:val="28"/>
          <w:szCs w:val="28"/>
          <w:lang w:val="en-US" w:eastAsia="ru-RU"/>
        </w:rPr>
        <w:t>lactis</w:t>
      </w:r>
      <w:r w:rsidRPr="00FB2A9A">
        <w:rPr>
          <w:rFonts w:ascii="Times New Roman" w:eastAsia="Times New Roman" w:hAnsi="Times New Roman" w:cs="Times New Roman"/>
          <w:i/>
          <w:sz w:val="28"/>
          <w:szCs w:val="28"/>
          <w:lang w:eastAsia="ru-RU"/>
        </w:rPr>
        <w:t xml:space="preserve">, </w:t>
      </w:r>
      <w:r w:rsidRPr="00FB2A9A">
        <w:rPr>
          <w:rFonts w:ascii="Times New Roman" w:eastAsia="Times New Roman" w:hAnsi="Times New Roman" w:cs="Times New Roman"/>
          <w:i/>
          <w:sz w:val="28"/>
          <w:szCs w:val="28"/>
          <w:lang w:val="en-US" w:eastAsia="ru-RU"/>
        </w:rPr>
        <w:t>Lactococcus</w:t>
      </w:r>
      <w:r w:rsidRPr="00FB2A9A">
        <w:rPr>
          <w:rFonts w:ascii="Times New Roman" w:eastAsia="Times New Roman" w:hAnsi="Times New Roman" w:cs="Times New Roman"/>
          <w:i/>
          <w:sz w:val="28"/>
          <w:szCs w:val="28"/>
          <w:lang w:eastAsia="ru-RU"/>
        </w:rPr>
        <w:t xml:space="preserve"> </w:t>
      </w:r>
      <w:r w:rsidRPr="00FB2A9A">
        <w:rPr>
          <w:rFonts w:ascii="Times New Roman" w:eastAsia="Times New Roman" w:hAnsi="Times New Roman" w:cs="Times New Roman"/>
          <w:i/>
          <w:sz w:val="28"/>
          <w:szCs w:val="28"/>
          <w:lang w:val="en-US" w:eastAsia="ru-RU"/>
        </w:rPr>
        <w:t>lactis</w:t>
      </w:r>
      <w:r w:rsidRPr="00FB2A9A">
        <w:rPr>
          <w:rFonts w:ascii="Times New Roman" w:eastAsia="Times New Roman" w:hAnsi="Times New Roman" w:cs="Times New Roman"/>
          <w:i/>
          <w:sz w:val="28"/>
          <w:szCs w:val="28"/>
          <w:lang w:eastAsia="ru-RU"/>
        </w:rPr>
        <w:t xml:space="preserve"> </w:t>
      </w:r>
      <w:r w:rsidRPr="00FB2A9A">
        <w:rPr>
          <w:rFonts w:ascii="Times New Roman" w:eastAsia="Times New Roman" w:hAnsi="Times New Roman" w:cs="Times New Roman"/>
          <w:i/>
          <w:sz w:val="28"/>
          <w:szCs w:val="28"/>
          <w:lang w:val="en-US" w:eastAsia="ru-RU"/>
        </w:rPr>
        <w:t>subsp</w:t>
      </w:r>
      <w:r w:rsidRPr="00FB2A9A">
        <w:rPr>
          <w:rFonts w:ascii="Times New Roman" w:eastAsia="Times New Roman" w:hAnsi="Times New Roman" w:cs="Times New Roman"/>
          <w:i/>
          <w:sz w:val="28"/>
          <w:szCs w:val="28"/>
          <w:lang w:eastAsia="ru-RU"/>
        </w:rPr>
        <w:t xml:space="preserve">. </w:t>
      </w:r>
      <w:r w:rsidRPr="00FB2A9A">
        <w:rPr>
          <w:rFonts w:ascii="Times New Roman" w:eastAsia="Times New Roman" w:hAnsi="Times New Roman" w:cs="Times New Roman"/>
          <w:i/>
          <w:sz w:val="28"/>
          <w:szCs w:val="28"/>
          <w:lang w:val="en-US" w:eastAsia="ru-RU"/>
        </w:rPr>
        <w:t>cremoris</w:t>
      </w:r>
      <w:r w:rsidRPr="00FB2A9A">
        <w:rPr>
          <w:rFonts w:ascii="Times New Roman" w:eastAsia="Times New Roman" w:hAnsi="Times New Roman" w:cs="Times New Roman"/>
          <w:i/>
          <w:sz w:val="28"/>
          <w:szCs w:val="28"/>
          <w:lang w:eastAsia="ru-RU"/>
        </w:rPr>
        <w:t xml:space="preserve">, </w:t>
      </w:r>
      <w:r w:rsidRPr="00FB2A9A">
        <w:rPr>
          <w:rFonts w:ascii="Times New Roman" w:eastAsia="Times New Roman" w:hAnsi="Times New Roman" w:cs="Times New Roman"/>
          <w:i/>
          <w:sz w:val="28"/>
          <w:szCs w:val="28"/>
          <w:lang w:val="en-US" w:eastAsia="ru-RU"/>
        </w:rPr>
        <w:t>Lactococcus</w:t>
      </w:r>
      <w:r w:rsidRPr="00FB2A9A">
        <w:rPr>
          <w:rFonts w:ascii="Times New Roman" w:eastAsia="Times New Roman" w:hAnsi="Times New Roman" w:cs="Times New Roman"/>
          <w:i/>
          <w:sz w:val="28"/>
          <w:szCs w:val="28"/>
          <w:lang w:eastAsia="ru-RU"/>
        </w:rPr>
        <w:t xml:space="preserve"> </w:t>
      </w:r>
      <w:r w:rsidRPr="00FB2A9A">
        <w:rPr>
          <w:rFonts w:ascii="Times New Roman" w:eastAsia="Times New Roman" w:hAnsi="Times New Roman" w:cs="Times New Roman"/>
          <w:i/>
          <w:sz w:val="28"/>
          <w:szCs w:val="28"/>
          <w:lang w:val="en-US" w:eastAsia="ru-RU"/>
        </w:rPr>
        <w:t>lactis</w:t>
      </w:r>
      <w:r w:rsidRPr="00FB2A9A">
        <w:rPr>
          <w:rFonts w:ascii="Times New Roman" w:eastAsia="Times New Roman" w:hAnsi="Times New Roman" w:cs="Times New Roman"/>
          <w:i/>
          <w:sz w:val="28"/>
          <w:szCs w:val="28"/>
          <w:lang w:eastAsia="ru-RU"/>
        </w:rPr>
        <w:t xml:space="preserve"> </w:t>
      </w:r>
      <w:r w:rsidRPr="00FB2A9A">
        <w:rPr>
          <w:rFonts w:ascii="Times New Roman" w:eastAsia="Times New Roman" w:hAnsi="Times New Roman" w:cs="Times New Roman"/>
          <w:i/>
          <w:sz w:val="28"/>
          <w:szCs w:val="28"/>
          <w:lang w:val="en-US" w:eastAsia="ru-RU"/>
        </w:rPr>
        <w:t>subsp</w:t>
      </w:r>
      <w:r w:rsidRPr="00FB2A9A">
        <w:rPr>
          <w:rFonts w:ascii="Times New Roman" w:eastAsia="Times New Roman" w:hAnsi="Times New Roman" w:cs="Times New Roman"/>
          <w:i/>
          <w:sz w:val="28"/>
          <w:szCs w:val="28"/>
          <w:lang w:eastAsia="ru-RU"/>
        </w:rPr>
        <w:t xml:space="preserve">. </w:t>
      </w:r>
      <w:r w:rsidRPr="00FB2A9A">
        <w:rPr>
          <w:rFonts w:ascii="Times New Roman" w:eastAsia="Times New Roman" w:hAnsi="Times New Roman" w:cs="Times New Roman"/>
          <w:i/>
          <w:sz w:val="28"/>
          <w:szCs w:val="28"/>
          <w:lang w:val="en-US" w:eastAsia="ru-RU"/>
        </w:rPr>
        <w:t>diacetilactis</w:t>
      </w:r>
      <w:r w:rsidRPr="00FB2A9A">
        <w:rPr>
          <w:rFonts w:ascii="Times New Roman" w:eastAsia="Times New Roman" w:hAnsi="Times New Roman" w:cs="Times New Roman"/>
          <w:sz w:val="28"/>
          <w:szCs w:val="28"/>
          <w:lang w:eastAsia="ru-RU"/>
        </w:rPr>
        <w:t>) [63]</w:t>
      </w:r>
      <w:r w:rsidRPr="00FB2A9A">
        <w:rPr>
          <w:rFonts w:ascii="Times New Roman" w:eastAsia="Calibri" w:hAnsi="Times New Roman" w:cs="Times New Roman"/>
          <w:b/>
          <w:bCs/>
          <w:i/>
          <w:iCs/>
          <w:sz w:val="28"/>
          <w:szCs w:val="28"/>
          <w:lang w:eastAsia="ru-RU"/>
        </w:rPr>
        <w:t>,</w:t>
      </w:r>
    </w:p>
    <w:p w14:paraId="104D0B78" w14:textId="77777777" w:rsidR="003659E1" w:rsidRPr="00FB2A9A" w:rsidRDefault="003659E1" w:rsidP="00970229">
      <w:pPr>
        <w:spacing w:after="0" w:line="240" w:lineRule="auto"/>
        <w:ind w:firstLine="709"/>
        <w:jc w:val="both"/>
        <w:rPr>
          <w:rFonts w:ascii="Times New Roman" w:eastAsia="Times New Roman" w:hAnsi="Times New Roman" w:cs="Times New Roman"/>
          <w:i/>
          <w:sz w:val="28"/>
          <w:szCs w:val="28"/>
          <w:shd w:val="clear" w:color="auto" w:fill="FFFFFF"/>
          <w:lang w:eastAsia="ru-RU"/>
        </w:rPr>
      </w:pPr>
      <w:r w:rsidRPr="00FB2A9A">
        <w:rPr>
          <w:rFonts w:ascii="Times New Roman" w:eastAsia="Times New Roman" w:hAnsi="Times New Roman" w:cs="Times New Roman"/>
          <w:sz w:val="28"/>
          <w:szCs w:val="28"/>
          <w:lang w:eastAsia="ru-RU"/>
        </w:rPr>
        <w:t xml:space="preserve">2 – бифидобактерии </w:t>
      </w:r>
      <w:r w:rsidRPr="00FB2A9A">
        <w:rPr>
          <w:rFonts w:ascii="Times New Roman" w:eastAsia="Times New Roman" w:hAnsi="Times New Roman" w:cs="Times New Roman"/>
          <w:i/>
          <w:sz w:val="28"/>
          <w:szCs w:val="28"/>
          <w:shd w:val="clear" w:color="auto" w:fill="FFFFFF"/>
          <w:lang w:eastAsia="ru-RU"/>
        </w:rPr>
        <w:t xml:space="preserve">Bifidobacterium lactis </w:t>
      </w:r>
      <w:r w:rsidRPr="00FB2A9A">
        <w:rPr>
          <w:rFonts w:ascii="Times New Roman" w:eastAsia="Times New Roman" w:hAnsi="Times New Roman" w:cs="Times New Roman"/>
          <w:sz w:val="28"/>
          <w:szCs w:val="28"/>
          <w:shd w:val="clear" w:color="auto" w:fill="FFFFFF"/>
          <w:lang w:eastAsia="ru-RU"/>
        </w:rPr>
        <w:t>имеющие в своем составе</w:t>
      </w:r>
      <w:r w:rsidRPr="00FB2A9A">
        <w:rPr>
          <w:rFonts w:ascii="Times New Roman" w:eastAsia="Times New Roman" w:hAnsi="Times New Roman" w:cs="Times New Roman"/>
          <w:sz w:val="28"/>
          <w:szCs w:val="28"/>
          <w:lang w:eastAsia="ru-RU"/>
        </w:rPr>
        <w:t xml:space="preserve">: </w:t>
      </w:r>
      <w:r w:rsidRPr="00FB2A9A">
        <w:rPr>
          <w:rFonts w:ascii="Times New Roman" w:eastAsia="Times New Roman" w:hAnsi="Times New Roman" w:cs="Times New Roman"/>
          <w:i/>
          <w:sz w:val="28"/>
          <w:szCs w:val="28"/>
          <w:lang w:eastAsia="ru-RU"/>
        </w:rPr>
        <w:t>Breve Б10, Bifidobacterium adolescentis Б 14, Bifidobacterium adolescentis Б 37 и Bifidobacterium lactis</w:t>
      </w:r>
      <w:r w:rsidRPr="00FB2A9A">
        <w:rPr>
          <w:rFonts w:ascii="Times New Roman" w:eastAsia="Times New Roman" w:hAnsi="Times New Roman" w:cs="Times New Roman"/>
          <w:sz w:val="28"/>
          <w:szCs w:val="28"/>
          <w:lang w:eastAsia="ru-RU"/>
        </w:rPr>
        <w:t xml:space="preserve"> </w:t>
      </w:r>
      <w:r w:rsidRPr="00FB2A9A">
        <w:rPr>
          <w:rFonts w:ascii="Times New Roman" w:eastAsia="Times New Roman" w:hAnsi="Times New Roman" w:cs="Times New Roman"/>
          <w:i/>
          <w:sz w:val="28"/>
          <w:szCs w:val="28"/>
          <w:lang w:eastAsia="ru-RU"/>
        </w:rPr>
        <w:t>Б 12</w:t>
      </w:r>
      <w:r w:rsidRPr="00FB2A9A">
        <w:rPr>
          <w:rFonts w:ascii="Times New Roman" w:eastAsia="Times New Roman" w:hAnsi="Times New Roman" w:cs="Times New Roman"/>
          <w:i/>
          <w:sz w:val="28"/>
          <w:szCs w:val="28"/>
          <w:shd w:val="clear" w:color="auto" w:fill="FFFFFF"/>
          <w:lang w:eastAsia="ru-RU"/>
        </w:rPr>
        <w:t>;</w:t>
      </w:r>
    </w:p>
    <w:p w14:paraId="76BDB077" w14:textId="402F60CA" w:rsidR="003659E1" w:rsidRPr="00FB2A9A" w:rsidRDefault="003659E1" w:rsidP="00970229">
      <w:pPr>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 xml:space="preserve">- </w:t>
      </w:r>
      <w:r w:rsidR="00E241DA" w:rsidRPr="00FB2A9A">
        <w:rPr>
          <w:rFonts w:ascii="Times New Roman" w:eastAsia="Times New Roman" w:hAnsi="Times New Roman" w:cs="Times New Roman"/>
          <w:sz w:val="28"/>
          <w:szCs w:val="28"/>
          <w:lang w:eastAsia="ru-RU"/>
        </w:rPr>
        <w:t>опытные образцы кисломолочных напитков</w:t>
      </w:r>
      <w:r w:rsidRPr="00FB2A9A">
        <w:rPr>
          <w:rFonts w:ascii="Times New Roman" w:eastAsia="Times New Roman" w:hAnsi="Times New Roman" w:cs="Times New Roman"/>
          <w:sz w:val="28"/>
          <w:szCs w:val="28"/>
          <w:lang w:eastAsia="ru-RU"/>
        </w:rPr>
        <w:t xml:space="preserve"> с растительными наполнителями</w:t>
      </w:r>
      <w:r w:rsidR="006652C6" w:rsidRPr="00FB2A9A">
        <w:rPr>
          <w:rFonts w:ascii="Times New Roman" w:eastAsia="Times New Roman" w:hAnsi="Times New Roman" w:cs="Times New Roman"/>
          <w:sz w:val="28"/>
          <w:szCs w:val="28"/>
          <w:lang w:eastAsia="ru-RU"/>
        </w:rPr>
        <w:t xml:space="preserve">: </w:t>
      </w:r>
      <w:r w:rsidR="002A3439" w:rsidRPr="00FB2A9A">
        <w:rPr>
          <w:rFonts w:ascii="Times New Roman" w:eastAsia="Times New Roman" w:hAnsi="Times New Roman" w:cs="Times New Roman"/>
          <w:sz w:val="28"/>
          <w:szCs w:val="28"/>
          <w:lang w:eastAsia="ru-RU"/>
        </w:rPr>
        <w:t>пюре</w:t>
      </w:r>
      <w:r w:rsidRPr="00FB2A9A">
        <w:rPr>
          <w:rFonts w:ascii="Times New Roman" w:eastAsia="Times New Roman" w:hAnsi="Times New Roman" w:cs="Times New Roman"/>
          <w:sz w:val="28"/>
          <w:szCs w:val="28"/>
          <w:lang w:eastAsia="ru-RU"/>
        </w:rPr>
        <w:t xml:space="preserve"> </w:t>
      </w:r>
      <w:r w:rsidR="006652C6" w:rsidRPr="00FB2A9A">
        <w:rPr>
          <w:rFonts w:ascii="Times New Roman" w:eastAsia="Times New Roman" w:hAnsi="Times New Roman" w:cs="Times New Roman"/>
          <w:sz w:val="28"/>
          <w:szCs w:val="28"/>
          <w:lang w:eastAsia="ru-RU"/>
        </w:rPr>
        <w:t xml:space="preserve">из </w:t>
      </w:r>
      <w:r w:rsidRPr="00FB2A9A">
        <w:rPr>
          <w:rFonts w:ascii="Times New Roman" w:eastAsia="Times New Roman" w:hAnsi="Times New Roman" w:cs="Times New Roman"/>
          <w:sz w:val="28"/>
          <w:szCs w:val="28"/>
          <w:lang w:eastAsia="ru-RU"/>
        </w:rPr>
        <w:t xml:space="preserve">ягод </w:t>
      </w:r>
      <w:r w:rsidR="00F06A4E" w:rsidRPr="00FB2A9A">
        <w:rPr>
          <w:rFonts w:ascii="Times New Roman" w:eastAsia="Times New Roman" w:hAnsi="Times New Roman" w:cs="Times New Roman"/>
          <w:sz w:val="28"/>
          <w:szCs w:val="28"/>
          <w:lang w:eastAsia="ru-RU"/>
        </w:rPr>
        <w:t>черноплодн</w:t>
      </w:r>
      <w:r w:rsidR="006652C6" w:rsidRPr="00FB2A9A">
        <w:rPr>
          <w:rFonts w:ascii="Times New Roman" w:eastAsia="Times New Roman" w:hAnsi="Times New Roman" w:cs="Times New Roman"/>
          <w:sz w:val="28"/>
          <w:szCs w:val="28"/>
          <w:lang w:eastAsia="ru-RU"/>
        </w:rPr>
        <w:t>ой</w:t>
      </w:r>
      <w:r w:rsidR="00F06A4E" w:rsidRPr="00FB2A9A">
        <w:rPr>
          <w:rFonts w:ascii="Times New Roman" w:eastAsia="Times New Roman" w:hAnsi="Times New Roman" w:cs="Times New Roman"/>
          <w:sz w:val="28"/>
          <w:szCs w:val="28"/>
          <w:lang w:eastAsia="ru-RU"/>
        </w:rPr>
        <w:t xml:space="preserve"> рябин</w:t>
      </w:r>
      <w:r w:rsidR="006652C6" w:rsidRPr="00FB2A9A">
        <w:rPr>
          <w:rFonts w:ascii="Times New Roman" w:eastAsia="Times New Roman" w:hAnsi="Times New Roman" w:cs="Times New Roman"/>
          <w:sz w:val="28"/>
          <w:szCs w:val="28"/>
          <w:lang w:eastAsia="ru-RU"/>
        </w:rPr>
        <w:t>ы</w:t>
      </w:r>
      <w:r w:rsidR="00F06A4E" w:rsidRPr="00FB2A9A">
        <w:rPr>
          <w:rFonts w:ascii="Times New Roman" w:eastAsia="Times New Roman" w:hAnsi="Times New Roman" w:cs="Times New Roman"/>
          <w:sz w:val="28"/>
          <w:szCs w:val="28"/>
          <w:lang w:eastAsia="ru-RU"/>
        </w:rPr>
        <w:t>, ирг</w:t>
      </w:r>
      <w:r w:rsidR="006652C6" w:rsidRPr="00FB2A9A">
        <w:rPr>
          <w:rFonts w:ascii="Times New Roman" w:eastAsia="Times New Roman" w:hAnsi="Times New Roman" w:cs="Times New Roman"/>
          <w:sz w:val="28"/>
          <w:szCs w:val="28"/>
          <w:lang w:eastAsia="ru-RU"/>
        </w:rPr>
        <w:t>и</w:t>
      </w:r>
      <w:r w:rsidR="00F06A4E" w:rsidRPr="00FB2A9A">
        <w:rPr>
          <w:rFonts w:ascii="Times New Roman" w:eastAsia="Times New Roman" w:hAnsi="Times New Roman" w:cs="Times New Roman"/>
          <w:sz w:val="28"/>
          <w:szCs w:val="28"/>
          <w:lang w:eastAsia="ru-RU"/>
        </w:rPr>
        <w:t>, черн</w:t>
      </w:r>
      <w:r w:rsidR="006652C6" w:rsidRPr="00FB2A9A">
        <w:rPr>
          <w:rFonts w:ascii="Times New Roman" w:eastAsia="Times New Roman" w:hAnsi="Times New Roman" w:cs="Times New Roman"/>
          <w:sz w:val="28"/>
          <w:szCs w:val="28"/>
          <w:lang w:eastAsia="ru-RU"/>
        </w:rPr>
        <w:t xml:space="preserve">ой </w:t>
      </w:r>
      <w:r w:rsidR="00F06A4E" w:rsidRPr="00FB2A9A">
        <w:rPr>
          <w:rFonts w:ascii="Times New Roman" w:eastAsia="Times New Roman" w:hAnsi="Times New Roman" w:cs="Times New Roman"/>
          <w:sz w:val="28"/>
          <w:szCs w:val="28"/>
          <w:lang w:eastAsia="ru-RU"/>
        </w:rPr>
        <w:t>смородин</w:t>
      </w:r>
      <w:r w:rsidR="006652C6" w:rsidRPr="00FB2A9A">
        <w:rPr>
          <w:rFonts w:ascii="Times New Roman" w:eastAsia="Times New Roman" w:hAnsi="Times New Roman" w:cs="Times New Roman"/>
          <w:sz w:val="28"/>
          <w:szCs w:val="28"/>
          <w:lang w:eastAsia="ru-RU"/>
        </w:rPr>
        <w:t>ы</w:t>
      </w:r>
      <w:r w:rsidRPr="00FB2A9A">
        <w:rPr>
          <w:rFonts w:ascii="Times New Roman" w:eastAsia="Times New Roman" w:hAnsi="Times New Roman" w:cs="Times New Roman"/>
          <w:sz w:val="28"/>
          <w:szCs w:val="28"/>
          <w:lang w:eastAsia="ru-RU"/>
        </w:rPr>
        <w:t xml:space="preserve">, мука из </w:t>
      </w:r>
      <w:r w:rsidR="006C0FBF" w:rsidRPr="00FB2A9A">
        <w:rPr>
          <w:rFonts w:ascii="Times New Roman" w:eastAsia="Times New Roman" w:hAnsi="Times New Roman" w:cs="Times New Roman"/>
          <w:sz w:val="28"/>
          <w:szCs w:val="28"/>
          <w:lang w:eastAsia="ru-RU"/>
        </w:rPr>
        <w:t>амаранта и кумаршика</w:t>
      </w:r>
      <w:r w:rsidRPr="00FB2A9A">
        <w:rPr>
          <w:rFonts w:ascii="Times New Roman" w:eastAsia="Times New Roman" w:hAnsi="Times New Roman" w:cs="Times New Roman"/>
          <w:sz w:val="28"/>
          <w:szCs w:val="28"/>
          <w:lang w:eastAsia="ru-RU"/>
        </w:rPr>
        <w:t xml:space="preserve"> [</w:t>
      </w:r>
      <w:r w:rsidR="00593EE1" w:rsidRPr="00FB2A9A">
        <w:rPr>
          <w:rFonts w:ascii="Times New Roman" w:eastAsia="Times New Roman" w:hAnsi="Times New Roman" w:cs="Times New Roman"/>
          <w:sz w:val="28"/>
          <w:szCs w:val="28"/>
          <w:lang w:eastAsia="ru-RU"/>
        </w:rPr>
        <w:t>93-95</w:t>
      </w:r>
      <w:r w:rsidRPr="00FB2A9A">
        <w:rPr>
          <w:rFonts w:ascii="Times New Roman" w:eastAsia="Times New Roman" w:hAnsi="Times New Roman" w:cs="Times New Roman"/>
          <w:sz w:val="28"/>
          <w:szCs w:val="28"/>
          <w:lang w:eastAsia="ru-RU"/>
        </w:rPr>
        <w:t xml:space="preserve">]. </w:t>
      </w:r>
    </w:p>
    <w:p w14:paraId="6627B612" w14:textId="3C4CAD0A" w:rsidR="003659E1" w:rsidRPr="00FB2A9A" w:rsidRDefault="003659E1" w:rsidP="00970229">
      <w:pPr>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Для определения наиболее эффективных способов получения кисломолочн</w:t>
      </w:r>
      <w:r w:rsidR="00CD1DD9" w:rsidRPr="00FB2A9A">
        <w:rPr>
          <w:rFonts w:ascii="Times New Roman" w:eastAsia="Times New Roman" w:hAnsi="Times New Roman" w:cs="Times New Roman"/>
          <w:sz w:val="28"/>
          <w:szCs w:val="28"/>
          <w:lang w:eastAsia="ru-RU"/>
        </w:rPr>
        <w:t>ых</w:t>
      </w:r>
      <w:r w:rsidRPr="00FB2A9A">
        <w:rPr>
          <w:rFonts w:ascii="Times New Roman" w:eastAsia="Times New Roman" w:hAnsi="Times New Roman" w:cs="Times New Roman"/>
          <w:sz w:val="28"/>
          <w:szCs w:val="28"/>
          <w:lang w:eastAsia="ru-RU"/>
        </w:rPr>
        <w:t xml:space="preserve"> напитк</w:t>
      </w:r>
      <w:r w:rsidR="00CD1DD9" w:rsidRPr="00FB2A9A">
        <w:rPr>
          <w:rFonts w:ascii="Times New Roman" w:eastAsia="Times New Roman" w:hAnsi="Times New Roman" w:cs="Times New Roman"/>
          <w:sz w:val="28"/>
          <w:szCs w:val="28"/>
          <w:lang w:eastAsia="ru-RU"/>
        </w:rPr>
        <w:t>ов</w:t>
      </w:r>
      <w:r w:rsidRPr="00FB2A9A">
        <w:rPr>
          <w:rFonts w:ascii="Times New Roman" w:eastAsia="Times New Roman" w:hAnsi="Times New Roman" w:cs="Times New Roman"/>
          <w:sz w:val="28"/>
          <w:szCs w:val="28"/>
          <w:lang w:eastAsia="ru-RU"/>
        </w:rPr>
        <w:t xml:space="preserve"> из козьего молока провели серию экспериментов в лабораторных условиях на кафедре университета, затем в производственных на молочном заводе ТОО «Племенное хозяйство «Зеренда»»</w:t>
      </w:r>
      <w:r w:rsidR="00543401" w:rsidRPr="00FB2A9A">
        <w:rPr>
          <w:rFonts w:ascii="Times New Roman" w:hAnsi="Times New Roman" w:cs="Times New Roman"/>
          <w:sz w:val="28"/>
          <w:szCs w:val="28"/>
          <w:lang w:val="kk-KZ"/>
        </w:rPr>
        <w:t xml:space="preserve"> </w:t>
      </w:r>
      <w:r w:rsidR="002D4984" w:rsidRPr="00FB2A9A">
        <w:rPr>
          <w:rFonts w:ascii="Times New Roman" w:hAnsi="Times New Roman" w:cs="Times New Roman"/>
          <w:sz w:val="28"/>
          <w:szCs w:val="28"/>
          <w:lang w:val="kk-KZ"/>
        </w:rPr>
        <w:t xml:space="preserve">Приложения </w:t>
      </w:r>
      <w:r w:rsidR="00543401" w:rsidRPr="00FB2A9A">
        <w:rPr>
          <w:rFonts w:ascii="Times New Roman" w:hAnsi="Times New Roman" w:cs="Times New Roman"/>
          <w:sz w:val="28"/>
          <w:szCs w:val="28"/>
          <w:lang w:val="kk-KZ"/>
        </w:rPr>
        <w:t>Б-Ж</w:t>
      </w:r>
      <w:r w:rsidR="00543401" w:rsidRPr="00FB2A9A">
        <w:rPr>
          <w:rFonts w:ascii="Times New Roman" w:hAnsi="Times New Roman" w:cs="Times New Roman"/>
          <w:sz w:val="28"/>
          <w:szCs w:val="28"/>
        </w:rPr>
        <w:t>)</w:t>
      </w:r>
      <w:r w:rsidR="0055088A" w:rsidRPr="00FB2A9A">
        <w:rPr>
          <w:rFonts w:ascii="Times New Roman" w:eastAsia="Times New Roman" w:hAnsi="Times New Roman" w:cs="Times New Roman"/>
          <w:sz w:val="28"/>
          <w:szCs w:val="28"/>
          <w:lang w:eastAsia="ru-RU"/>
        </w:rPr>
        <w:t xml:space="preserve"> </w:t>
      </w:r>
      <w:r w:rsidRPr="00FB2A9A">
        <w:rPr>
          <w:rFonts w:ascii="Times New Roman" w:eastAsia="Times New Roman" w:hAnsi="Times New Roman" w:cs="Times New Roman"/>
          <w:bCs/>
          <w:iCs/>
          <w:sz w:val="28"/>
          <w:szCs w:val="28"/>
          <w:lang w:eastAsia="ru-RU"/>
        </w:rPr>
        <w:t>[</w:t>
      </w:r>
      <w:r w:rsidR="00B0647E" w:rsidRPr="00FB2A9A">
        <w:rPr>
          <w:rFonts w:ascii="Times New Roman" w:eastAsia="Times New Roman" w:hAnsi="Times New Roman" w:cs="Times New Roman"/>
          <w:bCs/>
          <w:iCs/>
          <w:sz w:val="28"/>
          <w:szCs w:val="28"/>
          <w:lang w:eastAsia="ru-RU"/>
        </w:rPr>
        <w:t>49</w:t>
      </w:r>
      <w:r w:rsidR="004D0CFE" w:rsidRPr="00FB2A9A">
        <w:rPr>
          <w:rFonts w:ascii="Times New Roman" w:eastAsia="Times New Roman" w:hAnsi="Times New Roman" w:cs="Times New Roman"/>
          <w:bCs/>
          <w:iCs/>
          <w:sz w:val="28"/>
          <w:szCs w:val="28"/>
          <w:lang w:eastAsia="ru-RU"/>
        </w:rPr>
        <w:t>, с. 285</w:t>
      </w:r>
      <w:r w:rsidRPr="00FB2A9A">
        <w:rPr>
          <w:rFonts w:ascii="Times New Roman" w:eastAsia="Times New Roman" w:hAnsi="Times New Roman" w:cs="Times New Roman"/>
          <w:bCs/>
          <w:iCs/>
          <w:sz w:val="28"/>
          <w:szCs w:val="28"/>
          <w:lang w:eastAsia="ru-RU"/>
        </w:rPr>
        <w:t>]</w:t>
      </w:r>
      <w:r w:rsidRPr="00FB2A9A">
        <w:rPr>
          <w:rFonts w:ascii="Times New Roman" w:eastAsia="Times New Roman" w:hAnsi="Times New Roman" w:cs="Times New Roman"/>
          <w:sz w:val="28"/>
          <w:szCs w:val="28"/>
          <w:lang w:eastAsia="ru-RU"/>
        </w:rPr>
        <w:t>.</w:t>
      </w:r>
    </w:p>
    <w:p w14:paraId="1C80BFA9" w14:textId="77777777" w:rsidR="003659E1" w:rsidRPr="00FB2A9A" w:rsidRDefault="003659E1" w:rsidP="00970229">
      <w:pPr>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Информационный материал по теме диссертационной работы был сформирован путем патентного поиска и литературного обзора, проведенных через базы научной библиотеки АО «АТУ», Национальной библиотеки РК, Республиканской научно-технической библиотеки (РНТБ), международных баз научного цитирования работ Thomson Reuters, Web of Science, Science Direct, Google Scholar, Scopus (Elseiver), интегрированных автоматизированных систем поиска патентной информации по открытым интернет-источникам.</w:t>
      </w:r>
    </w:p>
    <w:p w14:paraId="1E7C48BC" w14:textId="77777777" w:rsidR="0055088A" w:rsidRPr="00FB2A9A" w:rsidRDefault="0055088A" w:rsidP="00970229">
      <w:pPr>
        <w:spacing w:after="0" w:line="240" w:lineRule="auto"/>
        <w:rPr>
          <w:rFonts w:ascii="Times New Roman" w:eastAsia="Calibri" w:hAnsi="Times New Roman" w:cs="Times New Roman"/>
          <w:sz w:val="28"/>
          <w:szCs w:val="28"/>
        </w:rPr>
      </w:pPr>
    </w:p>
    <w:p w14:paraId="74A31409" w14:textId="77777777" w:rsidR="0055088A" w:rsidRPr="00FB2A9A" w:rsidRDefault="0055088A" w:rsidP="00970229">
      <w:pPr>
        <w:spacing w:after="0" w:line="240" w:lineRule="auto"/>
        <w:rPr>
          <w:rFonts w:ascii="Times New Roman" w:eastAsia="Calibri" w:hAnsi="Times New Roman" w:cs="Times New Roman"/>
          <w:sz w:val="28"/>
          <w:szCs w:val="28"/>
        </w:rPr>
      </w:pPr>
    </w:p>
    <w:p w14:paraId="39431D96" w14:textId="77777777" w:rsidR="0055088A" w:rsidRPr="00FB2A9A" w:rsidRDefault="0055088A" w:rsidP="00970229">
      <w:pPr>
        <w:spacing w:after="0" w:line="240" w:lineRule="auto"/>
        <w:rPr>
          <w:rFonts w:ascii="Times New Roman" w:eastAsia="Calibri" w:hAnsi="Times New Roman" w:cs="Times New Roman"/>
          <w:sz w:val="28"/>
          <w:szCs w:val="28"/>
        </w:rPr>
      </w:pPr>
    </w:p>
    <w:p w14:paraId="1245782F" w14:textId="36501504" w:rsidR="003659E1" w:rsidRPr="00FB2A9A" w:rsidRDefault="003659E1" w:rsidP="00970229">
      <w:pPr>
        <w:spacing w:after="0" w:line="240" w:lineRule="auto"/>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mc:AlternateContent>
          <mc:Choice Requires="wpg">
            <w:drawing>
              <wp:anchor distT="0" distB="0" distL="114300" distR="114300" simplePos="0" relativeHeight="251663360" behindDoc="0" locked="0" layoutInCell="1" allowOverlap="1" wp14:anchorId="6ADA05BF" wp14:editId="491B7310">
                <wp:simplePos x="0" y="0"/>
                <wp:positionH relativeFrom="column">
                  <wp:posOffset>-11265</wp:posOffset>
                </wp:positionH>
                <wp:positionV relativeFrom="paragraph">
                  <wp:posOffset>433746</wp:posOffset>
                </wp:positionV>
                <wp:extent cx="6055995" cy="6376035"/>
                <wp:effectExtent l="57150" t="38100" r="59055" b="62865"/>
                <wp:wrapNone/>
                <wp:docPr id="22" name="Группа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5995" cy="6376035"/>
                          <a:chOff x="0" y="0"/>
                          <a:chExt cx="6056133" cy="6375980"/>
                        </a:xfrm>
                      </wpg:grpSpPr>
                      <wps:wsp>
                        <wps:cNvPr id="25" name="Прямоугольник с двумя скругленными противолежащими углами 10"/>
                        <wps:cNvSpPr>
                          <a:spLocks noChangeArrowheads="1"/>
                        </wps:cNvSpPr>
                        <wps:spPr bwMode="auto">
                          <a:xfrm>
                            <a:off x="19050" y="114935"/>
                            <a:ext cx="2489200" cy="975815"/>
                          </a:xfrm>
                          <a:prstGeom prst="round2Diag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14:paraId="68BC3324" w14:textId="77777777" w:rsidR="003659E1" w:rsidRPr="00C71DEE" w:rsidRDefault="003659E1" w:rsidP="003659E1">
                              <w:pPr>
                                <w:spacing w:after="0" w:line="240" w:lineRule="auto"/>
                                <w:jc w:val="center"/>
                                <w:rPr>
                                  <w:rFonts w:ascii="Times New Roman" w:hAnsi="Times New Roman" w:cs="Times New Roman"/>
                                  <w:i/>
                                  <w:iCs/>
                                  <w:sz w:val="18"/>
                                  <w:szCs w:val="18"/>
                                </w:rPr>
                              </w:pPr>
                              <w:r>
                                <w:rPr>
                                  <w:rFonts w:ascii="Times New Roman" w:hAnsi="Times New Roman"/>
                                  <w:sz w:val="18"/>
                                  <w:szCs w:val="20"/>
                                  <w:lang w:val="kk-KZ"/>
                                </w:rPr>
                                <w:t>Систематический анализ научно-технической литературы по проблемному вопросу «</w:t>
                              </w:r>
                              <w:r w:rsidRPr="00C71DEE">
                                <w:rPr>
                                  <w:rFonts w:ascii="Times New Roman" w:hAnsi="Times New Roman" w:cs="Times New Roman"/>
                                  <w:i/>
                                  <w:iCs/>
                                  <w:sz w:val="18"/>
                                  <w:szCs w:val="18"/>
                                </w:rPr>
                                <w:t>Исследование и разработка технологии казахских национальных напитков на основе козьего молока</w:t>
                              </w:r>
                              <w:r>
                                <w:rPr>
                                  <w:rFonts w:ascii="Times New Roman" w:hAnsi="Times New Roman" w:cs="Times New Roman"/>
                                  <w:i/>
                                  <w:iCs/>
                                  <w:sz w:val="18"/>
                                  <w:szCs w:val="18"/>
                                </w:rPr>
                                <w:t>»</w:t>
                              </w:r>
                            </w:p>
                            <w:p w14:paraId="1702CA57" w14:textId="77777777" w:rsidR="003659E1" w:rsidRPr="00C71DEE" w:rsidRDefault="003659E1" w:rsidP="003659E1">
                              <w:pPr>
                                <w:spacing w:line="240" w:lineRule="auto"/>
                                <w:contextualSpacing/>
                                <w:jc w:val="both"/>
                                <w:rPr>
                                  <w:rFonts w:ascii="Times New Roman" w:hAnsi="Times New Roman"/>
                                  <w:i/>
                                  <w:iCs/>
                                  <w:sz w:val="18"/>
                                  <w:szCs w:val="18"/>
                                </w:rPr>
                              </w:pPr>
                            </w:p>
                            <w:p w14:paraId="61193269" w14:textId="77777777" w:rsidR="003659E1" w:rsidRDefault="003659E1" w:rsidP="003659E1">
                              <w:pPr>
                                <w:jc w:val="center"/>
                                <w:rPr>
                                  <w:sz w:val="20"/>
                                  <w:szCs w:val="20"/>
                                </w:rPr>
                              </w:pPr>
                            </w:p>
                          </w:txbxContent>
                        </wps:txbx>
                        <wps:bodyPr rot="0" vert="horz" wrap="square" lIns="91440" tIns="45720" rIns="91440" bIns="45720" anchor="ctr" anchorCtr="0" upright="1">
                          <a:noAutofit/>
                        </wps:bodyPr>
                      </wps:wsp>
                      <wps:wsp>
                        <wps:cNvPr id="29" name="Прямоугольник с двумя скругленными противолежащими углами 9"/>
                        <wps:cNvSpPr>
                          <a:spLocks noChangeArrowheads="1"/>
                        </wps:cNvSpPr>
                        <wps:spPr bwMode="auto">
                          <a:xfrm>
                            <a:off x="2641600" y="114935"/>
                            <a:ext cx="3335020" cy="1009015"/>
                          </a:xfrm>
                          <a:prstGeom prst="round2DiagRect">
                            <a:avLst/>
                          </a:prstGeom>
                          <a:gradFill rotWithShape="1">
                            <a:gsLst>
                              <a:gs pos="0">
                                <a:srgbClr val="A3C4FF"/>
                              </a:gs>
                              <a:gs pos="35001">
                                <a:srgbClr val="BFD5FF"/>
                              </a:gs>
                              <a:gs pos="100000">
                                <a:srgbClr val="E5EEFF"/>
                              </a:gs>
                            </a:gsLst>
                            <a:lin ang="16200000" scaled="1"/>
                          </a:gradFill>
                          <a:ln w="9525">
                            <a:solidFill>
                              <a:srgbClr val="4F81BD">
                                <a:lumMod val="95000"/>
                                <a:lumOff val="0"/>
                              </a:srgbClr>
                            </a:solidFill>
                            <a:miter lim="800000"/>
                            <a:headEnd/>
                            <a:tailEnd/>
                          </a:ln>
                          <a:effectLst>
                            <a:outerShdw dist="20000" dir="5400000" rotWithShape="0">
                              <a:srgbClr val="808080">
                                <a:alpha val="37999"/>
                              </a:srgbClr>
                            </a:outerShdw>
                          </a:effectLst>
                        </wps:spPr>
                        <wps:txbx>
                          <w:txbxContent>
                            <w:p w14:paraId="5B222D27" w14:textId="77777777" w:rsidR="003659E1" w:rsidRPr="00B568EC" w:rsidRDefault="003659E1" w:rsidP="003659E1">
                              <w:pPr>
                                <w:pStyle w:val="15"/>
                                <w:numPr>
                                  <w:ilvl w:val="0"/>
                                  <w:numId w:val="2"/>
                                </w:numPr>
                                <w:tabs>
                                  <w:tab w:val="left" w:pos="142"/>
                                  <w:tab w:val="left" w:pos="426"/>
                                </w:tabs>
                                <w:spacing w:after="0" w:line="240" w:lineRule="auto"/>
                                <w:ind w:left="0" w:right="-149" w:firstLine="0"/>
                                <w:jc w:val="both"/>
                                <w:rPr>
                                  <w:rFonts w:ascii="Times New Roman" w:hAnsi="Times New Roman" w:cs="Times New Roman"/>
                                  <w:sz w:val="19"/>
                                  <w:szCs w:val="19"/>
                                  <w:lang w:val="kk-KZ"/>
                                </w:rPr>
                              </w:pPr>
                              <w:r w:rsidRPr="00B568EC">
                                <w:rPr>
                                  <w:rFonts w:ascii="Times New Roman" w:hAnsi="Times New Roman" w:cs="Times New Roman"/>
                                  <w:sz w:val="19"/>
                                  <w:szCs w:val="19"/>
                                  <w:lang w:val="kk-KZ"/>
                                </w:rPr>
                                <w:t xml:space="preserve">Аналитический обзор, синтез и мониторинг результатов исследований по выбранной теме; </w:t>
                              </w:r>
                            </w:p>
                            <w:p w14:paraId="492B1353" w14:textId="77777777" w:rsidR="003659E1" w:rsidRDefault="003659E1" w:rsidP="003659E1">
                              <w:pPr>
                                <w:pStyle w:val="15"/>
                                <w:numPr>
                                  <w:ilvl w:val="0"/>
                                  <w:numId w:val="2"/>
                                </w:numPr>
                                <w:tabs>
                                  <w:tab w:val="left" w:pos="142"/>
                                  <w:tab w:val="left" w:pos="426"/>
                                </w:tabs>
                                <w:spacing w:after="0" w:line="240" w:lineRule="auto"/>
                                <w:ind w:left="0" w:right="-149" w:firstLine="0"/>
                                <w:jc w:val="both"/>
                                <w:rPr>
                                  <w:rFonts w:ascii="Times New Roman" w:hAnsi="Times New Roman" w:cs="Times New Roman"/>
                                  <w:sz w:val="19"/>
                                  <w:szCs w:val="19"/>
                                  <w:lang w:val="kk-KZ"/>
                                </w:rPr>
                              </w:pPr>
                              <w:r w:rsidRPr="00B568EC">
                                <w:rPr>
                                  <w:rFonts w:ascii="Times New Roman" w:hAnsi="Times New Roman" w:cs="Times New Roman"/>
                                  <w:sz w:val="19"/>
                                  <w:szCs w:val="19"/>
                                  <w:lang w:val="kk-KZ"/>
                                </w:rPr>
                                <w:t xml:space="preserve">Обоснование направления и важности исследований; </w:t>
                              </w:r>
                            </w:p>
                            <w:p w14:paraId="14912F0C" w14:textId="77777777" w:rsidR="003659E1" w:rsidRPr="00B568EC" w:rsidRDefault="003659E1" w:rsidP="003659E1">
                              <w:pPr>
                                <w:pStyle w:val="15"/>
                                <w:numPr>
                                  <w:ilvl w:val="0"/>
                                  <w:numId w:val="2"/>
                                </w:numPr>
                                <w:tabs>
                                  <w:tab w:val="left" w:pos="142"/>
                                  <w:tab w:val="left" w:pos="426"/>
                                </w:tabs>
                                <w:spacing w:after="0" w:line="240" w:lineRule="auto"/>
                                <w:ind w:left="0" w:right="-149" w:firstLine="0"/>
                                <w:jc w:val="both"/>
                                <w:rPr>
                                  <w:rFonts w:ascii="Times New Roman" w:hAnsi="Times New Roman" w:cs="Times New Roman"/>
                                  <w:sz w:val="19"/>
                                  <w:szCs w:val="19"/>
                                  <w:lang w:val="kk-KZ"/>
                                </w:rPr>
                              </w:pPr>
                              <w:r w:rsidRPr="00B568EC">
                                <w:rPr>
                                  <w:rFonts w:ascii="Times New Roman" w:hAnsi="Times New Roman" w:cs="Times New Roman"/>
                                  <w:sz w:val="19"/>
                                  <w:szCs w:val="19"/>
                                  <w:lang w:val="kk-KZ"/>
                                </w:rPr>
                                <w:t>Формулировка и формирование целей и задач  исследований.</w:t>
                              </w:r>
                            </w:p>
                          </w:txbxContent>
                        </wps:txbx>
                        <wps:bodyPr rot="0" vert="horz" wrap="square" lIns="91440" tIns="45720" rIns="91440" bIns="45720" anchor="ctr" anchorCtr="0" upright="1">
                          <a:noAutofit/>
                        </wps:bodyPr>
                      </wps:wsp>
                      <wps:wsp>
                        <wps:cNvPr id="33" name="Прямоугольник с двумя скругленными противолежащими углами 8"/>
                        <wps:cNvSpPr>
                          <a:spLocks noChangeArrowheads="1"/>
                        </wps:cNvSpPr>
                        <wps:spPr bwMode="auto">
                          <a:xfrm>
                            <a:off x="19050" y="1613535"/>
                            <a:ext cx="2487295" cy="1234137"/>
                          </a:xfrm>
                          <a:prstGeom prst="round2Diag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14:paraId="24F28B05" w14:textId="77777777" w:rsidR="00111A9F" w:rsidRDefault="003659E1" w:rsidP="00AE52FF">
                              <w:pPr>
                                <w:spacing w:after="0" w:line="240" w:lineRule="auto"/>
                                <w:jc w:val="center"/>
                                <w:rPr>
                                  <w:rFonts w:ascii="Times New Roman" w:hAnsi="Times New Roman" w:cs="Times New Roman"/>
                                  <w:b/>
                                  <w:sz w:val="20"/>
                                  <w:lang w:val="kk-KZ"/>
                                </w:rPr>
                              </w:pPr>
                              <w:r>
                                <w:rPr>
                                  <w:rFonts w:ascii="Times New Roman" w:hAnsi="Times New Roman" w:cs="Times New Roman"/>
                                  <w:b/>
                                  <w:sz w:val="20"/>
                                  <w:lang w:val="kk-KZ"/>
                                </w:rPr>
                                <w:t>ЭКСПЕРИМЕНТАЛЬНОЕ ОБОСНОВАНИЕ СОЗДАНИЯ КИСЛОМОЛОЧНЫХ НАПИТКОВ</w:t>
                              </w:r>
                            </w:p>
                            <w:p w14:paraId="7D5AC925" w14:textId="4465AEBD" w:rsidR="003659E1" w:rsidRDefault="00111A9F" w:rsidP="00AE52FF">
                              <w:pPr>
                                <w:spacing w:after="0" w:line="240" w:lineRule="auto"/>
                                <w:jc w:val="center"/>
                                <w:rPr>
                                  <w:rFonts w:ascii="Times New Roman" w:hAnsi="Times New Roman" w:cs="Times New Roman"/>
                                  <w:b/>
                                  <w:sz w:val="20"/>
                                  <w:lang w:val="kk-KZ"/>
                                </w:rPr>
                              </w:pPr>
                              <w:r w:rsidRPr="00111A9F">
                                <w:rPr>
                                  <w:rFonts w:ascii="Times New Roman" w:hAnsi="Times New Roman" w:cs="Times New Roman"/>
                                  <w:b/>
                                  <w:sz w:val="20"/>
                                  <w:lang w:val="kk-KZ"/>
                                </w:rPr>
                                <w:t>НА ОСНОВЕ КОЗЬЕГО МОЛОКА</w:t>
                              </w:r>
                              <w:r w:rsidR="003659E1">
                                <w:rPr>
                                  <w:rFonts w:ascii="Times New Roman" w:hAnsi="Times New Roman" w:cs="Times New Roman"/>
                                  <w:b/>
                                  <w:sz w:val="20"/>
                                  <w:lang w:val="kk-KZ"/>
                                </w:rPr>
                                <w:t xml:space="preserve"> </w:t>
                              </w:r>
                            </w:p>
                          </w:txbxContent>
                        </wps:txbx>
                        <wps:bodyPr rot="0" vert="horz" wrap="square" lIns="91440" tIns="45720" rIns="91440" bIns="45720" anchor="ctr" anchorCtr="0" upright="1">
                          <a:noAutofit/>
                        </wps:bodyPr>
                      </wps:wsp>
                      <wps:wsp>
                        <wps:cNvPr id="34" name="Прямоугольник с двумя скругленными противолежащими углами 7"/>
                        <wps:cNvSpPr>
                          <a:spLocks noChangeArrowheads="1"/>
                        </wps:cNvSpPr>
                        <wps:spPr bwMode="auto">
                          <a:xfrm>
                            <a:off x="2641600" y="1575435"/>
                            <a:ext cx="3402330" cy="1268730"/>
                          </a:xfrm>
                          <a:prstGeom prst="round2DiagRect">
                            <a:avLst/>
                          </a:prstGeom>
                          <a:gradFill rotWithShape="1">
                            <a:gsLst>
                              <a:gs pos="0">
                                <a:srgbClr val="A3C4FF"/>
                              </a:gs>
                              <a:gs pos="35001">
                                <a:srgbClr val="BFD5FF"/>
                              </a:gs>
                              <a:gs pos="100000">
                                <a:srgbClr val="E5EEFF"/>
                              </a:gs>
                            </a:gsLst>
                            <a:lin ang="16200000" scaled="1"/>
                          </a:gradFill>
                          <a:ln w="9525">
                            <a:solidFill>
                              <a:srgbClr val="4F81BD">
                                <a:lumMod val="95000"/>
                                <a:lumOff val="0"/>
                              </a:srgbClr>
                            </a:solidFill>
                            <a:miter lim="800000"/>
                            <a:headEnd/>
                            <a:tailEnd/>
                          </a:ln>
                          <a:effectLst>
                            <a:outerShdw dist="20000" dir="5400000" rotWithShape="0">
                              <a:srgbClr val="808080">
                                <a:alpha val="37999"/>
                              </a:srgbClr>
                            </a:outerShdw>
                          </a:effectLst>
                        </wps:spPr>
                        <wps:txbx>
                          <w:txbxContent>
                            <w:p w14:paraId="17FDA0A0" w14:textId="77777777" w:rsidR="003659E1" w:rsidRPr="00B568EC" w:rsidRDefault="003659E1" w:rsidP="003659E1">
                              <w:pPr>
                                <w:pStyle w:val="15"/>
                                <w:numPr>
                                  <w:ilvl w:val="0"/>
                                  <w:numId w:val="3"/>
                                </w:numPr>
                                <w:tabs>
                                  <w:tab w:val="left" w:pos="142"/>
                                  <w:tab w:val="left" w:pos="284"/>
                                </w:tabs>
                                <w:spacing w:after="0" w:line="240" w:lineRule="auto"/>
                                <w:ind w:left="0" w:firstLine="0"/>
                                <w:rPr>
                                  <w:rFonts w:ascii="Times New Roman" w:hAnsi="Times New Roman" w:cs="Times New Roman"/>
                                  <w:sz w:val="18"/>
                                  <w:lang w:val="kk-KZ"/>
                                </w:rPr>
                              </w:pPr>
                              <w:r w:rsidRPr="00B568EC">
                                <w:rPr>
                                  <w:rFonts w:ascii="Times New Roman" w:hAnsi="Times New Roman" w:cs="Times New Roman"/>
                                  <w:sz w:val="18"/>
                                  <w:lang w:val="kk-KZ"/>
                                </w:rPr>
                                <w:t>Обоснование выбора молока и исследование  его физико-химических, микробиологических показателей;</w:t>
                              </w:r>
                            </w:p>
                            <w:p w14:paraId="7807CC53" w14:textId="77777777" w:rsidR="003659E1" w:rsidRPr="00B568EC" w:rsidRDefault="003659E1" w:rsidP="003659E1">
                              <w:pPr>
                                <w:pStyle w:val="15"/>
                                <w:numPr>
                                  <w:ilvl w:val="0"/>
                                  <w:numId w:val="3"/>
                                </w:numPr>
                                <w:tabs>
                                  <w:tab w:val="left" w:pos="142"/>
                                  <w:tab w:val="left" w:pos="284"/>
                                </w:tabs>
                                <w:spacing w:after="0" w:line="240" w:lineRule="auto"/>
                                <w:ind w:left="0" w:firstLine="0"/>
                                <w:rPr>
                                  <w:rFonts w:ascii="Times New Roman" w:hAnsi="Times New Roman" w:cs="Times New Roman"/>
                                  <w:sz w:val="18"/>
                                  <w:lang w:val="kk-KZ"/>
                                </w:rPr>
                              </w:pPr>
                              <w:r w:rsidRPr="00B568EC">
                                <w:rPr>
                                  <w:rFonts w:ascii="Times New Roman" w:hAnsi="Times New Roman" w:cs="Times New Roman"/>
                                  <w:sz w:val="18"/>
                                  <w:lang w:val="kk-KZ"/>
                                </w:rPr>
                                <w:t>Обоснование выбора добавок;</w:t>
                              </w:r>
                            </w:p>
                            <w:p w14:paraId="5E3680D0" w14:textId="011B4285" w:rsidR="003659E1" w:rsidRPr="00B568EC" w:rsidRDefault="003659E1" w:rsidP="003659E1">
                              <w:pPr>
                                <w:pStyle w:val="15"/>
                                <w:numPr>
                                  <w:ilvl w:val="0"/>
                                  <w:numId w:val="3"/>
                                </w:numPr>
                                <w:tabs>
                                  <w:tab w:val="left" w:pos="142"/>
                                  <w:tab w:val="left" w:pos="284"/>
                                </w:tabs>
                                <w:spacing w:after="0" w:line="240" w:lineRule="auto"/>
                                <w:ind w:left="0" w:firstLine="0"/>
                                <w:rPr>
                                  <w:rFonts w:ascii="Times New Roman" w:hAnsi="Times New Roman" w:cs="Times New Roman"/>
                                  <w:sz w:val="18"/>
                                  <w:lang w:val="kk-KZ"/>
                                </w:rPr>
                              </w:pPr>
                              <w:r w:rsidRPr="00B568EC">
                                <w:rPr>
                                  <w:rFonts w:ascii="Times New Roman" w:hAnsi="Times New Roman" w:cs="Times New Roman"/>
                                  <w:sz w:val="18"/>
                                  <w:lang w:val="kk-KZ"/>
                                </w:rPr>
                                <w:t xml:space="preserve">Количественный и качественный подбор </w:t>
                              </w:r>
                              <w:r w:rsidR="00111A9F">
                                <w:rPr>
                                  <w:rFonts w:ascii="Times New Roman" w:hAnsi="Times New Roman" w:cs="Times New Roman"/>
                                  <w:sz w:val="18"/>
                                  <w:lang w:val="kk-KZ"/>
                                </w:rPr>
                                <w:t>наполнителей</w:t>
                              </w:r>
                              <w:r w:rsidRPr="00B568EC">
                                <w:rPr>
                                  <w:rFonts w:ascii="Times New Roman" w:hAnsi="Times New Roman" w:cs="Times New Roman"/>
                                  <w:sz w:val="18"/>
                                  <w:lang w:val="kk-KZ"/>
                                </w:rPr>
                                <w:t>;</w:t>
                              </w:r>
                            </w:p>
                            <w:p w14:paraId="6BF8A4B8" w14:textId="77777777" w:rsidR="003659E1" w:rsidRPr="00B568EC" w:rsidRDefault="003659E1" w:rsidP="003659E1">
                              <w:pPr>
                                <w:pStyle w:val="15"/>
                                <w:numPr>
                                  <w:ilvl w:val="0"/>
                                  <w:numId w:val="3"/>
                                </w:numPr>
                                <w:tabs>
                                  <w:tab w:val="left" w:pos="142"/>
                                  <w:tab w:val="left" w:pos="284"/>
                                </w:tabs>
                                <w:spacing w:after="0" w:line="240" w:lineRule="auto"/>
                                <w:ind w:left="0" w:firstLine="0"/>
                                <w:rPr>
                                  <w:rFonts w:ascii="Times New Roman" w:hAnsi="Times New Roman" w:cs="Times New Roman"/>
                                  <w:sz w:val="18"/>
                                  <w:lang w:val="kk-KZ"/>
                                </w:rPr>
                              </w:pPr>
                              <w:r w:rsidRPr="00B568EC">
                                <w:rPr>
                                  <w:rFonts w:ascii="Times New Roman" w:hAnsi="Times New Roman" w:cs="Times New Roman"/>
                                  <w:sz w:val="18"/>
                                  <w:lang w:val="kk-KZ"/>
                                </w:rPr>
                                <w:t>Аргументирование выбора заквасок;</w:t>
                              </w:r>
                            </w:p>
                            <w:p w14:paraId="3CD41C08" w14:textId="77777777" w:rsidR="003659E1" w:rsidRDefault="003659E1" w:rsidP="003659E1">
                              <w:pPr>
                                <w:pStyle w:val="15"/>
                                <w:numPr>
                                  <w:ilvl w:val="0"/>
                                  <w:numId w:val="3"/>
                                </w:numPr>
                                <w:tabs>
                                  <w:tab w:val="left" w:pos="142"/>
                                  <w:tab w:val="left" w:pos="284"/>
                                </w:tabs>
                                <w:spacing w:after="0" w:line="240" w:lineRule="auto"/>
                                <w:ind w:left="0" w:firstLine="0"/>
                                <w:rPr>
                                  <w:rFonts w:ascii="Times New Roman" w:hAnsi="Times New Roman" w:cs="Times New Roman"/>
                                  <w:lang w:val="kk-KZ"/>
                                </w:rPr>
                              </w:pPr>
                              <w:r>
                                <w:rPr>
                                  <w:rFonts w:ascii="Times New Roman" w:hAnsi="Times New Roman" w:cs="Times New Roman"/>
                                  <w:sz w:val="18"/>
                                  <w:lang w:val="kk-KZ"/>
                                </w:rPr>
                                <w:t>Разработка</w:t>
                              </w:r>
                              <w:r w:rsidRPr="00B568EC">
                                <w:rPr>
                                  <w:rFonts w:ascii="Times New Roman" w:hAnsi="Times New Roman" w:cs="Times New Roman"/>
                                  <w:sz w:val="18"/>
                                  <w:lang w:val="kk-KZ"/>
                                </w:rPr>
                                <w:t xml:space="preserve"> рецептур новых кисломолочных напитков.</w:t>
                              </w:r>
                            </w:p>
                          </w:txbxContent>
                        </wps:txbx>
                        <wps:bodyPr rot="0" vert="horz" wrap="square" lIns="91440" tIns="45720" rIns="91440" bIns="45720" anchor="ctr" anchorCtr="0" upright="1">
                          <a:noAutofit/>
                        </wps:bodyPr>
                      </wps:wsp>
                      <wps:wsp>
                        <wps:cNvPr id="35" name="Прямоугольник с двумя скругленными противолежащими углами 4"/>
                        <wps:cNvSpPr>
                          <a:spLocks noChangeArrowheads="1"/>
                        </wps:cNvSpPr>
                        <wps:spPr bwMode="auto">
                          <a:xfrm>
                            <a:off x="0" y="3035247"/>
                            <a:ext cx="2480310" cy="1521308"/>
                          </a:xfrm>
                          <a:prstGeom prst="round2Diag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14:paraId="44C0435E" w14:textId="77777777" w:rsidR="003659E1" w:rsidRDefault="003659E1" w:rsidP="003659E1">
                              <w:pPr>
                                <w:jc w:val="center"/>
                                <w:rPr>
                                  <w:rFonts w:ascii="Times New Roman" w:hAnsi="Times New Roman" w:cs="Times New Roman"/>
                                  <w:b/>
                                  <w:sz w:val="20"/>
                                  <w:lang w:val="kk-KZ"/>
                                </w:rPr>
                              </w:pPr>
                              <w:r>
                                <w:rPr>
                                  <w:rFonts w:ascii="Times New Roman" w:hAnsi="Times New Roman" w:cs="Times New Roman"/>
                                  <w:b/>
                                  <w:sz w:val="20"/>
                                  <w:lang w:val="kk-KZ"/>
                                </w:rPr>
                                <w:t xml:space="preserve">ЭКСПЕРИМЕНТАЛЬНЫЕ ИССЛЕДОВАНИЯ  </w:t>
                              </w:r>
                            </w:p>
                          </w:txbxContent>
                        </wps:txbx>
                        <wps:bodyPr rot="0" vert="horz" wrap="square" lIns="91440" tIns="45720" rIns="91440" bIns="45720" anchor="ctr" anchorCtr="0" upright="1">
                          <a:noAutofit/>
                        </wps:bodyPr>
                      </wps:wsp>
                      <wps:wsp>
                        <wps:cNvPr id="36" name="Прямоугольник с двумя скругленными противолежащими углами 5"/>
                        <wps:cNvSpPr>
                          <a:spLocks noChangeArrowheads="1"/>
                        </wps:cNvSpPr>
                        <wps:spPr bwMode="auto">
                          <a:xfrm>
                            <a:off x="2641600" y="2934335"/>
                            <a:ext cx="3401695" cy="1542197"/>
                          </a:xfrm>
                          <a:prstGeom prst="round2Diag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5E625840" w14:textId="77777777" w:rsidR="003659E1" w:rsidRPr="002A3FD2" w:rsidRDefault="003659E1" w:rsidP="003659E1">
                              <w:pPr>
                                <w:pStyle w:val="15"/>
                                <w:numPr>
                                  <w:ilvl w:val="0"/>
                                  <w:numId w:val="4"/>
                                </w:numPr>
                                <w:tabs>
                                  <w:tab w:val="left" w:pos="142"/>
                                </w:tabs>
                                <w:spacing w:after="0" w:line="240" w:lineRule="auto"/>
                                <w:ind w:left="0" w:firstLine="0"/>
                                <w:rPr>
                                  <w:rFonts w:ascii="Times New Roman" w:hAnsi="Times New Roman" w:cs="Times New Roman"/>
                                  <w:sz w:val="18"/>
                                  <w:szCs w:val="18"/>
                                  <w:lang w:val="kk-KZ"/>
                                </w:rPr>
                              </w:pPr>
                              <w:r w:rsidRPr="002A3FD2">
                                <w:rPr>
                                  <w:rFonts w:ascii="Times New Roman" w:hAnsi="Times New Roman" w:cs="Times New Roman"/>
                                  <w:sz w:val="18"/>
                                  <w:szCs w:val="18"/>
                                  <w:lang w:val="kk-KZ"/>
                                </w:rPr>
                                <w:t>Изучение процесса ферментации;</w:t>
                              </w:r>
                            </w:p>
                            <w:p w14:paraId="7DE07FDD" w14:textId="77777777" w:rsidR="003659E1" w:rsidRPr="002A3FD2" w:rsidRDefault="003659E1" w:rsidP="003659E1">
                              <w:pPr>
                                <w:pStyle w:val="15"/>
                                <w:numPr>
                                  <w:ilvl w:val="0"/>
                                  <w:numId w:val="4"/>
                                </w:numPr>
                                <w:tabs>
                                  <w:tab w:val="left" w:pos="142"/>
                                </w:tabs>
                                <w:spacing w:after="0" w:line="240" w:lineRule="auto"/>
                                <w:ind w:left="0" w:firstLine="0"/>
                                <w:rPr>
                                  <w:rFonts w:ascii="Times New Roman" w:hAnsi="Times New Roman" w:cs="Times New Roman"/>
                                  <w:sz w:val="18"/>
                                  <w:szCs w:val="18"/>
                                  <w:lang w:val="kk-KZ"/>
                                </w:rPr>
                              </w:pPr>
                              <w:r w:rsidRPr="002A3FD2">
                                <w:rPr>
                                  <w:rFonts w:ascii="Times New Roman" w:hAnsi="Times New Roman" w:cs="Times New Roman"/>
                                  <w:sz w:val="18"/>
                                  <w:szCs w:val="18"/>
                                  <w:lang w:val="kk-KZ"/>
                                </w:rPr>
                                <w:t>Исследования физико-химических и микробиологических показателей полученных образцов напитков;</w:t>
                              </w:r>
                            </w:p>
                            <w:p w14:paraId="289641B7" w14:textId="77777777" w:rsidR="003659E1" w:rsidRPr="002A3FD2" w:rsidRDefault="003659E1" w:rsidP="003659E1">
                              <w:pPr>
                                <w:pStyle w:val="15"/>
                                <w:numPr>
                                  <w:ilvl w:val="0"/>
                                  <w:numId w:val="4"/>
                                </w:numPr>
                                <w:tabs>
                                  <w:tab w:val="left" w:pos="142"/>
                                </w:tabs>
                                <w:spacing w:after="0" w:line="240" w:lineRule="auto"/>
                                <w:ind w:left="0" w:firstLine="0"/>
                                <w:rPr>
                                  <w:rFonts w:ascii="Times New Roman" w:hAnsi="Times New Roman" w:cs="Times New Roman"/>
                                  <w:sz w:val="18"/>
                                  <w:szCs w:val="18"/>
                                  <w:lang w:val="kk-KZ"/>
                                </w:rPr>
                              </w:pPr>
                              <w:r w:rsidRPr="002A3FD2">
                                <w:rPr>
                                  <w:rFonts w:ascii="Times New Roman" w:hAnsi="Times New Roman" w:cs="Times New Roman"/>
                                  <w:sz w:val="18"/>
                                  <w:szCs w:val="18"/>
                                  <w:lang w:val="kk-KZ"/>
                                </w:rPr>
                                <w:t>Определение  структурно-механических свойств напитков;</w:t>
                              </w:r>
                            </w:p>
                            <w:p w14:paraId="2763C9D8" w14:textId="77777777" w:rsidR="003659E1" w:rsidRPr="002A3FD2" w:rsidRDefault="003659E1" w:rsidP="003659E1">
                              <w:pPr>
                                <w:pStyle w:val="15"/>
                                <w:numPr>
                                  <w:ilvl w:val="0"/>
                                  <w:numId w:val="4"/>
                                </w:numPr>
                                <w:tabs>
                                  <w:tab w:val="left" w:pos="142"/>
                                </w:tabs>
                                <w:spacing w:after="0" w:line="240" w:lineRule="auto"/>
                                <w:ind w:left="0" w:firstLine="0"/>
                                <w:rPr>
                                  <w:rFonts w:ascii="Times New Roman" w:hAnsi="Times New Roman" w:cs="Times New Roman"/>
                                  <w:sz w:val="18"/>
                                  <w:szCs w:val="18"/>
                                  <w:lang w:val="kk-KZ"/>
                                </w:rPr>
                              </w:pPr>
                              <w:r w:rsidRPr="002A3FD2">
                                <w:rPr>
                                  <w:rFonts w:ascii="Times New Roman" w:hAnsi="Times New Roman" w:cs="Times New Roman"/>
                                  <w:sz w:val="18"/>
                                  <w:szCs w:val="18"/>
                                  <w:lang w:val="kk-KZ"/>
                                </w:rPr>
                                <w:t>Анализ аминокислотного и жирнокислотного состава напитков;</w:t>
                              </w:r>
                            </w:p>
                            <w:p w14:paraId="3A433E6F" w14:textId="77777777" w:rsidR="003659E1" w:rsidRPr="002A3FD2" w:rsidRDefault="003659E1" w:rsidP="003659E1">
                              <w:pPr>
                                <w:pStyle w:val="15"/>
                                <w:numPr>
                                  <w:ilvl w:val="0"/>
                                  <w:numId w:val="4"/>
                                </w:numPr>
                                <w:tabs>
                                  <w:tab w:val="left" w:pos="142"/>
                                </w:tabs>
                                <w:spacing w:after="0" w:line="240" w:lineRule="auto"/>
                                <w:ind w:left="0" w:firstLine="0"/>
                                <w:rPr>
                                  <w:rFonts w:ascii="Times New Roman" w:hAnsi="Times New Roman" w:cs="Times New Roman"/>
                                  <w:sz w:val="18"/>
                                  <w:szCs w:val="18"/>
                                  <w:lang w:val="kk-KZ"/>
                                </w:rPr>
                              </w:pPr>
                              <w:r w:rsidRPr="002A3FD2">
                                <w:rPr>
                                  <w:rFonts w:ascii="Times New Roman" w:hAnsi="Times New Roman" w:cs="Times New Roman"/>
                                  <w:sz w:val="18"/>
                                  <w:szCs w:val="18"/>
                                  <w:lang w:val="kk-KZ"/>
                                </w:rPr>
                                <w:t>Определение содержания витаминов и микроэлементов;</w:t>
                              </w:r>
                            </w:p>
                            <w:p w14:paraId="40BEEF6E" w14:textId="77777777" w:rsidR="003659E1" w:rsidRPr="002A3FD2" w:rsidRDefault="003659E1" w:rsidP="003659E1">
                              <w:pPr>
                                <w:pStyle w:val="15"/>
                                <w:numPr>
                                  <w:ilvl w:val="0"/>
                                  <w:numId w:val="4"/>
                                </w:numPr>
                                <w:tabs>
                                  <w:tab w:val="left" w:pos="142"/>
                                  <w:tab w:val="left" w:pos="284"/>
                                </w:tabs>
                                <w:spacing w:after="0" w:line="240" w:lineRule="auto"/>
                                <w:ind w:left="0" w:firstLine="0"/>
                                <w:rPr>
                                  <w:rFonts w:ascii="Times New Roman" w:hAnsi="Times New Roman" w:cs="Times New Roman"/>
                                  <w:sz w:val="18"/>
                                  <w:szCs w:val="18"/>
                                  <w:lang w:val="kk-KZ"/>
                                </w:rPr>
                              </w:pPr>
                              <w:r w:rsidRPr="002A3FD2">
                                <w:rPr>
                                  <w:rFonts w:ascii="Times New Roman" w:hAnsi="Times New Roman" w:cs="Times New Roman"/>
                                  <w:sz w:val="18"/>
                                  <w:szCs w:val="18"/>
                                  <w:lang w:val="kk-KZ"/>
                                </w:rPr>
                                <w:t xml:space="preserve">Сенсорный анализ; </w:t>
                              </w:r>
                            </w:p>
                            <w:p w14:paraId="77F43742" w14:textId="77777777" w:rsidR="003659E1" w:rsidRDefault="003659E1" w:rsidP="003659E1">
                              <w:pPr>
                                <w:pStyle w:val="15"/>
                                <w:numPr>
                                  <w:ilvl w:val="0"/>
                                  <w:numId w:val="4"/>
                                </w:numPr>
                                <w:tabs>
                                  <w:tab w:val="left" w:pos="142"/>
                                  <w:tab w:val="left" w:pos="284"/>
                                </w:tabs>
                                <w:spacing w:after="0" w:line="240" w:lineRule="auto"/>
                                <w:ind w:left="0" w:firstLine="0"/>
                                <w:rPr>
                                  <w:rFonts w:ascii="Times New Roman" w:hAnsi="Times New Roman" w:cs="Times New Roman"/>
                                  <w:sz w:val="18"/>
                                  <w:lang w:val="kk-KZ"/>
                                </w:rPr>
                              </w:pPr>
                              <w:r w:rsidRPr="002A3FD2">
                                <w:rPr>
                                  <w:rFonts w:ascii="Times New Roman" w:hAnsi="Times New Roman" w:cs="Times New Roman"/>
                                  <w:sz w:val="18"/>
                                  <w:szCs w:val="18"/>
                                  <w:lang w:val="kk-KZ"/>
                                </w:rPr>
                                <w:t>Применение методов статистического анализа и прогнозирования.</w:t>
                              </w:r>
                            </w:p>
                            <w:p w14:paraId="6EF8D92F" w14:textId="77777777" w:rsidR="003659E1" w:rsidRDefault="003659E1" w:rsidP="003659E1">
                              <w:pPr>
                                <w:pStyle w:val="15"/>
                                <w:spacing w:after="0" w:line="240" w:lineRule="auto"/>
                                <w:ind w:left="0"/>
                                <w:rPr>
                                  <w:rFonts w:ascii="Times New Roman" w:hAnsi="Times New Roman" w:cs="Times New Roman"/>
                                </w:rPr>
                              </w:pPr>
                            </w:p>
                          </w:txbxContent>
                        </wps:txbx>
                        <wps:bodyPr rot="0" vert="horz" wrap="square" lIns="91440" tIns="45720" rIns="91440" bIns="45720" anchor="ctr" anchorCtr="0" upright="1">
                          <a:noAutofit/>
                        </wps:bodyPr>
                      </wps:wsp>
                      <wps:wsp>
                        <wps:cNvPr id="38" name="Прямоугольник с двумя скругленными противолежащими углами 2"/>
                        <wps:cNvSpPr>
                          <a:spLocks noChangeArrowheads="1"/>
                        </wps:cNvSpPr>
                        <wps:spPr bwMode="auto">
                          <a:xfrm>
                            <a:off x="19050" y="4966335"/>
                            <a:ext cx="2480310" cy="1022985"/>
                          </a:xfrm>
                          <a:prstGeom prst="round2Diag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wps:spPr>
                        <wps:txbx>
                          <w:txbxContent>
                            <w:p w14:paraId="275486AF" w14:textId="77777777" w:rsidR="003659E1" w:rsidRDefault="003659E1" w:rsidP="003659E1">
                              <w:pPr>
                                <w:jc w:val="center"/>
                                <w:rPr>
                                  <w:rFonts w:ascii="Times New Roman" w:hAnsi="Times New Roman" w:cs="Times New Roman"/>
                                  <w:b/>
                                  <w:sz w:val="14"/>
                                  <w:lang w:val="kk-KZ"/>
                                </w:rPr>
                              </w:pPr>
                              <w:r>
                                <w:rPr>
                                  <w:rFonts w:ascii="Times New Roman" w:hAnsi="Times New Roman" w:cs="Times New Roman"/>
                                  <w:b/>
                                  <w:sz w:val="20"/>
                                  <w:lang w:val="kk-KZ"/>
                                </w:rPr>
                                <w:t>АПРОБАЦИЯ РЕЗУЛЬТАТОВ ИССЛЕДОВАНИЯ</w:t>
                              </w:r>
                            </w:p>
                          </w:txbxContent>
                        </wps:txbx>
                        <wps:bodyPr rot="0" vert="horz" wrap="square" lIns="91440" tIns="45720" rIns="91440" bIns="45720" anchor="ctr" anchorCtr="0" upright="1">
                          <a:noAutofit/>
                        </wps:bodyPr>
                      </wps:wsp>
                      <wps:wsp>
                        <wps:cNvPr id="39" name="Прямоугольник с двумя скругленными противолежащими углами 3"/>
                        <wps:cNvSpPr>
                          <a:spLocks noChangeArrowheads="1"/>
                        </wps:cNvSpPr>
                        <wps:spPr bwMode="auto">
                          <a:xfrm>
                            <a:off x="2641600" y="4578985"/>
                            <a:ext cx="3414533" cy="1796995"/>
                          </a:xfrm>
                          <a:prstGeom prst="round2DiagRect">
                            <a:avLst/>
                          </a:prstGeom>
                          <a:gradFill rotWithShape="1">
                            <a:gsLst>
                              <a:gs pos="0">
                                <a:srgbClr val="A3C4FF"/>
                              </a:gs>
                              <a:gs pos="35001">
                                <a:srgbClr val="BFD5FF"/>
                              </a:gs>
                              <a:gs pos="100000">
                                <a:srgbClr val="E5EEFF"/>
                              </a:gs>
                            </a:gsLst>
                            <a:lin ang="16200000" scaled="1"/>
                          </a:gradFill>
                          <a:ln w="9525">
                            <a:solidFill>
                              <a:srgbClr val="4F81BD">
                                <a:lumMod val="95000"/>
                                <a:lumOff val="0"/>
                              </a:srgbClr>
                            </a:solidFill>
                            <a:miter lim="800000"/>
                            <a:headEnd/>
                            <a:tailEnd/>
                          </a:ln>
                          <a:effectLst>
                            <a:outerShdw dist="20000" dir="5400000" rotWithShape="0">
                              <a:srgbClr val="808080">
                                <a:alpha val="37999"/>
                              </a:srgbClr>
                            </a:outerShdw>
                          </a:effectLst>
                        </wps:spPr>
                        <wps:txbx>
                          <w:txbxContent>
                            <w:p w14:paraId="075D71D4" w14:textId="09EFE7E9" w:rsidR="003659E1" w:rsidRPr="003B27CB" w:rsidRDefault="003659E1" w:rsidP="003659E1">
                              <w:pPr>
                                <w:pStyle w:val="15"/>
                                <w:numPr>
                                  <w:ilvl w:val="0"/>
                                  <w:numId w:val="5"/>
                                </w:numPr>
                                <w:tabs>
                                  <w:tab w:val="left" w:pos="142"/>
                                </w:tabs>
                                <w:spacing w:after="0" w:line="240" w:lineRule="auto"/>
                                <w:ind w:left="0" w:firstLine="0"/>
                                <w:jc w:val="both"/>
                                <w:rPr>
                                  <w:rFonts w:ascii="Times New Roman" w:hAnsi="Times New Roman" w:cs="Times New Roman"/>
                                  <w:sz w:val="18"/>
                                  <w:szCs w:val="24"/>
                                  <w:lang w:val="kk-KZ"/>
                                </w:rPr>
                              </w:pPr>
                              <w:r w:rsidRPr="003B27CB">
                                <w:rPr>
                                  <w:rFonts w:ascii="Times New Roman" w:hAnsi="Times New Roman" w:cs="Times New Roman"/>
                                  <w:sz w:val="18"/>
                                  <w:szCs w:val="24"/>
                                  <w:lang w:val="kk-KZ"/>
                                </w:rPr>
                                <w:t xml:space="preserve">Разработка рецептуры и технологии новых кисломолочных напитков </w:t>
                              </w:r>
                              <w:r w:rsidR="00111A9F">
                                <w:rPr>
                                  <w:rFonts w:ascii="Times New Roman" w:hAnsi="Times New Roman" w:cs="Times New Roman"/>
                                  <w:sz w:val="18"/>
                                  <w:szCs w:val="24"/>
                                  <w:lang w:val="kk-KZ"/>
                                </w:rPr>
                                <w:t>с растительными наполнителями</w:t>
                              </w:r>
                              <w:r w:rsidRPr="003B27CB">
                                <w:rPr>
                                  <w:rFonts w:ascii="Times New Roman" w:hAnsi="Times New Roman" w:cs="Times New Roman"/>
                                  <w:sz w:val="18"/>
                                  <w:szCs w:val="24"/>
                                  <w:lang w:val="kk-KZ"/>
                                </w:rPr>
                                <w:t>;</w:t>
                              </w:r>
                            </w:p>
                            <w:p w14:paraId="26E499B9" w14:textId="77777777" w:rsidR="003659E1" w:rsidRPr="003B27CB" w:rsidRDefault="003659E1" w:rsidP="003659E1">
                              <w:pPr>
                                <w:pStyle w:val="15"/>
                                <w:numPr>
                                  <w:ilvl w:val="0"/>
                                  <w:numId w:val="5"/>
                                </w:numPr>
                                <w:tabs>
                                  <w:tab w:val="left" w:pos="142"/>
                                </w:tabs>
                                <w:spacing w:after="0" w:line="240" w:lineRule="auto"/>
                                <w:ind w:left="0" w:firstLine="0"/>
                                <w:jc w:val="both"/>
                                <w:rPr>
                                  <w:rFonts w:ascii="Times New Roman" w:hAnsi="Times New Roman" w:cs="Times New Roman"/>
                                  <w:sz w:val="18"/>
                                  <w:szCs w:val="24"/>
                                  <w:lang w:val="kk-KZ"/>
                                </w:rPr>
                              </w:pPr>
                              <w:r w:rsidRPr="003B27CB">
                                <w:rPr>
                                  <w:rFonts w:ascii="Times New Roman" w:hAnsi="Times New Roman" w:cs="Times New Roman"/>
                                  <w:sz w:val="18"/>
                                  <w:szCs w:val="24"/>
                                  <w:lang w:val="kk-KZ"/>
                                </w:rPr>
                                <w:t>Выработка новых видов кисломолочных напитков;</w:t>
                              </w:r>
                            </w:p>
                            <w:p w14:paraId="2AEA2187" w14:textId="77777777" w:rsidR="003659E1" w:rsidRPr="003B27CB" w:rsidRDefault="003659E1" w:rsidP="003659E1">
                              <w:pPr>
                                <w:pStyle w:val="15"/>
                                <w:numPr>
                                  <w:ilvl w:val="0"/>
                                  <w:numId w:val="5"/>
                                </w:numPr>
                                <w:tabs>
                                  <w:tab w:val="left" w:pos="142"/>
                                </w:tabs>
                                <w:spacing w:after="0" w:line="240" w:lineRule="auto"/>
                                <w:ind w:left="0" w:firstLine="0"/>
                                <w:jc w:val="both"/>
                                <w:rPr>
                                  <w:rFonts w:ascii="Times New Roman" w:hAnsi="Times New Roman" w:cs="Times New Roman"/>
                                  <w:sz w:val="18"/>
                                  <w:szCs w:val="24"/>
                                  <w:lang w:val="kk-KZ"/>
                                </w:rPr>
                              </w:pPr>
                              <w:r w:rsidRPr="003B27CB">
                                <w:rPr>
                                  <w:rFonts w:ascii="Times New Roman" w:hAnsi="Times New Roman" w:cs="Times New Roman"/>
                                  <w:sz w:val="18"/>
                                  <w:szCs w:val="24"/>
                                  <w:lang w:val="kk-KZ"/>
                                </w:rPr>
                                <w:t>Разработка и утверждение нормативно-правовых документов;</w:t>
                              </w:r>
                            </w:p>
                            <w:p w14:paraId="73151148" w14:textId="77777777" w:rsidR="003659E1" w:rsidRPr="003B27CB" w:rsidRDefault="003659E1" w:rsidP="003659E1">
                              <w:pPr>
                                <w:pStyle w:val="15"/>
                                <w:numPr>
                                  <w:ilvl w:val="0"/>
                                  <w:numId w:val="5"/>
                                </w:numPr>
                                <w:tabs>
                                  <w:tab w:val="left" w:pos="142"/>
                                </w:tabs>
                                <w:spacing w:after="0" w:line="240" w:lineRule="auto"/>
                                <w:ind w:left="0" w:firstLine="0"/>
                                <w:jc w:val="both"/>
                                <w:rPr>
                                  <w:rFonts w:ascii="Times New Roman" w:hAnsi="Times New Roman" w:cs="Times New Roman"/>
                                  <w:sz w:val="18"/>
                                  <w:szCs w:val="24"/>
                                  <w:lang w:val="kk-KZ"/>
                                </w:rPr>
                              </w:pPr>
                              <w:r w:rsidRPr="003B27CB">
                                <w:rPr>
                                  <w:rFonts w:ascii="Times New Roman" w:hAnsi="Times New Roman" w:cs="Times New Roman"/>
                                  <w:sz w:val="18"/>
                                  <w:szCs w:val="24"/>
                                  <w:lang w:val="kk-KZ"/>
                                </w:rPr>
                                <w:t>Расчеты экономической эффективности</w:t>
                              </w:r>
                              <w:r>
                                <w:rPr>
                                  <w:rFonts w:ascii="Times New Roman" w:hAnsi="Times New Roman" w:cs="Times New Roman"/>
                                  <w:sz w:val="18"/>
                                  <w:szCs w:val="24"/>
                                  <w:lang w:val="kk-KZ"/>
                                </w:rPr>
                                <w:t xml:space="preserve"> от</w:t>
                              </w:r>
                              <w:r w:rsidRPr="003B27CB">
                                <w:rPr>
                                  <w:rFonts w:ascii="Times New Roman" w:hAnsi="Times New Roman" w:cs="Times New Roman"/>
                                  <w:sz w:val="18"/>
                                  <w:szCs w:val="24"/>
                                  <w:lang w:val="kk-KZ"/>
                                </w:rPr>
                                <w:t xml:space="preserve"> внедрения</w:t>
                              </w:r>
                              <w:r>
                                <w:rPr>
                                  <w:rFonts w:ascii="Times New Roman" w:hAnsi="Times New Roman" w:cs="Times New Roman"/>
                                  <w:sz w:val="18"/>
                                  <w:szCs w:val="24"/>
                                  <w:lang w:val="kk-KZ"/>
                                </w:rPr>
                                <w:t xml:space="preserve"> </w:t>
                              </w:r>
                              <w:r w:rsidRPr="003B27CB">
                                <w:rPr>
                                  <w:rFonts w:ascii="Times New Roman" w:hAnsi="Times New Roman" w:cs="Times New Roman"/>
                                  <w:sz w:val="18"/>
                                  <w:szCs w:val="24"/>
                                  <w:lang w:val="kk-KZ"/>
                                </w:rPr>
                                <w:t>в производство;</w:t>
                              </w:r>
                            </w:p>
                            <w:p w14:paraId="0A44DDD0" w14:textId="77777777" w:rsidR="003659E1" w:rsidRPr="003B27CB" w:rsidRDefault="003659E1" w:rsidP="003659E1">
                              <w:pPr>
                                <w:pStyle w:val="15"/>
                                <w:numPr>
                                  <w:ilvl w:val="0"/>
                                  <w:numId w:val="5"/>
                                </w:numPr>
                                <w:tabs>
                                  <w:tab w:val="left" w:pos="142"/>
                                </w:tabs>
                                <w:spacing w:after="0" w:line="240" w:lineRule="auto"/>
                                <w:ind w:left="0" w:firstLine="0"/>
                                <w:jc w:val="both"/>
                                <w:rPr>
                                  <w:rFonts w:ascii="Times New Roman" w:hAnsi="Times New Roman" w:cs="Times New Roman"/>
                                  <w:sz w:val="18"/>
                                  <w:szCs w:val="24"/>
                                  <w:lang w:val="kk-KZ"/>
                                </w:rPr>
                              </w:pPr>
                              <w:r w:rsidRPr="003B27CB">
                                <w:rPr>
                                  <w:rFonts w:ascii="Times New Roman" w:hAnsi="Times New Roman" w:cs="Times New Roman"/>
                                  <w:sz w:val="18"/>
                                  <w:szCs w:val="24"/>
                                  <w:lang w:val="kk-KZ"/>
                                </w:rPr>
                                <w:t>Определение биологической, пищевой и энергетической ценности продуктов;</w:t>
                              </w:r>
                            </w:p>
                            <w:p w14:paraId="0EFE2259" w14:textId="77777777" w:rsidR="003659E1" w:rsidRPr="003B27CB" w:rsidRDefault="003659E1" w:rsidP="003659E1">
                              <w:pPr>
                                <w:pStyle w:val="15"/>
                                <w:numPr>
                                  <w:ilvl w:val="0"/>
                                  <w:numId w:val="5"/>
                                </w:numPr>
                                <w:tabs>
                                  <w:tab w:val="left" w:pos="142"/>
                                </w:tabs>
                                <w:spacing w:after="0" w:line="240" w:lineRule="auto"/>
                                <w:ind w:left="0" w:firstLine="0"/>
                                <w:jc w:val="both"/>
                                <w:rPr>
                                  <w:rFonts w:ascii="Times New Roman" w:hAnsi="Times New Roman" w:cs="Times New Roman"/>
                                  <w:sz w:val="18"/>
                                  <w:szCs w:val="24"/>
                                  <w:lang w:val="kk-KZ"/>
                                </w:rPr>
                              </w:pPr>
                              <w:r w:rsidRPr="003B27CB">
                                <w:rPr>
                                  <w:rFonts w:ascii="Times New Roman" w:hAnsi="Times New Roman" w:cs="Times New Roman"/>
                                  <w:sz w:val="18"/>
                                  <w:szCs w:val="24"/>
                                  <w:lang w:val="kk-KZ"/>
                                </w:rPr>
                                <w:t>Внедрение результатов исследования в учебный процесс.</w:t>
                              </w:r>
                            </w:p>
                          </w:txbxContent>
                        </wps:txbx>
                        <wps:bodyPr rot="0" vert="horz" wrap="square" lIns="91440" tIns="45720" rIns="91440" bIns="45720" anchor="ctr" anchorCtr="0" upright="1">
                          <a:noAutofit/>
                        </wps:bodyPr>
                      </wps:wsp>
                      <wps:wsp>
                        <wps:cNvPr id="40" name="Стрелка вправо 6"/>
                        <wps:cNvSpPr>
                          <a:spLocks/>
                        </wps:cNvSpPr>
                        <wps:spPr>
                          <a:xfrm>
                            <a:off x="2400300" y="2153285"/>
                            <a:ext cx="351790" cy="132715"/>
                          </a:xfrm>
                          <a:prstGeom prst="rightArrow">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Стрелка вправо 15"/>
                        <wps:cNvSpPr>
                          <a:spLocks/>
                        </wps:cNvSpPr>
                        <wps:spPr>
                          <a:xfrm>
                            <a:off x="2425700" y="3594735"/>
                            <a:ext cx="351790" cy="132715"/>
                          </a:xfrm>
                          <a:prstGeom prst="rightArrow">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137FEF0A" w14:textId="77777777" w:rsidR="003659E1" w:rsidRDefault="003659E1" w:rsidP="003659E1">
                              <w:pPr>
                                <w:jc w:val="center"/>
                                <w:rPr>
                                  <w:lang w:val="kk-KZ"/>
                                </w:rPr>
                              </w:pPr>
                              <w:r>
                                <w:rPr>
                                  <w:lang w:val="kk-KZ"/>
                                </w:rPr>
                                <w:t>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Стрелка вправо 16"/>
                        <wps:cNvSpPr>
                          <a:spLocks/>
                        </wps:cNvSpPr>
                        <wps:spPr>
                          <a:xfrm>
                            <a:off x="2368550" y="5518785"/>
                            <a:ext cx="351155" cy="132715"/>
                          </a:xfrm>
                          <a:prstGeom prst="rightArrow">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1E6F14D2" w14:textId="77777777" w:rsidR="003659E1" w:rsidRDefault="003659E1" w:rsidP="003659E1">
                              <w:pPr>
                                <w:jc w:val="center"/>
                                <w:rPr>
                                  <w:lang w:val="kk-KZ"/>
                                </w:rPr>
                              </w:pPr>
                              <w:r>
                                <w:rPr>
                                  <w:lang w:val="kk-KZ"/>
                                </w:rPr>
                                <w:t>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Стрелка вправо 213"/>
                        <wps:cNvSpPr>
                          <a:spLocks/>
                        </wps:cNvSpPr>
                        <wps:spPr>
                          <a:xfrm>
                            <a:off x="2425700" y="534035"/>
                            <a:ext cx="294640" cy="132715"/>
                          </a:xfrm>
                          <a:prstGeom prst="rightArrow">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Стрелка вниз 18"/>
                        <wps:cNvSpPr>
                          <a:spLocks/>
                        </wps:cNvSpPr>
                        <wps:spPr>
                          <a:xfrm>
                            <a:off x="1860550" y="5988685"/>
                            <a:ext cx="146050" cy="336550"/>
                          </a:xfrm>
                          <a:prstGeom prst="downArrow">
                            <a:avLst>
                              <a:gd name="adj1" fmla="val 43102"/>
                              <a:gd name="adj2" fmla="val 50000"/>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Стрелка вправо 1037"/>
                        <wps:cNvSpPr>
                          <a:spLocks/>
                        </wps:cNvSpPr>
                        <wps:spPr>
                          <a:xfrm rot="5400000">
                            <a:off x="1765300" y="57785"/>
                            <a:ext cx="248285" cy="132715"/>
                          </a:xfrm>
                          <a:prstGeom prst="rightArrow">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Стрелка вправо 1038"/>
                        <wps:cNvSpPr>
                          <a:spLocks/>
                        </wps:cNvSpPr>
                        <wps:spPr>
                          <a:xfrm rot="5400000">
                            <a:off x="1801921" y="2906304"/>
                            <a:ext cx="229017" cy="111759"/>
                          </a:xfrm>
                          <a:prstGeom prst="rightArrow">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Стрелка вправо 1039"/>
                        <wps:cNvSpPr>
                          <a:spLocks/>
                        </wps:cNvSpPr>
                        <wps:spPr>
                          <a:xfrm rot="5400000">
                            <a:off x="1822133" y="1528360"/>
                            <a:ext cx="172084" cy="95250"/>
                          </a:xfrm>
                          <a:prstGeom prst="rightArrow">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Стрелка вправо 1040"/>
                        <wps:cNvSpPr>
                          <a:spLocks/>
                        </wps:cNvSpPr>
                        <wps:spPr>
                          <a:xfrm rot="5400000">
                            <a:off x="1839685" y="1093751"/>
                            <a:ext cx="114756" cy="117476"/>
                          </a:xfrm>
                          <a:prstGeom prst="rightArrow">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Стрелка вправо 1041"/>
                        <wps:cNvSpPr>
                          <a:spLocks/>
                        </wps:cNvSpPr>
                        <wps:spPr>
                          <a:xfrm rot="5400000">
                            <a:off x="1749425" y="4669790"/>
                            <a:ext cx="313690" cy="132080"/>
                          </a:xfrm>
                          <a:prstGeom prst="rightArrow">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6ADA05BF" id="Группа 38" o:spid="_x0000_s1026" style="position:absolute;margin-left:-.9pt;margin-top:34.15pt;width:476.85pt;height:502.05pt;z-index:251663360" coordsize="60561,6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">
                <v:shape id="Прямоугольник с двумя скругленными противолежащими углами 10" o:spid="_x0000_s1027" style="position:absolute;left:190;top:1149;width:24892;height:9758;visibility:visible;mso-wrap-style:square;v-text-anchor:middle" coordsize="2489200,9758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" adj="-11796480,,5400" path="m162639,l2489200,r,l2489200,813176v,89823,-72816,162639,-162639,162639l,975815r,l,162639c,72816,72816,,162639,xe" fillcolor="#9eeaff" strokecolor="#46aac5">
                  <v:fill color2="#e4f9ff" rotate="t" angle="180" colors="0 #9eeaff;22938f #bbefff;1 #e4f9ff" focus="100%" type="gradient"/>
                  <v:stroke joinstyle="miter"/>
                  <v:shadow on="t" color="black" opacity="24903f" origin=",.5" offset="0,.55556mm"/>
                  <v:formulas/>
                  <v:path o:connecttype="custom" o:connectlocs="162639,0;2489200,0;2489200,0;2489200,813176;2326561,975815;0,975815;0,975815;0,162639;162639,0" o:connectangles="0,0,0,0,0,0,0,0,0" textboxrect="0,0,2489200,975815"/>
                  <v:textbox>
                    <w:txbxContent>
                      <w:p w14:paraId="68BC3324" w14:textId="77777777" w:rsidR="003659E1" w:rsidRPr="00C71DEE" w:rsidRDefault="003659E1" w:rsidP="003659E1">
                        <w:pPr>
                          <w:spacing w:after="0" w:line="240" w:lineRule="auto"/>
                          <w:jc w:val="center"/>
                          <w:rPr>
                            <w:rFonts w:ascii="Times New Roman" w:hAnsi="Times New Roman" w:cs="Times New Roman"/>
                            <w:i/>
                            <w:iCs/>
                            <w:sz w:val="18"/>
                            <w:szCs w:val="18"/>
                          </w:rPr>
                        </w:pPr>
                        <w:r>
                          <w:rPr>
                            <w:rFonts w:ascii="Times New Roman" w:hAnsi="Times New Roman"/>
                            <w:sz w:val="18"/>
                            <w:szCs w:val="20"/>
                            <w:lang w:val="kk-KZ"/>
                          </w:rPr>
                          <w:t>Систематический анализ научно-технической литературы по проблемному вопросу «</w:t>
                        </w:r>
                        <w:r w:rsidRPr="00C71DEE">
                          <w:rPr>
                            <w:rFonts w:ascii="Times New Roman" w:hAnsi="Times New Roman" w:cs="Times New Roman"/>
                            <w:i/>
                            <w:iCs/>
                            <w:sz w:val="18"/>
                            <w:szCs w:val="18"/>
                          </w:rPr>
                          <w:t>Исследование и разработка технологии казахских национальных напитков на основе козьего молока</w:t>
                        </w:r>
                        <w:r>
                          <w:rPr>
                            <w:rFonts w:ascii="Times New Roman" w:hAnsi="Times New Roman" w:cs="Times New Roman"/>
                            <w:i/>
                            <w:iCs/>
                            <w:sz w:val="18"/>
                            <w:szCs w:val="18"/>
                          </w:rPr>
                          <w:t>»</w:t>
                        </w:r>
                      </w:p>
                      <w:p w14:paraId="1702CA57" w14:textId="77777777" w:rsidR="003659E1" w:rsidRPr="00C71DEE" w:rsidRDefault="003659E1" w:rsidP="003659E1">
                        <w:pPr>
                          <w:spacing w:line="240" w:lineRule="auto"/>
                          <w:contextualSpacing/>
                          <w:jc w:val="both"/>
                          <w:rPr>
                            <w:rFonts w:ascii="Times New Roman" w:hAnsi="Times New Roman"/>
                            <w:i/>
                            <w:iCs/>
                            <w:sz w:val="18"/>
                            <w:szCs w:val="18"/>
                          </w:rPr>
                        </w:pPr>
                      </w:p>
                      <w:p w14:paraId="61193269" w14:textId="77777777" w:rsidR="003659E1" w:rsidRDefault="003659E1" w:rsidP="003659E1">
                        <w:pPr>
                          <w:jc w:val="center"/>
                          <w:rPr>
                            <w:sz w:val="20"/>
                            <w:szCs w:val="20"/>
                          </w:rPr>
                        </w:pPr>
                      </w:p>
                    </w:txbxContent>
                  </v:textbox>
                </v:shape>
                <v:shape id="Прямоугольник с двумя скругленными противолежащими углами 9" o:spid="_x0000_s1028" style="position:absolute;left:26416;top:1149;width:33350;height:10090;visibility:visible;mso-wrap-style:square;v-text-anchor:middle" coordsize="3335020,1009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" adj="-11796480,,5400" path="m168173,l3335020,r,l3335020,840842v,92879,-75294,168173,-168173,168173l,1009015r,l,168173c,75294,75294,,168173,xe" fillcolor="#a3c4ff" strokecolor="#457ab9">
                  <v:fill color2="#e5eeff" rotate="t" angle="180" colors="0 #a3c4ff;22938f #bfd5ff;1 #e5eeff" focus="100%" type="gradient"/>
                  <v:stroke joinstyle="miter"/>
                  <v:shadow on="t" opacity="24903f" origin=",.5" offset="0,.55556mm"/>
                  <v:formulas/>
                  <v:path o:connecttype="custom" o:connectlocs="168173,0;3335020,0;3335020,0;3335020,840842;3166847,1009015;0,1009015;0,1009015;0,168173;168173,0" o:connectangles="0,0,0,0,0,0,0,0,0" textboxrect="0,0,3335020,1009015"/>
                  <v:textbox>
                    <w:txbxContent>
                      <w:p w14:paraId="5B222D27" w14:textId="77777777" w:rsidR="003659E1" w:rsidRPr="00B568EC" w:rsidRDefault="003659E1" w:rsidP="003659E1">
                        <w:pPr>
                          <w:pStyle w:val="15"/>
                          <w:numPr>
                            <w:ilvl w:val="0"/>
                            <w:numId w:val="2"/>
                          </w:numPr>
                          <w:tabs>
                            <w:tab w:val="left" w:pos="142"/>
                            <w:tab w:val="left" w:pos="426"/>
                          </w:tabs>
                          <w:spacing w:after="0" w:line="240" w:lineRule="auto"/>
                          <w:ind w:left="0" w:right="-149" w:firstLine="0"/>
                          <w:jc w:val="both"/>
                          <w:rPr>
                            <w:rFonts w:ascii="Times New Roman" w:hAnsi="Times New Roman" w:cs="Times New Roman"/>
                            <w:sz w:val="19"/>
                            <w:szCs w:val="19"/>
                            <w:lang w:val="kk-KZ"/>
                          </w:rPr>
                        </w:pPr>
                        <w:r w:rsidRPr="00B568EC">
                          <w:rPr>
                            <w:rFonts w:ascii="Times New Roman" w:hAnsi="Times New Roman" w:cs="Times New Roman"/>
                            <w:sz w:val="19"/>
                            <w:szCs w:val="19"/>
                            <w:lang w:val="kk-KZ"/>
                          </w:rPr>
                          <w:t xml:space="preserve">Аналитический обзор, синтез и мониторинг результатов исследований по выбранной теме; </w:t>
                        </w:r>
                      </w:p>
                      <w:p w14:paraId="492B1353" w14:textId="77777777" w:rsidR="003659E1" w:rsidRDefault="003659E1" w:rsidP="003659E1">
                        <w:pPr>
                          <w:pStyle w:val="15"/>
                          <w:numPr>
                            <w:ilvl w:val="0"/>
                            <w:numId w:val="2"/>
                          </w:numPr>
                          <w:tabs>
                            <w:tab w:val="left" w:pos="142"/>
                            <w:tab w:val="left" w:pos="426"/>
                          </w:tabs>
                          <w:spacing w:after="0" w:line="240" w:lineRule="auto"/>
                          <w:ind w:left="0" w:right="-149" w:firstLine="0"/>
                          <w:jc w:val="both"/>
                          <w:rPr>
                            <w:rFonts w:ascii="Times New Roman" w:hAnsi="Times New Roman" w:cs="Times New Roman"/>
                            <w:sz w:val="19"/>
                            <w:szCs w:val="19"/>
                            <w:lang w:val="kk-KZ"/>
                          </w:rPr>
                        </w:pPr>
                        <w:r w:rsidRPr="00B568EC">
                          <w:rPr>
                            <w:rFonts w:ascii="Times New Roman" w:hAnsi="Times New Roman" w:cs="Times New Roman"/>
                            <w:sz w:val="19"/>
                            <w:szCs w:val="19"/>
                            <w:lang w:val="kk-KZ"/>
                          </w:rPr>
                          <w:t xml:space="preserve">Обоснование направления и важности исследований; </w:t>
                        </w:r>
                      </w:p>
                      <w:p w14:paraId="14912F0C" w14:textId="77777777" w:rsidR="003659E1" w:rsidRPr="00B568EC" w:rsidRDefault="003659E1" w:rsidP="003659E1">
                        <w:pPr>
                          <w:pStyle w:val="15"/>
                          <w:numPr>
                            <w:ilvl w:val="0"/>
                            <w:numId w:val="2"/>
                          </w:numPr>
                          <w:tabs>
                            <w:tab w:val="left" w:pos="142"/>
                            <w:tab w:val="left" w:pos="426"/>
                          </w:tabs>
                          <w:spacing w:after="0" w:line="240" w:lineRule="auto"/>
                          <w:ind w:left="0" w:right="-149" w:firstLine="0"/>
                          <w:jc w:val="both"/>
                          <w:rPr>
                            <w:rFonts w:ascii="Times New Roman" w:hAnsi="Times New Roman" w:cs="Times New Roman"/>
                            <w:sz w:val="19"/>
                            <w:szCs w:val="19"/>
                            <w:lang w:val="kk-KZ"/>
                          </w:rPr>
                        </w:pPr>
                        <w:r w:rsidRPr="00B568EC">
                          <w:rPr>
                            <w:rFonts w:ascii="Times New Roman" w:hAnsi="Times New Roman" w:cs="Times New Roman"/>
                            <w:sz w:val="19"/>
                            <w:szCs w:val="19"/>
                            <w:lang w:val="kk-KZ"/>
                          </w:rPr>
                          <w:t>Формулировка и формирование целей и задач  исследований.</w:t>
                        </w:r>
                      </w:p>
                    </w:txbxContent>
                  </v:textbox>
                </v:shape>
                <v:shape id="Прямоугольник с двумя скругленными противолежащими углами 8" o:spid="_x0000_s1029" style="position:absolute;left:190;top:16135;width:24873;height:12341;visibility:visible;mso-wrap-style:square;v-text-anchor:middle" coordsize="2487295,12341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" adj="-11796480,,5400" path="m205694,l2487295,r,l2487295,1028443v,113602,-92092,205694,-205694,205694l,1234137r,l,205694c,92092,92092,,205694,xe" fillcolor="#9eeaff" strokecolor="#46aac5">
                  <v:fill color2="#e4f9ff" rotate="t" angle="180" colors="0 #9eeaff;22938f #bbefff;1 #e4f9ff" focus="100%" type="gradient"/>
                  <v:stroke joinstyle="miter"/>
                  <v:shadow on="t" color="black" opacity="24903f" origin=",.5" offset="0,.55556mm"/>
                  <v:formulas/>
                  <v:path o:connecttype="custom" o:connectlocs="205694,0;2487295,0;2487295,0;2487295,1028443;2281601,1234137;0,1234137;0,1234137;0,205694;205694,0" o:connectangles="0,0,0,0,0,0,0,0,0" textboxrect="0,0,2487295,1234137"/>
                  <v:textbox>
                    <w:txbxContent>
                      <w:p w14:paraId="24F28B05" w14:textId="77777777" w:rsidR="00111A9F" w:rsidRDefault="003659E1" w:rsidP="00AE52FF">
                        <w:pPr>
                          <w:spacing w:after="0" w:line="240" w:lineRule="auto"/>
                          <w:jc w:val="center"/>
                          <w:rPr>
                            <w:rFonts w:ascii="Times New Roman" w:hAnsi="Times New Roman" w:cs="Times New Roman"/>
                            <w:b/>
                            <w:sz w:val="20"/>
                            <w:lang w:val="kk-KZ"/>
                          </w:rPr>
                        </w:pPr>
                        <w:r>
                          <w:rPr>
                            <w:rFonts w:ascii="Times New Roman" w:hAnsi="Times New Roman" w:cs="Times New Roman"/>
                            <w:b/>
                            <w:sz w:val="20"/>
                            <w:lang w:val="kk-KZ"/>
                          </w:rPr>
                          <w:t>ЭКСПЕРИМЕНТАЛЬНОЕ ОБОСНОВАНИЕ СОЗДАНИЯ КИСЛОМОЛОЧНЫХ НАПИТКОВ</w:t>
                        </w:r>
                      </w:p>
                      <w:p w14:paraId="7D5AC925" w14:textId="4465AEBD" w:rsidR="003659E1" w:rsidRDefault="00111A9F" w:rsidP="00AE52FF">
                        <w:pPr>
                          <w:spacing w:after="0" w:line="240" w:lineRule="auto"/>
                          <w:jc w:val="center"/>
                          <w:rPr>
                            <w:rFonts w:ascii="Times New Roman" w:hAnsi="Times New Roman" w:cs="Times New Roman"/>
                            <w:b/>
                            <w:sz w:val="20"/>
                            <w:lang w:val="kk-KZ"/>
                          </w:rPr>
                        </w:pPr>
                        <w:r w:rsidRPr="00111A9F">
                          <w:rPr>
                            <w:rFonts w:ascii="Times New Roman" w:hAnsi="Times New Roman" w:cs="Times New Roman"/>
                            <w:b/>
                            <w:sz w:val="20"/>
                            <w:lang w:val="kk-KZ"/>
                          </w:rPr>
                          <w:t>НА ОСНОВЕ КОЗЬЕГО МОЛОКА</w:t>
                        </w:r>
                        <w:r w:rsidR="003659E1">
                          <w:rPr>
                            <w:rFonts w:ascii="Times New Roman" w:hAnsi="Times New Roman" w:cs="Times New Roman"/>
                            <w:b/>
                            <w:sz w:val="20"/>
                            <w:lang w:val="kk-KZ"/>
                          </w:rPr>
                          <w:t xml:space="preserve"> </w:t>
                        </w:r>
                      </w:p>
                    </w:txbxContent>
                  </v:textbox>
                </v:shape>
                <v:shape id="Прямоугольник с двумя скругленными противолежащими углами 7" o:spid="_x0000_s1030" style="position:absolute;left:26416;top:15754;width:34023;height:12687;visibility:visible;mso-wrap-style:square;v-text-anchor:middle" coordsize="3402330,12687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" adj="-11796480,,5400" path="m211459,l3402330,r,l3402330,1057271v,116786,-94673,211459,-211459,211459l,1268730r,l,211459c,94673,94673,,211459,xe" fillcolor="#a3c4ff" strokecolor="#457ab9">
                  <v:fill color2="#e5eeff" rotate="t" angle="180" colors="0 #a3c4ff;22938f #bfd5ff;1 #e5eeff" focus="100%" type="gradient"/>
                  <v:stroke joinstyle="miter"/>
                  <v:shadow on="t" opacity="24903f" origin=",.5" offset="0,.55556mm"/>
                  <v:formulas/>
                  <v:path o:connecttype="custom" o:connectlocs="211459,0;3402330,0;3402330,0;3402330,1057271;3190871,1268730;0,1268730;0,1268730;0,211459;211459,0" o:connectangles="0,0,0,0,0,0,0,0,0" textboxrect="0,0,3402330,1268730"/>
                  <v:textbox>
                    <w:txbxContent>
                      <w:p w14:paraId="17FDA0A0" w14:textId="77777777" w:rsidR="003659E1" w:rsidRPr="00B568EC" w:rsidRDefault="003659E1" w:rsidP="003659E1">
                        <w:pPr>
                          <w:pStyle w:val="15"/>
                          <w:numPr>
                            <w:ilvl w:val="0"/>
                            <w:numId w:val="3"/>
                          </w:numPr>
                          <w:tabs>
                            <w:tab w:val="left" w:pos="142"/>
                            <w:tab w:val="left" w:pos="284"/>
                          </w:tabs>
                          <w:spacing w:after="0" w:line="240" w:lineRule="auto"/>
                          <w:ind w:left="0" w:firstLine="0"/>
                          <w:rPr>
                            <w:rFonts w:ascii="Times New Roman" w:hAnsi="Times New Roman" w:cs="Times New Roman"/>
                            <w:sz w:val="18"/>
                            <w:lang w:val="kk-KZ"/>
                          </w:rPr>
                        </w:pPr>
                        <w:r w:rsidRPr="00B568EC">
                          <w:rPr>
                            <w:rFonts w:ascii="Times New Roman" w:hAnsi="Times New Roman" w:cs="Times New Roman"/>
                            <w:sz w:val="18"/>
                            <w:lang w:val="kk-KZ"/>
                          </w:rPr>
                          <w:t>Обоснование выбора молока и исследование  его физико-химических, микробиологических показателей;</w:t>
                        </w:r>
                      </w:p>
                      <w:p w14:paraId="7807CC53" w14:textId="77777777" w:rsidR="003659E1" w:rsidRPr="00B568EC" w:rsidRDefault="003659E1" w:rsidP="003659E1">
                        <w:pPr>
                          <w:pStyle w:val="15"/>
                          <w:numPr>
                            <w:ilvl w:val="0"/>
                            <w:numId w:val="3"/>
                          </w:numPr>
                          <w:tabs>
                            <w:tab w:val="left" w:pos="142"/>
                            <w:tab w:val="left" w:pos="284"/>
                          </w:tabs>
                          <w:spacing w:after="0" w:line="240" w:lineRule="auto"/>
                          <w:ind w:left="0" w:firstLine="0"/>
                          <w:rPr>
                            <w:rFonts w:ascii="Times New Roman" w:hAnsi="Times New Roman" w:cs="Times New Roman"/>
                            <w:sz w:val="18"/>
                            <w:lang w:val="kk-KZ"/>
                          </w:rPr>
                        </w:pPr>
                        <w:r w:rsidRPr="00B568EC">
                          <w:rPr>
                            <w:rFonts w:ascii="Times New Roman" w:hAnsi="Times New Roman" w:cs="Times New Roman"/>
                            <w:sz w:val="18"/>
                            <w:lang w:val="kk-KZ"/>
                          </w:rPr>
                          <w:t>Обоснование выбора добавок;</w:t>
                        </w:r>
                      </w:p>
                      <w:p w14:paraId="5E3680D0" w14:textId="011B4285" w:rsidR="003659E1" w:rsidRPr="00B568EC" w:rsidRDefault="003659E1" w:rsidP="003659E1">
                        <w:pPr>
                          <w:pStyle w:val="15"/>
                          <w:numPr>
                            <w:ilvl w:val="0"/>
                            <w:numId w:val="3"/>
                          </w:numPr>
                          <w:tabs>
                            <w:tab w:val="left" w:pos="142"/>
                            <w:tab w:val="left" w:pos="284"/>
                          </w:tabs>
                          <w:spacing w:after="0" w:line="240" w:lineRule="auto"/>
                          <w:ind w:left="0" w:firstLine="0"/>
                          <w:rPr>
                            <w:rFonts w:ascii="Times New Roman" w:hAnsi="Times New Roman" w:cs="Times New Roman"/>
                            <w:sz w:val="18"/>
                            <w:lang w:val="kk-KZ"/>
                          </w:rPr>
                        </w:pPr>
                        <w:r w:rsidRPr="00B568EC">
                          <w:rPr>
                            <w:rFonts w:ascii="Times New Roman" w:hAnsi="Times New Roman" w:cs="Times New Roman"/>
                            <w:sz w:val="18"/>
                            <w:lang w:val="kk-KZ"/>
                          </w:rPr>
                          <w:t xml:space="preserve">Количественный и качественный подбор </w:t>
                        </w:r>
                        <w:r w:rsidR="00111A9F">
                          <w:rPr>
                            <w:rFonts w:ascii="Times New Roman" w:hAnsi="Times New Roman" w:cs="Times New Roman"/>
                            <w:sz w:val="18"/>
                            <w:lang w:val="kk-KZ"/>
                          </w:rPr>
                          <w:t>наполнителей</w:t>
                        </w:r>
                        <w:r w:rsidRPr="00B568EC">
                          <w:rPr>
                            <w:rFonts w:ascii="Times New Roman" w:hAnsi="Times New Roman" w:cs="Times New Roman"/>
                            <w:sz w:val="18"/>
                            <w:lang w:val="kk-KZ"/>
                          </w:rPr>
                          <w:t>;</w:t>
                        </w:r>
                      </w:p>
                      <w:p w14:paraId="6BF8A4B8" w14:textId="77777777" w:rsidR="003659E1" w:rsidRPr="00B568EC" w:rsidRDefault="003659E1" w:rsidP="003659E1">
                        <w:pPr>
                          <w:pStyle w:val="15"/>
                          <w:numPr>
                            <w:ilvl w:val="0"/>
                            <w:numId w:val="3"/>
                          </w:numPr>
                          <w:tabs>
                            <w:tab w:val="left" w:pos="142"/>
                            <w:tab w:val="left" w:pos="284"/>
                          </w:tabs>
                          <w:spacing w:after="0" w:line="240" w:lineRule="auto"/>
                          <w:ind w:left="0" w:firstLine="0"/>
                          <w:rPr>
                            <w:rFonts w:ascii="Times New Roman" w:hAnsi="Times New Roman" w:cs="Times New Roman"/>
                            <w:sz w:val="18"/>
                            <w:lang w:val="kk-KZ"/>
                          </w:rPr>
                        </w:pPr>
                        <w:r w:rsidRPr="00B568EC">
                          <w:rPr>
                            <w:rFonts w:ascii="Times New Roman" w:hAnsi="Times New Roman" w:cs="Times New Roman"/>
                            <w:sz w:val="18"/>
                            <w:lang w:val="kk-KZ"/>
                          </w:rPr>
                          <w:t>Аргументирование выбора заквасок;</w:t>
                        </w:r>
                      </w:p>
                      <w:p w14:paraId="3CD41C08" w14:textId="77777777" w:rsidR="003659E1" w:rsidRDefault="003659E1" w:rsidP="003659E1">
                        <w:pPr>
                          <w:pStyle w:val="15"/>
                          <w:numPr>
                            <w:ilvl w:val="0"/>
                            <w:numId w:val="3"/>
                          </w:numPr>
                          <w:tabs>
                            <w:tab w:val="left" w:pos="142"/>
                            <w:tab w:val="left" w:pos="284"/>
                          </w:tabs>
                          <w:spacing w:after="0" w:line="240" w:lineRule="auto"/>
                          <w:ind w:left="0" w:firstLine="0"/>
                          <w:rPr>
                            <w:rFonts w:ascii="Times New Roman" w:hAnsi="Times New Roman" w:cs="Times New Roman"/>
                            <w:lang w:val="kk-KZ"/>
                          </w:rPr>
                        </w:pPr>
                        <w:r>
                          <w:rPr>
                            <w:rFonts w:ascii="Times New Roman" w:hAnsi="Times New Roman" w:cs="Times New Roman"/>
                            <w:sz w:val="18"/>
                            <w:lang w:val="kk-KZ"/>
                          </w:rPr>
                          <w:t>Разработка</w:t>
                        </w:r>
                        <w:r w:rsidRPr="00B568EC">
                          <w:rPr>
                            <w:rFonts w:ascii="Times New Roman" w:hAnsi="Times New Roman" w:cs="Times New Roman"/>
                            <w:sz w:val="18"/>
                            <w:lang w:val="kk-KZ"/>
                          </w:rPr>
                          <w:t xml:space="preserve"> рецептур новых кисломолочных напитков.</w:t>
                        </w:r>
                      </w:p>
                    </w:txbxContent>
                  </v:textbox>
                </v:shape>
                <v:shape id="Прямоугольник с двумя скругленными противолежащими углами 4" o:spid="_x0000_s1031" style="position:absolute;top:30352;width:24803;height:15213;visibility:visible;mso-wrap-style:square;v-text-anchor:middle" coordsize="2480310,15213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" adj="-11796480,,5400" path="m253556,l2480310,r,l2480310,1267752v,140035,-113521,253556,-253556,253556l,1521308r,l,253556c,113521,113521,,253556,xe" fillcolor="#9eeaff" strokecolor="#46aac5">
                  <v:fill color2="#e4f9ff" rotate="t" angle="180" colors="0 #9eeaff;22938f #bbefff;1 #e4f9ff" focus="100%" type="gradient"/>
                  <v:stroke joinstyle="miter"/>
                  <v:shadow on="t" color="black" opacity="24903f" origin=",.5" offset="0,.55556mm"/>
                  <v:formulas/>
                  <v:path o:connecttype="custom" o:connectlocs="253556,0;2480310,0;2480310,0;2480310,1267752;2226754,1521308;0,1521308;0,1521308;0,253556;253556,0" o:connectangles="0,0,0,0,0,0,0,0,0" textboxrect="0,0,2480310,1521308"/>
                  <v:textbox>
                    <w:txbxContent>
                      <w:p w14:paraId="44C0435E" w14:textId="77777777" w:rsidR="003659E1" w:rsidRDefault="003659E1" w:rsidP="003659E1">
                        <w:pPr>
                          <w:jc w:val="center"/>
                          <w:rPr>
                            <w:rFonts w:ascii="Times New Roman" w:hAnsi="Times New Roman" w:cs="Times New Roman"/>
                            <w:b/>
                            <w:sz w:val="20"/>
                            <w:lang w:val="kk-KZ"/>
                          </w:rPr>
                        </w:pPr>
                        <w:r>
                          <w:rPr>
                            <w:rFonts w:ascii="Times New Roman" w:hAnsi="Times New Roman" w:cs="Times New Roman"/>
                            <w:b/>
                            <w:sz w:val="20"/>
                            <w:lang w:val="kk-KZ"/>
                          </w:rPr>
                          <w:t xml:space="preserve">ЭКСПЕРИМЕНТАЛЬНЫЕ ИССЛЕДОВАНИЯ  </w:t>
                        </w:r>
                      </w:p>
                    </w:txbxContent>
                  </v:textbox>
                </v:shape>
                <v:shape id="Прямоугольник с двумя скругленными противолежащими углами 5" o:spid="_x0000_s1032" style="position:absolute;left:26416;top:29343;width:34016;height:15422;visibility:visible;mso-wrap-style:square;v-text-anchor:middle" coordsize="3401695,15421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" adj="-11796480,,5400" path="m257038,l3401695,r,l3401695,1285159v,141958,-115080,257038,-257038,257038l,1542197r,l,257038c,115080,115080,,257038,xe" fillcolor="#a3c4ff" strokecolor="#4a7ebb">
                  <v:fill color2="#e5eeff" rotate="t" angle="180" colors="0 #a3c4ff;22938f #bfd5ff;1 #e5eeff" focus="100%" type="gradient"/>
                  <v:stroke joinstyle="miter"/>
                  <v:shadow on="t" color="black" opacity="24903f" origin=",.5" offset="0,.55556mm"/>
                  <v:formulas/>
                  <v:path o:connecttype="custom" o:connectlocs="257038,0;3401695,0;3401695,0;3401695,1285159;3144657,1542197;0,1542197;0,1542197;0,257038;257038,0" o:connectangles="0,0,0,0,0,0,0,0,0" textboxrect="0,0,3401695,1542197"/>
                  <v:textbox>
                    <w:txbxContent>
                      <w:p w14:paraId="5E625840" w14:textId="77777777" w:rsidR="003659E1" w:rsidRPr="002A3FD2" w:rsidRDefault="003659E1" w:rsidP="003659E1">
                        <w:pPr>
                          <w:pStyle w:val="15"/>
                          <w:numPr>
                            <w:ilvl w:val="0"/>
                            <w:numId w:val="4"/>
                          </w:numPr>
                          <w:tabs>
                            <w:tab w:val="left" w:pos="142"/>
                          </w:tabs>
                          <w:spacing w:after="0" w:line="240" w:lineRule="auto"/>
                          <w:ind w:left="0" w:firstLine="0"/>
                          <w:rPr>
                            <w:rFonts w:ascii="Times New Roman" w:hAnsi="Times New Roman" w:cs="Times New Roman"/>
                            <w:sz w:val="18"/>
                            <w:szCs w:val="18"/>
                            <w:lang w:val="kk-KZ"/>
                          </w:rPr>
                        </w:pPr>
                        <w:r w:rsidRPr="002A3FD2">
                          <w:rPr>
                            <w:rFonts w:ascii="Times New Roman" w:hAnsi="Times New Roman" w:cs="Times New Roman"/>
                            <w:sz w:val="18"/>
                            <w:szCs w:val="18"/>
                            <w:lang w:val="kk-KZ"/>
                          </w:rPr>
                          <w:t>Изучение процесса ферментации;</w:t>
                        </w:r>
                      </w:p>
                      <w:p w14:paraId="7DE07FDD" w14:textId="77777777" w:rsidR="003659E1" w:rsidRPr="002A3FD2" w:rsidRDefault="003659E1" w:rsidP="003659E1">
                        <w:pPr>
                          <w:pStyle w:val="15"/>
                          <w:numPr>
                            <w:ilvl w:val="0"/>
                            <w:numId w:val="4"/>
                          </w:numPr>
                          <w:tabs>
                            <w:tab w:val="left" w:pos="142"/>
                          </w:tabs>
                          <w:spacing w:after="0" w:line="240" w:lineRule="auto"/>
                          <w:ind w:left="0" w:firstLine="0"/>
                          <w:rPr>
                            <w:rFonts w:ascii="Times New Roman" w:hAnsi="Times New Roman" w:cs="Times New Roman"/>
                            <w:sz w:val="18"/>
                            <w:szCs w:val="18"/>
                            <w:lang w:val="kk-KZ"/>
                          </w:rPr>
                        </w:pPr>
                        <w:r w:rsidRPr="002A3FD2">
                          <w:rPr>
                            <w:rFonts w:ascii="Times New Roman" w:hAnsi="Times New Roman" w:cs="Times New Roman"/>
                            <w:sz w:val="18"/>
                            <w:szCs w:val="18"/>
                            <w:lang w:val="kk-KZ"/>
                          </w:rPr>
                          <w:t>Исследования физико-химических и микробиологических показателей полученных образцов напитков;</w:t>
                        </w:r>
                      </w:p>
                      <w:p w14:paraId="289641B7" w14:textId="77777777" w:rsidR="003659E1" w:rsidRPr="002A3FD2" w:rsidRDefault="003659E1" w:rsidP="003659E1">
                        <w:pPr>
                          <w:pStyle w:val="15"/>
                          <w:numPr>
                            <w:ilvl w:val="0"/>
                            <w:numId w:val="4"/>
                          </w:numPr>
                          <w:tabs>
                            <w:tab w:val="left" w:pos="142"/>
                          </w:tabs>
                          <w:spacing w:after="0" w:line="240" w:lineRule="auto"/>
                          <w:ind w:left="0" w:firstLine="0"/>
                          <w:rPr>
                            <w:rFonts w:ascii="Times New Roman" w:hAnsi="Times New Roman" w:cs="Times New Roman"/>
                            <w:sz w:val="18"/>
                            <w:szCs w:val="18"/>
                            <w:lang w:val="kk-KZ"/>
                          </w:rPr>
                        </w:pPr>
                        <w:r w:rsidRPr="002A3FD2">
                          <w:rPr>
                            <w:rFonts w:ascii="Times New Roman" w:hAnsi="Times New Roman" w:cs="Times New Roman"/>
                            <w:sz w:val="18"/>
                            <w:szCs w:val="18"/>
                            <w:lang w:val="kk-KZ"/>
                          </w:rPr>
                          <w:t>Определение  структурно-механических свойств напитков;</w:t>
                        </w:r>
                      </w:p>
                      <w:p w14:paraId="2763C9D8" w14:textId="77777777" w:rsidR="003659E1" w:rsidRPr="002A3FD2" w:rsidRDefault="003659E1" w:rsidP="003659E1">
                        <w:pPr>
                          <w:pStyle w:val="15"/>
                          <w:numPr>
                            <w:ilvl w:val="0"/>
                            <w:numId w:val="4"/>
                          </w:numPr>
                          <w:tabs>
                            <w:tab w:val="left" w:pos="142"/>
                          </w:tabs>
                          <w:spacing w:after="0" w:line="240" w:lineRule="auto"/>
                          <w:ind w:left="0" w:firstLine="0"/>
                          <w:rPr>
                            <w:rFonts w:ascii="Times New Roman" w:hAnsi="Times New Roman" w:cs="Times New Roman"/>
                            <w:sz w:val="18"/>
                            <w:szCs w:val="18"/>
                            <w:lang w:val="kk-KZ"/>
                          </w:rPr>
                        </w:pPr>
                        <w:r w:rsidRPr="002A3FD2">
                          <w:rPr>
                            <w:rFonts w:ascii="Times New Roman" w:hAnsi="Times New Roman" w:cs="Times New Roman"/>
                            <w:sz w:val="18"/>
                            <w:szCs w:val="18"/>
                            <w:lang w:val="kk-KZ"/>
                          </w:rPr>
                          <w:t>Анализ аминокислотного и жирнокислотного состава напитков;</w:t>
                        </w:r>
                      </w:p>
                      <w:p w14:paraId="3A433E6F" w14:textId="77777777" w:rsidR="003659E1" w:rsidRPr="002A3FD2" w:rsidRDefault="003659E1" w:rsidP="003659E1">
                        <w:pPr>
                          <w:pStyle w:val="15"/>
                          <w:numPr>
                            <w:ilvl w:val="0"/>
                            <w:numId w:val="4"/>
                          </w:numPr>
                          <w:tabs>
                            <w:tab w:val="left" w:pos="142"/>
                          </w:tabs>
                          <w:spacing w:after="0" w:line="240" w:lineRule="auto"/>
                          <w:ind w:left="0" w:firstLine="0"/>
                          <w:rPr>
                            <w:rFonts w:ascii="Times New Roman" w:hAnsi="Times New Roman" w:cs="Times New Roman"/>
                            <w:sz w:val="18"/>
                            <w:szCs w:val="18"/>
                            <w:lang w:val="kk-KZ"/>
                          </w:rPr>
                        </w:pPr>
                        <w:r w:rsidRPr="002A3FD2">
                          <w:rPr>
                            <w:rFonts w:ascii="Times New Roman" w:hAnsi="Times New Roman" w:cs="Times New Roman"/>
                            <w:sz w:val="18"/>
                            <w:szCs w:val="18"/>
                            <w:lang w:val="kk-KZ"/>
                          </w:rPr>
                          <w:t>Определение содержания витаминов и микроэлементов;</w:t>
                        </w:r>
                      </w:p>
                      <w:p w14:paraId="40BEEF6E" w14:textId="77777777" w:rsidR="003659E1" w:rsidRPr="002A3FD2" w:rsidRDefault="003659E1" w:rsidP="003659E1">
                        <w:pPr>
                          <w:pStyle w:val="15"/>
                          <w:numPr>
                            <w:ilvl w:val="0"/>
                            <w:numId w:val="4"/>
                          </w:numPr>
                          <w:tabs>
                            <w:tab w:val="left" w:pos="142"/>
                            <w:tab w:val="left" w:pos="284"/>
                          </w:tabs>
                          <w:spacing w:after="0" w:line="240" w:lineRule="auto"/>
                          <w:ind w:left="0" w:firstLine="0"/>
                          <w:rPr>
                            <w:rFonts w:ascii="Times New Roman" w:hAnsi="Times New Roman" w:cs="Times New Roman"/>
                            <w:sz w:val="18"/>
                            <w:szCs w:val="18"/>
                            <w:lang w:val="kk-KZ"/>
                          </w:rPr>
                        </w:pPr>
                        <w:r w:rsidRPr="002A3FD2">
                          <w:rPr>
                            <w:rFonts w:ascii="Times New Roman" w:hAnsi="Times New Roman" w:cs="Times New Roman"/>
                            <w:sz w:val="18"/>
                            <w:szCs w:val="18"/>
                            <w:lang w:val="kk-KZ"/>
                          </w:rPr>
                          <w:t xml:space="preserve">Сенсорный анализ; </w:t>
                        </w:r>
                      </w:p>
                      <w:p w14:paraId="77F43742" w14:textId="77777777" w:rsidR="003659E1" w:rsidRDefault="003659E1" w:rsidP="003659E1">
                        <w:pPr>
                          <w:pStyle w:val="15"/>
                          <w:numPr>
                            <w:ilvl w:val="0"/>
                            <w:numId w:val="4"/>
                          </w:numPr>
                          <w:tabs>
                            <w:tab w:val="left" w:pos="142"/>
                            <w:tab w:val="left" w:pos="284"/>
                          </w:tabs>
                          <w:spacing w:after="0" w:line="240" w:lineRule="auto"/>
                          <w:ind w:left="0" w:firstLine="0"/>
                          <w:rPr>
                            <w:rFonts w:ascii="Times New Roman" w:hAnsi="Times New Roman" w:cs="Times New Roman"/>
                            <w:sz w:val="18"/>
                            <w:lang w:val="kk-KZ"/>
                          </w:rPr>
                        </w:pPr>
                        <w:r w:rsidRPr="002A3FD2">
                          <w:rPr>
                            <w:rFonts w:ascii="Times New Roman" w:hAnsi="Times New Roman" w:cs="Times New Roman"/>
                            <w:sz w:val="18"/>
                            <w:szCs w:val="18"/>
                            <w:lang w:val="kk-KZ"/>
                          </w:rPr>
                          <w:t>Применение методов статистического анализа и прогнозирования.</w:t>
                        </w:r>
                      </w:p>
                      <w:p w14:paraId="6EF8D92F" w14:textId="77777777" w:rsidR="003659E1" w:rsidRDefault="003659E1" w:rsidP="003659E1">
                        <w:pPr>
                          <w:pStyle w:val="15"/>
                          <w:spacing w:after="0" w:line="240" w:lineRule="auto"/>
                          <w:ind w:left="0"/>
                          <w:rPr>
                            <w:rFonts w:ascii="Times New Roman" w:hAnsi="Times New Roman" w:cs="Times New Roman"/>
                          </w:rPr>
                        </w:pPr>
                      </w:p>
                    </w:txbxContent>
                  </v:textbox>
                </v:shape>
                <v:shape id="Прямоугольник с двумя скругленными противолежащими углами 2" o:spid="_x0000_s1033" style="position:absolute;left:190;top:49663;width:24803;height:10230;visibility:visible;mso-wrap-style:square;v-text-anchor:middle" coordsize="2480310,10229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" adj="-11796480,,5400" path="m170501,l2480310,r,l2480310,852484v,94165,-76336,170501,-170501,170501l,1022985r,l,170501c,76336,76336,,170501,xe" fillcolor="#9eeaff" strokecolor="#46aac5">
                  <v:fill color2="#e4f9ff" rotate="t" angle="180" colors="0 #9eeaff;22938f #bbefff;1 #e4f9ff" focus="100%" type="gradient"/>
                  <v:stroke joinstyle="miter"/>
                  <v:shadow on="t" color="black" opacity="24903f" origin=",.5" offset="0,.55556mm"/>
                  <v:formulas/>
                  <v:path o:connecttype="custom" o:connectlocs="170501,0;2480310,0;2480310,0;2480310,852484;2309809,1022985;0,1022985;0,1022985;0,170501;170501,0" o:connectangles="0,0,0,0,0,0,0,0,0" textboxrect="0,0,2480310,1022985"/>
                  <v:textbox>
                    <w:txbxContent>
                      <w:p w14:paraId="275486AF" w14:textId="77777777" w:rsidR="003659E1" w:rsidRDefault="003659E1" w:rsidP="003659E1">
                        <w:pPr>
                          <w:jc w:val="center"/>
                          <w:rPr>
                            <w:rFonts w:ascii="Times New Roman" w:hAnsi="Times New Roman" w:cs="Times New Roman"/>
                            <w:b/>
                            <w:sz w:val="14"/>
                            <w:lang w:val="kk-KZ"/>
                          </w:rPr>
                        </w:pPr>
                        <w:r>
                          <w:rPr>
                            <w:rFonts w:ascii="Times New Roman" w:hAnsi="Times New Roman" w:cs="Times New Roman"/>
                            <w:b/>
                            <w:sz w:val="20"/>
                            <w:lang w:val="kk-KZ"/>
                          </w:rPr>
                          <w:t>АПРОБАЦИЯ РЕЗУЛЬТАТОВ ИССЛЕДОВАНИЯ</w:t>
                        </w:r>
                      </w:p>
                    </w:txbxContent>
                  </v:textbox>
                </v:shape>
                <v:shape id="Прямоугольник с двумя скругленными противолежащими углами 3" o:spid="_x0000_s1034" style="position:absolute;left:26416;top:45789;width:34145;height:17970;visibility:visible;mso-wrap-style:square;v-text-anchor:middle" coordsize="3414533,17969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" adj="-11796480,,5400" path="m299505,l3414533,r,l3414533,1497490v,165412,-134093,299505,-299505,299505l,1796995r,l,299505c,134093,134093,,299505,xe" fillcolor="#a3c4ff" strokecolor="#457ab9">
                  <v:fill color2="#e5eeff" rotate="t" angle="180" colors="0 #a3c4ff;22938f #bfd5ff;1 #e5eeff" focus="100%" type="gradient"/>
                  <v:stroke joinstyle="miter"/>
                  <v:shadow on="t" opacity="24903f" origin=",.5" offset="0,.55556mm"/>
                  <v:formulas/>
                  <v:path o:connecttype="custom" o:connectlocs="299505,0;3414533,0;3414533,0;3414533,1497490;3115028,1796995;0,1796995;0,1796995;0,299505;299505,0" o:connectangles="0,0,0,0,0,0,0,0,0" textboxrect="0,0,3414533,1796995"/>
                  <v:textbox>
                    <w:txbxContent>
                      <w:p w14:paraId="075D71D4" w14:textId="09EFE7E9" w:rsidR="003659E1" w:rsidRPr="003B27CB" w:rsidRDefault="003659E1" w:rsidP="003659E1">
                        <w:pPr>
                          <w:pStyle w:val="15"/>
                          <w:numPr>
                            <w:ilvl w:val="0"/>
                            <w:numId w:val="5"/>
                          </w:numPr>
                          <w:tabs>
                            <w:tab w:val="left" w:pos="142"/>
                          </w:tabs>
                          <w:spacing w:after="0" w:line="240" w:lineRule="auto"/>
                          <w:ind w:left="0" w:firstLine="0"/>
                          <w:jc w:val="both"/>
                          <w:rPr>
                            <w:rFonts w:ascii="Times New Roman" w:hAnsi="Times New Roman" w:cs="Times New Roman"/>
                            <w:sz w:val="18"/>
                            <w:szCs w:val="24"/>
                            <w:lang w:val="kk-KZ"/>
                          </w:rPr>
                        </w:pPr>
                        <w:r w:rsidRPr="003B27CB">
                          <w:rPr>
                            <w:rFonts w:ascii="Times New Roman" w:hAnsi="Times New Roman" w:cs="Times New Roman"/>
                            <w:sz w:val="18"/>
                            <w:szCs w:val="24"/>
                            <w:lang w:val="kk-KZ"/>
                          </w:rPr>
                          <w:t xml:space="preserve">Разработка рецептуры и технологии новых кисломолочных напитков </w:t>
                        </w:r>
                        <w:r w:rsidR="00111A9F">
                          <w:rPr>
                            <w:rFonts w:ascii="Times New Roman" w:hAnsi="Times New Roman" w:cs="Times New Roman"/>
                            <w:sz w:val="18"/>
                            <w:szCs w:val="24"/>
                            <w:lang w:val="kk-KZ"/>
                          </w:rPr>
                          <w:t>с растительными наполнителями</w:t>
                        </w:r>
                        <w:r w:rsidRPr="003B27CB">
                          <w:rPr>
                            <w:rFonts w:ascii="Times New Roman" w:hAnsi="Times New Roman" w:cs="Times New Roman"/>
                            <w:sz w:val="18"/>
                            <w:szCs w:val="24"/>
                            <w:lang w:val="kk-KZ"/>
                          </w:rPr>
                          <w:t>;</w:t>
                        </w:r>
                      </w:p>
                      <w:p w14:paraId="26E499B9" w14:textId="77777777" w:rsidR="003659E1" w:rsidRPr="003B27CB" w:rsidRDefault="003659E1" w:rsidP="003659E1">
                        <w:pPr>
                          <w:pStyle w:val="15"/>
                          <w:numPr>
                            <w:ilvl w:val="0"/>
                            <w:numId w:val="5"/>
                          </w:numPr>
                          <w:tabs>
                            <w:tab w:val="left" w:pos="142"/>
                          </w:tabs>
                          <w:spacing w:after="0" w:line="240" w:lineRule="auto"/>
                          <w:ind w:left="0" w:firstLine="0"/>
                          <w:jc w:val="both"/>
                          <w:rPr>
                            <w:rFonts w:ascii="Times New Roman" w:hAnsi="Times New Roman" w:cs="Times New Roman"/>
                            <w:sz w:val="18"/>
                            <w:szCs w:val="24"/>
                            <w:lang w:val="kk-KZ"/>
                          </w:rPr>
                        </w:pPr>
                        <w:r w:rsidRPr="003B27CB">
                          <w:rPr>
                            <w:rFonts w:ascii="Times New Roman" w:hAnsi="Times New Roman" w:cs="Times New Roman"/>
                            <w:sz w:val="18"/>
                            <w:szCs w:val="24"/>
                            <w:lang w:val="kk-KZ"/>
                          </w:rPr>
                          <w:t>Выработка новых видов кисломолочных напитков;</w:t>
                        </w:r>
                      </w:p>
                      <w:p w14:paraId="2AEA2187" w14:textId="77777777" w:rsidR="003659E1" w:rsidRPr="003B27CB" w:rsidRDefault="003659E1" w:rsidP="003659E1">
                        <w:pPr>
                          <w:pStyle w:val="15"/>
                          <w:numPr>
                            <w:ilvl w:val="0"/>
                            <w:numId w:val="5"/>
                          </w:numPr>
                          <w:tabs>
                            <w:tab w:val="left" w:pos="142"/>
                          </w:tabs>
                          <w:spacing w:after="0" w:line="240" w:lineRule="auto"/>
                          <w:ind w:left="0" w:firstLine="0"/>
                          <w:jc w:val="both"/>
                          <w:rPr>
                            <w:rFonts w:ascii="Times New Roman" w:hAnsi="Times New Roman" w:cs="Times New Roman"/>
                            <w:sz w:val="18"/>
                            <w:szCs w:val="24"/>
                            <w:lang w:val="kk-KZ"/>
                          </w:rPr>
                        </w:pPr>
                        <w:r w:rsidRPr="003B27CB">
                          <w:rPr>
                            <w:rFonts w:ascii="Times New Roman" w:hAnsi="Times New Roman" w:cs="Times New Roman"/>
                            <w:sz w:val="18"/>
                            <w:szCs w:val="24"/>
                            <w:lang w:val="kk-KZ"/>
                          </w:rPr>
                          <w:t>Разработка и утверждение нормативно-правовых документов;</w:t>
                        </w:r>
                      </w:p>
                      <w:p w14:paraId="73151148" w14:textId="77777777" w:rsidR="003659E1" w:rsidRPr="003B27CB" w:rsidRDefault="003659E1" w:rsidP="003659E1">
                        <w:pPr>
                          <w:pStyle w:val="15"/>
                          <w:numPr>
                            <w:ilvl w:val="0"/>
                            <w:numId w:val="5"/>
                          </w:numPr>
                          <w:tabs>
                            <w:tab w:val="left" w:pos="142"/>
                          </w:tabs>
                          <w:spacing w:after="0" w:line="240" w:lineRule="auto"/>
                          <w:ind w:left="0" w:firstLine="0"/>
                          <w:jc w:val="both"/>
                          <w:rPr>
                            <w:rFonts w:ascii="Times New Roman" w:hAnsi="Times New Roman" w:cs="Times New Roman"/>
                            <w:sz w:val="18"/>
                            <w:szCs w:val="24"/>
                            <w:lang w:val="kk-KZ"/>
                          </w:rPr>
                        </w:pPr>
                        <w:r w:rsidRPr="003B27CB">
                          <w:rPr>
                            <w:rFonts w:ascii="Times New Roman" w:hAnsi="Times New Roman" w:cs="Times New Roman"/>
                            <w:sz w:val="18"/>
                            <w:szCs w:val="24"/>
                            <w:lang w:val="kk-KZ"/>
                          </w:rPr>
                          <w:t>Расчеты экономической эффективности</w:t>
                        </w:r>
                        <w:r>
                          <w:rPr>
                            <w:rFonts w:ascii="Times New Roman" w:hAnsi="Times New Roman" w:cs="Times New Roman"/>
                            <w:sz w:val="18"/>
                            <w:szCs w:val="24"/>
                            <w:lang w:val="kk-KZ"/>
                          </w:rPr>
                          <w:t xml:space="preserve"> от</w:t>
                        </w:r>
                        <w:r w:rsidRPr="003B27CB">
                          <w:rPr>
                            <w:rFonts w:ascii="Times New Roman" w:hAnsi="Times New Roman" w:cs="Times New Roman"/>
                            <w:sz w:val="18"/>
                            <w:szCs w:val="24"/>
                            <w:lang w:val="kk-KZ"/>
                          </w:rPr>
                          <w:t xml:space="preserve"> внедрения</w:t>
                        </w:r>
                        <w:r>
                          <w:rPr>
                            <w:rFonts w:ascii="Times New Roman" w:hAnsi="Times New Roman" w:cs="Times New Roman"/>
                            <w:sz w:val="18"/>
                            <w:szCs w:val="24"/>
                            <w:lang w:val="kk-KZ"/>
                          </w:rPr>
                          <w:t xml:space="preserve"> </w:t>
                        </w:r>
                        <w:r w:rsidRPr="003B27CB">
                          <w:rPr>
                            <w:rFonts w:ascii="Times New Roman" w:hAnsi="Times New Roman" w:cs="Times New Roman"/>
                            <w:sz w:val="18"/>
                            <w:szCs w:val="24"/>
                            <w:lang w:val="kk-KZ"/>
                          </w:rPr>
                          <w:t>в производство;</w:t>
                        </w:r>
                      </w:p>
                      <w:p w14:paraId="0A44DDD0" w14:textId="77777777" w:rsidR="003659E1" w:rsidRPr="003B27CB" w:rsidRDefault="003659E1" w:rsidP="003659E1">
                        <w:pPr>
                          <w:pStyle w:val="15"/>
                          <w:numPr>
                            <w:ilvl w:val="0"/>
                            <w:numId w:val="5"/>
                          </w:numPr>
                          <w:tabs>
                            <w:tab w:val="left" w:pos="142"/>
                          </w:tabs>
                          <w:spacing w:after="0" w:line="240" w:lineRule="auto"/>
                          <w:ind w:left="0" w:firstLine="0"/>
                          <w:jc w:val="both"/>
                          <w:rPr>
                            <w:rFonts w:ascii="Times New Roman" w:hAnsi="Times New Roman" w:cs="Times New Roman"/>
                            <w:sz w:val="18"/>
                            <w:szCs w:val="24"/>
                            <w:lang w:val="kk-KZ"/>
                          </w:rPr>
                        </w:pPr>
                        <w:r w:rsidRPr="003B27CB">
                          <w:rPr>
                            <w:rFonts w:ascii="Times New Roman" w:hAnsi="Times New Roman" w:cs="Times New Roman"/>
                            <w:sz w:val="18"/>
                            <w:szCs w:val="24"/>
                            <w:lang w:val="kk-KZ"/>
                          </w:rPr>
                          <w:t>Определение биологической, пищевой и энергетической ценности продуктов;</w:t>
                        </w:r>
                      </w:p>
                      <w:p w14:paraId="0EFE2259" w14:textId="77777777" w:rsidR="003659E1" w:rsidRPr="003B27CB" w:rsidRDefault="003659E1" w:rsidP="003659E1">
                        <w:pPr>
                          <w:pStyle w:val="15"/>
                          <w:numPr>
                            <w:ilvl w:val="0"/>
                            <w:numId w:val="5"/>
                          </w:numPr>
                          <w:tabs>
                            <w:tab w:val="left" w:pos="142"/>
                          </w:tabs>
                          <w:spacing w:after="0" w:line="240" w:lineRule="auto"/>
                          <w:ind w:left="0" w:firstLine="0"/>
                          <w:jc w:val="both"/>
                          <w:rPr>
                            <w:rFonts w:ascii="Times New Roman" w:hAnsi="Times New Roman" w:cs="Times New Roman"/>
                            <w:sz w:val="18"/>
                            <w:szCs w:val="24"/>
                            <w:lang w:val="kk-KZ"/>
                          </w:rPr>
                        </w:pPr>
                        <w:r w:rsidRPr="003B27CB">
                          <w:rPr>
                            <w:rFonts w:ascii="Times New Roman" w:hAnsi="Times New Roman" w:cs="Times New Roman"/>
                            <w:sz w:val="18"/>
                            <w:szCs w:val="24"/>
                            <w:lang w:val="kk-KZ"/>
                          </w:rPr>
                          <w:t>Внедрение результатов исследования в учебный процесс.</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6" o:spid="_x0000_s1035" type="#_x0000_t13" style="position:absolute;left:24003;top:21532;width:3517;height:1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" adj="17526" fillcolor="#2787a0" stroked="f">
                  <v:fill color2="#34b3d6" rotate="t" angle="180" colors="0 #2787a0;52429f #36b1d2;1 #34b3d6" focus="100%" type="gradient">
                    <o:fill v:ext="view" type="gradientUnscaled"/>
                  </v:fill>
                  <v:shadow on="t" color="black" opacity="22937f" origin=",.5" offset="0,.63889mm"/>
                </v:shape>
                <v:shape id="Стрелка вправо 15" o:spid="_x0000_s1036" type="#_x0000_t13" style="position:absolute;left:24257;top:35947;width:3517;height:1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" adj="17526" fillcolor="#2787a0" stroked="f">
                  <v:fill color2="#34b3d6" rotate="t" angle="180" colors="0 #2787a0;52429f #36b1d2;1 #34b3d6" focus="100%" type="gradient">
                    <o:fill v:ext="view" type="gradientUnscaled"/>
                  </v:fill>
                  <v:shadow on="t" color="black" opacity="22937f" origin=",.5" offset="0,.63889mm"/>
                  <v:textbox>
                    <w:txbxContent>
                      <w:p w14:paraId="137FEF0A" w14:textId="77777777" w:rsidR="003659E1" w:rsidRDefault="003659E1" w:rsidP="003659E1">
                        <w:pPr>
                          <w:jc w:val="center"/>
                          <w:rPr>
                            <w:lang w:val="kk-KZ"/>
                          </w:rPr>
                        </w:pPr>
                        <w:r>
                          <w:rPr>
                            <w:lang w:val="kk-KZ"/>
                          </w:rPr>
                          <w:t>м</w:t>
                        </w:r>
                      </w:p>
                    </w:txbxContent>
                  </v:textbox>
                </v:shape>
                <v:shape id="Стрелка вправо 16" o:spid="_x0000_s1037" type="#_x0000_t13" style="position:absolute;left:23685;top:55187;width:3512;height:1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" adj="17518" fillcolor="#2787a0" stroked="f">
                  <v:fill color2="#34b3d6" rotate="t" angle="180" colors="0 #2787a0;52429f #36b1d2;1 #34b3d6" focus="100%" type="gradient">
                    <o:fill v:ext="view" type="gradientUnscaled"/>
                  </v:fill>
                  <v:shadow on="t" color="black" opacity="22937f" origin=",.5" offset="0,.63889mm"/>
                  <v:textbox>
                    <w:txbxContent>
                      <w:p w14:paraId="1E6F14D2" w14:textId="77777777" w:rsidR="003659E1" w:rsidRDefault="003659E1" w:rsidP="003659E1">
                        <w:pPr>
                          <w:jc w:val="center"/>
                          <w:rPr>
                            <w:lang w:val="kk-KZ"/>
                          </w:rPr>
                        </w:pPr>
                        <w:r>
                          <w:rPr>
                            <w:lang w:val="kk-KZ"/>
                          </w:rPr>
                          <w:t>м</w:t>
                        </w:r>
                      </w:p>
                    </w:txbxContent>
                  </v:textbox>
                </v:shape>
                <v:shape id="Стрелка вправо 213" o:spid="_x0000_s1038" type="#_x0000_t13" style="position:absolute;left:24257;top:5340;width:2946;height:1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" adj="16735" fillcolor="#2787a0" stroked="f">
                  <v:fill color2="#34b3d6" rotate="t" angle="180" colors="0 #2787a0;52429f #36b1d2;1 #34b3d6" focus="100%" type="gradient">
                    <o:fill v:ext="view" type="gradientUnscaled"/>
                  </v:fill>
                  <v:shadow on="t" color="black" opacity="22937f" origin=",.5" offset="0,.63889mm"/>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8" o:spid="_x0000_s1039" type="#_x0000_t67" style="position:absolute;left:18605;top:59886;width:1461;height:3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" adj="16913,6145" fillcolor="#2787a0" stroked="f">
                  <v:fill color2="#34b3d6" rotate="t" angle="180" colors="0 #2787a0;52429f #36b1d2;1 #34b3d6" focus="100%" type="gradient">
                    <o:fill v:ext="view" type="gradientUnscaled"/>
                  </v:fill>
                  <v:shadow on="t" color="black" opacity="22937f" origin=",.5" offset="0,.63889mm"/>
                </v:shape>
                <v:shape id="Стрелка вправо 1037" o:spid="_x0000_s1040" type="#_x0000_t13" style="position:absolute;left:17653;top:577;width:2482;height:13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" adj="15827" fillcolor="#2787a0" stroked="f">
                  <v:fill color2="#34b3d6" rotate="t" angle="180" colors="0 #2787a0;52429f #36b1d2;1 #34b3d6" focus="100%" type="gradient">
                    <o:fill v:ext="view" type="gradientUnscaled"/>
                  </v:fill>
                  <v:shadow on="t" color="black" opacity="22937f" origin=",.5" offset="0,.63889mm"/>
                </v:shape>
                <v:shape id="Стрелка вправо 1038" o:spid="_x0000_s1041" type="#_x0000_t13" style="position:absolute;left:18019;top:29062;width:2290;height:111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" adj="16330" fillcolor="#2787a0" stroked="f">
                  <v:fill color2="#34b3d6" rotate="t" angle="180" colors="0 #2787a0;52429f #36b1d2;1 #34b3d6" focus="100%" type="gradient">
                    <o:fill v:ext="view" type="gradientUnscaled"/>
                  </v:fill>
                  <v:shadow on="t" color="black" opacity="22937f" origin=",.5" offset="0,.63889mm"/>
                </v:shape>
                <v:shape id="Стрелка вправо 1039" o:spid="_x0000_s1042" type="#_x0000_t13" style="position:absolute;left:18221;top:15283;width:1721;height:95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" adj="15622" fillcolor="#2787a0" stroked="f">
                  <v:fill color2="#34b3d6" rotate="t" angle="180" colors="0 #2787a0;52429f #36b1d2;1 #34b3d6" focus="100%" type="gradient">
                    <o:fill v:ext="view" type="gradientUnscaled"/>
                  </v:fill>
                  <v:shadow on="t" color="black" opacity="22937f" origin=",.5" offset="0,.63889mm"/>
                </v:shape>
                <v:shape id="Стрелка вправо 1040" o:spid="_x0000_s1043" type="#_x0000_t13" style="position:absolute;left:18397;top:10937;width:1147;height:117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" adj="10800" fillcolor="#2787a0" stroked="f">
                  <v:fill color2="#34b3d6" rotate="t" angle="180" colors="0 #2787a0;52429f #36b1d2;1 #34b3d6" focus="100%" type="gradient">
                    <o:fill v:ext="view" type="gradientUnscaled"/>
                  </v:fill>
                  <v:shadow on="t" color="black" opacity="22937f" origin=",.5" offset="0,.63889mm"/>
                </v:shape>
                <v:shape id="Стрелка вправо 1041" o:spid="_x0000_s1044" type="#_x0000_t13" style="position:absolute;left:17494;top:46697;width:3137;height:132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" adj="17053" fillcolor="#2787a0" stroked="f">
                  <v:fill color2="#34b3d6" rotate="t" angle="180" colors="0 #2787a0;52429f #36b1d2;1 #34b3d6" focus="100%" type="gradient">
                    <o:fill v:ext="view" type="gradientUnscaled"/>
                  </v:fill>
                  <v:shadow on="t" color="black" opacity="22937f" origin=",.5" offset="0,.63889mm"/>
                </v:shape>
              </v:group>
            </w:pict>
          </mc:Fallback>
        </mc:AlternateContent>
      </w:r>
    </w:p>
    <w:tbl>
      <w:tblPr>
        <w:tblStyle w:val="2-11"/>
        <w:tblW w:w="0" w:type="auto"/>
        <w:jc w:val="center"/>
        <w:tblInd w:w="0" w:type="dxa"/>
        <w:tblLook w:val="04A0" w:firstRow="1" w:lastRow="0" w:firstColumn="1" w:lastColumn="0" w:noHBand="0" w:noVBand="1"/>
      </w:tblPr>
      <w:tblGrid>
        <w:gridCol w:w="1384"/>
        <w:gridCol w:w="4949"/>
      </w:tblGrid>
      <w:tr w:rsidR="00507501" w:rsidRPr="00FB2A9A" w14:paraId="18FB5BB0" w14:textId="77777777" w:rsidTr="006F4C60">
        <w:trPr>
          <w:cnfStyle w:val="100000000000" w:firstRow="1" w:lastRow="0" w:firstColumn="0" w:lastColumn="0" w:oddVBand="0" w:evenVBand="0" w:oddHBand="0" w:evenHBand="0" w:firstRowFirstColumn="0" w:firstRowLastColumn="0" w:lastRowFirstColumn="0" w:lastRowLastColumn="0"/>
          <w:trHeight w:val="344"/>
          <w:jc w:val="center"/>
        </w:trPr>
        <w:tc>
          <w:tcPr>
            <w:cnfStyle w:val="001000000100" w:firstRow="0" w:lastRow="0" w:firstColumn="1" w:lastColumn="0" w:oddVBand="0" w:evenVBand="0" w:oddHBand="0" w:evenHBand="0" w:firstRowFirstColumn="1" w:firstRowLastColumn="0" w:lastRowFirstColumn="0" w:lastRowLastColumn="0"/>
            <w:tcW w:w="1384" w:type="dxa"/>
            <w:hideMark/>
          </w:tcPr>
          <w:p w14:paraId="0E2068FC" w14:textId="77777777" w:rsidR="003659E1" w:rsidRPr="00FB2A9A" w:rsidRDefault="003659E1" w:rsidP="00970229">
            <w:pPr>
              <w:contextualSpacing/>
              <w:jc w:val="center"/>
              <w:rPr>
                <w:rFonts w:ascii="Times New Roman" w:eastAsia="Calibri" w:hAnsi="Times New Roman" w:cs="Times New Roman"/>
                <w:color w:val="auto"/>
                <w:sz w:val="28"/>
                <w:szCs w:val="28"/>
              </w:rPr>
            </w:pPr>
            <w:r w:rsidRPr="00FB2A9A">
              <w:rPr>
                <w:rFonts w:ascii="Times New Roman" w:eastAsia="Calibri" w:hAnsi="Times New Roman" w:cs="Times New Roman"/>
                <w:color w:val="auto"/>
                <w:sz w:val="28"/>
                <w:szCs w:val="28"/>
              </w:rPr>
              <w:t>І ЭТАП</w:t>
            </w:r>
          </w:p>
        </w:tc>
        <w:tc>
          <w:tcPr>
            <w:tcW w:w="4949" w:type="dxa"/>
            <w:hideMark/>
          </w:tcPr>
          <w:p w14:paraId="0C685115" w14:textId="77777777" w:rsidR="003659E1" w:rsidRPr="00FB2A9A" w:rsidRDefault="003659E1" w:rsidP="00970229">
            <w:pPr>
              <w:contextualSpacing/>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28"/>
              </w:rPr>
            </w:pPr>
            <w:r w:rsidRPr="00FB2A9A">
              <w:rPr>
                <w:rFonts w:ascii="Times New Roman" w:eastAsia="Calibri" w:hAnsi="Times New Roman" w:cs="Times New Roman"/>
                <w:color w:val="auto"/>
                <w:sz w:val="28"/>
                <w:szCs w:val="28"/>
              </w:rPr>
              <w:t>Парадигма научного исследования</w:t>
            </w:r>
          </w:p>
        </w:tc>
      </w:tr>
    </w:tbl>
    <w:p w14:paraId="7DF9263B" w14:textId="77777777" w:rsidR="003659E1" w:rsidRPr="00FB2A9A" w:rsidRDefault="003659E1" w:rsidP="00970229">
      <w:pPr>
        <w:spacing w:after="0" w:line="240" w:lineRule="auto"/>
        <w:ind w:firstLine="426"/>
        <w:contextualSpacing/>
        <w:jc w:val="both"/>
        <w:rPr>
          <w:rFonts w:ascii="Times New Roman" w:eastAsia="Calibri" w:hAnsi="Times New Roman" w:cs="Times New Roman"/>
          <w:sz w:val="28"/>
          <w:szCs w:val="28"/>
        </w:rPr>
      </w:pPr>
    </w:p>
    <w:p w14:paraId="5A3CA795" w14:textId="77777777" w:rsidR="003659E1" w:rsidRPr="00FB2A9A" w:rsidRDefault="003659E1" w:rsidP="00970229">
      <w:pPr>
        <w:spacing w:after="0" w:line="240" w:lineRule="auto"/>
        <w:ind w:firstLine="426"/>
        <w:contextualSpacing/>
        <w:jc w:val="both"/>
        <w:rPr>
          <w:rFonts w:ascii="Times New Roman" w:eastAsia="Calibri" w:hAnsi="Times New Roman" w:cs="Times New Roman"/>
          <w:sz w:val="28"/>
          <w:szCs w:val="28"/>
        </w:rPr>
      </w:pPr>
    </w:p>
    <w:p w14:paraId="63F5EC99" w14:textId="77777777" w:rsidR="003659E1" w:rsidRPr="00FB2A9A" w:rsidRDefault="003659E1" w:rsidP="00970229">
      <w:pPr>
        <w:spacing w:after="0" w:line="240" w:lineRule="auto"/>
        <w:ind w:firstLine="426"/>
        <w:contextualSpacing/>
        <w:jc w:val="both"/>
        <w:rPr>
          <w:rFonts w:ascii="Times New Roman" w:eastAsia="Calibri" w:hAnsi="Times New Roman" w:cs="Times New Roman"/>
          <w:sz w:val="28"/>
          <w:szCs w:val="28"/>
        </w:rPr>
      </w:pPr>
    </w:p>
    <w:p w14:paraId="6C8291E1" w14:textId="77777777" w:rsidR="003659E1" w:rsidRPr="00FB2A9A" w:rsidRDefault="003659E1" w:rsidP="00970229">
      <w:pPr>
        <w:spacing w:after="0" w:line="240" w:lineRule="auto"/>
        <w:ind w:firstLine="426"/>
        <w:contextualSpacing/>
        <w:jc w:val="both"/>
        <w:rPr>
          <w:rFonts w:ascii="Times New Roman" w:eastAsia="Calibri" w:hAnsi="Times New Roman" w:cs="Times New Roman"/>
          <w:sz w:val="28"/>
          <w:szCs w:val="28"/>
        </w:rPr>
      </w:pPr>
    </w:p>
    <w:p w14:paraId="68235EF2" w14:textId="77777777" w:rsidR="003659E1" w:rsidRPr="00FB2A9A" w:rsidRDefault="003659E1" w:rsidP="00970229">
      <w:pPr>
        <w:spacing w:after="0" w:line="240" w:lineRule="auto"/>
        <w:ind w:firstLine="426"/>
        <w:contextualSpacing/>
        <w:jc w:val="both"/>
        <w:rPr>
          <w:rFonts w:ascii="Times New Roman" w:eastAsia="Calibri" w:hAnsi="Times New Roman" w:cs="Times New Roman"/>
          <w:sz w:val="28"/>
          <w:szCs w:val="28"/>
        </w:rPr>
      </w:pPr>
    </w:p>
    <w:tbl>
      <w:tblPr>
        <w:tblStyle w:val="2-11"/>
        <w:tblpPr w:leftFromText="180" w:rightFromText="180" w:vertAnchor="text" w:horzAnchor="margin" w:tblpXSpec="center" w:tblpY="220"/>
        <w:tblW w:w="0" w:type="auto"/>
        <w:tblInd w:w="0" w:type="dxa"/>
        <w:tblLook w:val="04A0" w:firstRow="1" w:lastRow="0" w:firstColumn="1" w:lastColumn="0" w:noHBand="0" w:noVBand="1"/>
      </w:tblPr>
      <w:tblGrid>
        <w:gridCol w:w="1596"/>
        <w:gridCol w:w="6734"/>
      </w:tblGrid>
      <w:tr w:rsidR="00507501" w:rsidRPr="00FB2A9A" w14:paraId="6ACAD5F9" w14:textId="77777777" w:rsidTr="006F4C60">
        <w:trPr>
          <w:cnfStyle w:val="100000000000" w:firstRow="1" w:lastRow="0" w:firstColumn="0" w:lastColumn="0" w:oddVBand="0" w:evenVBand="0" w:oddHBand="0" w:evenHBand="0" w:firstRowFirstColumn="0" w:firstRowLastColumn="0" w:lastRowFirstColumn="0" w:lastRowLastColumn="0"/>
          <w:trHeight w:val="360"/>
        </w:trPr>
        <w:tc>
          <w:tcPr>
            <w:cnfStyle w:val="001000000100" w:firstRow="0" w:lastRow="0" w:firstColumn="1" w:lastColumn="0" w:oddVBand="0" w:evenVBand="0" w:oddHBand="0" w:evenHBand="0" w:firstRowFirstColumn="1" w:firstRowLastColumn="0" w:lastRowFirstColumn="0" w:lastRowLastColumn="0"/>
            <w:tcW w:w="1596" w:type="dxa"/>
            <w:hideMark/>
          </w:tcPr>
          <w:p w14:paraId="2FFE4DA5" w14:textId="77777777" w:rsidR="003659E1" w:rsidRPr="00FB2A9A" w:rsidRDefault="003659E1" w:rsidP="00970229">
            <w:pPr>
              <w:contextualSpacing/>
              <w:jc w:val="center"/>
              <w:rPr>
                <w:rFonts w:ascii="Times New Roman" w:eastAsia="Calibri" w:hAnsi="Times New Roman" w:cs="Times New Roman"/>
                <w:color w:val="auto"/>
                <w:sz w:val="28"/>
                <w:szCs w:val="28"/>
              </w:rPr>
            </w:pPr>
            <w:r w:rsidRPr="00FB2A9A">
              <w:rPr>
                <w:rFonts w:ascii="Times New Roman" w:eastAsia="Calibri" w:hAnsi="Times New Roman" w:cs="Times New Roman"/>
                <w:color w:val="auto"/>
                <w:sz w:val="28"/>
                <w:szCs w:val="28"/>
              </w:rPr>
              <w:t>ІІ ЭТАП</w:t>
            </w:r>
          </w:p>
        </w:tc>
        <w:tc>
          <w:tcPr>
            <w:tcW w:w="6734" w:type="dxa"/>
            <w:hideMark/>
          </w:tcPr>
          <w:p w14:paraId="49F583B7" w14:textId="77777777" w:rsidR="003659E1" w:rsidRPr="00FB2A9A" w:rsidRDefault="003659E1" w:rsidP="00970229">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28"/>
              </w:rPr>
            </w:pPr>
            <w:r w:rsidRPr="00FB2A9A">
              <w:rPr>
                <w:rFonts w:ascii="Times New Roman" w:eastAsia="Calibri" w:hAnsi="Times New Roman" w:cs="Times New Roman"/>
                <w:color w:val="auto"/>
                <w:sz w:val="28"/>
                <w:szCs w:val="28"/>
              </w:rPr>
              <w:t>Научно-экспериментальные исследования</w:t>
            </w:r>
          </w:p>
        </w:tc>
      </w:tr>
    </w:tbl>
    <w:p w14:paraId="027FB124" w14:textId="77777777" w:rsidR="003659E1" w:rsidRPr="00FB2A9A" w:rsidRDefault="003659E1" w:rsidP="00970229">
      <w:pPr>
        <w:spacing w:after="0" w:line="240" w:lineRule="auto"/>
        <w:ind w:firstLine="426"/>
        <w:contextualSpacing/>
        <w:jc w:val="both"/>
        <w:rPr>
          <w:rFonts w:ascii="Times New Roman" w:eastAsia="Calibri" w:hAnsi="Times New Roman" w:cs="Times New Roman"/>
          <w:sz w:val="28"/>
          <w:szCs w:val="28"/>
        </w:rPr>
      </w:pPr>
    </w:p>
    <w:p w14:paraId="77BB52F8" w14:textId="77777777" w:rsidR="003659E1" w:rsidRPr="00FB2A9A" w:rsidRDefault="003659E1" w:rsidP="00970229">
      <w:pPr>
        <w:spacing w:after="0" w:line="240" w:lineRule="auto"/>
        <w:ind w:firstLine="426"/>
        <w:contextualSpacing/>
        <w:jc w:val="both"/>
        <w:rPr>
          <w:rFonts w:ascii="Times New Roman" w:eastAsia="Calibri" w:hAnsi="Times New Roman" w:cs="Times New Roman"/>
          <w:sz w:val="28"/>
          <w:szCs w:val="28"/>
        </w:rPr>
      </w:pPr>
    </w:p>
    <w:p w14:paraId="686AEA55" w14:textId="77777777" w:rsidR="003659E1" w:rsidRPr="00FB2A9A" w:rsidRDefault="003659E1" w:rsidP="00970229">
      <w:pPr>
        <w:spacing w:after="0" w:line="240" w:lineRule="auto"/>
        <w:ind w:firstLine="426"/>
        <w:contextualSpacing/>
        <w:jc w:val="both"/>
        <w:rPr>
          <w:rFonts w:ascii="Times New Roman" w:eastAsia="Calibri" w:hAnsi="Times New Roman" w:cs="Times New Roman"/>
          <w:sz w:val="28"/>
          <w:szCs w:val="28"/>
        </w:rPr>
      </w:pPr>
    </w:p>
    <w:p w14:paraId="68ACA18F" w14:textId="77777777" w:rsidR="003659E1" w:rsidRPr="00FB2A9A" w:rsidRDefault="003659E1" w:rsidP="00970229">
      <w:pPr>
        <w:spacing w:after="0" w:line="240" w:lineRule="auto"/>
        <w:ind w:firstLine="426"/>
        <w:contextualSpacing/>
        <w:jc w:val="both"/>
        <w:rPr>
          <w:rFonts w:ascii="Times New Roman" w:eastAsia="Calibri" w:hAnsi="Times New Roman" w:cs="Times New Roman"/>
          <w:sz w:val="28"/>
          <w:szCs w:val="28"/>
        </w:rPr>
      </w:pPr>
    </w:p>
    <w:p w14:paraId="41BECD41" w14:textId="77777777" w:rsidR="003659E1" w:rsidRPr="00FB2A9A" w:rsidRDefault="003659E1" w:rsidP="00970229">
      <w:pPr>
        <w:spacing w:after="0" w:line="240" w:lineRule="auto"/>
        <w:ind w:firstLine="426"/>
        <w:contextualSpacing/>
        <w:jc w:val="both"/>
        <w:rPr>
          <w:rFonts w:ascii="Times New Roman" w:eastAsia="Calibri" w:hAnsi="Times New Roman" w:cs="Times New Roman"/>
          <w:sz w:val="28"/>
          <w:szCs w:val="28"/>
        </w:rPr>
      </w:pPr>
    </w:p>
    <w:p w14:paraId="4FD51C71" w14:textId="77777777" w:rsidR="003659E1" w:rsidRPr="00FB2A9A" w:rsidRDefault="003659E1" w:rsidP="00970229">
      <w:pPr>
        <w:spacing w:after="0" w:line="240" w:lineRule="auto"/>
        <w:contextualSpacing/>
        <w:jc w:val="both"/>
        <w:rPr>
          <w:rFonts w:ascii="Times New Roman" w:eastAsia="Calibri" w:hAnsi="Times New Roman" w:cs="Times New Roman"/>
          <w:sz w:val="28"/>
          <w:szCs w:val="28"/>
        </w:rPr>
      </w:pPr>
    </w:p>
    <w:p w14:paraId="3DB0EF1F"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47D24A75"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697F4E4E"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53EC0470" w14:textId="77777777" w:rsidR="003659E1" w:rsidRPr="00FB2A9A" w:rsidRDefault="003659E1" w:rsidP="00970229">
      <w:pPr>
        <w:spacing w:after="0" w:line="240" w:lineRule="auto"/>
        <w:contextualSpacing/>
        <w:jc w:val="right"/>
        <w:rPr>
          <w:rFonts w:ascii="Times New Roman" w:eastAsia="Calibri" w:hAnsi="Times New Roman" w:cs="Times New Roman"/>
          <w:sz w:val="28"/>
          <w:szCs w:val="28"/>
        </w:rPr>
      </w:pPr>
    </w:p>
    <w:p w14:paraId="2073316E" w14:textId="77777777" w:rsidR="003659E1" w:rsidRPr="00FB2A9A" w:rsidRDefault="003659E1" w:rsidP="00970229">
      <w:pPr>
        <w:spacing w:after="0" w:line="240" w:lineRule="auto"/>
        <w:contextualSpacing/>
        <w:jc w:val="right"/>
        <w:rPr>
          <w:rFonts w:ascii="Times New Roman" w:eastAsia="Calibri" w:hAnsi="Times New Roman" w:cs="Times New Roman"/>
          <w:sz w:val="28"/>
          <w:szCs w:val="28"/>
        </w:rPr>
      </w:pPr>
    </w:p>
    <w:p w14:paraId="7E3BFC49" w14:textId="77777777" w:rsidR="003659E1" w:rsidRPr="00FB2A9A" w:rsidRDefault="003659E1" w:rsidP="00970229">
      <w:pPr>
        <w:tabs>
          <w:tab w:val="left" w:pos="0"/>
        </w:tabs>
        <w:spacing w:after="0" w:line="240" w:lineRule="auto"/>
        <w:contextualSpacing/>
        <w:rPr>
          <w:rFonts w:ascii="Times New Roman" w:eastAsia="Calibri" w:hAnsi="Times New Roman" w:cs="Times New Roman"/>
          <w:sz w:val="28"/>
          <w:szCs w:val="28"/>
        </w:rPr>
      </w:pPr>
      <w:r w:rsidRPr="00FB2A9A">
        <w:rPr>
          <w:rFonts w:ascii="Times New Roman" w:eastAsia="Calibri" w:hAnsi="Times New Roman" w:cs="Times New Roman"/>
          <w:sz w:val="28"/>
          <w:szCs w:val="28"/>
        </w:rPr>
        <w:tab/>
      </w:r>
    </w:p>
    <w:p w14:paraId="5E4A669E"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674F9D07"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74480961"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0A9CC767"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3B9A62F4"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2CD30EBF"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37E982A3"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14458B79"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4B0455C8"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005BB5AC"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59553D0F"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36143D6C"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p w14:paraId="5E890578" w14:textId="77777777" w:rsidR="003659E1" w:rsidRPr="00FB2A9A" w:rsidRDefault="003659E1" w:rsidP="00970229">
      <w:pPr>
        <w:spacing w:after="0" w:line="240" w:lineRule="auto"/>
        <w:contextualSpacing/>
        <w:rPr>
          <w:rFonts w:ascii="Times New Roman" w:eastAsia="Calibri" w:hAnsi="Times New Roman" w:cs="Times New Roman"/>
          <w:sz w:val="28"/>
          <w:szCs w:val="28"/>
        </w:rPr>
      </w:pPr>
    </w:p>
    <w:tbl>
      <w:tblPr>
        <w:tblStyle w:val="2-11"/>
        <w:tblpPr w:leftFromText="180" w:rightFromText="180" w:vertAnchor="text" w:horzAnchor="margin" w:tblpY="-80"/>
        <w:tblW w:w="0" w:type="auto"/>
        <w:tblInd w:w="0" w:type="dxa"/>
        <w:tblLook w:val="04A0" w:firstRow="1" w:lastRow="0" w:firstColumn="1" w:lastColumn="0" w:noHBand="0" w:noVBand="1"/>
      </w:tblPr>
      <w:tblGrid>
        <w:gridCol w:w="1517"/>
        <w:gridCol w:w="7838"/>
      </w:tblGrid>
      <w:tr w:rsidR="00507501" w:rsidRPr="00FB2A9A" w14:paraId="1BD1DFAE" w14:textId="77777777" w:rsidTr="00FF4392">
        <w:trPr>
          <w:cnfStyle w:val="100000000000" w:firstRow="1" w:lastRow="0" w:firstColumn="0" w:lastColumn="0" w:oddVBand="0" w:evenVBand="0" w:oddHBand="0" w:evenHBand="0" w:firstRowFirstColumn="0" w:firstRowLastColumn="0" w:lastRowFirstColumn="0" w:lastRowLastColumn="0"/>
          <w:trHeight w:val="360"/>
        </w:trPr>
        <w:tc>
          <w:tcPr>
            <w:cnfStyle w:val="001000000100" w:firstRow="0" w:lastRow="0" w:firstColumn="1" w:lastColumn="0" w:oddVBand="0" w:evenVBand="0" w:oddHBand="0" w:evenHBand="0" w:firstRowFirstColumn="1" w:firstRowLastColumn="0" w:lastRowFirstColumn="0" w:lastRowLastColumn="0"/>
            <w:tcW w:w="1517" w:type="dxa"/>
            <w:hideMark/>
          </w:tcPr>
          <w:p w14:paraId="5D7E8D63" w14:textId="77777777" w:rsidR="00FF4392" w:rsidRPr="00FB2A9A" w:rsidRDefault="00FF4392" w:rsidP="00970229">
            <w:pPr>
              <w:contextualSpacing/>
              <w:jc w:val="center"/>
              <w:rPr>
                <w:rFonts w:ascii="Times New Roman" w:eastAsia="Calibri" w:hAnsi="Times New Roman" w:cs="Times New Roman"/>
                <w:color w:val="auto"/>
                <w:sz w:val="28"/>
                <w:szCs w:val="28"/>
              </w:rPr>
            </w:pPr>
            <w:r w:rsidRPr="00FB2A9A">
              <w:rPr>
                <w:rFonts w:ascii="Times New Roman" w:eastAsia="Calibri" w:hAnsi="Times New Roman" w:cs="Times New Roman"/>
                <w:color w:val="auto"/>
                <w:sz w:val="28"/>
                <w:szCs w:val="28"/>
              </w:rPr>
              <w:t>ІІІ ЭТАП</w:t>
            </w:r>
          </w:p>
        </w:tc>
        <w:tc>
          <w:tcPr>
            <w:tcW w:w="7838" w:type="dxa"/>
            <w:hideMark/>
          </w:tcPr>
          <w:p w14:paraId="5B02F730" w14:textId="53A098A1" w:rsidR="00FF4392" w:rsidRPr="00FB2A9A" w:rsidRDefault="00FF4392" w:rsidP="00970229">
            <w:pPr>
              <w:contextualSpacing/>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28"/>
              </w:rPr>
            </w:pPr>
            <w:r w:rsidRPr="00FB2A9A">
              <w:rPr>
                <w:rFonts w:ascii="Times New Roman" w:eastAsia="Calibri" w:hAnsi="Times New Roman" w:cs="Times New Roman"/>
                <w:color w:val="auto"/>
                <w:sz w:val="28"/>
                <w:szCs w:val="28"/>
              </w:rPr>
              <w:t>Технология кисломолочных напитков с растительными наполнителями</w:t>
            </w:r>
          </w:p>
        </w:tc>
      </w:tr>
    </w:tbl>
    <w:p w14:paraId="34E9F679" w14:textId="0F0FCF25" w:rsidR="003659E1" w:rsidRPr="00FB2A9A" w:rsidRDefault="003659E1" w:rsidP="00970229">
      <w:pPr>
        <w:spacing w:after="0" w:line="240" w:lineRule="auto"/>
        <w:jc w:val="center"/>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 xml:space="preserve">Рисунок </w:t>
      </w:r>
      <w:r w:rsidR="0093466B" w:rsidRPr="00FB2A9A">
        <w:rPr>
          <w:rFonts w:ascii="Times New Roman" w:eastAsia="Times New Roman" w:hAnsi="Times New Roman" w:cs="Times New Roman"/>
          <w:sz w:val="28"/>
          <w:szCs w:val="28"/>
          <w:lang w:eastAsia="ru-RU"/>
        </w:rPr>
        <w:t>3</w:t>
      </w:r>
      <w:r w:rsidRPr="00FB2A9A">
        <w:rPr>
          <w:rFonts w:ascii="Times New Roman" w:eastAsia="Times New Roman" w:hAnsi="Times New Roman" w:cs="Times New Roman"/>
          <w:sz w:val="28"/>
          <w:szCs w:val="28"/>
          <w:lang w:eastAsia="ru-RU"/>
        </w:rPr>
        <w:t xml:space="preserve"> – Схема исследования и разработки технологии кисломолочных напитков </w:t>
      </w:r>
    </w:p>
    <w:p w14:paraId="0EA15E98" w14:textId="77777777" w:rsidR="003659E1" w:rsidRPr="00FB2A9A" w:rsidRDefault="003659E1" w:rsidP="00970229">
      <w:pPr>
        <w:spacing w:after="0" w:line="240" w:lineRule="auto"/>
        <w:ind w:firstLine="709"/>
        <w:jc w:val="both"/>
        <w:rPr>
          <w:rFonts w:ascii="Times New Roman" w:eastAsia="Times New Roman" w:hAnsi="Times New Roman" w:cs="Times New Roman"/>
          <w:sz w:val="28"/>
          <w:szCs w:val="28"/>
          <w:lang w:eastAsia="ru-RU"/>
        </w:rPr>
      </w:pPr>
    </w:p>
    <w:p w14:paraId="13B36991" w14:textId="243266BC" w:rsidR="003659E1" w:rsidRPr="00FB2A9A" w:rsidRDefault="003659E1" w:rsidP="00970229">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eastAsia="ru-RU"/>
        </w:rPr>
      </w:pPr>
      <w:r w:rsidRPr="00FB2A9A">
        <w:rPr>
          <w:rFonts w:ascii="Times New Roman" w:eastAsia="Times New Roman" w:hAnsi="Times New Roman" w:cs="Times New Roman"/>
          <w:sz w:val="28"/>
          <w:szCs w:val="28"/>
          <w:shd w:val="clear" w:color="auto" w:fill="FFFFFF"/>
          <w:lang w:eastAsia="ru-RU"/>
        </w:rPr>
        <w:t xml:space="preserve">Козья ферма ТОО "Племзавод "Зеренда" была введена в эксплуатацию в 2016 году. Его общая площадь составляет 20 га. Козья ферма включает в себя козоводческое хозяйство, доильный зал, молочную ферму с годовой </w:t>
      </w:r>
      <w:r w:rsidRPr="00FB2A9A">
        <w:rPr>
          <w:rFonts w:ascii="Times New Roman" w:eastAsia="Times New Roman" w:hAnsi="Times New Roman" w:cs="Times New Roman"/>
          <w:sz w:val="28"/>
          <w:szCs w:val="28"/>
          <w:shd w:val="clear" w:color="auto" w:fill="FFFFFF"/>
          <w:lang w:eastAsia="ru-RU"/>
        </w:rPr>
        <w:lastRenderedPageBreak/>
        <w:t>производственной мощностью 350 тонн, склад для хранения кормов, ангар для хранения кормов и административное здание. В настоящее время на ферме насчитывается 1500 племенных коз</w:t>
      </w:r>
      <w:r w:rsidR="004D545C" w:rsidRPr="00FB2A9A">
        <w:rPr>
          <w:rFonts w:ascii="Times New Roman" w:eastAsia="Times New Roman" w:hAnsi="Times New Roman" w:cs="Times New Roman"/>
          <w:sz w:val="28"/>
          <w:szCs w:val="28"/>
          <w:shd w:val="clear" w:color="auto" w:fill="FFFFFF"/>
          <w:lang w:eastAsia="ru-RU"/>
        </w:rPr>
        <w:t xml:space="preserve"> </w:t>
      </w:r>
      <w:r w:rsidRPr="00FB2A9A">
        <w:rPr>
          <w:rFonts w:ascii="Times New Roman" w:eastAsia="Times New Roman" w:hAnsi="Times New Roman" w:cs="Times New Roman"/>
          <w:sz w:val="28"/>
          <w:szCs w:val="28"/>
          <w:shd w:val="clear" w:color="auto" w:fill="FFFFFF"/>
          <w:lang w:eastAsia="ru-RU"/>
        </w:rPr>
        <w:t>[9</w:t>
      </w:r>
      <w:r w:rsidR="00B0647E" w:rsidRPr="00FB2A9A">
        <w:rPr>
          <w:rFonts w:ascii="Times New Roman" w:eastAsia="Times New Roman" w:hAnsi="Times New Roman" w:cs="Times New Roman"/>
          <w:sz w:val="28"/>
          <w:szCs w:val="28"/>
          <w:shd w:val="clear" w:color="auto" w:fill="FFFFFF"/>
          <w:lang w:eastAsia="ru-RU"/>
        </w:rPr>
        <w:t>6</w:t>
      </w:r>
      <w:r w:rsidRPr="00FB2A9A">
        <w:rPr>
          <w:rFonts w:ascii="Times New Roman" w:eastAsia="Times New Roman" w:hAnsi="Times New Roman" w:cs="Times New Roman"/>
          <w:sz w:val="28"/>
          <w:szCs w:val="28"/>
          <w:shd w:val="clear" w:color="auto" w:fill="FFFFFF"/>
          <w:lang w:eastAsia="ru-RU"/>
        </w:rPr>
        <w:t>, 9</w:t>
      </w:r>
      <w:r w:rsidR="00B0647E" w:rsidRPr="00FB2A9A">
        <w:rPr>
          <w:rFonts w:ascii="Times New Roman" w:eastAsia="Times New Roman" w:hAnsi="Times New Roman" w:cs="Times New Roman"/>
          <w:sz w:val="28"/>
          <w:szCs w:val="28"/>
          <w:shd w:val="clear" w:color="auto" w:fill="FFFFFF"/>
          <w:lang w:eastAsia="ru-RU"/>
        </w:rPr>
        <w:t>7</w:t>
      </w:r>
      <w:r w:rsidRPr="00FB2A9A">
        <w:rPr>
          <w:rFonts w:ascii="Times New Roman" w:eastAsia="Times New Roman" w:hAnsi="Times New Roman" w:cs="Times New Roman"/>
          <w:sz w:val="28"/>
          <w:szCs w:val="28"/>
          <w:shd w:val="clear" w:color="auto" w:fill="FFFFFF"/>
          <w:lang w:eastAsia="ru-RU"/>
        </w:rPr>
        <w:t>].</w:t>
      </w:r>
    </w:p>
    <w:p w14:paraId="64E589DC" w14:textId="145F7E7F" w:rsidR="003659E1" w:rsidRPr="00FB2A9A" w:rsidRDefault="003659E1" w:rsidP="00970229">
      <w:pPr>
        <w:shd w:val="clear" w:color="auto" w:fill="FFFFFF"/>
        <w:spacing w:after="0" w:line="240" w:lineRule="auto"/>
        <w:ind w:firstLine="709"/>
        <w:jc w:val="both"/>
        <w:rPr>
          <w:rFonts w:ascii="Times New Roman" w:eastAsia="Calibri" w:hAnsi="Times New Roman" w:cs="Times New Roman"/>
          <w:sz w:val="28"/>
          <w:szCs w:val="28"/>
        </w:rPr>
      </w:pPr>
      <w:r w:rsidRPr="00FB2A9A">
        <w:rPr>
          <w:rFonts w:ascii="Times New Roman" w:eastAsia="Times New Roman" w:hAnsi="Times New Roman" w:cs="Times New Roman"/>
          <w:sz w:val="28"/>
          <w:szCs w:val="28"/>
          <w:shd w:val="clear" w:color="auto" w:fill="FFFFFF"/>
          <w:lang w:eastAsia="ru-RU"/>
        </w:rPr>
        <w:t xml:space="preserve">Коз поделили, чтобы предприятие работало и зимой и летом, используют стойловое содержание животных. </w:t>
      </w:r>
      <w:r w:rsidRPr="00FB2A9A">
        <w:rPr>
          <w:rFonts w:ascii="Times New Roman" w:eastAsia="Calibri" w:hAnsi="Times New Roman" w:cs="Times New Roman"/>
          <w:sz w:val="28"/>
          <w:szCs w:val="28"/>
        </w:rPr>
        <w:t>Для животных на козьей ферме созданы все необходимые условия для содержания, дойки. Процесс доения полностью автоматизирован, установлена бесконтактная итальянская параллель. Вымя тщательно обрабатывается до дойки и после, все строго по технологии. Перед дойкой козам дается комбикорм для привлечения их в стойло. После того, как козы зашли в стойло боксы автоматически закрываются и положение животного зафиксировано. Дойка и кормление производится по четкому графику, что способствует стабильным надоям. После доения по специальному молокопроводу молоко проходит фильтрацию и попадает в охладитель [9</w:t>
      </w:r>
      <w:r w:rsidR="00B0647E" w:rsidRPr="00FB2A9A">
        <w:rPr>
          <w:rFonts w:ascii="Times New Roman" w:eastAsia="Calibri" w:hAnsi="Times New Roman" w:cs="Times New Roman"/>
          <w:sz w:val="28"/>
          <w:szCs w:val="28"/>
        </w:rPr>
        <w:t>8</w:t>
      </w:r>
      <w:r w:rsidRPr="00FB2A9A">
        <w:rPr>
          <w:rFonts w:ascii="Times New Roman" w:eastAsia="Calibri" w:hAnsi="Times New Roman" w:cs="Times New Roman"/>
          <w:sz w:val="28"/>
          <w:szCs w:val="28"/>
        </w:rPr>
        <w:t>].</w:t>
      </w:r>
      <w:r w:rsidRPr="00FB2A9A">
        <w:rPr>
          <w:rFonts w:ascii="Times New Roman" w:eastAsia="Times New Roman" w:hAnsi="Times New Roman" w:cs="Times New Roman"/>
          <w:sz w:val="28"/>
          <w:szCs w:val="28"/>
          <w:shd w:val="clear" w:color="auto" w:fill="FFFFFF"/>
          <w:lang w:eastAsia="ru-RU"/>
        </w:rPr>
        <w:t> </w:t>
      </w:r>
      <w:r w:rsidRPr="00FB2A9A">
        <w:rPr>
          <w:rFonts w:ascii="Times New Roman" w:eastAsia="Calibri" w:hAnsi="Times New Roman" w:cs="Times New Roman"/>
          <w:sz w:val="28"/>
          <w:szCs w:val="28"/>
        </w:rPr>
        <w:t xml:space="preserve"> </w:t>
      </w:r>
    </w:p>
    <w:p w14:paraId="54E6A0E0" w14:textId="22D25B34" w:rsidR="003659E1" w:rsidRPr="00FB2A9A" w:rsidRDefault="003659E1" w:rsidP="00970229">
      <w:pPr>
        <w:tabs>
          <w:tab w:val="left" w:pos="142"/>
        </w:tabs>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Регулярно проводятся ветеринарные осмотры, делаются прививки (весной, осенью) и исследования молока на микробиологические показатели. Козье молоко вырабатывается в соответствии с требованиями технических регламентов Таможенного союза (ТР ТС 033/2013) «О безопасности молока и молочной продукции» и ТР ТС 021/2011 «О безопасности пищевой продукции».</w:t>
      </w:r>
    </w:p>
    <w:p w14:paraId="2EB6970E" w14:textId="776D4F4C" w:rsidR="003659E1" w:rsidRPr="00FB2A9A" w:rsidRDefault="003659E1" w:rsidP="00970229">
      <w:pPr>
        <w:tabs>
          <w:tab w:val="left" w:pos="142"/>
        </w:tabs>
        <w:autoSpaceDE w:val="0"/>
        <w:autoSpaceDN w:val="0"/>
        <w:adjustRightInd w:val="0"/>
        <w:spacing w:after="0" w:line="240" w:lineRule="auto"/>
        <w:ind w:firstLine="709"/>
        <w:contextualSpacing/>
        <w:jc w:val="both"/>
        <w:rPr>
          <w:rFonts w:ascii="Times New Roman" w:eastAsia="Calibri" w:hAnsi="Times New Roman" w:cs="Times New Roman"/>
          <w:sz w:val="28"/>
          <w:szCs w:val="28"/>
        </w:rPr>
      </w:pPr>
      <w:r w:rsidRPr="00FB2A9A">
        <w:rPr>
          <w:rFonts w:ascii="Times New Roman" w:eastAsia="Calibri" w:hAnsi="Times New Roman" w:cs="Times New Roman"/>
          <w:b/>
          <w:sz w:val="28"/>
          <w:szCs w:val="28"/>
        </w:rPr>
        <w:t>Объектом исследований</w:t>
      </w:r>
      <w:r w:rsidRPr="00FB2A9A">
        <w:rPr>
          <w:rFonts w:ascii="Times New Roman" w:eastAsia="Calibri" w:hAnsi="Times New Roman" w:cs="Times New Roman"/>
          <w:sz w:val="28"/>
          <w:szCs w:val="28"/>
        </w:rPr>
        <w:t xml:space="preserve"> было козье молоко, растительные наполнители: </w:t>
      </w:r>
      <w:r w:rsidR="002A3439" w:rsidRPr="00FB2A9A">
        <w:rPr>
          <w:rFonts w:ascii="Times New Roman" w:eastAsia="Calibri" w:hAnsi="Times New Roman" w:cs="Times New Roman"/>
          <w:sz w:val="28"/>
          <w:szCs w:val="28"/>
        </w:rPr>
        <w:t>пюре</w:t>
      </w:r>
      <w:r w:rsidRPr="00FB2A9A">
        <w:rPr>
          <w:rFonts w:ascii="Times New Roman" w:eastAsia="Calibri" w:hAnsi="Times New Roman" w:cs="Times New Roman"/>
          <w:sz w:val="28"/>
          <w:szCs w:val="28"/>
        </w:rPr>
        <w:t xml:space="preserve"> ягод (ирга, черная смородина, черноплодная рябина), мука из </w:t>
      </w:r>
      <w:r w:rsidR="007A6BD1" w:rsidRPr="00FB2A9A">
        <w:rPr>
          <w:rFonts w:ascii="Times New Roman" w:eastAsia="Calibri" w:hAnsi="Times New Roman" w:cs="Times New Roman"/>
          <w:sz w:val="28"/>
          <w:szCs w:val="28"/>
        </w:rPr>
        <w:t xml:space="preserve">амаранта </w:t>
      </w:r>
      <w:r w:rsidRPr="00FB2A9A">
        <w:rPr>
          <w:rFonts w:ascii="Times New Roman" w:eastAsia="Calibri" w:hAnsi="Times New Roman" w:cs="Times New Roman"/>
          <w:sz w:val="28"/>
          <w:szCs w:val="28"/>
        </w:rPr>
        <w:t>и</w:t>
      </w:r>
      <w:r w:rsidR="007A6BD1" w:rsidRPr="00FB2A9A">
        <w:rPr>
          <w:rFonts w:ascii="Times New Roman" w:eastAsia="Calibri" w:hAnsi="Times New Roman" w:cs="Times New Roman"/>
          <w:sz w:val="28"/>
          <w:szCs w:val="28"/>
        </w:rPr>
        <w:t xml:space="preserve"> кумаршика</w:t>
      </w:r>
      <w:r w:rsidRPr="00FB2A9A">
        <w:rPr>
          <w:rFonts w:ascii="Times New Roman" w:eastAsia="Calibri" w:hAnsi="Times New Roman" w:cs="Times New Roman"/>
          <w:sz w:val="28"/>
          <w:szCs w:val="28"/>
        </w:rPr>
        <w:t xml:space="preserve">, бактериальные заквасочные культуры, образцы готовых </w:t>
      </w:r>
      <w:r w:rsidR="00FA0A20" w:rsidRPr="00FB2A9A">
        <w:rPr>
          <w:rFonts w:ascii="Times New Roman" w:eastAsia="Calibri" w:hAnsi="Times New Roman" w:cs="Times New Roman"/>
          <w:sz w:val="28"/>
          <w:szCs w:val="28"/>
        </w:rPr>
        <w:t>кисломолочных напитков</w:t>
      </w:r>
      <w:r w:rsidR="00052420" w:rsidRPr="00FB2A9A">
        <w:rPr>
          <w:rFonts w:ascii="Times New Roman" w:eastAsia="Calibri" w:hAnsi="Times New Roman" w:cs="Times New Roman"/>
          <w:sz w:val="28"/>
          <w:szCs w:val="28"/>
        </w:rPr>
        <w:t xml:space="preserve"> [9</w:t>
      </w:r>
      <w:r w:rsidR="004D0CFE" w:rsidRPr="00FB2A9A">
        <w:rPr>
          <w:rFonts w:ascii="Times New Roman" w:eastAsia="Calibri" w:hAnsi="Times New Roman" w:cs="Times New Roman"/>
          <w:sz w:val="28"/>
          <w:szCs w:val="28"/>
        </w:rPr>
        <w:t>3, с. 6</w:t>
      </w:r>
      <w:r w:rsidR="00052420" w:rsidRPr="00FB2A9A">
        <w:rPr>
          <w:rFonts w:ascii="Times New Roman" w:eastAsia="Calibri" w:hAnsi="Times New Roman" w:cs="Times New Roman"/>
          <w:sz w:val="28"/>
          <w:szCs w:val="28"/>
        </w:rPr>
        <w:t>]</w:t>
      </w:r>
      <w:r w:rsidRPr="00FB2A9A">
        <w:rPr>
          <w:rFonts w:ascii="Times New Roman" w:eastAsia="Calibri" w:hAnsi="Times New Roman" w:cs="Times New Roman"/>
          <w:sz w:val="28"/>
          <w:szCs w:val="28"/>
        </w:rPr>
        <w:t xml:space="preserve">. </w:t>
      </w:r>
    </w:p>
    <w:p w14:paraId="2DCDBA38"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486DD0C8" w14:textId="17234CAF"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t>2.</w:t>
      </w:r>
      <w:r w:rsidR="00C079A6" w:rsidRPr="00FB2A9A">
        <w:rPr>
          <w:rFonts w:ascii="Times New Roman" w:eastAsia="Calibri" w:hAnsi="Times New Roman" w:cs="Times New Roman"/>
          <w:b/>
          <w:sz w:val="28"/>
          <w:szCs w:val="28"/>
        </w:rPr>
        <w:t>2</w:t>
      </w:r>
      <w:r w:rsidRPr="00FB2A9A">
        <w:rPr>
          <w:rFonts w:ascii="Times New Roman" w:eastAsia="Calibri" w:hAnsi="Times New Roman" w:cs="Times New Roman"/>
          <w:b/>
          <w:sz w:val="28"/>
          <w:szCs w:val="28"/>
        </w:rPr>
        <w:t xml:space="preserve"> Материалы и методы исследований</w:t>
      </w:r>
    </w:p>
    <w:p w14:paraId="37EF6BB6" w14:textId="77777777" w:rsidR="003659E1" w:rsidRPr="00FB2A9A" w:rsidRDefault="003659E1" w:rsidP="00970229">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t>В научно-исследовательской работе исследования проводились в соответствие с современными методами. Результаты оценивались согласно нормативно-технической документации Республики Казахстан и СНГ.</w:t>
      </w:r>
    </w:p>
    <w:p w14:paraId="2B24E906" w14:textId="2AC407A2" w:rsidR="003659E1" w:rsidRPr="00FB2A9A" w:rsidRDefault="003659E1" w:rsidP="00970229">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B2A9A">
        <w:rPr>
          <w:rFonts w:ascii="Times New Roman" w:eastAsia="TimesNewRomanPSMT" w:hAnsi="Times New Roman" w:cs="Times New Roman"/>
          <w:bCs/>
          <w:sz w:val="28"/>
          <w:szCs w:val="28"/>
        </w:rPr>
        <w:t>Физико-химические методы и органолептические показатели</w:t>
      </w:r>
      <w:r w:rsidRPr="00FB2A9A">
        <w:rPr>
          <w:rFonts w:ascii="Times New Roman" w:eastAsia="Calibri" w:hAnsi="Times New Roman" w:cs="Times New Roman"/>
          <w:bCs/>
          <w:sz w:val="28"/>
          <w:szCs w:val="28"/>
        </w:rPr>
        <w:t xml:space="preserve"> козьего молока и </w:t>
      </w:r>
      <w:r w:rsidR="00FA0A20" w:rsidRPr="00FB2A9A">
        <w:rPr>
          <w:rFonts w:ascii="Times New Roman" w:eastAsia="Calibri" w:hAnsi="Times New Roman" w:cs="Times New Roman"/>
          <w:bCs/>
          <w:sz w:val="28"/>
          <w:szCs w:val="28"/>
        </w:rPr>
        <w:t>кисломолочных напитков</w:t>
      </w:r>
      <w:r w:rsidR="00260E7F" w:rsidRPr="00FB2A9A">
        <w:rPr>
          <w:rFonts w:ascii="Times New Roman" w:eastAsia="Calibri" w:hAnsi="Times New Roman" w:cs="Times New Roman"/>
          <w:bCs/>
          <w:sz w:val="28"/>
          <w:szCs w:val="28"/>
        </w:rPr>
        <w:t xml:space="preserve">. </w:t>
      </w:r>
      <w:r w:rsidRPr="00FB2A9A">
        <w:rPr>
          <w:rFonts w:ascii="Times New Roman" w:eastAsia="TimesNewRomanPSMT" w:hAnsi="Times New Roman" w:cs="Times New Roman"/>
          <w:sz w:val="28"/>
          <w:szCs w:val="28"/>
        </w:rPr>
        <w:t>Анализ козьего молока и кисломолочных напитков проводили, руководствуясь следующими методиками:</w:t>
      </w:r>
    </w:p>
    <w:p w14:paraId="420C4BD8" w14:textId="3DE50752" w:rsidR="003659E1" w:rsidRPr="00FB2A9A" w:rsidRDefault="003659E1" w:rsidP="00970229">
      <w:pPr>
        <w:autoSpaceDE w:val="0"/>
        <w:autoSpaceDN w:val="0"/>
        <w:adjustRightInd w:val="0"/>
        <w:spacing w:after="0" w:line="240" w:lineRule="auto"/>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 xml:space="preserve">– </w:t>
      </w:r>
      <w:r w:rsidRPr="00FB2A9A">
        <w:rPr>
          <w:rFonts w:ascii="Times New Roman" w:eastAsia="Calibri" w:hAnsi="Times New Roman" w:cs="Times New Roman"/>
          <w:sz w:val="28"/>
          <w:szCs w:val="28"/>
        </w:rPr>
        <w:t>ТР ТС 033/2013 Технический регламент Таможенного союза «О безопасности молока и молочной продукции» [9</w:t>
      </w:r>
      <w:r w:rsidR="001868A1" w:rsidRPr="00FB2A9A">
        <w:rPr>
          <w:rFonts w:ascii="Times New Roman" w:eastAsia="Calibri" w:hAnsi="Times New Roman" w:cs="Times New Roman"/>
          <w:sz w:val="28"/>
          <w:szCs w:val="28"/>
        </w:rPr>
        <w:t>9</w:t>
      </w:r>
      <w:r w:rsidRPr="00FB2A9A">
        <w:rPr>
          <w:rFonts w:ascii="Times New Roman" w:eastAsia="Calibri" w:hAnsi="Times New Roman" w:cs="Times New Roman"/>
          <w:sz w:val="28"/>
          <w:szCs w:val="28"/>
        </w:rPr>
        <w:t>]</w:t>
      </w:r>
      <w:r w:rsidRPr="00FB2A9A">
        <w:rPr>
          <w:rFonts w:ascii="Times New Roman" w:eastAsia="TimesNewRomanPSMT" w:hAnsi="Times New Roman" w:cs="Times New Roman"/>
          <w:sz w:val="28"/>
          <w:szCs w:val="28"/>
        </w:rPr>
        <w:t>;</w:t>
      </w:r>
      <w:r w:rsidRPr="00FB2A9A">
        <w:rPr>
          <w:rFonts w:ascii="Times New Roman" w:eastAsia="Calibri" w:hAnsi="Times New Roman" w:cs="Times New Roman"/>
          <w:sz w:val="28"/>
          <w:szCs w:val="28"/>
        </w:rPr>
        <w:t xml:space="preserve"> </w:t>
      </w:r>
    </w:p>
    <w:p w14:paraId="6CC66DF0" w14:textId="7336DABF" w:rsidR="003659E1" w:rsidRPr="00FB2A9A" w:rsidRDefault="003659E1" w:rsidP="00970229">
      <w:pPr>
        <w:autoSpaceDE w:val="0"/>
        <w:autoSpaceDN w:val="0"/>
        <w:adjustRightInd w:val="0"/>
        <w:spacing w:after="0" w:line="240" w:lineRule="auto"/>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w:t>
      </w:r>
      <w:r w:rsidRPr="00FB2A9A">
        <w:rPr>
          <w:rFonts w:ascii="Times New Roman" w:eastAsia="Calibri" w:hAnsi="Times New Roman" w:cs="Times New Roman"/>
          <w:sz w:val="28"/>
          <w:szCs w:val="28"/>
        </w:rPr>
        <w:t xml:space="preserve"> ТР ТС 021/2011 Таможенного союза «О безопасности пищевой продукции» [</w:t>
      </w:r>
      <w:r w:rsidR="001868A1" w:rsidRPr="00FB2A9A">
        <w:rPr>
          <w:rFonts w:ascii="Times New Roman" w:eastAsia="Calibri" w:hAnsi="Times New Roman" w:cs="Times New Roman"/>
          <w:sz w:val="28"/>
          <w:szCs w:val="28"/>
        </w:rPr>
        <w:t>100</w:t>
      </w:r>
      <w:r w:rsidRPr="00FB2A9A">
        <w:rPr>
          <w:rFonts w:ascii="Times New Roman" w:eastAsia="Calibri" w:hAnsi="Times New Roman" w:cs="Times New Roman"/>
          <w:sz w:val="28"/>
          <w:szCs w:val="28"/>
        </w:rPr>
        <w:t>]</w:t>
      </w:r>
      <w:r w:rsidRPr="00FB2A9A">
        <w:rPr>
          <w:rFonts w:ascii="Times New Roman" w:eastAsia="TimesNewRomanPSMT" w:hAnsi="Times New Roman" w:cs="Times New Roman"/>
          <w:sz w:val="28"/>
          <w:szCs w:val="28"/>
        </w:rPr>
        <w:t>;</w:t>
      </w:r>
    </w:p>
    <w:p w14:paraId="1374938A" w14:textId="667542F7" w:rsidR="003659E1" w:rsidRPr="00FB2A9A" w:rsidRDefault="003659E1" w:rsidP="00970229">
      <w:pPr>
        <w:spacing w:after="0" w:line="240" w:lineRule="auto"/>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w:t>
      </w:r>
      <w:r w:rsidRPr="00FB2A9A">
        <w:rPr>
          <w:rFonts w:ascii="Times New Roman" w:eastAsia="Calibri" w:hAnsi="Times New Roman" w:cs="Times New Roman"/>
          <w:sz w:val="28"/>
          <w:szCs w:val="28"/>
        </w:rPr>
        <w:t xml:space="preserve"> СТ РК 2117-2015 Национальные казахские молочные продукты. Виды. Общие технические условия [</w:t>
      </w:r>
      <w:r w:rsidR="001868A1" w:rsidRPr="00FB2A9A">
        <w:rPr>
          <w:rFonts w:ascii="Times New Roman" w:eastAsia="Calibri" w:hAnsi="Times New Roman" w:cs="Times New Roman"/>
          <w:sz w:val="28"/>
          <w:szCs w:val="28"/>
        </w:rPr>
        <w:t>48</w:t>
      </w:r>
      <w:r w:rsidR="004D0CFE" w:rsidRPr="00FB2A9A">
        <w:rPr>
          <w:rFonts w:ascii="Times New Roman" w:eastAsia="Calibri" w:hAnsi="Times New Roman" w:cs="Times New Roman"/>
          <w:sz w:val="28"/>
          <w:szCs w:val="28"/>
        </w:rPr>
        <w:t>, с.1</w:t>
      </w:r>
      <w:r w:rsidRPr="00FB2A9A">
        <w:rPr>
          <w:rFonts w:ascii="Times New Roman" w:eastAsia="Calibri" w:hAnsi="Times New Roman" w:cs="Times New Roman"/>
          <w:sz w:val="28"/>
          <w:szCs w:val="28"/>
        </w:rPr>
        <w:t>]</w:t>
      </w:r>
      <w:r w:rsidRPr="00FB2A9A">
        <w:rPr>
          <w:rFonts w:ascii="Times New Roman" w:eastAsia="TimesNewRomanPSMT" w:hAnsi="Times New Roman" w:cs="Times New Roman"/>
          <w:sz w:val="28"/>
          <w:szCs w:val="28"/>
        </w:rPr>
        <w:t>;</w:t>
      </w:r>
    </w:p>
    <w:p w14:paraId="7A4CD8A4" w14:textId="6B65103E" w:rsidR="003659E1" w:rsidRPr="00FB2A9A" w:rsidRDefault="003659E1" w:rsidP="00970229">
      <w:pPr>
        <w:spacing w:after="0" w:line="240" w:lineRule="auto"/>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w:t>
      </w:r>
      <w:r w:rsidRPr="00FB2A9A">
        <w:rPr>
          <w:rFonts w:ascii="Times New Roman" w:eastAsia="Calibri" w:hAnsi="Times New Roman" w:cs="Times New Roman"/>
          <w:sz w:val="28"/>
          <w:szCs w:val="28"/>
        </w:rPr>
        <w:t xml:space="preserve"> ГОСТ 31702-2013 Межгосударственный стандарт. Айран. Технические условия [</w:t>
      </w:r>
      <w:r w:rsidR="001868A1" w:rsidRPr="00FB2A9A">
        <w:rPr>
          <w:rFonts w:ascii="Times New Roman" w:eastAsia="Calibri" w:hAnsi="Times New Roman" w:cs="Times New Roman"/>
          <w:sz w:val="28"/>
          <w:szCs w:val="28"/>
        </w:rPr>
        <w:t>50</w:t>
      </w:r>
      <w:r w:rsidRPr="00FB2A9A">
        <w:rPr>
          <w:rFonts w:ascii="Times New Roman" w:eastAsia="Calibri" w:hAnsi="Times New Roman" w:cs="Times New Roman"/>
          <w:sz w:val="28"/>
          <w:szCs w:val="28"/>
        </w:rPr>
        <w:t>]</w:t>
      </w:r>
      <w:r w:rsidRPr="00FB2A9A">
        <w:rPr>
          <w:rFonts w:ascii="Times New Roman" w:eastAsia="TimesNewRomanPSMT" w:hAnsi="Times New Roman" w:cs="Times New Roman"/>
          <w:sz w:val="28"/>
          <w:szCs w:val="28"/>
        </w:rPr>
        <w:t>;</w:t>
      </w:r>
    </w:p>
    <w:p w14:paraId="711FFEAA" w14:textId="7DD60E79" w:rsidR="003659E1" w:rsidRPr="00FB2A9A" w:rsidRDefault="003659E1" w:rsidP="00970229">
      <w:pPr>
        <w:spacing w:after="0" w:line="240" w:lineRule="auto"/>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w:t>
      </w:r>
      <w:r w:rsidRPr="00FB2A9A">
        <w:rPr>
          <w:rFonts w:ascii="Times New Roman" w:eastAsia="Calibri" w:hAnsi="Times New Roman" w:cs="Times New Roman"/>
          <w:sz w:val="28"/>
          <w:szCs w:val="28"/>
        </w:rPr>
        <w:t xml:space="preserve"> ГОСТ 32940-2014 Межгосударственный стандарт. Молоко козье сырое. Технические условия [</w:t>
      </w:r>
      <w:r w:rsidR="001868A1" w:rsidRPr="00FB2A9A">
        <w:rPr>
          <w:rFonts w:ascii="Times New Roman" w:eastAsia="Calibri" w:hAnsi="Times New Roman" w:cs="Times New Roman"/>
          <w:sz w:val="28"/>
          <w:szCs w:val="28"/>
        </w:rPr>
        <w:t>101</w:t>
      </w:r>
      <w:r w:rsidRPr="00FB2A9A">
        <w:rPr>
          <w:rFonts w:ascii="Times New Roman" w:eastAsia="Calibri" w:hAnsi="Times New Roman" w:cs="Times New Roman"/>
          <w:sz w:val="28"/>
          <w:szCs w:val="28"/>
        </w:rPr>
        <w:t>]</w:t>
      </w:r>
      <w:r w:rsidRPr="00FB2A9A">
        <w:rPr>
          <w:rFonts w:ascii="Times New Roman" w:eastAsia="TimesNewRomanPSMT" w:hAnsi="Times New Roman" w:cs="Times New Roman"/>
          <w:sz w:val="28"/>
          <w:szCs w:val="28"/>
        </w:rPr>
        <w:t>;</w:t>
      </w:r>
    </w:p>
    <w:p w14:paraId="7379BFF5" w14:textId="70B99CC6"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t xml:space="preserve">– </w:t>
      </w:r>
      <w:r w:rsidR="003B2ABC" w:rsidRPr="00FB2A9A">
        <w:rPr>
          <w:rFonts w:ascii="Times New Roman" w:eastAsia="TimesNewRomanPSMT" w:hAnsi="Times New Roman" w:cs="Times New Roman"/>
          <w:sz w:val="28"/>
          <w:szCs w:val="28"/>
        </w:rPr>
        <w:t>ГОСТ 13928-84. Молоко и сливки заготовляемые. Правила приемки, методы отбора проб и подготовка их к анализу</w:t>
      </w:r>
      <w:r w:rsidRPr="00FB2A9A">
        <w:rPr>
          <w:rFonts w:ascii="Times New Roman" w:eastAsia="TimesNewRomanPSMT" w:hAnsi="Times New Roman" w:cs="Times New Roman"/>
          <w:sz w:val="28"/>
          <w:szCs w:val="28"/>
        </w:rPr>
        <w:t xml:space="preserve"> </w:t>
      </w:r>
      <w:r w:rsidRPr="00FB2A9A">
        <w:rPr>
          <w:rFonts w:ascii="Times New Roman" w:eastAsia="Calibri" w:hAnsi="Times New Roman" w:cs="Times New Roman"/>
          <w:sz w:val="28"/>
          <w:szCs w:val="28"/>
        </w:rPr>
        <w:t>[</w:t>
      </w:r>
      <w:r w:rsidR="001868A1" w:rsidRPr="00FB2A9A">
        <w:rPr>
          <w:rFonts w:ascii="Times New Roman" w:eastAsia="Calibri" w:hAnsi="Times New Roman" w:cs="Times New Roman"/>
          <w:sz w:val="28"/>
          <w:szCs w:val="28"/>
        </w:rPr>
        <w:t>102</w:t>
      </w:r>
      <w:r w:rsidRPr="00FB2A9A">
        <w:rPr>
          <w:rFonts w:ascii="Times New Roman" w:eastAsia="Calibri" w:hAnsi="Times New Roman" w:cs="Times New Roman"/>
          <w:sz w:val="28"/>
          <w:szCs w:val="28"/>
        </w:rPr>
        <w:t>]</w:t>
      </w:r>
      <w:r w:rsidRPr="00FB2A9A">
        <w:rPr>
          <w:rFonts w:ascii="Times New Roman" w:eastAsia="TimesNewRomanPSMT" w:hAnsi="Times New Roman" w:cs="Times New Roman"/>
          <w:sz w:val="28"/>
          <w:szCs w:val="28"/>
        </w:rPr>
        <w:t>;</w:t>
      </w:r>
    </w:p>
    <w:p w14:paraId="20C6121E" w14:textId="6F575FED"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lastRenderedPageBreak/>
        <w:t>–</w:t>
      </w:r>
      <w:r w:rsidR="003B2ABC" w:rsidRPr="00FB2A9A">
        <w:rPr>
          <w:rFonts w:ascii="Times New Roman" w:eastAsia="Calibri" w:hAnsi="Times New Roman" w:cs="Times New Roman"/>
          <w:sz w:val="28"/>
          <w:szCs w:val="28"/>
        </w:rPr>
        <w:t xml:space="preserve">ГОСТ 25228-82. Молоко и сливки. Метод определения термоустойчивости по алкогольной пробе </w:t>
      </w:r>
      <w:r w:rsidRPr="00FB2A9A">
        <w:rPr>
          <w:rFonts w:ascii="Times New Roman" w:eastAsia="Calibri" w:hAnsi="Times New Roman" w:cs="Times New Roman"/>
          <w:sz w:val="28"/>
          <w:szCs w:val="28"/>
        </w:rPr>
        <w:t>[</w:t>
      </w:r>
      <w:r w:rsidR="001868A1" w:rsidRPr="00FB2A9A">
        <w:rPr>
          <w:rFonts w:ascii="Times New Roman" w:eastAsia="Calibri" w:hAnsi="Times New Roman" w:cs="Times New Roman"/>
          <w:sz w:val="28"/>
          <w:szCs w:val="28"/>
        </w:rPr>
        <w:t>103</w:t>
      </w:r>
      <w:r w:rsidRPr="00FB2A9A">
        <w:rPr>
          <w:rFonts w:ascii="Times New Roman" w:eastAsia="Calibri" w:hAnsi="Times New Roman" w:cs="Times New Roman"/>
          <w:sz w:val="28"/>
          <w:szCs w:val="28"/>
        </w:rPr>
        <w:t>];</w:t>
      </w:r>
    </w:p>
    <w:p w14:paraId="69B1C2F7" w14:textId="626D3FEF"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t>–</w:t>
      </w:r>
      <w:r w:rsidR="003B2ABC" w:rsidRPr="00FB2A9A">
        <w:rPr>
          <w:rFonts w:ascii="Times New Roman" w:eastAsia="TimesNewRomanPSMT" w:hAnsi="Times New Roman" w:cs="Times New Roman"/>
          <w:sz w:val="28"/>
          <w:szCs w:val="28"/>
        </w:rPr>
        <w:t xml:space="preserve">ГОСТ 3624-92. Молоко и молочные продукты. Титриметрические методы определения кислотности </w:t>
      </w:r>
      <w:r w:rsidRPr="00FB2A9A">
        <w:rPr>
          <w:rFonts w:ascii="Times New Roman" w:eastAsia="Calibri" w:hAnsi="Times New Roman" w:cs="Times New Roman"/>
          <w:sz w:val="28"/>
          <w:szCs w:val="28"/>
        </w:rPr>
        <w:t>[10</w:t>
      </w:r>
      <w:r w:rsidR="001868A1" w:rsidRPr="00FB2A9A">
        <w:rPr>
          <w:rFonts w:ascii="Times New Roman" w:eastAsia="Calibri" w:hAnsi="Times New Roman" w:cs="Times New Roman"/>
          <w:sz w:val="28"/>
          <w:szCs w:val="28"/>
        </w:rPr>
        <w:t>4</w:t>
      </w:r>
      <w:r w:rsidRPr="00FB2A9A">
        <w:rPr>
          <w:rFonts w:ascii="Times New Roman" w:eastAsia="Calibri" w:hAnsi="Times New Roman" w:cs="Times New Roman"/>
          <w:sz w:val="28"/>
          <w:szCs w:val="28"/>
        </w:rPr>
        <w:t xml:space="preserve">] (рисунок </w:t>
      </w:r>
      <w:r w:rsidR="0093466B" w:rsidRPr="00FB2A9A">
        <w:rPr>
          <w:rFonts w:ascii="Times New Roman" w:eastAsia="Calibri" w:hAnsi="Times New Roman" w:cs="Times New Roman"/>
          <w:sz w:val="28"/>
          <w:szCs w:val="28"/>
        </w:rPr>
        <w:t>4</w:t>
      </w:r>
      <w:r w:rsidRPr="00FB2A9A">
        <w:rPr>
          <w:rFonts w:ascii="Times New Roman" w:eastAsia="Calibri" w:hAnsi="Times New Roman" w:cs="Times New Roman"/>
          <w:sz w:val="28"/>
          <w:szCs w:val="28"/>
        </w:rPr>
        <w:t>)</w:t>
      </w:r>
      <w:r w:rsidRPr="00FB2A9A">
        <w:rPr>
          <w:rFonts w:ascii="Times New Roman" w:eastAsia="TimesNewRomanPSMT" w:hAnsi="Times New Roman" w:cs="Times New Roman"/>
          <w:sz w:val="28"/>
          <w:szCs w:val="28"/>
        </w:rPr>
        <w:t>;</w:t>
      </w:r>
    </w:p>
    <w:p w14:paraId="6391752A" w14:textId="09FF74CF"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t>–</w:t>
      </w:r>
      <w:r w:rsidR="003B2ABC" w:rsidRPr="00FB2A9A">
        <w:rPr>
          <w:rFonts w:ascii="Times New Roman" w:eastAsia="TimesNewRomanPSMT" w:hAnsi="Times New Roman" w:cs="Times New Roman"/>
          <w:sz w:val="28"/>
          <w:szCs w:val="28"/>
        </w:rPr>
        <w:t xml:space="preserve">ГОСТ 3625-84. Молоко и молочные продукты. Методы определения плотности </w:t>
      </w:r>
      <w:r w:rsidRPr="00FB2A9A">
        <w:rPr>
          <w:rFonts w:ascii="Times New Roman" w:eastAsia="TimesNewRomanPSMT" w:hAnsi="Times New Roman" w:cs="Times New Roman"/>
          <w:sz w:val="28"/>
          <w:szCs w:val="28"/>
        </w:rPr>
        <w:t>[10</w:t>
      </w:r>
      <w:r w:rsidR="001868A1" w:rsidRPr="00FB2A9A">
        <w:rPr>
          <w:rFonts w:ascii="Times New Roman" w:eastAsia="TimesNewRomanPSMT" w:hAnsi="Times New Roman" w:cs="Times New Roman"/>
          <w:sz w:val="28"/>
          <w:szCs w:val="28"/>
        </w:rPr>
        <w:t>5</w:t>
      </w:r>
      <w:r w:rsidRPr="00FB2A9A">
        <w:rPr>
          <w:rFonts w:ascii="Times New Roman" w:eastAsia="TimesNewRomanPSMT" w:hAnsi="Times New Roman" w:cs="Times New Roman"/>
          <w:sz w:val="28"/>
          <w:szCs w:val="28"/>
        </w:rPr>
        <w:t>];</w:t>
      </w:r>
    </w:p>
    <w:p w14:paraId="5E48BAA0" w14:textId="6F2C2242"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t>–</w:t>
      </w:r>
      <w:r w:rsidR="00BF1AEA" w:rsidRPr="00FB2A9A">
        <w:rPr>
          <w:rFonts w:ascii="Times New Roman" w:eastAsia="TimesNewRomanPSMT" w:hAnsi="Times New Roman" w:cs="Times New Roman"/>
          <w:sz w:val="28"/>
          <w:szCs w:val="28"/>
        </w:rPr>
        <w:t xml:space="preserve">ГОСТ 23453-90. Молоко сырое. Методы определения соматических клеток </w:t>
      </w:r>
      <w:r w:rsidRPr="00FB2A9A">
        <w:rPr>
          <w:rFonts w:ascii="Times New Roman" w:eastAsia="Calibri" w:hAnsi="Times New Roman" w:cs="Times New Roman"/>
          <w:sz w:val="28"/>
          <w:szCs w:val="28"/>
        </w:rPr>
        <w:t>[10</w:t>
      </w:r>
      <w:r w:rsidR="001868A1" w:rsidRPr="00FB2A9A">
        <w:rPr>
          <w:rFonts w:ascii="Times New Roman" w:eastAsia="Calibri" w:hAnsi="Times New Roman" w:cs="Times New Roman"/>
          <w:sz w:val="28"/>
          <w:szCs w:val="28"/>
        </w:rPr>
        <w:t>6</w:t>
      </w:r>
      <w:r w:rsidRPr="00FB2A9A">
        <w:rPr>
          <w:rFonts w:ascii="Times New Roman" w:eastAsia="Calibri" w:hAnsi="Times New Roman" w:cs="Times New Roman"/>
          <w:sz w:val="28"/>
          <w:szCs w:val="28"/>
        </w:rPr>
        <w:t>]</w:t>
      </w:r>
      <w:r w:rsidRPr="00FB2A9A">
        <w:rPr>
          <w:rFonts w:ascii="Times New Roman" w:eastAsia="TimesNewRomanPSMT" w:hAnsi="Times New Roman" w:cs="Times New Roman"/>
          <w:sz w:val="28"/>
          <w:szCs w:val="28"/>
        </w:rPr>
        <w:t xml:space="preserve">; </w:t>
      </w:r>
    </w:p>
    <w:p w14:paraId="272C7B52" w14:textId="2A04E3EC"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t>–</w:t>
      </w:r>
      <w:r w:rsidR="00BF1AEA" w:rsidRPr="00FB2A9A">
        <w:rPr>
          <w:rFonts w:ascii="Times New Roman" w:eastAsia="Calibri" w:hAnsi="Times New Roman" w:cs="Times New Roman"/>
          <w:sz w:val="28"/>
          <w:szCs w:val="28"/>
        </w:rPr>
        <w:t>ГОСТ 25179-2014. Молоко и молочные продукты. Методы определения массовой доли белка</w:t>
      </w:r>
      <w:r w:rsidRPr="00FB2A9A">
        <w:rPr>
          <w:rFonts w:ascii="Times New Roman" w:eastAsia="Calibri" w:hAnsi="Times New Roman" w:cs="Times New Roman"/>
          <w:sz w:val="28"/>
          <w:szCs w:val="28"/>
        </w:rPr>
        <w:t xml:space="preserve"> [10</w:t>
      </w:r>
      <w:r w:rsidR="001868A1" w:rsidRPr="00FB2A9A">
        <w:rPr>
          <w:rFonts w:ascii="Times New Roman" w:eastAsia="Calibri" w:hAnsi="Times New Roman" w:cs="Times New Roman"/>
          <w:sz w:val="28"/>
          <w:szCs w:val="28"/>
        </w:rPr>
        <w:t>7</w:t>
      </w:r>
      <w:r w:rsidRPr="00FB2A9A">
        <w:rPr>
          <w:rFonts w:ascii="Times New Roman" w:eastAsia="Calibri" w:hAnsi="Times New Roman" w:cs="Times New Roman"/>
          <w:sz w:val="28"/>
          <w:szCs w:val="28"/>
        </w:rPr>
        <w:t>];</w:t>
      </w:r>
    </w:p>
    <w:p w14:paraId="7083C18B" w14:textId="1370B84A"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t>–</w:t>
      </w:r>
      <w:r w:rsidR="00BF1AEA" w:rsidRPr="00FB2A9A">
        <w:rPr>
          <w:rFonts w:ascii="Times New Roman" w:eastAsia="Calibri" w:hAnsi="Times New Roman" w:cs="Times New Roman"/>
          <w:sz w:val="28"/>
          <w:szCs w:val="28"/>
        </w:rPr>
        <w:t xml:space="preserve">ГОСТ 5867-90. Молоко и молочные продукты. Методы определения жира </w:t>
      </w:r>
      <w:r w:rsidRPr="00FB2A9A">
        <w:rPr>
          <w:rFonts w:ascii="Times New Roman" w:eastAsia="Calibri" w:hAnsi="Times New Roman" w:cs="Times New Roman"/>
          <w:sz w:val="28"/>
          <w:szCs w:val="28"/>
        </w:rPr>
        <w:t>[10</w:t>
      </w:r>
      <w:r w:rsidR="00646C4E" w:rsidRPr="00FB2A9A">
        <w:rPr>
          <w:rFonts w:ascii="Times New Roman" w:eastAsia="Calibri" w:hAnsi="Times New Roman" w:cs="Times New Roman"/>
          <w:sz w:val="28"/>
          <w:szCs w:val="28"/>
        </w:rPr>
        <w:t>8</w:t>
      </w:r>
      <w:r w:rsidRPr="00FB2A9A">
        <w:rPr>
          <w:rFonts w:ascii="Times New Roman" w:eastAsia="Calibri" w:hAnsi="Times New Roman" w:cs="Times New Roman"/>
          <w:sz w:val="28"/>
          <w:szCs w:val="28"/>
        </w:rPr>
        <w:t>];</w:t>
      </w:r>
    </w:p>
    <w:p w14:paraId="09A4D9A6" w14:textId="3E16F8F5"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t>–</w:t>
      </w:r>
      <w:r w:rsidRPr="00FB2A9A">
        <w:rPr>
          <w:rFonts w:ascii="Times New Roman" w:eastAsia="Calibri" w:hAnsi="Times New Roman" w:cs="Times New Roman"/>
          <w:sz w:val="28"/>
          <w:szCs w:val="28"/>
        </w:rPr>
        <w:t xml:space="preserve"> </w:t>
      </w:r>
      <w:r w:rsidR="00B660F6" w:rsidRPr="00FB2A9A">
        <w:rPr>
          <w:rFonts w:ascii="Times New Roman" w:eastAsia="Calibri" w:hAnsi="Times New Roman" w:cs="Times New Roman"/>
          <w:sz w:val="28"/>
          <w:szCs w:val="28"/>
        </w:rPr>
        <w:t xml:space="preserve">ГОСТ 26754-85. Молоко. Методы измерения температуры </w:t>
      </w:r>
      <w:r w:rsidRPr="00FB2A9A">
        <w:rPr>
          <w:rFonts w:ascii="Times New Roman" w:eastAsia="Calibri" w:hAnsi="Times New Roman" w:cs="Times New Roman"/>
          <w:sz w:val="28"/>
          <w:szCs w:val="28"/>
        </w:rPr>
        <w:t>[10</w:t>
      </w:r>
      <w:r w:rsidR="00646C4E" w:rsidRPr="00FB2A9A">
        <w:rPr>
          <w:rFonts w:ascii="Times New Roman" w:eastAsia="Calibri" w:hAnsi="Times New Roman" w:cs="Times New Roman"/>
          <w:sz w:val="28"/>
          <w:szCs w:val="28"/>
        </w:rPr>
        <w:t>9</w:t>
      </w:r>
      <w:r w:rsidRPr="00FB2A9A">
        <w:rPr>
          <w:rFonts w:ascii="Times New Roman" w:eastAsia="Calibri" w:hAnsi="Times New Roman" w:cs="Times New Roman"/>
          <w:sz w:val="28"/>
          <w:szCs w:val="28"/>
        </w:rPr>
        <w:t>];</w:t>
      </w:r>
    </w:p>
    <w:p w14:paraId="143E7B5E" w14:textId="478FB49C"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t>–</w:t>
      </w:r>
      <w:r w:rsidRPr="00FB2A9A">
        <w:rPr>
          <w:rFonts w:ascii="Times New Roman" w:eastAsia="Calibri" w:hAnsi="Times New Roman" w:cs="Times New Roman"/>
          <w:sz w:val="28"/>
          <w:szCs w:val="28"/>
        </w:rPr>
        <w:t xml:space="preserve"> </w:t>
      </w:r>
      <w:r w:rsidR="00B660F6" w:rsidRPr="00FB2A9A">
        <w:rPr>
          <w:rFonts w:ascii="Times New Roman" w:eastAsia="Calibri" w:hAnsi="Times New Roman" w:cs="Times New Roman"/>
          <w:sz w:val="28"/>
          <w:szCs w:val="28"/>
        </w:rPr>
        <w:t xml:space="preserve">ГОСТ 8218-89 Молоко. Метод определения чистоты </w:t>
      </w:r>
      <w:r w:rsidRPr="00FB2A9A">
        <w:rPr>
          <w:rFonts w:ascii="Times New Roman" w:eastAsia="Calibri" w:hAnsi="Times New Roman" w:cs="Times New Roman"/>
          <w:sz w:val="28"/>
          <w:szCs w:val="28"/>
        </w:rPr>
        <w:t>[1</w:t>
      </w:r>
      <w:r w:rsidR="00646C4E" w:rsidRPr="00FB2A9A">
        <w:rPr>
          <w:rFonts w:ascii="Times New Roman" w:eastAsia="Calibri" w:hAnsi="Times New Roman" w:cs="Times New Roman"/>
          <w:sz w:val="28"/>
          <w:szCs w:val="28"/>
        </w:rPr>
        <w:t>10</w:t>
      </w:r>
      <w:r w:rsidRPr="00FB2A9A">
        <w:rPr>
          <w:rFonts w:ascii="Times New Roman" w:eastAsia="Calibri" w:hAnsi="Times New Roman" w:cs="Times New Roman"/>
          <w:sz w:val="28"/>
          <w:szCs w:val="28"/>
        </w:rPr>
        <w:t>];</w:t>
      </w:r>
    </w:p>
    <w:p w14:paraId="3C0F7241" w14:textId="5F7F59AA" w:rsidR="003659E1" w:rsidRPr="00FB2A9A" w:rsidRDefault="003659E1" w:rsidP="00970229">
      <w:pPr>
        <w:autoSpaceDE w:val="0"/>
        <w:autoSpaceDN w:val="0"/>
        <w:adjustRightInd w:val="0"/>
        <w:spacing w:after="0" w:line="240" w:lineRule="auto"/>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w:t>
      </w:r>
      <w:r w:rsidR="00C965D5" w:rsidRPr="00FB2A9A">
        <w:rPr>
          <w:rFonts w:ascii="Times New Roman" w:eastAsia="Calibri" w:hAnsi="Times New Roman" w:cs="Times New Roman"/>
          <w:sz w:val="28"/>
          <w:szCs w:val="28"/>
        </w:rPr>
        <w:t xml:space="preserve">ГОСТ 3626-73. Молоко и молочные продукты. Методы определения влаги и сухого вещества </w:t>
      </w:r>
      <w:r w:rsidRPr="00FB2A9A">
        <w:rPr>
          <w:rFonts w:ascii="Times New Roman" w:eastAsia="Calibri" w:hAnsi="Times New Roman" w:cs="Times New Roman"/>
          <w:sz w:val="28"/>
          <w:szCs w:val="28"/>
        </w:rPr>
        <w:t>[1</w:t>
      </w:r>
      <w:r w:rsidR="001868A1" w:rsidRPr="00FB2A9A">
        <w:rPr>
          <w:rFonts w:ascii="Times New Roman" w:eastAsia="Calibri" w:hAnsi="Times New Roman" w:cs="Times New Roman"/>
          <w:sz w:val="28"/>
          <w:szCs w:val="28"/>
        </w:rPr>
        <w:t>1</w:t>
      </w:r>
      <w:r w:rsidR="00646C4E" w:rsidRPr="00FB2A9A">
        <w:rPr>
          <w:rFonts w:ascii="Times New Roman" w:eastAsia="Calibri" w:hAnsi="Times New Roman" w:cs="Times New Roman"/>
          <w:sz w:val="28"/>
          <w:szCs w:val="28"/>
        </w:rPr>
        <w:t>1</w:t>
      </w:r>
      <w:r w:rsidRPr="00FB2A9A">
        <w:rPr>
          <w:rFonts w:ascii="Times New Roman" w:eastAsia="Calibri" w:hAnsi="Times New Roman" w:cs="Times New Roman"/>
          <w:sz w:val="28"/>
          <w:szCs w:val="28"/>
        </w:rPr>
        <w:t>].</w:t>
      </w:r>
    </w:p>
    <w:p w14:paraId="379F0ECA"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r w:rsidRPr="00FB2A9A">
        <w:rPr>
          <w:rFonts w:ascii="Times New Roman" w:eastAsia="Calibri" w:hAnsi="Times New Roman" w:cs="Times New Roman"/>
          <w:noProof/>
          <w:sz w:val="28"/>
          <w:szCs w:val="28"/>
          <w:lang w:eastAsia="ru-RU"/>
        </w:rPr>
        <w:drawing>
          <wp:anchor distT="0" distB="0" distL="114300" distR="114300" simplePos="0" relativeHeight="251661312" behindDoc="0" locked="0" layoutInCell="1" allowOverlap="1" wp14:anchorId="3D19FE43" wp14:editId="293C14D3">
            <wp:simplePos x="0" y="0"/>
            <wp:positionH relativeFrom="column">
              <wp:posOffset>431975</wp:posOffset>
            </wp:positionH>
            <wp:positionV relativeFrom="paragraph">
              <wp:posOffset>137160</wp:posOffset>
            </wp:positionV>
            <wp:extent cx="2267585" cy="3016250"/>
            <wp:effectExtent l="0" t="0" r="0" b="5715"/>
            <wp:wrapSquare wrapText="bothSides"/>
            <wp:docPr id="6" name="Рисунок 6" descr="D:\fora\Documents\УЧЕБНО-МЕТОДИЧЕСКАЯ ДОКУМЕНТАЦИЯ\докторантура АТУ\отчетная документация\Images\WhatsApp Zip 2018-06-15 at 23.37.41\WhatsApp Image 2018-06-15 at 23.34.4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ra\Documents\УЧЕБНО-МЕТОДИЧЕСКАЯ ДОКУМЕНТАЦИЯ\докторантура АТУ\отчетная документация\Images\WhatsApp Zip 2018-06-15 at 23.37.41\WhatsApp Image 2018-06-15 at 23.34.41 (3).jpe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267585" cy="3016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2A9A">
        <w:rPr>
          <w:rFonts w:ascii="Times New Roman" w:eastAsia="TimesNewRomanPSMT" w:hAnsi="Times New Roman" w:cs="Times New Roman"/>
          <w:noProof/>
          <w:sz w:val="28"/>
          <w:szCs w:val="28"/>
          <w:lang w:eastAsia="ru-RU"/>
        </w:rPr>
        <w:drawing>
          <wp:anchor distT="0" distB="0" distL="114300" distR="114300" simplePos="0" relativeHeight="251662336" behindDoc="0" locked="0" layoutInCell="1" allowOverlap="1" wp14:anchorId="00F7BD3F" wp14:editId="3B23BE27">
            <wp:simplePos x="0" y="0"/>
            <wp:positionH relativeFrom="column">
              <wp:posOffset>2801773</wp:posOffset>
            </wp:positionH>
            <wp:positionV relativeFrom="paragraph">
              <wp:posOffset>148590</wp:posOffset>
            </wp:positionV>
            <wp:extent cx="2588260" cy="3016250"/>
            <wp:effectExtent l="0" t="0" r="2540" b="5715"/>
            <wp:wrapSquare wrapText="bothSides"/>
            <wp:docPr id="3" name="Рисунок 3" descr="D:\fora\Documents\УЧЕБНО-МЕТОДИЧЕСКАЯ ДОКУМЕНТАЦИЯ\докторантура АТУ\отчетная документация\Images\WhatsApp Zip 2018-06-15 at 23.37.41\WhatsApp Image 2018-06-15 at 23.34.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ra\Documents\УЧЕБНО-МЕТОДИЧЕСКАЯ ДОКУМЕНТАЦИЯ\докторантура АТУ\отчетная документация\Images\WhatsApp Zip 2018-06-15 at 23.37.41\WhatsApp Image 2018-06-15 at 23.34.42 (1).jpe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588260" cy="301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0739CA"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6C40F57D"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1316A709"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6712CA07"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56DD4C81"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02CCC22A"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04417BCF"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5F3770AB"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6CEA30FE"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6F666BDE"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47451D8F"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418BBECE"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2923C618"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5C7357B7"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4FF8EEE2" w14:textId="77777777"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p>
    <w:p w14:paraId="1BF1210E" w14:textId="0A30FCCC" w:rsidR="003659E1" w:rsidRPr="00FB2A9A" w:rsidRDefault="003659E1" w:rsidP="00970229">
      <w:pPr>
        <w:autoSpaceDE w:val="0"/>
        <w:autoSpaceDN w:val="0"/>
        <w:adjustRightInd w:val="0"/>
        <w:spacing w:after="0" w:line="240" w:lineRule="auto"/>
        <w:jc w:val="center"/>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t xml:space="preserve">Рисунок </w:t>
      </w:r>
      <w:r w:rsidR="0093466B" w:rsidRPr="00FB2A9A">
        <w:rPr>
          <w:rFonts w:ascii="Times New Roman" w:eastAsia="TimesNewRomanPSMT" w:hAnsi="Times New Roman" w:cs="Times New Roman"/>
          <w:sz w:val="28"/>
          <w:szCs w:val="28"/>
        </w:rPr>
        <w:t>4</w:t>
      </w:r>
      <w:r w:rsidR="00D40F23" w:rsidRPr="00FB2A9A">
        <w:rPr>
          <w:rFonts w:ascii="Times New Roman" w:eastAsia="TimesNewRomanPSMT" w:hAnsi="Times New Roman" w:cs="Times New Roman"/>
          <w:sz w:val="28"/>
          <w:szCs w:val="28"/>
        </w:rPr>
        <w:t xml:space="preserve"> </w:t>
      </w:r>
      <w:r w:rsidRPr="00FB2A9A">
        <w:rPr>
          <w:rFonts w:ascii="Times New Roman" w:eastAsia="TimesNewRomanPSMT" w:hAnsi="Times New Roman" w:cs="Times New Roman"/>
          <w:sz w:val="28"/>
          <w:szCs w:val="28"/>
        </w:rPr>
        <w:t>– Определение кислотности в козьем молоке</w:t>
      </w:r>
    </w:p>
    <w:p w14:paraId="0C8DDE78" w14:textId="77777777" w:rsidR="003659E1" w:rsidRPr="00FB2A9A" w:rsidRDefault="003659E1" w:rsidP="00970229">
      <w:pPr>
        <w:autoSpaceDE w:val="0"/>
        <w:autoSpaceDN w:val="0"/>
        <w:adjustRightInd w:val="0"/>
        <w:spacing w:after="0" w:line="240" w:lineRule="auto"/>
        <w:jc w:val="center"/>
        <w:rPr>
          <w:rFonts w:ascii="Times New Roman" w:eastAsia="TimesNewRomanPSMT" w:hAnsi="Times New Roman" w:cs="Times New Roman"/>
          <w:sz w:val="28"/>
          <w:szCs w:val="28"/>
        </w:rPr>
      </w:pPr>
    </w:p>
    <w:p w14:paraId="399C66E7" w14:textId="540855E1" w:rsidR="003659E1" w:rsidRPr="00FB2A9A" w:rsidRDefault="003659E1" w:rsidP="00970229">
      <w:pPr>
        <w:shd w:val="clear" w:color="auto" w:fill="FFFFFF"/>
        <w:spacing w:after="0" w:line="240" w:lineRule="auto"/>
        <w:ind w:firstLine="709"/>
        <w:contextualSpacing/>
        <w:jc w:val="both"/>
        <w:outlineLvl w:val="0"/>
        <w:rPr>
          <w:rFonts w:ascii="Times New Roman" w:eastAsia="Calibri" w:hAnsi="Times New Roman" w:cs="Times New Roman"/>
          <w:sz w:val="28"/>
          <w:szCs w:val="28"/>
        </w:rPr>
      </w:pPr>
      <w:r w:rsidRPr="00FB2A9A">
        <w:rPr>
          <w:rFonts w:ascii="Times New Roman" w:eastAsia="Calibri" w:hAnsi="Times New Roman" w:cs="Times New Roman"/>
          <w:sz w:val="28"/>
          <w:szCs w:val="28"/>
          <w:shd w:val="clear" w:color="auto" w:fill="FFFFFF"/>
        </w:rPr>
        <w:t>Определение качества корма</w:t>
      </w:r>
      <w:r w:rsidRPr="00FB2A9A">
        <w:rPr>
          <w:rFonts w:ascii="Times New Roman" w:eastAsia="Calibri" w:hAnsi="Times New Roman" w:cs="Times New Roman"/>
          <w:sz w:val="28"/>
          <w:szCs w:val="28"/>
        </w:rPr>
        <w:t xml:space="preserve"> проводилось согласно ГОСТ 32040-2012 Корма, комбикорма, кормовое сырье. Способ определения сырого белка, сырой клетчатки, сырого жира и влаги c использованием спектроскопии в ближней инфракрасной области</w:t>
      </w:r>
      <w:r w:rsidRPr="00FB2A9A">
        <w:rPr>
          <w:rFonts w:ascii="Times New Roman" w:eastAsia="Calibri" w:hAnsi="Times New Roman" w:cs="Times New Roman"/>
          <w:b/>
          <w:i/>
          <w:sz w:val="28"/>
          <w:szCs w:val="28"/>
          <w:shd w:val="clear" w:color="auto" w:fill="FFFFFF"/>
        </w:rPr>
        <w:t xml:space="preserve"> </w:t>
      </w:r>
      <w:r w:rsidRPr="00FB2A9A">
        <w:rPr>
          <w:rFonts w:ascii="Times New Roman" w:eastAsia="Calibri" w:hAnsi="Times New Roman" w:cs="Times New Roman"/>
          <w:sz w:val="28"/>
          <w:szCs w:val="28"/>
          <w:shd w:val="clear" w:color="auto" w:fill="FFFFFF"/>
        </w:rPr>
        <w:t xml:space="preserve">на приборе инфракрасный анализатор </w:t>
      </w:r>
      <w:r w:rsidRPr="00FB2A9A">
        <w:rPr>
          <w:rFonts w:ascii="Times New Roman" w:eastAsia="Calibri" w:hAnsi="Times New Roman" w:cs="Times New Roman"/>
          <w:bCs/>
          <w:kern w:val="36"/>
          <w:sz w:val="28"/>
          <w:szCs w:val="28"/>
        </w:rPr>
        <w:t>InfraXact (FOSS Electric, Дания).</w:t>
      </w:r>
      <w:r w:rsidRPr="00FB2A9A">
        <w:rPr>
          <w:rFonts w:ascii="Times New Roman" w:eastAsia="Calibri" w:hAnsi="Times New Roman" w:cs="Times New Roman"/>
          <w:b/>
          <w:bCs/>
          <w:kern w:val="36"/>
          <w:sz w:val="28"/>
          <w:szCs w:val="28"/>
        </w:rPr>
        <w:t xml:space="preserve"> </w:t>
      </w:r>
      <w:r w:rsidRPr="00FB2A9A">
        <w:rPr>
          <w:rFonts w:ascii="Times New Roman" w:eastAsia="Calibri" w:hAnsi="Times New Roman" w:cs="Times New Roman"/>
          <w:bCs/>
          <w:kern w:val="36"/>
          <w:sz w:val="28"/>
          <w:szCs w:val="28"/>
        </w:rPr>
        <w:t>Он</w:t>
      </w:r>
      <w:r w:rsidRPr="00FB2A9A">
        <w:rPr>
          <w:rFonts w:ascii="Times New Roman" w:eastAsia="Calibri" w:hAnsi="Times New Roman" w:cs="Times New Roman"/>
          <w:b/>
          <w:bCs/>
          <w:kern w:val="36"/>
          <w:sz w:val="28"/>
          <w:szCs w:val="28"/>
        </w:rPr>
        <w:t xml:space="preserve"> </w:t>
      </w:r>
      <w:r w:rsidRPr="00FB2A9A">
        <w:rPr>
          <w:rFonts w:ascii="Times New Roman" w:eastAsia="Calibri" w:hAnsi="Times New Roman" w:cs="Times New Roman"/>
          <w:sz w:val="28"/>
          <w:szCs w:val="28"/>
        </w:rPr>
        <w:t>обеспечивает быстрый, точный и надежный анализ комбикормов, зерна и других компонентов (белок, влажность, жир, сырая клетчатка, зола и др.) как на производстве, так и в лаборатории. Исследование проводилось на базе лаборатории ТОО «Северо-Казахстанский научно-исследовательский институт сельского хозяйства», а. Бесколь, Казахстан [</w:t>
      </w:r>
      <w:r w:rsidR="00646C4E" w:rsidRPr="00FB2A9A">
        <w:rPr>
          <w:rFonts w:ascii="Times New Roman" w:eastAsia="Calibri" w:hAnsi="Times New Roman" w:cs="Times New Roman"/>
          <w:sz w:val="28"/>
          <w:szCs w:val="28"/>
        </w:rPr>
        <w:t>5</w:t>
      </w:r>
      <w:r w:rsidRPr="00FB2A9A">
        <w:rPr>
          <w:rFonts w:ascii="Times New Roman" w:eastAsia="Calibri" w:hAnsi="Times New Roman" w:cs="Times New Roman"/>
          <w:sz w:val="28"/>
          <w:szCs w:val="28"/>
        </w:rPr>
        <w:t>,</w:t>
      </w:r>
      <w:r w:rsidR="004D0CFE" w:rsidRPr="00FB2A9A">
        <w:rPr>
          <w:rFonts w:ascii="Times New Roman" w:eastAsia="Calibri" w:hAnsi="Times New Roman" w:cs="Times New Roman"/>
          <w:sz w:val="28"/>
          <w:szCs w:val="28"/>
        </w:rPr>
        <w:t xml:space="preserve"> с. 753;</w:t>
      </w:r>
      <w:r w:rsidRPr="00FB2A9A">
        <w:rPr>
          <w:rFonts w:ascii="Times New Roman" w:eastAsia="Calibri" w:hAnsi="Times New Roman" w:cs="Times New Roman"/>
          <w:sz w:val="28"/>
          <w:szCs w:val="28"/>
        </w:rPr>
        <w:t xml:space="preserve"> 1</w:t>
      </w:r>
      <w:r w:rsidR="00646C4E" w:rsidRPr="00FB2A9A">
        <w:rPr>
          <w:rFonts w:ascii="Times New Roman" w:eastAsia="Calibri" w:hAnsi="Times New Roman" w:cs="Times New Roman"/>
          <w:sz w:val="28"/>
          <w:szCs w:val="28"/>
        </w:rPr>
        <w:t>12</w:t>
      </w:r>
      <w:r w:rsidRPr="00FB2A9A">
        <w:rPr>
          <w:rFonts w:ascii="Times New Roman" w:eastAsia="Calibri" w:hAnsi="Times New Roman" w:cs="Times New Roman"/>
          <w:sz w:val="28"/>
          <w:szCs w:val="28"/>
        </w:rPr>
        <w:t>].</w:t>
      </w:r>
    </w:p>
    <w:p w14:paraId="4024866F" w14:textId="670DCB5F" w:rsidR="003659E1" w:rsidRPr="00FB2A9A" w:rsidRDefault="003659E1" w:rsidP="00970229">
      <w:pPr>
        <w:shd w:val="clear" w:color="auto" w:fill="FFFFFF"/>
        <w:spacing w:after="0" w:line="240" w:lineRule="auto"/>
        <w:ind w:firstLine="709"/>
        <w:contextualSpacing/>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lastRenderedPageBreak/>
        <w:t xml:space="preserve">InfraXact представляет собой спектрометр, работающий в ближней инфракрасной области спектра (БИК, 570...1848 нм), при анализе не нужны реактивы и растворители. </w:t>
      </w:r>
      <w:r w:rsidRPr="00FB2A9A">
        <w:rPr>
          <w:rFonts w:ascii="Times New Roman" w:eastAsia="Calibri" w:hAnsi="Times New Roman" w:cs="Times New Roman"/>
          <w:bCs/>
          <w:sz w:val="28"/>
          <w:szCs w:val="28"/>
        </w:rPr>
        <w:t>Сущность п</w:t>
      </w:r>
      <w:r w:rsidRPr="00FB2A9A">
        <w:rPr>
          <w:rFonts w:ascii="Times New Roman" w:eastAsia="Calibri" w:hAnsi="Times New Roman" w:cs="Times New Roman"/>
          <w:sz w:val="28"/>
          <w:szCs w:val="28"/>
        </w:rPr>
        <w:t>ринципа действия спектрофотометров InfraXact основана на сравнении двух световых потоков: полного, принимаемого за 100% отражения, и ослабленного при отражении от исследуемого образца. Спектрофотометры собраны по однолучевой схеме. В корпусе прибора расположены следующие основные узлы: источник света (галогенная лампа); монохроматор с подвижной дифракционной решеткой; фокусирующая оптическая система; кюветное отделение для размещения чашки с исследуемым образцом или раствором; приемники излучения — кремниевый фотодиод для диапазона длин волн 570...1098 нм и детектор на основе InGaAs для диапазона длин волн 1100...1848 нм, а также система электропитания и схема связи с управляющим компьютером. Управление режимами работы, все операции калибровки, измерений и сохранения результатов производится специализированной компьютерной программой «ISIscan», работающей в среде Windows [</w:t>
      </w:r>
      <w:r w:rsidR="00646C4E" w:rsidRPr="00FB2A9A">
        <w:rPr>
          <w:rFonts w:ascii="Times New Roman" w:eastAsia="Calibri" w:hAnsi="Times New Roman" w:cs="Times New Roman"/>
          <w:sz w:val="28"/>
          <w:szCs w:val="28"/>
        </w:rPr>
        <w:t>5</w:t>
      </w:r>
      <w:r w:rsidR="004D0CFE" w:rsidRPr="00FB2A9A">
        <w:rPr>
          <w:rFonts w:ascii="Times New Roman" w:eastAsia="Calibri" w:hAnsi="Times New Roman" w:cs="Times New Roman"/>
          <w:sz w:val="28"/>
          <w:szCs w:val="28"/>
        </w:rPr>
        <w:t>, с.753</w:t>
      </w:r>
      <w:r w:rsidRPr="00FB2A9A">
        <w:rPr>
          <w:rFonts w:ascii="Times New Roman" w:eastAsia="Calibri" w:hAnsi="Times New Roman" w:cs="Times New Roman"/>
          <w:sz w:val="28"/>
          <w:szCs w:val="28"/>
        </w:rPr>
        <w:t xml:space="preserve">]. </w:t>
      </w:r>
    </w:p>
    <w:p w14:paraId="544613FC" w14:textId="0FEBE2D2"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Подготовка и проведение лабораторных измерений соответствовали следующим условиям: температура окружающей среды - 27°C, относительная влажность - 52%, напряжение в сети - 220 В, частота переменного тока 50 Гц. Измельченный образец, подлежащий анализу, был перенесен в герметичный контейнер и охлажден до комнатной температуры перед использованием для снятия спектров. Масса лабораторного образца составляла 250 г, отбор проб проводился в соответствии с ISO 6498:2012 Корма для животных - Руководство по подготовке образцов, IDT [1</w:t>
      </w:r>
      <w:r w:rsidR="00646C4E" w:rsidRPr="00FB2A9A">
        <w:rPr>
          <w:rFonts w:ascii="Times New Roman" w:eastAsia="Calibri" w:hAnsi="Times New Roman" w:cs="Times New Roman"/>
          <w:sz w:val="28"/>
          <w:szCs w:val="28"/>
        </w:rPr>
        <w:t>13</w:t>
      </w:r>
      <w:r w:rsidRPr="00FB2A9A">
        <w:rPr>
          <w:rFonts w:ascii="Times New Roman" w:eastAsia="Calibri" w:hAnsi="Times New Roman" w:cs="Times New Roman"/>
          <w:sz w:val="28"/>
          <w:szCs w:val="28"/>
        </w:rPr>
        <w:t>]. Прибор был включен и переведен в режим измерения в соответствии с инструкцией по эксплуатации. Кювету, установленную на специальной подставке, прилагаемой к инфракрасному спектрометру, тщательно очищали шпателем, заполняли тщательно перемешанным образцом и проводили спектроскопию. Не перемещать и не встряхивать кювету резко. Анализируемый образец не должен выливаться из сосуда. Это связано с тем, что гравитационное разделение фракций может снижать точность измерения. Измерения проводятся сразу после заполнения кюветы. Оценка результатов измерений выполняется автоматически. Определенные параметры могут быть считаны с дисплея ИК-анализатора, а также распечатаны. Окончательный результат измерения представляет собой среднее арифметическое двух параллельных измерений с доверительной вероятностью P = 0,95. Результаты округляются до одного десятичного знака [</w:t>
      </w:r>
      <w:r w:rsidR="004D0CFE" w:rsidRPr="00FB2A9A">
        <w:rPr>
          <w:rFonts w:ascii="Times New Roman" w:eastAsia="Calibri" w:hAnsi="Times New Roman" w:cs="Times New Roman"/>
          <w:sz w:val="28"/>
          <w:szCs w:val="28"/>
        </w:rPr>
        <w:t>5, с.754</w:t>
      </w:r>
      <w:r w:rsidRPr="00FB2A9A">
        <w:rPr>
          <w:rFonts w:ascii="Times New Roman" w:eastAsia="Calibri" w:hAnsi="Times New Roman" w:cs="Times New Roman"/>
          <w:sz w:val="28"/>
          <w:szCs w:val="28"/>
        </w:rPr>
        <w:t>].</w:t>
      </w:r>
    </w:p>
    <w:p w14:paraId="1F798536" w14:textId="2628D289" w:rsidR="003659E1" w:rsidRPr="00FB2A9A" w:rsidRDefault="003659E1" w:rsidP="00970229">
      <w:pPr>
        <w:shd w:val="clear" w:color="auto" w:fill="FFFFFF"/>
        <w:spacing w:after="0" w:line="240" w:lineRule="auto"/>
        <w:ind w:firstLine="709"/>
        <w:jc w:val="both"/>
        <w:outlineLvl w:val="0"/>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Анализатор молока CombiFoss FT+ (ТОО «Северо-Казахстанский научно-исследовательский институт сельского хозяйства», с. Бесколь, Казахстан).  Работа Fossomatic FC основана на технологии проточной цитометрии. Этот подход основан на подсчете и характеризации частиц и клеток. MilkoScan FT+ основан на анализе в рамках ИК Фурье-спектроскопии (FTIR). Он работает в среднем ИК-диапазоне 3-10 мкм, что </w:t>
      </w:r>
      <w:r w:rsidRPr="00FB2A9A">
        <w:rPr>
          <w:rFonts w:ascii="Times New Roman" w:eastAsia="Calibri" w:hAnsi="Times New Roman" w:cs="Times New Roman"/>
          <w:sz w:val="28"/>
          <w:szCs w:val="28"/>
        </w:rPr>
        <w:lastRenderedPageBreak/>
        <w:t>соответствует 1000-5000 см -1. MilkoScan FT 6000 (Foss Electric) основан на инфракрасной технологии преобразования Фурье и обеспечивает широкий диапазон параметров состава, включая жир, белок, лактозу, сухие вещества, количество соматических клеток, профиль жирных кислот и др. [11</w:t>
      </w:r>
      <w:r w:rsidR="007E6B80" w:rsidRPr="00FB2A9A">
        <w:rPr>
          <w:rFonts w:ascii="Times New Roman" w:eastAsia="Calibri" w:hAnsi="Times New Roman" w:cs="Times New Roman"/>
          <w:sz w:val="28"/>
          <w:szCs w:val="28"/>
        </w:rPr>
        <w:t>4</w:t>
      </w:r>
      <w:r w:rsidRPr="00FB2A9A">
        <w:rPr>
          <w:rFonts w:ascii="Times New Roman" w:eastAsia="Calibri" w:hAnsi="Times New Roman" w:cs="Times New Roman"/>
          <w:sz w:val="28"/>
          <w:szCs w:val="28"/>
        </w:rPr>
        <w:t>]. Однако лаборатория аттестована на определение только 3 показателей: массовая доля жира и белка, а также содержание соматических клеток.  Анализируемые образцы проверялись на соответствие требованиям ГОСТ 32940-2014 «Технические условия на сырое козье молоко». Расход молока на анализ: 5 мл. Температура образца: 37 – 42 С. ВК (вариационный коэффициент) – стандартное (среднеквадратичное) отклонение СО, деленное на среднее значение измеренных проб и умноженное на 100%, т.е. для молока с содержанием жира 3% абсолютная точность будет ± 0,03% [</w:t>
      </w:r>
      <w:r w:rsidR="004D0CFE" w:rsidRPr="00FB2A9A">
        <w:rPr>
          <w:rFonts w:ascii="Times New Roman" w:eastAsia="Calibri" w:hAnsi="Times New Roman" w:cs="Times New Roman"/>
          <w:sz w:val="28"/>
          <w:szCs w:val="28"/>
        </w:rPr>
        <w:t>5, с.754</w:t>
      </w:r>
      <w:r w:rsidRPr="00FB2A9A">
        <w:rPr>
          <w:rFonts w:ascii="Times New Roman" w:eastAsia="Calibri" w:hAnsi="Times New Roman" w:cs="Times New Roman"/>
          <w:sz w:val="28"/>
          <w:szCs w:val="28"/>
        </w:rPr>
        <w:t>].</w:t>
      </w:r>
    </w:p>
    <w:p w14:paraId="05967996" w14:textId="612E930D" w:rsidR="003659E1" w:rsidRPr="00FB2A9A" w:rsidRDefault="003659E1" w:rsidP="00970229">
      <w:pPr>
        <w:tabs>
          <w:tab w:val="left" w:pos="56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Отбор проб для микробиологического анализа проводили по ГОСТ 9225-84 «Молоко и молочные продукты. Методы микробиологического анализа» [11</w:t>
      </w:r>
      <w:r w:rsidR="007E6B80" w:rsidRPr="00FB2A9A">
        <w:rPr>
          <w:rFonts w:ascii="Times New Roman" w:eastAsia="Calibri" w:hAnsi="Times New Roman" w:cs="Times New Roman"/>
          <w:sz w:val="28"/>
          <w:szCs w:val="28"/>
        </w:rPr>
        <w:t>5</w:t>
      </w:r>
      <w:r w:rsidR="004D0CFE" w:rsidRPr="00FB2A9A">
        <w:rPr>
          <w:rFonts w:ascii="Times New Roman" w:eastAsia="Calibri" w:hAnsi="Times New Roman" w:cs="Times New Roman"/>
          <w:sz w:val="28"/>
          <w:szCs w:val="28"/>
        </w:rPr>
        <w:t>, с.1</w:t>
      </w:r>
      <w:r w:rsidRPr="00FB2A9A">
        <w:rPr>
          <w:rFonts w:ascii="Times New Roman" w:eastAsia="Calibri" w:hAnsi="Times New Roman" w:cs="Times New Roman"/>
          <w:sz w:val="28"/>
          <w:szCs w:val="28"/>
        </w:rPr>
        <w:t>]. Количество дрожжей и плесневых грибов, молочнокислых микроорганизмов, КМАФАнМ, патогенных микроорганизмов, в козьем молоке определялись согласно требованиям по стандартным методам [11</w:t>
      </w:r>
      <w:r w:rsidR="001F1106" w:rsidRPr="00FB2A9A">
        <w:rPr>
          <w:rFonts w:ascii="Times New Roman" w:eastAsia="Calibri" w:hAnsi="Times New Roman" w:cs="Times New Roman"/>
          <w:sz w:val="28"/>
          <w:szCs w:val="28"/>
        </w:rPr>
        <w:t>6</w:t>
      </w:r>
      <w:r w:rsidRPr="00FB2A9A">
        <w:rPr>
          <w:rFonts w:ascii="Times New Roman" w:eastAsia="Calibri" w:hAnsi="Times New Roman" w:cs="Times New Roman"/>
          <w:sz w:val="28"/>
          <w:szCs w:val="28"/>
        </w:rPr>
        <w:t>-1</w:t>
      </w:r>
      <w:r w:rsidR="001F1106" w:rsidRPr="00FB2A9A">
        <w:rPr>
          <w:rFonts w:ascii="Times New Roman" w:eastAsia="Calibri" w:hAnsi="Times New Roman" w:cs="Times New Roman"/>
          <w:sz w:val="28"/>
          <w:szCs w:val="28"/>
        </w:rPr>
        <w:t>20</w:t>
      </w:r>
      <w:r w:rsidRPr="00FB2A9A">
        <w:rPr>
          <w:rFonts w:ascii="Times New Roman" w:eastAsia="Calibri" w:hAnsi="Times New Roman" w:cs="Times New Roman"/>
          <w:sz w:val="28"/>
          <w:szCs w:val="28"/>
        </w:rPr>
        <w:t>]. В готовых кисломолочных напитках количество микроорганизмов определено чашечным методом количественного учета микроорганизмов [11</w:t>
      </w:r>
      <w:r w:rsidR="001F1106" w:rsidRPr="00FB2A9A">
        <w:rPr>
          <w:rFonts w:ascii="Times New Roman" w:eastAsia="Calibri" w:hAnsi="Times New Roman" w:cs="Times New Roman"/>
          <w:sz w:val="28"/>
          <w:szCs w:val="28"/>
        </w:rPr>
        <w:t>7</w:t>
      </w:r>
      <w:r w:rsidR="004D0CFE" w:rsidRPr="00FB2A9A">
        <w:rPr>
          <w:rFonts w:ascii="Times New Roman" w:eastAsia="Calibri" w:hAnsi="Times New Roman" w:cs="Times New Roman"/>
          <w:sz w:val="28"/>
          <w:szCs w:val="28"/>
        </w:rPr>
        <w:t>, с.1</w:t>
      </w:r>
      <w:r w:rsidRPr="00FB2A9A">
        <w:rPr>
          <w:rFonts w:ascii="Times New Roman" w:eastAsia="Calibri" w:hAnsi="Times New Roman" w:cs="Times New Roman"/>
          <w:sz w:val="28"/>
          <w:szCs w:val="28"/>
        </w:rPr>
        <w:t>].</w:t>
      </w:r>
    </w:p>
    <w:p w14:paraId="34EF04AF" w14:textId="3EB89C7F" w:rsidR="003659E1" w:rsidRPr="00FB2A9A" w:rsidRDefault="003659E1" w:rsidP="00970229">
      <w:pPr>
        <w:autoSpaceDE w:val="0"/>
        <w:autoSpaceDN w:val="0"/>
        <w:adjustRightInd w:val="0"/>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bCs/>
          <w:sz w:val="28"/>
          <w:szCs w:val="28"/>
        </w:rPr>
        <w:t>Показатели безопасности сырья и готовой продукции</w:t>
      </w:r>
      <w:r w:rsidR="006D1EC7" w:rsidRPr="00FB2A9A">
        <w:rPr>
          <w:rFonts w:ascii="Times New Roman" w:eastAsia="Calibri" w:hAnsi="Times New Roman" w:cs="Times New Roman"/>
          <w:bCs/>
          <w:sz w:val="28"/>
          <w:szCs w:val="28"/>
        </w:rPr>
        <w:t xml:space="preserve"> </w:t>
      </w:r>
      <w:r w:rsidR="006D1EC7" w:rsidRPr="00FB2A9A">
        <w:rPr>
          <w:rFonts w:ascii="Times New Roman" w:eastAsia="Calibri" w:hAnsi="Times New Roman" w:cs="Times New Roman"/>
          <w:sz w:val="28"/>
          <w:szCs w:val="28"/>
        </w:rPr>
        <w:t>определялись:</w:t>
      </w:r>
    </w:p>
    <w:p w14:paraId="50936E89" w14:textId="6C0B8509" w:rsidR="003659E1" w:rsidRPr="00FB2A9A" w:rsidRDefault="00C965D5" w:rsidP="00970229">
      <w:pPr>
        <w:autoSpaceDE w:val="0"/>
        <w:autoSpaceDN w:val="0"/>
        <w:adjustRightInd w:val="0"/>
        <w:spacing w:after="0" w:line="240" w:lineRule="auto"/>
        <w:ind w:firstLine="709"/>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СТ РК ГОСТ Р 51301-2005. Продукты пищевые и продовольственное сырье. Инверсионно-вольтамперометрические методы определения содержания токсичных элементов (кадмий, свинец, медь и цинк)</w:t>
      </w:r>
      <w:r w:rsidR="003659E1" w:rsidRPr="00FB2A9A">
        <w:rPr>
          <w:rFonts w:ascii="Times New Roman" w:eastAsia="Calibri" w:hAnsi="Times New Roman" w:cs="Times New Roman"/>
          <w:sz w:val="28"/>
          <w:szCs w:val="28"/>
        </w:rPr>
        <w:t xml:space="preserve"> [1</w:t>
      </w:r>
      <w:r w:rsidR="00122F17" w:rsidRPr="00FB2A9A">
        <w:rPr>
          <w:rFonts w:ascii="Times New Roman" w:eastAsia="Calibri" w:hAnsi="Times New Roman" w:cs="Times New Roman"/>
          <w:sz w:val="28"/>
          <w:szCs w:val="28"/>
        </w:rPr>
        <w:t>21</w:t>
      </w:r>
      <w:r w:rsidR="003659E1" w:rsidRPr="00FB2A9A">
        <w:rPr>
          <w:rFonts w:ascii="Times New Roman" w:eastAsia="Calibri" w:hAnsi="Times New Roman" w:cs="Times New Roman"/>
          <w:sz w:val="28"/>
          <w:szCs w:val="28"/>
        </w:rPr>
        <w:t>];</w:t>
      </w:r>
    </w:p>
    <w:p w14:paraId="43046A1E" w14:textId="19189749" w:rsidR="003659E1" w:rsidRPr="00FB2A9A" w:rsidRDefault="00C965D5" w:rsidP="00970229">
      <w:pPr>
        <w:autoSpaceDE w:val="0"/>
        <w:autoSpaceDN w:val="0"/>
        <w:adjustRightInd w:val="0"/>
        <w:spacing w:after="0" w:line="240" w:lineRule="auto"/>
        <w:ind w:firstLine="709"/>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 xml:space="preserve">ГОСТ 31628-2012. Продукты пищевые и продовольственное сырье. Инверсионно-вольтамперометрический метод определения массовой концентрации мышьяка </w:t>
      </w:r>
      <w:r w:rsidR="003659E1" w:rsidRPr="00FB2A9A">
        <w:rPr>
          <w:rFonts w:ascii="Times New Roman" w:eastAsia="Calibri" w:hAnsi="Times New Roman" w:cs="Times New Roman"/>
          <w:sz w:val="28"/>
          <w:szCs w:val="28"/>
        </w:rPr>
        <w:t>[1</w:t>
      </w:r>
      <w:r w:rsidR="00122F17" w:rsidRPr="00FB2A9A">
        <w:rPr>
          <w:rFonts w:ascii="Times New Roman" w:eastAsia="Calibri" w:hAnsi="Times New Roman" w:cs="Times New Roman"/>
          <w:sz w:val="28"/>
          <w:szCs w:val="28"/>
        </w:rPr>
        <w:t>22</w:t>
      </w:r>
      <w:r w:rsidR="003659E1" w:rsidRPr="00FB2A9A">
        <w:rPr>
          <w:rFonts w:ascii="Times New Roman" w:eastAsia="Calibri" w:hAnsi="Times New Roman" w:cs="Times New Roman"/>
          <w:sz w:val="28"/>
          <w:szCs w:val="28"/>
        </w:rPr>
        <w:t>]</w:t>
      </w:r>
      <w:r w:rsidR="003659E1" w:rsidRPr="00FB2A9A">
        <w:rPr>
          <w:rFonts w:ascii="Times New Roman" w:eastAsia="Calibri" w:hAnsi="Times New Roman" w:cs="Times New Roman"/>
          <w:i/>
          <w:sz w:val="28"/>
          <w:szCs w:val="28"/>
        </w:rPr>
        <w:t>;</w:t>
      </w:r>
    </w:p>
    <w:p w14:paraId="1B67CD67" w14:textId="539A5E2C" w:rsidR="003659E1" w:rsidRPr="00FB2A9A" w:rsidRDefault="003659E1" w:rsidP="00970229">
      <w:pPr>
        <w:autoSpaceDE w:val="0"/>
        <w:autoSpaceDN w:val="0"/>
        <w:adjustRightInd w:val="0"/>
        <w:spacing w:after="0" w:line="240" w:lineRule="auto"/>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w:t>
      </w:r>
      <w:r w:rsidRPr="00FB2A9A">
        <w:rPr>
          <w:rFonts w:ascii="Times New Roman" w:eastAsia="Calibri" w:hAnsi="Times New Roman" w:cs="Times New Roman"/>
          <w:sz w:val="28"/>
          <w:szCs w:val="28"/>
        </w:rPr>
        <w:t xml:space="preserve"> кадмия – по СТ РК ГОСТ Р 51301-2005 [1</w:t>
      </w:r>
      <w:r w:rsidR="00122F17" w:rsidRPr="00FB2A9A">
        <w:rPr>
          <w:rFonts w:ascii="Times New Roman" w:eastAsia="Calibri" w:hAnsi="Times New Roman" w:cs="Times New Roman"/>
          <w:sz w:val="28"/>
          <w:szCs w:val="28"/>
        </w:rPr>
        <w:t>21</w:t>
      </w:r>
      <w:r w:rsidRPr="00FB2A9A">
        <w:rPr>
          <w:rFonts w:ascii="Times New Roman" w:eastAsia="Calibri" w:hAnsi="Times New Roman" w:cs="Times New Roman"/>
          <w:sz w:val="28"/>
          <w:szCs w:val="28"/>
        </w:rPr>
        <w:t>];</w:t>
      </w:r>
    </w:p>
    <w:p w14:paraId="783FAD59" w14:textId="34E0F838" w:rsidR="003659E1" w:rsidRPr="00FB2A9A" w:rsidRDefault="003659E1" w:rsidP="00970229">
      <w:pPr>
        <w:autoSpaceDE w:val="0"/>
        <w:autoSpaceDN w:val="0"/>
        <w:adjustRightInd w:val="0"/>
        <w:spacing w:after="0" w:line="240" w:lineRule="auto"/>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w:t>
      </w:r>
      <w:r w:rsidRPr="00FB2A9A">
        <w:rPr>
          <w:rFonts w:ascii="Times New Roman" w:eastAsia="Calibri" w:hAnsi="Times New Roman" w:cs="Times New Roman"/>
          <w:sz w:val="28"/>
          <w:szCs w:val="28"/>
        </w:rPr>
        <w:t xml:space="preserve"> </w:t>
      </w:r>
      <w:r w:rsidR="00C965D5" w:rsidRPr="00FB2A9A">
        <w:rPr>
          <w:rFonts w:ascii="Times New Roman" w:eastAsia="Calibri" w:hAnsi="Times New Roman" w:cs="Times New Roman"/>
          <w:sz w:val="28"/>
          <w:szCs w:val="28"/>
        </w:rPr>
        <w:t xml:space="preserve">ГОСТ 26927-86. Сырье и продукты пищевые. Методы определения ртути </w:t>
      </w:r>
      <w:r w:rsidRPr="00FB2A9A">
        <w:rPr>
          <w:rFonts w:ascii="Times New Roman" w:eastAsia="Calibri" w:hAnsi="Times New Roman" w:cs="Times New Roman"/>
          <w:sz w:val="28"/>
          <w:szCs w:val="28"/>
        </w:rPr>
        <w:t>[1</w:t>
      </w:r>
      <w:r w:rsidR="00122F17" w:rsidRPr="00FB2A9A">
        <w:rPr>
          <w:rFonts w:ascii="Times New Roman" w:eastAsia="Calibri" w:hAnsi="Times New Roman" w:cs="Times New Roman"/>
          <w:sz w:val="28"/>
          <w:szCs w:val="28"/>
        </w:rPr>
        <w:t>23</w:t>
      </w:r>
      <w:r w:rsidRPr="00FB2A9A">
        <w:rPr>
          <w:rFonts w:ascii="Times New Roman" w:eastAsia="Calibri" w:hAnsi="Times New Roman" w:cs="Times New Roman"/>
          <w:sz w:val="28"/>
          <w:szCs w:val="28"/>
        </w:rPr>
        <w:t>];</w:t>
      </w:r>
    </w:p>
    <w:p w14:paraId="3DEA33BB" w14:textId="772B03DB" w:rsidR="003659E1" w:rsidRPr="00FB2A9A" w:rsidRDefault="003659E1" w:rsidP="00970229">
      <w:pPr>
        <w:autoSpaceDE w:val="0"/>
        <w:autoSpaceDN w:val="0"/>
        <w:adjustRightInd w:val="0"/>
        <w:spacing w:after="0" w:line="240" w:lineRule="auto"/>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w:t>
      </w:r>
      <w:r w:rsidR="00C965D5" w:rsidRPr="00FB2A9A">
        <w:rPr>
          <w:rFonts w:ascii="Times New Roman" w:eastAsia="Calibri" w:hAnsi="Times New Roman" w:cs="Times New Roman"/>
          <w:sz w:val="28"/>
          <w:szCs w:val="28"/>
        </w:rPr>
        <w:t xml:space="preserve">ГОСТ 30711-2001. Продукты пищевые. Методы выявления и определения содержания афлатоксинов В1 и М1 </w:t>
      </w:r>
      <w:r w:rsidRPr="00FB2A9A">
        <w:rPr>
          <w:rFonts w:ascii="Times New Roman" w:eastAsia="Calibri" w:hAnsi="Times New Roman" w:cs="Times New Roman"/>
          <w:sz w:val="28"/>
          <w:szCs w:val="28"/>
        </w:rPr>
        <w:t>[12</w:t>
      </w:r>
      <w:r w:rsidR="00122F17" w:rsidRPr="00FB2A9A">
        <w:rPr>
          <w:rFonts w:ascii="Times New Roman" w:eastAsia="Calibri" w:hAnsi="Times New Roman" w:cs="Times New Roman"/>
          <w:sz w:val="28"/>
          <w:szCs w:val="28"/>
        </w:rPr>
        <w:t>4</w:t>
      </w:r>
      <w:r w:rsidRPr="00FB2A9A">
        <w:rPr>
          <w:rFonts w:ascii="Times New Roman" w:eastAsia="Calibri" w:hAnsi="Times New Roman" w:cs="Times New Roman"/>
          <w:sz w:val="28"/>
          <w:szCs w:val="28"/>
        </w:rPr>
        <w:t>].</w:t>
      </w:r>
    </w:p>
    <w:p w14:paraId="5CCF6546" w14:textId="1A21E267" w:rsidR="003659E1" w:rsidRPr="00FB2A9A" w:rsidRDefault="003659E1" w:rsidP="00970229">
      <w:pPr>
        <w:autoSpaceDE w:val="0"/>
        <w:autoSpaceDN w:val="0"/>
        <w:adjustRightInd w:val="0"/>
        <w:spacing w:after="0" w:line="240" w:lineRule="auto"/>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w:t>
      </w:r>
      <w:r w:rsidR="00C965D5" w:rsidRPr="00FB2A9A">
        <w:rPr>
          <w:rFonts w:ascii="Times New Roman" w:eastAsia="Calibri" w:hAnsi="Times New Roman" w:cs="Times New Roman"/>
          <w:sz w:val="28"/>
          <w:szCs w:val="28"/>
        </w:rPr>
        <w:t>СТ РК 1505-2006. Продукты пищевые. Определение антибиотиков методом инверсионной вольтамперометрии (левомецитин, тетрациклиновая группа)</w:t>
      </w:r>
      <w:r w:rsidRPr="00FB2A9A">
        <w:rPr>
          <w:rFonts w:ascii="Times New Roman" w:eastAsia="Calibri" w:hAnsi="Times New Roman" w:cs="Times New Roman"/>
          <w:sz w:val="28"/>
          <w:szCs w:val="28"/>
        </w:rPr>
        <w:t xml:space="preserve"> [12</w:t>
      </w:r>
      <w:r w:rsidR="00122F17" w:rsidRPr="00FB2A9A">
        <w:rPr>
          <w:rFonts w:ascii="Times New Roman" w:eastAsia="Calibri" w:hAnsi="Times New Roman" w:cs="Times New Roman"/>
          <w:sz w:val="28"/>
          <w:szCs w:val="28"/>
        </w:rPr>
        <w:t>5</w:t>
      </w:r>
      <w:r w:rsidRPr="00FB2A9A">
        <w:rPr>
          <w:rFonts w:ascii="Times New Roman" w:eastAsia="Calibri" w:hAnsi="Times New Roman" w:cs="Times New Roman"/>
          <w:sz w:val="28"/>
          <w:szCs w:val="28"/>
        </w:rPr>
        <w:t>].</w:t>
      </w:r>
    </w:p>
    <w:p w14:paraId="1B6D0E31" w14:textId="34826460" w:rsidR="003659E1" w:rsidRPr="00FB2A9A" w:rsidRDefault="003659E1" w:rsidP="00970229">
      <w:pPr>
        <w:autoSpaceDE w:val="0"/>
        <w:autoSpaceDN w:val="0"/>
        <w:adjustRightInd w:val="0"/>
        <w:spacing w:after="0" w:line="240" w:lineRule="auto"/>
        <w:jc w:val="both"/>
        <w:rPr>
          <w:rFonts w:ascii="Times New Roman" w:eastAsia="Calibri" w:hAnsi="Times New Roman" w:cs="Times New Roman"/>
          <w:sz w:val="28"/>
          <w:szCs w:val="28"/>
        </w:rPr>
      </w:pPr>
      <w:r w:rsidRPr="00FB2A9A">
        <w:rPr>
          <w:rFonts w:ascii="Times New Roman" w:eastAsia="TimesNewRomanPSMT" w:hAnsi="Times New Roman" w:cs="Times New Roman"/>
          <w:sz w:val="28"/>
          <w:szCs w:val="28"/>
        </w:rPr>
        <w:t xml:space="preserve">– </w:t>
      </w:r>
      <w:r w:rsidR="00C965D5" w:rsidRPr="00FB2A9A">
        <w:rPr>
          <w:rFonts w:ascii="Times New Roman" w:eastAsia="Calibri" w:hAnsi="Times New Roman" w:cs="Times New Roman"/>
          <w:sz w:val="28"/>
          <w:szCs w:val="28"/>
        </w:rPr>
        <w:t xml:space="preserve">ГОСТ 23454-79. Молоко. Методы определения ингибирующих веществ </w:t>
      </w:r>
      <w:r w:rsidRPr="00FB2A9A">
        <w:rPr>
          <w:rFonts w:ascii="Times New Roman" w:eastAsia="Calibri" w:hAnsi="Times New Roman" w:cs="Times New Roman"/>
          <w:sz w:val="28"/>
          <w:szCs w:val="28"/>
        </w:rPr>
        <w:t>[12</w:t>
      </w:r>
      <w:r w:rsidR="00122F17" w:rsidRPr="00FB2A9A">
        <w:rPr>
          <w:rFonts w:ascii="Times New Roman" w:eastAsia="Calibri" w:hAnsi="Times New Roman" w:cs="Times New Roman"/>
          <w:sz w:val="28"/>
          <w:szCs w:val="28"/>
        </w:rPr>
        <w:t>6</w:t>
      </w:r>
      <w:r w:rsidRPr="00FB2A9A">
        <w:rPr>
          <w:rFonts w:ascii="Times New Roman" w:eastAsia="Calibri" w:hAnsi="Times New Roman" w:cs="Times New Roman"/>
          <w:sz w:val="28"/>
          <w:szCs w:val="28"/>
        </w:rPr>
        <w:t>].</w:t>
      </w:r>
    </w:p>
    <w:p w14:paraId="41C62686" w14:textId="7CCE8968" w:rsidR="003659E1" w:rsidRPr="00FB2A9A" w:rsidRDefault="003659E1" w:rsidP="00970229">
      <w:pPr>
        <w:autoSpaceDE w:val="0"/>
        <w:autoSpaceDN w:val="0"/>
        <w:adjustRightInd w:val="0"/>
        <w:spacing w:after="0" w:line="240" w:lineRule="auto"/>
        <w:jc w:val="both"/>
        <w:rPr>
          <w:rFonts w:ascii="Times New Roman" w:eastAsia="TimesNewRomanPSMT" w:hAnsi="Times New Roman" w:cs="Times New Roman"/>
          <w:sz w:val="28"/>
          <w:szCs w:val="28"/>
        </w:rPr>
      </w:pPr>
      <w:r w:rsidRPr="00FB2A9A">
        <w:rPr>
          <w:rFonts w:ascii="Times New Roman" w:eastAsia="TimesNewRomanPSMT" w:hAnsi="Times New Roman" w:cs="Times New Roman"/>
          <w:sz w:val="28"/>
          <w:szCs w:val="28"/>
        </w:rPr>
        <w:t xml:space="preserve">– </w:t>
      </w:r>
      <w:r w:rsidR="00990620" w:rsidRPr="00FB2A9A">
        <w:rPr>
          <w:rFonts w:ascii="Times New Roman" w:eastAsia="TimesNewRomanPSMT" w:hAnsi="Times New Roman" w:cs="Times New Roman"/>
          <w:sz w:val="28"/>
          <w:szCs w:val="28"/>
        </w:rPr>
        <w:t>Г</w:t>
      </w:r>
      <w:r w:rsidR="00990620" w:rsidRPr="00FB2A9A">
        <w:rPr>
          <w:rFonts w:ascii="Times New Roman" w:eastAsia="Calibri" w:hAnsi="Times New Roman" w:cs="Times New Roman"/>
          <w:sz w:val="28"/>
          <w:szCs w:val="28"/>
        </w:rPr>
        <w:t xml:space="preserve">ОСТ 32161-2013. Продукты пищевые. Метод определения содержания цезия Cs-137, ГОСТ 32163-2013. Продукты пищевые. Метод определения содержания стронция Sr-90. </w:t>
      </w:r>
      <w:r w:rsidRPr="00FB2A9A">
        <w:rPr>
          <w:rFonts w:ascii="Times New Roman" w:eastAsia="Calibri" w:hAnsi="Times New Roman" w:cs="Times New Roman"/>
          <w:sz w:val="28"/>
          <w:szCs w:val="28"/>
        </w:rPr>
        <w:t>[12</w:t>
      </w:r>
      <w:r w:rsidR="00122F17" w:rsidRPr="00FB2A9A">
        <w:rPr>
          <w:rFonts w:ascii="Times New Roman" w:eastAsia="Calibri" w:hAnsi="Times New Roman" w:cs="Times New Roman"/>
          <w:sz w:val="28"/>
          <w:szCs w:val="28"/>
        </w:rPr>
        <w:t>7</w:t>
      </w:r>
      <w:r w:rsidRPr="00FB2A9A">
        <w:rPr>
          <w:rFonts w:ascii="Times New Roman" w:eastAsia="Calibri" w:hAnsi="Times New Roman" w:cs="Times New Roman"/>
          <w:sz w:val="28"/>
          <w:szCs w:val="28"/>
        </w:rPr>
        <w:t>, 12</w:t>
      </w:r>
      <w:r w:rsidR="00122F17" w:rsidRPr="00FB2A9A">
        <w:rPr>
          <w:rFonts w:ascii="Times New Roman" w:eastAsia="Calibri" w:hAnsi="Times New Roman" w:cs="Times New Roman"/>
          <w:sz w:val="28"/>
          <w:szCs w:val="28"/>
        </w:rPr>
        <w:t>8</w:t>
      </w:r>
      <w:r w:rsidRPr="00FB2A9A">
        <w:rPr>
          <w:rFonts w:ascii="Times New Roman" w:eastAsia="Calibri" w:hAnsi="Times New Roman" w:cs="Times New Roman"/>
          <w:sz w:val="28"/>
          <w:szCs w:val="28"/>
        </w:rPr>
        <w:t>].</w:t>
      </w:r>
    </w:p>
    <w:p w14:paraId="13B263A4" w14:textId="7881B50D" w:rsidR="00D40F23" w:rsidRPr="00FB2A9A" w:rsidRDefault="00990620" w:rsidP="00970229">
      <w:pPr>
        <w:autoSpaceDE w:val="0"/>
        <w:autoSpaceDN w:val="0"/>
        <w:adjustRightInd w:val="0"/>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Определение массовой доли аминокислот в козьем молоке и ферментированных напитках из козьего молока проводили по методу М-04-38-2009. Метод основан на разложении образца путем кислотного или </w:t>
      </w:r>
      <w:r w:rsidRPr="00FB2A9A">
        <w:rPr>
          <w:rFonts w:ascii="Times New Roman" w:eastAsia="Calibri" w:hAnsi="Times New Roman" w:cs="Times New Roman"/>
          <w:bCs/>
          <w:sz w:val="28"/>
          <w:szCs w:val="28"/>
        </w:rPr>
        <w:lastRenderedPageBreak/>
        <w:t>щелочного (только триптофан) гидролиза и перевода аминокислот в свободную форму, образовании производных ФТК, дальнейшем разделении и количественном определении методом капиллярного электрофореза. Детекция осуществляется в УФ-области при 254 нм [130, 131].</w:t>
      </w:r>
    </w:p>
    <w:p w14:paraId="139157E1" w14:textId="77777777" w:rsidR="00990620" w:rsidRPr="00FB2A9A" w:rsidRDefault="00990620" w:rsidP="00970229">
      <w:pPr>
        <w:autoSpaceDE w:val="0"/>
        <w:autoSpaceDN w:val="0"/>
        <w:adjustRightInd w:val="0"/>
        <w:spacing w:after="0" w:line="240" w:lineRule="auto"/>
        <w:ind w:firstLine="709"/>
        <w:jc w:val="both"/>
        <w:rPr>
          <w:rFonts w:ascii="Times New Roman" w:eastAsia="Calibri" w:hAnsi="Times New Roman" w:cs="Times New Roman"/>
          <w:sz w:val="28"/>
          <w:szCs w:val="28"/>
        </w:rPr>
      </w:pPr>
    </w:p>
    <w:p w14:paraId="18C582FE" w14:textId="77777777"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w:drawing>
          <wp:inline distT="0" distB="0" distL="0" distR="0" wp14:anchorId="6542B4B6" wp14:editId="4B1B878D">
            <wp:extent cx="2564765" cy="1852295"/>
            <wp:effectExtent l="0" t="0" r="6985" b="0"/>
            <wp:docPr id="24" name="Рисунок 24" descr="D:\fora\Documents\УЧЕБНО-МЕТОДИЧЕСКАЯ ДОКУМЕНТАЦИЯ\докторантура АТУ\диссертация начало\диссертация\материалы для написания дисера\лаборатория АТУ фото и протокол испытания\20181206_10364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ra\Documents\УЧЕБНО-МЕТОДИЧЕСКАЯ ДОКУМЕНТАЦИЯ\докторантура АТУ\диссертация начало\диссертация\материалы для написания дисера\лаборатория АТУ фото и протокол испытания\20181206_103649_resized.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564765" cy="1852295"/>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drawing>
          <wp:inline distT="0" distB="0" distL="0" distR="0" wp14:anchorId="7A2C1977" wp14:editId="08D9E3FE">
            <wp:extent cx="2350770" cy="1887855"/>
            <wp:effectExtent l="0" t="0" r="0" b="0"/>
            <wp:docPr id="20" name="Рисунок 20" descr="D:\fora\Documents\УЧЕБНО-МЕТОДИЧЕСКАЯ ДОКУМЕНТАЦИЯ\докторантура АТУ\диссертация начало\диссертация\материалы для написания дисера\лаборатория АТУ фото и протокол испытания\20181206_104345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ra\Documents\УЧЕБНО-МЕТОДИЧЕСКАЯ ДОКУМЕНТАЦИЯ\докторантура АТУ\диссертация начало\диссертация\материалы для написания дисера\лаборатория АТУ фото и протокол испытания\20181206_104345_resized.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350770" cy="1887855"/>
                    </a:xfrm>
                    <a:prstGeom prst="rect">
                      <a:avLst/>
                    </a:prstGeom>
                    <a:noFill/>
                    <a:ln>
                      <a:noFill/>
                    </a:ln>
                  </pic:spPr>
                </pic:pic>
              </a:graphicData>
            </a:graphic>
          </wp:inline>
        </w:drawing>
      </w:r>
    </w:p>
    <w:p w14:paraId="6C3F19D8" w14:textId="77777777" w:rsidR="003659E1" w:rsidRPr="00FB2A9A" w:rsidRDefault="003659E1" w:rsidP="00970229">
      <w:pPr>
        <w:autoSpaceDE w:val="0"/>
        <w:autoSpaceDN w:val="0"/>
        <w:adjustRightInd w:val="0"/>
        <w:spacing w:after="0" w:line="240" w:lineRule="auto"/>
        <w:jc w:val="both"/>
        <w:rPr>
          <w:rFonts w:ascii="Times New Roman" w:eastAsia="Calibri" w:hAnsi="Times New Roman" w:cs="Times New Roman"/>
          <w:sz w:val="28"/>
          <w:szCs w:val="28"/>
        </w:rPr>
      </w:pPr>
    </w:p>
    <w:p w14:paraId="4BCF6FED" w14:textId="53A26A38"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Рисунок </w:t>
      </w:r>
      <w:r w:rsidR="0009461F" w:rsidRPr="00FB2A9A">
        <w:rPr>
          <w:rFonts w:ascii="Times New Roman" w:eastAsia="Calibri" w:hAnsi="Times New Roman" w:cs="Times New Roman"/>
          <w:sz w:val="28"/>
          <w:szCs w:val="28"/>
        </w:rPr>
        <w:t>5</w:t>
      </w:r>
      <w:r w:rsidRPr="00FB2A9A">
        <w:rPr>
          <w:rFonts w:ascii="Times New Roman" w:eastAsia="Calibri" w:hAnsi="Times New Roman" w:cs="Times New Roman"/>
          <w:sz w:val="28"/>
          <w:szCs w:val="28"/>
        </w:rPr>
        <w:t xml:space="preserve"> – Подготовка опытных образцов к определению массовой доли аминокислот</w:t>
      </w:r>
    </w:p>
    <w:p w14:paraId="23B28C43" w14:textId="43CFD73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На рисунке </w:t>
      </w:r>
      <w:r w:rsidR="0009461F" w:rsidRPr="00FB2A9A">
        <w:rPr>
          <w:rFonts w:ascii="Times New Roman" w:eastAsia="Calibri" w:hAnsi="Times New Roman" w:cs="Times New Roman"/>
          <w:sz w:val="28"/>
          <w:szCs w:val="28"/>
        </w:rPr>
        <w:t>5</w:t>
      </w:r>
      <w:r w:rsidRPr="00FB2A9A">
        <w:rPr>
          <w:rFonts w:ascii="Times New Roman" w:eastAsia="Calibri" w:hAnsi="Times New Roman" w:cs="Times New Roman"/>
          <w:sz w:val="28"/>
          <w:szCs w:val="28"/>
        </w:rPr>
        <w:t xml:space="preserve"> показана подготовка опытных образцов для </w:t>
      </w:r>
      <w:r w:rsidR="00990620" w:rsidRPr="00FB2A9A">
        <w:rPr>
          <w:rFonts w:ascii="Times New Roman" w:eastAsia="Calibri" w:hAnsi="Times New Roman" w:cs="Times New Roman"/>
          <w:sz w:val="28"/>
          <w:szCs w:val="28"/>
        </w:rPr>
        <w:t>измерения</w:t>
      </w:r>
      <w:r w:rsidRPr="00FB2A9A">
        <w:rPr>
          <w:rFonts w:ascii="Times New Roman" w:eastAsia="Calibri" w:hAnsi="Times New Roman" w:cs="Times New Roman"/>
          <w:sz w:val="28"/>
          <w:szCs w:val="28"/>
        </w:rPr>
        <w:t xml:space="preserve"> массовой доли аминокислот.</w:t>
      </w:r>
    </w:p>
    <w:p w14:paraId="12EC214A" w14:textId="48996062"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Определение жирнокислотного состава козьего молока</w:t>
      </w:r>
      <w:r w:rsidR="006D1EC7" w:rsidRPr="00FB2A9A">
        <w:rPr>
          <w:rFonts w:ascii="Times New Roman" w:eastAsia="Calibri" w:hAnsi="Times New Roman" w:cs="Times New Roman"/>
          <w:sz w:val="28"/>
          <w:szCs w:val="28"/>
        </w:rPr>
        <w:t>,</w:t>
      </w:r>
      <w:r w:rsidRPr="00FB2A9A">
        <w:rPr>
          <w:rFonts w:ascii="Times New Roman" w:eastAsia="Calibri" w:hAnsi="Times New Roman" w:cs="Times New Roman"/>
          <w:sz w:val="28"/>
          <w:szCs w:val="28"/>
        </w:rPr>
        <w:t xml:space="preserve"> </w:t>
      </w:r>
      <w:r w:rsidR="006C6D0B" w:rsidRPr="00FB2A9A">
        <w:rPr>
          <w:rFonts w:ascii="Times New Roman" w:eastAsia="Calibri" w:hAnsi="Times New Roman" w:cs="Times New Roman"/>
          <w:sz w:val="28"/>
          <w:szCs w:val="28"/>
        </w:rPr>
        <w:t>контрольного образца</w:t>
      </w:r>
      <w:r w:rsidR="006D1EC7" w:rsidRPr="00FB2A9A">
        <w:rPr>
          <w:rFonts w:ascii="Times New Roman" w:eastAsia="Calibri" w:hAnsi="Times New Roman" w:cs="Times New Roman"/>
          <w:sz w:val="28"/>
          <w:szCs w:val="28"/>
        </w:rPr>
        <w:t xml:space="preserve"> </w:t>
      </w:r>
      <w:r w:rsidRPr="00FB2A9A">
        <w:rPr>
          <w:rFonts w:ascii="Times New Roman" w:eastAsia="Calibri" w:hAnsi="Times New Roman" w:cs="Times New Roman"/>
          <w:sz w:val="28"/>
          <w:szCs w:val="28"/>
        </w:rPr>
        <w:t xml:space="preserve">и </w:t>
      </w:r>
      <w:r w:rsidR="006D1EC7" w:rsidRPr="00FB2A9A">
        <w:rPr>
          <w:rFonts w:ascii="Times New Roman" w:eastAsia="Calibri" w:hAnsi="Times New Roman" w:cs="Times New Roman"/>
          <w:sz w:val="28"/>
          <w:szCs w:val="28"/>
        </w:rPr>
        <w:t xml:space="preserve">готовых </w:t>
      </w:r>
      <w:r w:rsidR="006D1EC7" w:rsidRPr="00FB2A9A">
        <w:rPr>
          <w:rFonts w:ascii="Times New Roman" w:eastAsia="Calibri" w:hAnsi="Times New Roman" w:cs="Times New Roman"/>
          <w:bCs/>
          <w:sz w:val="28"/>
          <w:szCs w:val="28"/>
        </w:rPr>
        <w:t>кисломолочных напитк</w:t>
      </w:r>
      <w:r w:rsidR="00990620" w:rsidRPr="00FB2A9A">
        <w:rPr>
          <w:rFonts w:ascii="Times New Roman" w:eastAsia="Calibri" w:hAnsi="Times New Roman" w:cs="Times New Roman"/>
          <w:bCs/>
          <w:sz w:val="28"/>
          <w:szCs w:val="28"/>
        </w:rPr>
        <w:t>ов</w:t>
      </w:r>
      <w:r w:rsidR="006D1EC7" w:rsidRPr="00FB2A9A">
        <w:rPr>
          <w:rFonts w:ascii="Times New Roman" w:eastAsia="Calibri" w:hAnsi="Times New Roman" w:cs="Times New Roman"/>
          <w:b/>
          <w:sz w:val="28"/>
          <w:szCs w:val="28"/>
        </w:rPr>
        <w:t xml:space="preserve"> </w:t>
      </w:r>
      <w:r w:rsidRPr="00FB2A9A">
        <w:rPr>
          <w:rFonts w:ascii="Times New Roman" w:eastAsia="Calibri" w:hAnsi="Times New Roman" w:cs="Times New Roman"/>
          <w:sz w:val="28"/>
          <w:szCs w:val="28"/>
        </w:rPr>
        <w:t xml:space="preserve">проводили согласно ГОСТ 30418-96. </w:t>
      </w:r>
      <w:r w:rsidR="00E11201" w:rsidRPr="00FB2A9A">
        <w:rPr>
          <w:rFonts w:ascii="Times New Roman" w:eastAsia="Calibri" w:hAnsi="Times New Roman" w:cs="Times New Roman"/>
          <w:sz w:val="28"/>
          <w:szCs w:val="28"/>
        </w:rPr>
        <w:t xml:space="preserve">Определяли массовые доли 16 жирных кислот в козьем молоке и контрольных образцах и готовых </w:t>
      </w:r>
      <w:r w:rsidR="00E11201" w:rsidRPr="00FB2A9A">
        <w:rPr>
          <w:rFonts w:ascii="Times New Roman" w:eastAsia="Calibri" w:hAnsi="Times New Roman" w:cs="Times New Roman"/>
          <w:bCs/>
          <w:sz w:val="28"/>
          <w:szCs w:val="28"/>
        </w:rPr>
        <w:t>кисломолочных напитках</w:t>
      </w:r>
      <w:r w:rsidR="00E11201" w:rsidRPr="00FB2A9A">
        <w:rPr>
          <w:rFonts w:ascii="Times New Roman" w:eastAsia="Calibri" w:hAnsi="Times New Roman" w:cs="Times New Roman"/>
          <w:sz w:val="28"/>
          <w:szCs w:val="28"/>
        </w:rPr>
        <w:t xml:space="preserve">. </w:t>
      </w:r>
      <w:r w:rsidRPr="00FB2A9A">
        <w:rPr>
          <w:rFonts w:ascii="Times New Roman" w:eastAsia="Calibri" w:hAnsi="Times New Roman" w:cs="Times New Roman"/>
          <w:sz w:val="28"/>
          <w:szCs w:val="28"/>
        </w:rPr>
        <w:t>[</w:t>
      </w:r>
      <w:r w:rsidR="00122F17" w:rsidRPr="00FB2A9A">
        <w:rPr>
          <w:rFonts w:ascii="Times New Roman" w:eastAsia="Calibri" w:hAnsi="Times New Roman" w:cs="Times New Roman"/>
          <w:sz w:val="28"/>
          <w:szCs w:val="28"/>
        </w:rPr>
        <w:t>15</w:t>
      </w:r>
      <w:r w:rsidR="004D0CFE" w:rsidRPr="00FB2A9A">
        <w:rPr>
          <w:rFonts w:ascii="Times New Roman" w:eastAsia="Calibri" w:hAnsi="Times New Roman" w:cs="Times New Roman"/>
          <w:sz w:val="28"/>
          <w:szCs w:val="28"/>
        </w:rPr>
        <w:t>, с.7</w:t>
      </w:r>
      <w:r w:rsidRPr="00FB2A9A">
        <w:rPr>
          <w:rFonts w:ascii="Times New Roman" w:eastAsia="Calibri" w:hAnsi="Times New Roman" w:cs="Times New Roman"/>
          <w:sz w:val="28"/>
          <w:szCs w:val="28"/>
        </w:rPr>
        <w:t xml:space="preserve">]. </w:t>
      </w:r>
    </w:p>
    <w:p w14:paraId="07C5CF3B"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w:drawing>
          <wp:anchor distT="0" distB="0" distL="114300" distR="114300" simplePos="0" relativeHeight="251660288" behindDoc="0" locked="0" layoutInCell="1" allowOverlap="1" wp14:anchorId="2A0C4132" wp14:editId="332DDE4D">
            <wp:simplePos x="0" y="0"/>
            <wp:positionH relativeFrom="column">
              <wp:posOffset>3205480</wp:posOffset>
            </wp:positionH>
            <wp:positionV relativeFrom="paragraph">
              <wp:posOffset>236220</wp:posOffset>
            </wp:positionV>
            <wp:extent cx="2695575" cy="1947545"/>
            <wp:effectExtent l="0" t="0" r="9525" b="0"/>
            <wp:wrapSquare wrapText="bothSides"/>
            <wp:docPr id="27" name="Рисунок 27" descr="D:\fora\Documents\УЧЕБНО-МЕТОДИЧЕСКАЯ ДОКУМЕНТАЦИЯ\докторантура АТУ\диссертация начало\диссертация\материалы для написания дисера\лаборатория АТУ фото и протокол испытания\20181206_11075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ra\Documents\УЧЕБНО-МЕТОДИЧЕСКАЯ ДОКУМЕНТАЦИЯ\докторантура АТУ\диссертация начало\диссертация\материалы для написания дисера\лаборатория АТУ фото и протокол испытания\20181206_110752_resized.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695575" cy="1947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2A9A">
        <w:rPr>
          <w:rFonts w:ascii="Times New Roman" w:eastAsia="Calibri" w:hAnsi="Times New Roman" w:cs="Times New Roman"/>
          <w:b/>
          <w:noProof/>
          <w:sz w:val="28"/>
          <w:szCs w:val="28"/>
          <w:lang w:eastAsia="ru-RU"/>
        </w:rPr>
        <w:drawing>
          <wp:anchor distT="0" distB="0" distL="114300" distR="114300" simplePos="0" relativeHeight="251659264" behindDoc="0" locked="0" layoutInCell="1" allowOverlap="1" wp14:anchorId="01B6003A" wp14:editId="3E3352CA">
            <wp:simplePos x="0" y="0"/>
            <wp:positionH relativeFrom="column">
              <wp:posOffset>24130</wp:posOffset>
            </wp:positionH>
            <wp:positionV relativeFrom="paragraph">
              <wp:posOffset>138430</wp:posOffset>
            </wp:positionV>
            <wp:extent cx="3027680" cy="2030095"/>
            <wp:effectExtent l="0" t="0" r="1270" b="8255"/>
            <wp:wrapSquare wrapText="bothSides"/>
            <wp:docPr id="23" name="Рисунок 23" descr="D:\fora\Documents\УЧЕБНО-МЕТОДИЧЕСКАЯ ДОКУМЕНТАЦИЯ\докторантура АТУ\диссертация начало\диссертация\материалы для написания дисера\лаборатория АТУ фото и протокол испытания\20181206_11050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ra\Documents\УЧЕБНО-МЕТОДИЧЕСКАЯ ДОКУМЕНТАЦИЯ\докторантура АТУ\диссертация начало\диссертация\материалы для написания дисера\лаборатория АТУ фото и протокол испытания\20181206_110506_resized.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027680" cy="2030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BB884"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p>
    <w:p w14:paraId="38D26EA1" w14:textId="38C97BC8" w:rsidR="003659E1" w:rsidRPr="00FB2A9A" w:rsidRDefault="003659E1" w:rsidP="00970229">
      <w:pPr>
        <w:spacing w:after="0" w:line="240" w:lineRule="auto"/>
        <w:ind w:firstLine="709"/>
        <w:jc w:val="center"/>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Рисунок </w:t>
      </w:r>
      <w:r w:rsidR="0009461F" w:rsidRPr="00FB2A9A">
        <w:rPr>
          <w:rFonts w:ascii="Times New Roman" w:eastAsia="Calibri" w:hAnsi="Times New Roman" w:cs="Times New Roman"/>
          <w:sz w:val="28"/>
          <w:szCs w:val="28"/>
        </w:rPr>
        <w:t>6</w:t>
      </w:r>
      <w:r w:rsidRPr="00FB2A9A">
        <w:rPr>
          <w:rFonts w:ascii="Times New Roman" w:eastAsia="Calibri" w:hAnsi="Times New Roman" w:cs="Times New Roman"/>
          <w:sz w:val="28"/>
          <w:szCs w:val="28"/>
        </w:rPr>
        <w:t xml:space="preserve"> – Подготовка опытных образцов к определению жирнокислотного состава</w:t>
      </w:r>
    </w:p>
    <w:p w14:paraId="7BEAE5AF"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p>
    <w:p w14:paraId="7D7A6A8C" w14:textId="6EE941AB"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Подготовка опытных образцов к определению жирнокислотного состава показана на рисунке </w:t>
      </w:r>
      <w:r w:rsidR="0009461F" w:rsidRPr="00FB2A9A">
        <w:rPr>
          <w:rFonts w:ascii="Times New Roman" w:eastAsia="Calibri" w:hAnsi="Times New Roman" w:cs="Times New Roman"/>
          <w:sz w:val="28"/>
          <w:szCs w:val="28"/>
        </w:rPr>
        <w:t>6</w:t>
      </w:r>
      <w:r w:rsidRPr="00FB2A9A">
        <w:rPr>
          <w:rFonts w:ascii="Times New Roman" w:eastAsia="Calibri" w:hAnsi="Times New Roman" w:cs="Times New Roman"/>
          <w:sz w:val="28"/>
          <w:szCs w:val="28"/>
        </w:rPr>
        <w:t>.</w:t>
      </w:r>
    </w:p>
    <w:p w14:paraId="584FD0CC" w14:textId="51F7DB57" w:rsidR="00EF2934" w:rsidRPr="00FB2A9A" w:rsidRDefault="00C66E0E"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Э</w:t>
      </w:r>
      <w:r w:rsidR="005B36DB" w:rsidRPr="00FB2A9A">
        <w:rPr>
          <w:rFonts w:ascii="Times New Roman" w:eastAsia="Calibri" w:hAnsi="Times New Roman" w:cs="Times New Roman"/>
          <w:sz w:val="28"/>
          <w:szCs w:val="28"/>
        </w:rPr>
        <w:t>кспериментальн</w:t>
      </w:r>
      <w:r w:rsidRPr="00FB2A9A">
        <w:rPr>
          <w:rFonts w:ascii="Times New Roman" w:eastAsia="Calibri" w:hAnsi="Times New Roman" w:cs="Times New Roman"/>
          <w:sz w:val="28"/>
          <w:szCs w:val="28"/>
        </w:rPr>
        <w:t>ый</w:t>
      </w:r>
      <w:r w:rsidR="005B36DB" w:rsidRPr="00FB2A9A">
        <w:rPr>
          <w:rFonts w:ascii="Times New Roman" w:eastAsia="Calibri" w:hAnsi="Times New Roman" w:cs="Times New Roman"/>
          <w:sz w:val="28"/>
          <w:szCs w:val="28"/>
        </w:rPr>
        <w:t xml:space="preserve"> образ</w:t>
      </w:r>
      <w:r w:rsidRPr="00FB2A9A">
        <w:rPr>
          <w:rFonts w:ascii="Times New Roman" w:eastAsia="Calibri" w:hAnsi="Times New Roman" w:cs="Times New Roman"/>
          <w:sz w:val="28"/>
          <w:szCs w:val="28"/>
        </w:rPr>
        <w:t>ец</w:t>
      </w:r>
      <w:r w:rsidR="005B36DB" w:rsidRPr="00FB2A9A">
        <w:rPr>
          <w:rFonts w:ascii="Times New Roman" w:eastAsia="Calibri" w:hAnsi="Times New Roman" w:cs="Times New Roman"/>
          <w:sz w:val="28"/>
          <w:szCs w:val="28"/>
        </w:rPr>
        <w:t xml:space="preserve"> в</w:t>
      </w:r>
      <w:r w:rsidRPr="00FB2A9A">
        <w:rPr>
          <w:rFonts w:ascii="Times New Roman" w:eastAsia="Calibri" w:hAnsi="Times New Roman" w:cs="Times New Roman"/>
          <w:sz w:val="28"/>
          <w:szCs w:val="28"/>
        </w:rPr>
        <w:t>ысушивают в</w:t>
      </w:r>
      <w:r w:rsidR="005B36DB" w:rsidRPr="00FB2A9A">
        <w:rPr>
          <w:rFonts w:ascii="Times New Roman" w:eastAsia="Calibri" w:hAnsi="Times New Roman" w:cs="Times New Roman"/>
          <w:sz w:val="28"/>
          <w:szCs w:val="28"/>
        </w:rPr>
        <w:t xml:space="preserve"> сушильном шкафу при 40°C-45°C до полного отделения жира. Взве</w:t>
      </w:r>
      <w:r w:rsidRPr="00FB2A9A">
        <w:rPr>
          <w:rFonts w:ascii="Times New Roman" w:eastAsia="Calibri" w:hAnsi="Times New Roman" w:cs="Times New Roman"/>
          <w:sz w:val="28"/>
          <w:szCs w:val="28"/>
        </w:rPr>
        <w:t>шивают</w:t>
      </w:r>
      <w:r w:rsidR="005B36DB" w:rsidRPr="00FB2A9A">
        <w:rPr>
          <w:rFonts w:ascii="Times New Roman" w:eastAsia="Calibri" w:hAnsi="Times New Roman" w:cs="Times New Roman"/>
          <w:sz w:val="28"/>
          <w:szCs w:val="28"/>
        </w:rPr>
        <w:t xml:space="preserve"> (0,1 ± 0,02) г жировой фазы в пробирке и раствор</w:t>
      </w:r>
      <w:r w:rsidRPr="00FB2A9A">
        <w:rPr>
          <w:rFonts w:ascii="Times New Roman" w:eastAsia="Calibri" w:hAnsi="Times New Roman" w:cs="Times New Roman"/>
          <w:sz w:val="28"/>
          <w:szCs w:val="28"/>
        </w:rPr>
        <w:t>яют</w:t>
      </w:r>
      <w:r w:rsidR="005B36DB" w:rsidRPr="00FB2A9A">
        <w:rPr>
          <w:rFonts w:ascii="Times New Roman" w:eastAsia="Calibri" w:hAnsi="Times New Roman" w:cs="Times New Roman"/>
          <w:sz w:val="28"/>
          <w:szCs w:val="28"/>
        </w:rPr>
        <w:t xml:space="preserve"> в 2,0 см</w:t>
      </w:r>
      <w:r w:rsidR="005B36DB" w:rsidRPr="00FB2A9A">
        <w:rPr>
          <w:rFonts w:ascii="Times New Roman" w:eastAsia="Calibri" w:hAnsi="Times New Roman" w:cs="Times New Roman"/>
          <w:sz w:val="28"/>
          <w:szCs w:val="28"/>
          <w:vertAlign w:val="superscript"/>
        </w:rPr>
        <w:t>3</w:t>
      </w:r>
      <w:r w:rsidR="005B36DB" w:rsidRPr="00FB2A9A">
        <w:rPr>
          <w:rFonts w:ascii="Times New Roman" w:eastAsia="Calibri" w:hAnsi="Times New Roman" w:cs="Times New Roman"/>
          <w:sz w:val="28"/>
          <w:szCs w:val="28"/>
        </w:rPr>
        <w:t xml:space="preserve"> гептана (гексана). В полученный раствор вн</w:t>
      </w:r>
      <w:r w:rsidRPr="00FB2A9A">
        <w:rPr>
          <w:rFonts w:ascii="Times New Roman" w:eastAsia="Calibri" w:hAnsi="Times New Roman" w:cs="Times New Roman"/>
          <w:sz w:val="28"/>
          <w:szCs w:val="28"/>
        </w:rPr>
        <w:t>осят</w:t>
      </w:r>
      <w:r w:rsidR="005B36DB" w:rsidRPr="00FB2A9A">
        <w:rPr>
          <w:rFonts w:ascii="Times New Roman" w:eastAsia="Calibri" w:hAnsi="Times New Roman" w:cs="Times New Roman"/>
          <w:sz w:val="28"/>
          <w:szCs w:val="28"/>
        </w:rPr>
        <w:t xml:space="preserve"> 0,1 см</w:t>
      </w:r>
      <w:r w:rsidR="005B36DB" w:rsidRPr="00FB2A9A">
        <w:rPr>
          <w:rFonts w:ascii="Times New Roman" w:eastAsia="Calibri" w:hAnsi="Times New Roman" w:cs="Times New Roman"/>
          <w:sz w:val="28"/>
          <w:szCs w:val="28"/>
          <w:vertAlign w:val="superscript"/>
        </w:rPr>
        <w:t>3</w:t>
      </w:r>
      <w:r w:rsidR="005B36DB" w:rsidRPr="00FB2A9A">
        <w:rPr>
          <w:rFonts w:ascii="Times New Roman" w:eastAsia="Calibri" w:hAnsi="Times New Roman" w:cs="Times New Roman"/>
          <w:sz w:val="28"/>
          <w:szCs w:val="28"/>
        </w:rPr>
        <w:t xml:space="preserve"> метилата натрия в метаноле (этилата натрия в этаноле) </w:t>
      </w:r>
      <w:r w:rsidR="005B36DB" w:rsidRPr="00FB2A9A">
        <w:rPr>
          <w:rFonts w:ascii="Times New Roman" w:eastAsia="Calibri" w:hAnsi="Times New Roman" w:cs="Times New Roman"/>
          <w:sz w:val="28"/>
          <w:szCs w:val="28"/>
        </w:rPr>
        <w:lastRenderedPageBreak/>
        <w:t>при молярной концентрации 2 моль/дм</w:t>
      </w:r>
      <w:r w:rsidR="005B36DB" w:rsidRPr="00FB2A9A">
        <w:rPr>
          <w:rFonts w:ascii="Times New Roman" w:eastAsia="Calibri" w:hAnsi="Times New Roman" w:cs="Times New Roman"/>
          <w:sz w:val="28"/>
          <w:szCs w:val="28"/>
          <w:vertAlign w:val="superscript"/>
        </w:rPr>
        <w:t>3</w:t>
      </w:r>
      <w:r w:rsidR="005B36DB" w:rsidRPr="00FB2A9A">
        <w:rPr>
          <w:rFonts w:ascii="Times New Roman" w:eastAsia="Calibri" w:hAnsi="Times New Roman" w:cs="Times New Roman"/>
          <w:sz w:val="28"/>
          <w:szCs w:val="28"/>
        </w:rPr>
        <w:t xml:space="preserve">. </w:t>
      </w:r>
      <w:r w:rsidRPr="00FB2A9A">
        <w:rPr>
          <w:rFonts w:ascii="Times New Roman" w:eastAsia="Calibri" w:hAnsi="Times New Roman" w:cs="Times New Roman"/>
          <w:sz w:val="28"/>
          <w:szCs w:val="28"/>
        </w:rPr>
        <w:t>О</w:t>
      </w:r>
      <w:r w:rsidR="005B36DB" w:rsidRPr="00FB2A9A">
        <w:rPr>
          <w:rFonts w:ascii="Times New Roman" w:eastAsia="Calibri" w:hAnsi="Times New Roman" w:cs="Times New Roman"/>
          <w:sz w:val="28"/>
          <w:szCs w:val="28"/>
        </w:rPr>
        <w:t>тфильтр</w:t>
      </w:r>
      <w:r w:rsidRPr="00FB2A9A">
        <w:rPr>
          <w:rFonts w:ascii="Times New Roman" w:eastAsia="Calibri" w:hAnsi="Times New Roman" w:cs="Times New Roman"/>
          <w:sz w:val="28"/>
          <w:szCs w:val="28"/>
        </w:rPr>
        <w:t>овывают</w:t>
      </w:r>
      <w:r w:rsidR="005B36DB" w:rsidRPr="00FB2A9A">
        <w:rPr>
          <w:rFonts w:ascii="Times New Roman" w:eastAsia="Calibri" w:hAnsi="Times New Roman" w:cs="Times New Roman"/>
          <w:sz w:val="28"/>
          <w:szCs w:val="28"/>
        </w:rPr>
        <w:t xml:space="preserve"> верхний слой, содержащий метиловый (этиловый) эфир, через бумажный фильтр.</w:t>
      </w:r>
      <w:r w:rsidR="00CB51BB" w:rsidRPr="00FB2A9A">
        <w:rPr>
          <w:rFonts w:ascii="Times New Roman" w:eastAsia="Calibri" w:hAnsi="Times New Roman" w:cs="Times New Roman"/>
          <w:sz w:val="28"/>
          <w:szCs w:val="28"/>
        </w:rPr>
        <w:t xml:space="preserve"> Полученный раствор метиловых эфиров жирных кислот готовый к использованию </w:t>
      </w:r>
      <w:r w:rsidR="00EF2934" w:rsidRPr="00FB2A9A">
        <w:rPr>
          <w:rFonts w:ascii="Times New Roman" w:eastAsia="Calibri" w:hAnsi="Times New Roman" w:cs="Times New Roman"/>
          <w:sz w:val="28"/>
          <w:szCs w:val="28"/>
        </w:rPr>
        <w:t>разделяют на газовой хроматографической системе "Crystallux-4000M"</w:t>
      </w:r>
      <w:r w:rsidR="005B36DB" w:rsidRPr="00FB2A9A">
        <w:rPr>
          <w:rFonts w:ascii="Times New Roman" w:eastAsia="Calibri" w:hAnsi="Times New Roman" w:cs="Times New Roman"/>
          <w:sz w:val="28"/>
          <w:szCs w:val="28"/>
        </w:rPr>
        <w:t xml:space="preserve"> </w:t>
      </w:r>
      <w:r w:rsidR="00EF2934" w:rsidRPr="00FB2A9A">
        <w:rPr>
          <w:rFonts w:ascii="Times New Roman" w:eastAsia="Calibri" w:hAnsi="Times New Roman" w:cs="Times New Roman"/>
          <w:sz w:val="28"/>
          <w:szCs w:val="28"/>
        </w:rPr>
        <w:t>(аккредитованная лаборатория Научно-исследовательского института безопасности пищевых продуктов на базе АТУ) и обрабатывают хроматографическую информацию с помощью программного обеспечения "NetChrom". Анализ проводился с использованием регистрации данных в среде Windows. [15,</w:t>
      </w:r>
      <w:r w:rsidR="004D0CFE" w:rsidRPr="00FB2A9A">
        <w:rPr>
          <w:rFonts w:ascii="Times New Roman" w:eastAsia="Calibri" w:hAnsi="Times New Roman" w:cs="Times New Roman"/>
          <w:sz w:val="28"/>
          <w:szCs w:val="28"/>
        </w:rPr>
        <w:t xml:space="preserve"> с. 2</w:t>
      </w:r>
      <w:r w:rsidR="00EF2934" w:rsidRPr="00FB2A9A">
        <w:rPr>
          <w:rFonts w:ascii="Times New Roman" w:eastAsia="Calibri" w:hAnsi="Times New Roman" w:cs="Times New Roman"/>
          <w:sz w:val="28"/>
          <w:szCs w:val="28"/>
        </w:rPr>
        <w:t>].</w:t>
      </w:r>
    </w:p>
    <w:p w14:paraId="7D3F1D72" w14:textId="6ED3160B"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Определение витаминов и минеральных веществ в козьем молоке и кисломолочных напитках из козьего молока</w:t>
      </w:r>
      <w:r w:rsidR="00D26ADD" w:rsidRPr="00FB2A9A">
        <w:rPr>
          <w:rFonts w:ascii="Times New Roman" w:eastAsia="Calibri" w:hAnsi="Times New Roman" w:cs="Times New Roman"/>
          <w:bCs/>
          <w:sz w:val="28"/>
          <w:szCs w:val="28"/>
        </w:rPr>
        <w:t>:</w:t>
      </w:r>
    </w:p>
    <w:p w14:paraId="79599339" w14:textId="141E5E51" w:rsidR="003659E1" w:rsidRPr="00FB2A9A" w:rsidRDefault="003659E1" w:rsidP="00970229">
      <w:pPr>
        <w:spacing w:after="0" w:line="240" w:lineRule="auto"/>
        <w:jc w:val="both"/>
        <w:outlineLvl w:val="0"/>
        <w:rPr>
          <w:rFonts w:ascii="Times New Roman" w:eastAsia="Times New Roman" w:hAnsi="Times New Roman" w:cs="Times New Roman"/>
          <w:kern w:val="36"/>
          <w:sz w:val="28"/>
          <w:szCs w:val="28"/>
          <w:lang w:eastAsia="ru-RU"/>
        </w:rPr>
      </w:pPr>
      <w:r w:rsidRPr="00FB2A9A">
        <w:rPr>
          <w:rFonts w:ascii="Times New Roman" w:eastAsia="TimesNewRomanPSMT" w:hAnsi="Times New Roman" w:cs="Times New Roman"/>
          <w:sz w:val="28"/>
          <w:szCs w:val="28"/>
        </w:rPr>
        <w:t xml:space="preserve">– </w:t>
      </w:r>
      <w:r w:rsidR="000D773D" w:rsidRPr="00FB2A9A">
        <w:rPr>
          <w:rFonts w:ascii="Times New Roman" w:eastAsia="TimesNewRomanPSMT" w:hAnsi="Times New Roman" w:cs="Times New Roman"/>
          <w:sz w:val="28"/>
          <w:szCs w:val="28"/>
        </w:rPr>
        <w:t>ГОСТ 7047-55. Витамины А, С, D, В(1), В(2) и РР. Отбор проб, методы определения витаминов и испытания качества витаминных препаратов,</w:t>
      </w:r>
      <w:r w:rsidR="000D773D" w:rsidRPr="00FB2A9A">
        <w:rPr>
          <w:rFonts w:ascii="Times New Roman" w:hAnsi="Times New Roman" w:cs="Times New Roman"/>
          <w:sz w:val="28"/>
          <w:szCs w:val="28"/>
        </w:rPr>
        <w:t xml:space="preserve"> ГОСТ 24556-89. Продукты переработки плодов и овощей. Методы определения витамина С </w:t>
      </w:r>
      <w:r w:rsidRPr="00FB2A9A">
        <w:rPr>
          <w:rFonts w:ascii="Times New Roman" w:eastAsia="Calibri" w:hAnsi="Times New Roman" w:cs="Times New Roman"/>
          <w:sz w:val="28"/>
          <w:szCs w:val="28"/>
        </w:rPr>
        <w:t>[1</w:t>
      </w:r>
      <w:r w:rsidR="00122F17" w:rsidRPr="00FB2A9A">
        <w:rPr>
          <w:rFonts w:ascii="Times New Roman" w:eastAsia="Calibri" w:hAnsi="Times New Roman" w:cs="Times New Roman"/>
          <w:sz w:val="28"/>
          <w:szCs w:val="28"/>
        </w:rPr>
        <w:t>32</w:t>
      </w:r>
      <w:r w:rsidRPr="00FB2A9A">
        <w:rPr>
          <w:rFonts w:ascii="Times New Roman" w:eastAsia="Calibri" w:hAnsi="Times New Roman" w:cs="Times New Roman"/>
          <w:sz w:val="28"/>
          <w:szCs w:val="28"/>
        </w:rPr>
        <w:t>, 1</w:t>
      </w:r>
      <w:r w:rsidR="00122F17" w:rsidRPr="00FB2A9A">
        <w:rPr>
          <w:rFonts w:ascii="Times New Roman" w:eastAsia="Calibri" w:hAnsi="Times New Roman" w:cs="Times New Roman"/>
          <w:sz w:val="28"/>
          <w:szCs w:val="28"/>
        </w:rPr>
        <w:t>33</w:t>
      </w:r>
      <w:r w:rsidRPr="00FB2A9A">
        <w:rPr>
          <w:rFonts w:ascii="Times New Roman" w:eastAsia="Calibri" w:hAnsi="Times New Roman" w:cs="Times New Roman"/>
          <w:sz w:val="28"/>
          <w:szCs w:val="28"/>
        </w:rPr>
        <w:t>]</w:t>
      </w:r>
      <w:r w:rsidRPr="00FB2A9A">
        <w:rPr>
          <w:rFonts w:ascii="Times New Roman" w:eastAsia="Times New Roman" w:hAnsi="Times New Roman" w:cs="Times New Roman"/>
          <w:kern w:val="36"/>
          <w:sz w:val="28"/>
          <w:szCs w:val="28"/>
          <w:lang w:eastAsia="ru-RU"/>
        </w:rPr>
        <w:t>;</w:t>
      </w:r>
    </w:p>
    <w:p w14:paraId="7C71F8CD" w14:textId="4B80E9D5" w:rsidR="003659E1" w:rsidRPr="00FB2A9A" w:rsidRDefault="003659E1" w:rsidP="00970229">
      <w:pPr>
        <w:spacing w:after="0" w:line="240" w:lineRule="auto"/>
        <w:jc w:val="both"/>
        <w:outlineLvl w:val="0"/>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 xml:space="preserve"> </w:t>
      </w:r>
      <w:r w:rsidRPr="00FB2A9A">
        <w:rPr>
          <w:rFonts w:ascii="Times New Roman" w:eastAsia="TimesNewRomanPSMT" w:hAnsi="Times New Roman" w:cs="Times New Roman"/>
          <w:sz w:val="28"/>
          <w:szCs w:val="28"/>
        </w:rPr>
        <w:t>–</w:t>
      </w:r>
      <w:r w:rsidR="000D773D" w:rsidRPr="00FB2A9A">
        <w:rPr>
          <w:rFonts w:ascii="Times New Roman" w:eastAsia="Times New Roman" w:hAnsi="Times New Roman" w:cs="Times New Roman"/>
          <w:kern w:val="36"/>
          <w:sz w:val="28"/>
          <w:szCs w:val="28"/>
          <w:lang w:eastAsia="ru-RU"/>
        </w:rPr>
        <w:t xml:space="preserve">ГОСТ 30627.1-98. Продукты молочные для детского питания Метод измерения массовой доли витамина А (ретинола) </w:t>
      </w:r>
      <w:r w:rsidRPr="00FB2A9A">
        <w:rPr>
          <w:rFonts w:ascii="Times New Roman" w:eastAsia="Calibri" w:hAnsi="Times New Roman" w:cs="Times New Roman"/>
          <w:sz w:val="28"/>
          <w:szCs w:val="28"/>
        </w:rPr>
        <w:t>[13</w:t>
      </w:r>
      <w:r w:rsidR="00122F17" w:rsidRPr="00FB2A9A">
        <w:rPr>
          <w:rFonts w:ascii="Times New Roman" w:eastAsia="Calibri" w:hAnsi="Times New Roman" w:cs="Times New Roman"/>
          <w:sz w:val="28"/>
          <w:szCs w:val="28"/>
        </w:rPr>
        <w:t>4</w:t>
      </w:r>
      <w:r w:rsidRPr="00FB2A9A">
        <w:rPr>
          <w:rFonts w:ascii="Times New Roman" w:eastAsia="Calibri" w:hAnsi="Times New Roman" w:cs="Times New Roman"/>
          <w:sz w:val="28"/>
          <w:szCs w:val="28"/>
        </w:rPr>
        <w:t>]</w:t>
      </w:r>
      <w:r w:rsidRPr="00FB2A9A">
        <w:rPr>
          <w:rFonts w:ascii="Times New Roman" w:eastAsia="Times New Roman" w:hAnsi="Times New Roman" w:cs="Times New Roman"/>
          <w:kern w:val="36"/>
          <w:sz w:val="28"/>
          <w:szCs w:val="28"/>
          <w:lang w:eastAsia="ru-RU"/>
        </w:rPr>
        <w:t xml:space="preserve">; </w:t>
      </w:r>
    </w:p>
    <w:p w14:paraId="3B62BD7E" w14:textId="5E74E7AC" w:rsidR="003659E1" w:rsidRPr="00FB2A9A" w:rsidRDefault="000D773D" w:rsidP="00970229">
      <w:pPr>
        <w:spacing w:after="0" w:line="240" w:lineRule="auto"/>
        <w:jc w:val="both"/>
        <w:outlineLvl w:val="0"/>
        <w:rPr>
          <w:rFonts w:ascii="Times New Roman" w:eastAsia="Times New Roman" w:hAnsi="Times New Roman" w:cs="Times New Roman"/>
          <w:kern w:val="36"/>
          <w:sz w:val="28"/>
          <w:szCs w:val="28"/>
          <w:lang w:eastAsia="ru-RU"/>
        </w:rPr>
      </w:pPr>
      <w:r w:rsidRPr="00FB2A9A">
        <w:rPr>
          <w:rFonts w:ascii="Times New Roman" w:eastAsia="TimesNewRomanPSMT" w:hAnsi="Times New Roman" w:cs="Times New Roman"/>
          <w:sz w:val="28"/>
          <w:szCs w:val="28"/>
        </w:rPr>
        <w:t>–</w:t>
      </w:r>
      <w:r w:rsidRPr="00FB2A9A">
        <w:rPr>
          <w:rFonts w:ascii="Times New Roman" w:eastAsia="Times New Roman" w:hAnsi="Times New Roman" w:cs="Times New Roman"/>
          <w:bCs/>
          <w:kern w:val="36"/>
          <w:sz w:val="28"/>
          <w:szCs w:val="28"/>
          <w:lang w:eastAsia="ru-RU"/>
        </w:rPr>
        <w:t>ГОСТ 30627.3-98. Продукты молочные для детского питания. Метод измерения массовой доли витамина Е (токоферола)</w:t>
      </w:r>
      <w:r w:rsidR="003659E1" w:rsidRPr="00FB2A9A">
        <w:rPr>
          <w:rFonts w:ascii="Times New Roman" w:eastAsia="Times New Roman" w:hAnsi="Times New Roman" w:cs="Times New Roman"/>
          <w:kern w:val="36"/>
          <w:sz w:val="28"/>
          <w:szCs w:val="28"/>
          <w:lang w:eastAsia="ru-RU"/>
        </w:rPr>
        <w:t xml:space="preserve"> [13</w:t>
      </w:r>
      <w:r w:rsidR="00122F17" w:rsidRPr="00FB2A9A">
        <w:rPr>
          <w:rFonts w:ascii="Times New Roman" w:eastAsia="Times New Roman" w:hAnsi="Times New Roman" w:cs="Times New Roman"/>
          <w:kern w:val="36"/>
          <w:sz w:val="28"/>
          <w:szCs w:val="28"/>
          <w:lang w:eastAsia="ru-RU"/>
        </w:rPr>
        <w:t>5</w:t>
      </w:r>
      <w:r w:rsidR="003659E1" w:rsidRPr="00FB2A9A">
        <w:rPr>
          <w:rFonts w:ascii="Times New Roman" w:eastAsia="Times New Roman" w:hAnsi="Times New Roman" w:cs="Times New Roman"/>
          <w:bCs/>
          <w:kern w:val="36"/>
          <w:sz w:val="28"/>
          <w:szCs w:val="28"/>
          <w:lang w:eastAsia="ru-RU"/>
        </w:rPr>
        <w:t>];</w:t>
      </w:r>
    </w:p>
    <w:p w14:paraId="560C6FB3" w14:textId="02D40CB6" w:rsidR="003659E1" w:rsidRPr="00FB2A9A" w:rsidRDefault="003659E1" w:rsidP="00970229">
      <w:pPr>
        <w:spacing w:after="0" w:line="240" w:lineRule="auto"/>
        <w:jc w:val="both"/>
        <w:outlineLvl w:val="0"/>
        <w:rPr>
          <w:rFonts w:ascii="Times New Roman" w:eastAsia="Times New Roman" w:hAnsi="Times New Roman" w:cs="Times New Roman"/>
          <w:kern w:val="36"/>
          <w:sz w:val="28"/>
          <w:szCs w:val="28"/>
          <w:lang w:eastAsia="ru-RU"/>
        </w:rPr>
      </w:pPr>
      <w:r w:rsidRPr="00FB2A9A">
        <w:rPr>
          <w:rFonts w:ascii="Times New Roman" w:eastAsia="TimesNewRomanPSMT" w:hAnsi="Times New Roman" w:cs="Times New Roman"/>
          <w:sz w:val="28"/>
          <w:szCs w:val="28"/>
        </w:rPr>
        <w:t>–</w:t>
      </w:r>
      <w:r w:rsidR="000D773D" w:rsidRPr="00FB2A9A">
        <w:rPr>
          <w:rFonts w:ascii="Times New Roman" w:eastAsia="Calibri" w:hAnsi="Times New Roman" w:cs="Times New Roman"/>
          <w:bCs/>
          <w:sz w:val="28"/>
          <w:szCs w:val="28"/>
        </w:rPr>
        <w:t xml:space="preserve">ГОСТ 26928-86. Продукты пищевые. Метод определения железа </w:t>
      </w:r>
      <w:r w:rsidRPr="00FB2A9A">
        <w:rPr>
          <w:rFonts w:ascii="Times New Roman" w:eastAsia="Calibri" w:hAnsi="Times New Roman" w:cs="Times New Roman"/>
          <w:sz w:val="28"/>
          <w:szCs w:val="28"/>
        </w:rPr>
        <w:t>[13</w:t>
      </w:r>
      <w:r w:rsidR="00C442FB" w:rsidRPr="00FB2A9A">
        <w:rPr>
          <w:rFonts w:ascii="Times New Roman" w:eastAsia="Calibri" w:hAnsi="Times New Roman" w:cs="Times New Roman"/>
          <w:sz w:val="28"/>
          <w:szCs w:val="28"/>
        </w:rPr>
        <w:t>6</w:t>
      </w:r>
      <w:r w:rsidRPr="00FB2A9A">
        <w:rPr>
          <w:rFonts w:ascii="Times New Roman" w:eastAsia="Calibri" w:hAnsi="Times New Roman" w:cs="Times New Roman"/>
          <w:sz w:val="28"/>
          <w:szCs w:val="28"/>
        </w:rPr>
        <w:t>];</w:t>
      </w:r>
    </w:p>
    <w:p w14:paraId="36261991" w14:textId="7A803884" w:rsidR="003659E1" w:rsidRPr="00FB2A9A" w:rsidRDefault="003659E1" w:rsidP="00970229">
      <w:pPr>
        <w:spacing w:after="0" w:line="240" w:lineRule="auto"/>
        <w:jc w:val="both"/>
        <w:outlineLvl w:val="0"/>
        <w:rPr>
          <w:rFonts w:ascii="Times New Roman" w:eastAsia="Times New Roman" w:hAnsi="Times New Roman" w:cs="Times New Roman"/>
          <w:kern w:val="36"/>
          <w:sz w:val="28"/>
          <w:szCs w:val="28"/>
          <w:lang w:eastAsia="ru-RU"/>
        </w:rPr>
      </w:pPr>
      <w:r w:rsidRPr="00FB2A9A">
        <w:rPr>
          <w:rFonts w:ascii="Times New Roman" w:eastAsia="TimesNewRomanPSMT" w:hAnsi="Times New Roman" w:cs="Times New Roman"/>
          <w:bCs/>
          <w:kern w:val="36"/>
          <w:sz w:val="28"/>
          <w:szCs w:val="28"/>
          <w:lang w:eastAsia="ru-RU"/>
        </w:rPr>
        <w:t>–</w:t>
      </w:r>
      <w:r w:rsidR="000D773D" w:rsidRPr="00FB2A9A">
        <w:rPr>
          <w:rFonts w:ascii="Times New Roman" w:eastAsia="Times New Roman" w:hAnsi="Times New Roman" w:cs="Times New Roman"/>
          <w:kern w:val="36"/>
          <w:sz w:val="28"/>
          <w:szCs w:val="28"/>
          <w:lang w:eastAsia="ru-RU"/>
        </w:rPr>
        <w:t xml:space="preserve">ГОСТ 26934-86. Сырье и продукты пищевые. Метод определения цинка </w:t>
      </w:r>
      <w:r w:rsidRPr="00FB2A9A">
        <w:rPr>
          <w:rFonts w:ascii="Times New Roman" w:eastAsia="Times New Roman" w:hAnsi="Times New Roman" w:cs="Times New Roman"/>
          <w:bCs/>
          <w:kern w:val="36"/>
          <w:sz w:val="28"/>
          <w:szCs w:val="28"/>
          <w:lang w:eastAsia="ru-RU"/>
        </w:rPr>
        <w:t>[13</w:t>
      </w:r>
      <w:r w:rsidR="00C442FB" w:rsidRPr="00FB2A9A">
        <w:rPr>
          <w:rFonts w:ascii="Times New Roman" w:eastAsia="Times New Roman" w:hAnsi="Times New Roman" w:cs="Times New Roman"/>
          <w:bCs/>
          <w:kern w:val="36"/>
          <w:sz w:val="28"/>
          <w:szCs w:val="28"/>
          <w:lang w:eastAsia="ru-RU"/>
        </w:rPr>
        <w:t>7</w:t>
      </w:r>
      <w:r w:rsidRPr="00FB2A9A">
        <w:rPr>
          <w:rFonts w:ascii="Times New Roman" w:eastAsia="Times New Roman" w:hAnsi="Times New Roman" w:cs="Times New Roman"/>
          <w:bCs/>
          <w:kern w:val="36"/>
          <w:sz w:val="28"/>
          <w:szCs w:val="28"/>
          <w:lang w:eastAsia="ru-RU"/>
        </w:rPr>
        <w:t>];</w:t>
      </w:r>
    </w:p>
    <w:p w14:paraId="6EAFACF5" w14:textId="62C7AEAF" w:rsidR="003659E1" w:rsidRPr="00FB2A9A" w:rsidRDefault="003659E1" w:rsidP="00970229">
      <w:pPr>
        <w:spacing w:after="0" w:line="240" w:lineRule="auto"/>
        <w:jc w:val="both"/>
        <w:outlineLvl w:val="0"/>
        <w:rPr>
          <w:rFonts w:ascii="Times New Roman" w:eastAsia="Times New Roman" w:hAnsi="Times New Roman" w:cs="Times New Roman"/>
          <w:kern w:val="36"/>
          <w:sz w:val="28"/>
          <w:szCs w:val="28"/>
          <w:lang w:eastAsia="ru-RU"/>
        </w:rPr>
      </w:pPr>
      <w:r w:rsidRPr="00FB2A9A">
        <w:rPr>
          <w:rFonts w:ascii="Times New Roman" w:eastAsia="TimesNewRomanPSMT" w:hAnsi="Times New Roman" w:cs="Times New Roman"/>
          <w:bCs/>
          <w:kern w:val="36"/>
          <w:sz w:val="28"/>
          <w:szCs w:val="28"/>
          <w:lang w:eastAsia="ru-RU"/>
        </w:rPr>
        <w:t>–</w:t>
      </w:r>
      <w:r w:rsidR="000D773D" w:rsidRPr="00FB2A9A">
        <w:rPr>
          <w:rFonts w:ascii="Times New Roman" w:eastAsia="Times New Roman" w:hAnsi="Times New Roman" w:cs="Times New Roman"/>
          <w:kern w:val="36"/>
          <w:sz w:val="28"/>
          <w:szCs w:val="28"/>
          <w:lang w:eastAsia="ru-RU"/>
        </w:rPr>
        <w:t xml:space="preserve">ГОСТ 26931-86. Сырье и продукты пищевые. Методы определения меди </w:t>
      </w:r>
      <w:r w:rsidRPr="00FB2A9A">
        <w:rPr>
          <w:rFonts w:ascii="Times New Roman" w:eastAsia="Times New Roman" w:hAnsi="Times New Roman" w:cs="Times New Roman"/>
          <w:bCs/>
          <w:kern w:val="36"/>
          <w:sz w:val="28"/>
          <w:szCs w:val="28"/>
          <w:lang w:eastAsia="ru-RU"/>
        </w:rPr>
        <w:t>[13</w:t>
      </w:r>
      <w:r w:rsidR="00C442FB" w:rsidRPr="00FB2A9A">
        <w:rPr>
          <w:rFonts w:ascii="Times New Roman" w:eastAsia="Times New Roman" w:hAnsi="Times New Roman" w:cs="Times New Roman"/>
          <w:bCs/>
          <w:kern w:val="36"/>
          <w:sz w:val="28"/>
          <w:szCs w:val="28"/>
          <w:lang w:eastAsia="ru-RU"/>
        </w:rPr>
        <w:t>8</w:t>
      </w:r>
      <w:r w:rsidRPr="00FB2A9A">
        <w:rPr>
          <w:rFonts w:ascii="Times New Roman" w:eastAsia="Times New Roman" w:hAnsi="Times New Roman" w:cs="Times New Roman"/>
          <w:bCs/>
          <w:kern w:val="36"/>
          <w:sz w:val="28"/>
          <w:szCs w:val="28"/>
          <w:lang w:eastAsia="ru-RU"/>
        </w:rPr>
        <w:t>];</w:t>
      </w:r>
      <w:r w:rsidRPr="00FB2A9A">
        <w:rPr>
          <w:rFonts w:ascii="Times New Roman" w:eastAsia="Times New Roman" w:hAnsi="Times New Roman" w:cs="Times New Roman"/>
          <w:kern w:val="36"/>
          <w:sz w:val="28"/>
          <w:szCs w:val="28"/>
          <w:lang w:eastAsia="ru-RU"/>
        </w:rPr>
        <w:t xml:space="preserve"> </w:t>
      </w:r>
    </w:p>
    <w:p w14:paraId="648B38AD" w14:textId="76F14C6D" w:rsidR="003659E1" w:rsidRPr="00FB2A9A" w:rsidRDefault="003659E1" w:rsidP="00970229">
      <w:pPr>
        <w:spacing w:after="0" w:line="240" w:lineRule="auto"/>
        <w:jc w:val="both"/>
        <w:outlineLvl w:val="0"/>
        <w:rPr>
          <w:rFonts w:ascii="Times New Roman" w:eastAsia="Times New Roman" w:hAnsi="Times New Roman" w:cs="Times New Roman"/>
          <w:kern w:val="36"/>
          <w:sz w:val="28"/>
          <w:szCs w:val="28"/>
          <w:lang w:eastAsia="ru-RU"/>
        </w:rPr>
      </w:pPr>
      <w:r w:rsidRPr="00FB2A9A">
        <w:rPr>
          <w:rFonts w:ascii="Times New Roman" w:eastAsia="TimesNewRomanPSMT" w:hAnsi="Times New Roman" w:cs="Times New Roman"/>
          <w:bCs/>
          <w:kern w:val="36"/>
          <w:sz w:val="28"/>
          <w:szCs w:val="28"/>
          <w:lang w:eastAsia="ru-RU"/>
        </w:rPr>
        <w:t>–</w:t>
      </w:r>
      <w:r w:rsidR="000D773D" w:rsidRPr="00FB2A9A">
        <w:rPr>
          <w:rFonts w:ascii="Times New Roman" w:eastAsia="Times New Roman" w:hAnsi="Times New Roman" w:cs="Times New Roman"/>
          <w:kern w:val="36"/>
          <w:sz w:val="28"/>
          <w:szCs w:val="28"/>
          <w:lang w:eastAsia="ru-RU"/>
        </w:rPr>
        <w:t xml:space="preserve">ГОСТ 31505-2012. Молоко, молочные продукты и продукты детского питания на молочной основе. Методы определения содержания йода </w:t>
      </w:r>
      <w:r w:rsidRPr="00FB2A9A">
        <w:rPr>
          <w:rFonts w:ascii="Times New Roman" w:eastAsia="Times New Roman" w:hAnsi="Times New Roman" w:cs="Times New Roman"/>
          <w:bCs/>
          <w:kern w:val="36"/>
          <w:sz w:val="28"/>
          <w:szCs w:val="28"/>
          <w:lang w:eastAsia="ru-RU"/>
        </w:rPr>
        <w:t>[13</w:t>
      </w:r>
      <w:r w:rsidR="00C442FB" w:rsidRPr="00FB2A9A">
        <w:rPr>
          <w:rFonts w:ascii="Times New Roman" w:eastAsia="Times New Roman" w:hAnsi="Times New Roman" w:cs="Times New Roman"/>
          <w:bCs/>
          <w:kern w:val="36"/>
          <w:sz w:val="28"/>
          <w:szCs w:val="28"/>
          <w:lang w:eastAsia="ru-RU"/>
        </w:rPr>
        <w:t>9</w:t>
      </w:r>
      <w:r w:rsidRPr="00FB2A9A">
        <w:rPr>
          <w:rFonts w:ascii="Times New Roman" w:eastAsia="Times New Roman" w:hAnsi="Times New Roman" w:cs="Times New Roman"/>
          <w:bCs/>
          <w:kern w:val="36"/>
          <w:sz w:val="28"/>
          <w:szCs w:val="28"/>
          <w:lang w:eastAsia="ru-RU"/>
        </w:rPr>
        <w:t>];</w:t>
      </w:r>
    </w:p>
    <w:p w14:paraId="4C0A207C" w14:textId="61FD849D" w:rsidR="003659E1" w:rsidRPr="00FB2A9A" w:rsidRDefault="003659E1" w:rsidP="00970229">
      <w:pPr>
        <w:spacing w:after="0" w:line="240" w:lineRule="auto"/>
        <w:jc w:val="both"/>
        <w:outlineLvl w:val="0"/>
        <w:rPr>
          <w:rFonts w:ascii="Times New Roman" w:eastAsia="Times New Roman" w:hAnsi="Times New Roman" w:cs="Times New Roman"/>
          <w:kern w:val="36"/>
          <w:sz w:val="28"/>
          <w:szCs w:val="28"/>
          <w:lang w:eastAsia="ru-RU"/>
        </w:rPr>
      </w:pPr>
      <w:r w:rsidRPr="00FB2A9A">
        <w:rPr>
          <w:rFonts w:ascii="Times New Roman" w:eastAsia="TimesNewRomanPSMT" w:hAnsi="Times New Roman" w:cs="Times New Roman"/>
          <w:bCs/>
          <w:kern w:val="36"/>
          <w:sz w:val="28"/>
          <w:szCs w:val="28"/>
          <w:lang w:eastAsia="ru-RU"/>
        </w:rPr>
        <w:t>–</w:t>
      </w:r>
      <w:r w:rsidR="000D773D" w:rsidRPr="00FB2A9A">
        <w:rPr>
          <w:rFonts w:ascii="Times New Roman" w:eastAsia="Times New Roman" w:hAnsi="Times New Roman" w:cs="Times New Roman"/>
          <w:kern w:val="36"/>
          <w:sz w:val="28"/>
          <w:szCs w:val="28"/>
          <w:lang w:eastAsia="ru-RU"/>
        </w:rPr>
        <w:t xml:space="preserve">ГОСТ 23268.5-78. Воды минеральные питьевые лечебные, лечебно-столовые и природные столовые. Методы определения ионов кальция и магния </w:t>
      </w:r>
      <w:r w:rsidRPr="00FB2A9A">
        <w:rPr>
          <w:rFonts w:ascii="Times New Roman" w:eastAsia="Times New Roman" w:hAnsi="Times New Roman" w:cs="Times New Roman"/>
          <w:bCs/>
          <w:kern w:val="36"/>
          <w:sz w:val="28"/>
          <w:szCs w:val="28"/>
          <w:lang w:eastAsia="ru-RU"/>
        </w:rPr>
        <w:t>[1</w:t>
      </w:r>
      <w:r w:rsidR="00C442FB" w:rsidRPr="00FB2A9A">
        <w:rPr>
          <w:rFonts w:ascii="Times New Roman" w:eastAsia="Times New Roman" w:hAnsi="Times New Roman" w:cs="Times New Roman"/>
          <w:bCs/>
          <w:kern w:val="36"/>
          <w:sz w:val="28"/>
          <w:szCs w:val="28"/>
          <w:lang w:eastAsia="ru-RU"/>
        </w:rPr>
        <w:t>40</w:t>
      </w:r>
      <w:r w:rsidRPr="00FB2A9A">
        <w:rPr>
          <w:rFonts w:ascii="Times New Roman" w:eastAsia="Times New Roman" w:hAnsi="Times New Roman" w:cs="Times New Roman"/>
          <w:bCs/>
          <w:kern w:val="36"/>
          <w:sz w:val="28"/>
          <w:szCs w:val="28"/>
          <w:lang w:eastAsia="ru-RU"/>
        </w:rPr>
        <w:t>];</w:t>
      </w:r>
    </w:p>
    <w:p w14:paraId="3B8D1482" w14:textId="40A78811" w:rsidR="003659E1" w:rsidRPr="00FB2A9A" w:rsidRDefault="003659E1" w:rsidP="00970229">
      <w:pPr>
        <w:spacing w:after="0" w:line="240" w:lineRule="auto"/>
        <w:jc w:val="both"/>
        <w:outlineLvl w:val="0"/>
        <w:rPr>
          <w:rFonts w:ascii="Times New Roman" w:eastAsia="Times New Roman" w:hAnsi="Times New Roman" w:cs="Times New Roman"/>
          <w:kern w:val="36"/>
          <w:sz w:val="28"/>
          <w:szCs w:val="28"/>
          <w:lang w:eastAsia="ru-RU"/>
        </w:rPr>
      </w:pPr>
      <w:r w:rsidRPr="00FB2A9A">
        <w:rPr>
          <w:rFonts w:ascii="Times New Roman" w:eastAsia="TimesNewRomanPSMT" w:hAnsi="Times New Roman" w:cs="Times New Roman"/>
          <w:bCs/>
          <w:kern w:val="36"/>
          <w:sz w:val="28"/>
          <w:szCs w:val="28"/>
          <w:lang w:eastAsia="ru-RU"/>
        </w:rPr>
        <w:t>–</w:t>
      </w:r>
      <w:r w:rsidR="000D773D" w:rsidRPr="00FB2A9A">
        <w:rPr>
          <w:rFonts w:ascii="Times New Roman" w:eastAsia="Times New Roman" w:hAnsi="Times New Roman" w:cs="Times New Roman"/>
          <w:kern w:val="36"/>
          <w:sz w:val="28"/>
          <w:szCs w:val="28"/>
          <w:lang w:eastAsia="ru-RU"/>
        </w:rPr>
        <w:t xml:space="preserve">ГОСТ 4974-2014. Вода питьевая. Определение содержания марганца фотометрическими методами </w:t>
      </w:r>
      <w:r w:rsidRPr="00FB2A9A">
        <w:rPr>
          <w:rFonts w:ascii="Times New Roman" w:eastAsia="Times New Roman" w:hAnsi="Times New Roman" w:cs="Times New Roman"/>
          <w:bCs/>
          <w:kern w:val="36"/>
          <w:sz w:val="28"/>
          <w:szCs w:val="28"/>
          <w:lang w:eastAsia="ru-RU"/>
        </w:rPr>
        <w:t>[1</w:t>
      </w:r>
      <w:r w:rsidR="00C442FB" w:rsidRPr="00FB2A9A">
        <w:rPr>
          <w:rFonts w:ascii="Times New Roman" w:eastAsia="Times New Roman" w:hAnsi="Times New Roman" w:cs="Times New Roman"/>
          <w:bCs/>
          <w:kern w:val="36"/>
          <w:sz w:val="28"/>
          <w:szCs w:val="28"/>
          <w:lang w:eastAsia="ru-RU"/>
        </w:rPr>
        <w:t>41</w:t>
      </w:r>
      <w:r w:rsidRPr="00FB2A9A">
        <w:rPr>
          <w:rFonts w:ascii="Times New Roman" w:eastAsia="Times New Roman" w:hAnsi="Times New Roman" w:cs="Times New Roman"/>
          <w:bCs/>
          <w:kern w:val="36"/>
          <w:sz w:val="28"/>
          <w:szCs w:val="28"/>
          <w:lang w:eastAsia="ru-RU"/>
        </w:rPr>
        <w:t>];</w:t>
      </w:r>
    </w:p>
    <w:p w14:paraId="2E588270" w14:textId="0AAE6F1A" w:rsidR="003659E1" w:rsidRPr="00FB2A9A" w:rsidRDefault="003659E1" w:rsidP="00970229">
      <w:pPr>
        <w:spacing w:after="0" w:line="240" w:lineRule="auto"/>
        <w:jc w:val="both"/>
        <w:outlineLvl w:val="0"/>
        <w:rPr>
          <w:rFonts w:ascii="Times New Roman" w:eastAsia="Times New Roman" w:hAnsi="Times New Roman" w:cs="Times New Roman"/>
          <w:kern w:val="36"/>
          <w:sz w:val="28"/>
          <w:szCs w:val="28"/>
          <w:lang w:eastAsia="ru-RU"/>
        </w:rPr>
      </w:pPr>
      <w:r w:rsidRPr="00FB2A9A">
        <w:rPr>
          <w:rFonts w:ascii="Times New Roman" w:eastAsia="TimesNewRomanPSMT" w:hAnsi="Times New Roman" w:cs="Times New Roman"/>
          <w:bCs/>
          <w:kern w:val="36"/>
          <w:sz w:val="28"/>
          <w:szCs w:val="28"/>
          <w:lang w:eastAsia="ru-RU"/>
        </w:rPr>
        <w:t>–</w:t>
      </w:r>
      <w:r w:rsidR="000D773D" w:rsidRPr="00FB2A9A">
        <w:rPr>
          <w:rFonts w:ascii="Times New Roman" w:eastAsia="Times New Roman" w:hAnsi="Times New Roman" w:cs="Times New Roman"/>
          <w:kern w:val="36"/>
          <w:sz w:val="28"/>
          <w:szCs w:val="28"/>
          <w:lang w:eastAsia="ru-RU"/>
        </w:rPr>
        <w:t xml:space="preserve">ГОСТ 19413-89. Вода питьевая. Метод определения массовой концентрации селена </w:t>
      </w:r>
      <w:r w:rsidRPr="00FB2A9A">
        <w:rPr>
          <w:rFonts w:ascii="Times New Roman" w:eastAsia="Times New Roman" w:hAnsi="Times New Roman" w:cs="Times New Roman"/>
          <w:bCs/>
          <w:kern w:val="36"/>
          <w:sz w:val="28"/>
          <w:szCs w:val="28"/>
          <w:lang w:eastAsia="ru-RU"/>
        </w:rPr>
        <w:t>[1</w:t>
      </w:r>
      <w:r w:rsidR="00C442FB" w:rsidRPr="00FB2A9A">
        <w:rPr>
          <w:rFonts w:ascii="Times New Roman" w:eastAsia="Times New Roman" w:hAnsi="Times New Roman" w:cs="Times New Roman"/>
          <w:bCs/>
          <w:kern w:val="36"/>
          <w:sz w:val="28"/>
          <w:szCs w:val="28"/>
          <w:lang w:eastAsia="ru-RU"/>
        </w:rPr>
        <w:t>42</w:t>
      </w:r>
      <w:r w:rsidRPr="00FB2A9A">
        <w:rPr>
          <w:rFonts w:ascii="Times New Roman" w:eastAsia="Times New Roman" w:hAnsi="Times New Roman" w:cs="Times New Roman"/>
          <w:bCs/>
          <w:kern w:val="36"/>
          <w:sz w:val="28"/>
          <w:szCs w:val="28"/>
          <w:lang w:eastAsia="ru-RU"/>
        </w:rPr>
        <w:t>];</w:t>
      </w:r>
    </w:p>
    <w:p w14:paraId="1490D9E8" w14:textId="1D563E84" w:rsidR="003659E1" w:rsidRPr="00FB2A9A" w:rsidRDefault="003659E1" w:rsidP="00970229">
      <w:pPr>
        <w:spacing w:after="0" w:line="240" w:lineRule="auto"/>
        <w:jc w:val="both"/>
        <w:outlineLvl w:val="0"/>
        <w:rPr>
          <w:rFonts w:ascii="Times New Roman" w:eastAsia="Times New Roman" w:hAnsi="Times New Roman" w:cs="Times New Roman"/>
          <w:kern w:val="36"/>
          <w:sz w:val="28"/>
          <w:szCs w:val="28"/>
          <w:lang w:eastAsia="ru-RU"/>
        </w:rPr>
      </w:pPr>
      <w:r w:rsidRPr="00FB2A9A">
        <w:rPr>
          <w:rFonts w:ascii="Times New Roman" w:eastAsia="TimesNewRomanPSMT" w:hAnsi="Times New Roman" w:cs="Times New Roman"/>
          <w:bCs/>
          <w:kern w:val="36"/>
          <w:sz w:val="28"/>
          <w:szCs w:val="28"/>
          <w:lang w:eastAsia="ru-RU"/>
        </w:rPr>
        <w:t>–</w:t>
      </w:r>
      <w:r w:rsidR="000D773D" w:rsidRPr="00FB2A9A">
        <w:rPr>
          <w:rFonts w:ascii="Times New Roman" w:eastAsia="Times New Roman" w:hAnsi="Times New Roman" w:cs="Times New Roman"/>
          <w:kern w:val="36"/>
          <w:sz w:val="28"/>
          <w:szCs w:val="28"/>
          <w:lang w:eastAsia="ru-RU"/>
        </w:rPr>
        <w:t xml:space="preserve">ГОСТ 31584-2012. Молоко. Спектрофотометрический метод определения массовой доли общего фосфора </w:t>
      </w:r>
      <w:r w:rsidRPr="00FB2A9A">
        <w:rPr>
          <w:rFonts w:ascii="Times New Roman" w:eastAsia="Times New Roman" w:hAnsi="Times New Roman" w:cs="Times New Roman"/>
          <w:bCs/>
          <w:kern w:val="36"/>
          <w:sz w:val="28"/>
          <w:szCs w:val="28"/>
          <w:lang w:eastAsia="ru-RU"/>
        </w:rPr>
        <w:t>[1</w:t>
      </w:r>
      <w:r w:rsidR="00C442FB" w:rsidRPr="00FB2A9A">
        <w:rPr>
          <w:rFonts w:ascii="Times New Roman" w:eastAsia="Times New Roman" w:hAnsi="Times New Roman" w:cs="Times New Roman"/>
          <w:bCs/>
          <w:kern w:val="36"/>
          <w:sz w:val="28"/>
          <w:szCs w:val="28"/>
          <w:lang w:eastAsia="ru-RU"/>
        </w:rPr>
        <w:t>43</w:t>
      </w:r>
      <w:r w:rsidRPr="00FB2A9A">
        <w:rPr>
          <w:rFonts w:ascii="Times New Roman" w:eastAsia="Times New Roman" w:hAnsi="Times New Roman" w:cs="Times New Roman"/>
          <w:bCs/>
          <w:kern w:val="36"/>
          <w:sz w:val="28"/>
          <w:szCs w:val="28"/>
          <w:lang w:eastAsia="ru-RU"/>
        </w:rPr>
        <w:t>].</w:t>
      </w:r>
    </w:p>
    <w:p w14:paraId="0D210B25" w14:textId="242351EE"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bCs/>
          <w:sz w:val="28"/>
          <w:szCs w:val="28"/>
        </w:rPr>
        <w:t xml:space="preserve">Определение предела прочности кисломолочного сгустка </w:t>
      </w:r>
      <w:r w:rsidR="00FA0A20" w:rsidRPr="00FB2A9A">
        <w:rPr>
          <w:rFonts w:ascii="Times New Roman" w:eastAsia="Calibri" w:hAnsi="Times New Roman" w:cs="Times New Roman"/>
          <w:bCs/>
          <w:sz w:val="28"/>
          <w:szCs w:val="28"/>
        </w:rPr>
        <w:t>кисломолочных напитков</w:t>
      </w:r>
      <w:r w:rsidR="000D773D"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sz w:val="28"/>
          <w:szCs w:val="28"/>
        </w:rPr>
        <w:t>индентором, движущимся с постоянной скоростью. Прибор разработан в ФГБНУ ФАНЦА СибНИИС.</w:t>
      </w:r>
    </w:p>
    <w:p w14:paraId="765568AE" w14:textId="755BFCC1" w:rsidR="00C42669" w:rsidRPr="00FB2A9A" w:rsidRDefault="00C42669"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Измерение </w:t>
      </w:r>
      <w:r w:rsidRPr="00FB2A9A">
        <w:rPr>
          <w:rFonts w:ascii="Times New Roman" w:eastAsia="Calibri" w:hAnsi="Times New Roman" w:cs="Times New Roman"/>
          <w:bCs/>
          <w:sz w:val="28"/>
          <w:szCs w:val="28"/>
        </w:rPr>
        <w:t xml:space="preserve">предела прочности кисломолочного сгустка </w:t>
      </w:r>
      <w:r w:rsidRPr="00FB2A9A">
        <w:rPr>
          <w:rFonts w:ascii="Times New Roman" w:eastAsia="Calibri" w:hAnsi="Times New Roman" w:cs="Times New Roman"/>
          <w:sz w:val="28"/>
          <w:szCs w:val="28"/>
        </w:rPr>
        <w:t xml:space="preserve">может отразить структурные и механические свойства продукта. Прибор работает путем погружения индентора в образец </w:t>
      </w:r>
      <w:r w:rsidR="00967407" w:rsidRPr="00FB2A9A">
        <w:rPr>
          <w:rFonts w:ascii="Times New Roman" w:eastAsia="Calibri" w:hAnsi="Times New Roman" w:cs="Times New Roman"/>
          <w:sz w:val="28"/>
          <w:szCs w:val="28"/>
        </w:rPr>
        <w:t>для</w:t>
      </w:r>
      <w:r w:rsidRPr="00FB2A9A">
        <w:rPr>
          <w:rFonts w:ascii="Times New Roman" w:eastAsia="Calibri" w:hAnsi="Times New Roman" w:cs="Times New Roman"/>
          <w:sz w:val="28"/>
          <w:szCs w:val="28"/>
        </w:rPr>
        <w:t xml:space="preserve"> измерения </w:t>
      </w:r>
      <w:r w:rsidRPr="00FB2A9A">
        <w:rPr>
          <w:rFonts w:ascii="Times New Roman" w:eastAsia="Calibri" w:hAnsi="Times New Roman" w:cs="Times New Roman"/>
          <w:bCs/>
          <w:sz w:val="28"/>
          <w:szCs w:val="28"/>
        </w:rPr>
        <w:t>предела прочности кисломолочного сгустка</w:t>
      </w:r>
      <w:r w:rsidRPr="00FB2A9A">
        <w:rPr>
          <w:rFonts w:ascii="Times New Roman" w:eastAsia="Calibri" w:hAnsi="Times New Roman" w:cs="Times New Roman"/>
          <w:sz w:val="28"/>
          <w:szCs w:val="28"/>
        </w:rPr>
        <w:t>. Измерительный прибор с механическим и контрольным оборудованием соединен кабелем с компьютером для записи данных [144].</w:t>
      </w:r>
    </w:p>
    <w:p w14:paraId="3A32C1C7" w14:textId="64FC64C2" w:rsidR="007D7C3C" w:rsidRPr="00FB2A9A" w:rsidRDefault="007D7C3C" w:rsidP="00970229">
      <w:pPr>
        <w:spacing w:after="0" w:line="240" w:lineRule="auto"/>
        <w:ind w:firstLine="709"/>
        <w:jc w:val="both"/>
        <w:rPr>
          <w:rFonts w:ascii="Times New Roman" w:eastAsia="Calibri" w:hAnsi="Times New Roman" w:cs="Times New Roman"/>
          <w:b/>
          <w:sz w:val="28"/>
          <w:szCs w:val="28"/>
        </w:rPr>
      </w:pPr>
    </w:p>
    <w:p w14:paraId="41B24F00" w14:textId="708D9BBF" w:rsidR="00967407" w:rsidRPr="00FB2A9A" w:rsidRDefault="00967407" w:rsidP="00970229">
      <w:pPr>
        <w:spacing w:after="0" w:line="240" w:lineRule="auto"/>
        <w:ind w:firstLine="709"/>
        <w:jc w:val="both"/>
        <w:rPr>
          <w:rFonts w:ascii="Times New Roman" w:eastAsia="Calibri" w:hAnsi="Times New Roman" w:cs="Times New Roman"/>
          <w:b/>
          <w:sz w:val="28"/>
          <w:szCs w:val="28"/>
        </w:rPr>
      </w:pPr>
    </w:p>
    <w:p w14:paraId="039CEC0C" w14:textId="77777777" w:rsidR="00967407" w:rsidRPr="00FB2A9A" w:rsidRDefault="00967407" w:rsidP="00970229">
      <w:pPr>
        <w:spacing w:after="0" w:line="240" w:lineRule="auto"/>
        <w:ind w:firstLine="709"/>
        <w:jc w:val="both"/>
        <w:rPr>
          <w:rFonts w:ascii="Times New Roman" w:eastAsia="Calibri" w:hAnsi="Times New Roman" w:cs="Times New Roman"/>
          <w:b/>
          <w:sz w:val="28"/>
          <w:szCs w:val="28"/>
        </w:rPr>
      </w:pPr>
    </w:p>
    <w:p w14:paraId="189369C3" w14:textId="50006515"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t>Выводы по второй главе</w:t>
      </w:r>
    </w:p>
    <w:p w14:paraId="44D925BE" w14:textId="77777777" w:rsidR="00021ADC" w:rsidRPr="00FB2A9A" w:rsidRDefault="00021ADC"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1. Определены условия экспериментальных исследований, составлены планы проведения этапов теоретических и экспериментальных исследований.</w:t>
      </w:r>
    </w:p>
    <w:p w14:paraId="5989C7E8" w14:textId="7D4187CF" w:rsidR="00021ADC" w:rsidRPr="00FB2A9A" w:rsidRDefault="00021ADC"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2. В исследовании использовались объекты: козье молоко (</w:t>
      </w:r>
      <w:r w:rsidR="00967407" w:rsidRPr="00FB2A9A">
        <w:rPr>
          <w:rFonts w:ascii="Times New Roman" w:hAnsi="Times New Roman" w:cs="Times New Roman"/>
          <w:sz w:val="28"/>
          <w:szCs w:val="28"/>
        </w:rPr>
        <w:t xml:space="preserve">зааненской </w:t>
      </w:r>
      <w:r w:rsidRPr="00FB2A9A">
        <w:rPr>
          <w:rFonts w:ascii="Times New Roman" w:hAnsi="Times New Roman" w:cs="Times New Roman"/>
          <w:sz w:val="28"/>
          <w:szCs w:val="28"/>
        </w:rPr>
        <w:t xml:space="preserve">породы), </w:t>
      </w:r>
      <w:r w:rsidR="00967407" w:rsidRPr="00FB2A9A">
        <w:rPr>
          <w:rFonts w:ascii="Times New Roman" w:hAnsi="Times New Roman" w:cs="Times New Roman"/>
          <w:sz w:val="28"/>
          <w:szCs w:val="28"/>
        </w:rPr>
        <w:t xml:space="preserve">подобранные </w:t>
      </w:r>
      <w:r w:rsidRPr="00FB2A9A">
        <w:rPr>
          <w:rFonts w:ascii="Times New Roman" w:hAnsi="Times New Roman" w:cs="Times New Roman"/>
          <w:sz w:val="28"/>
          <w:szCs w:val="28"/>
        </w:rPr>
        <w:t xml:space="preserve">бактериальные закваски и </w:t>
      </w:r>
      <w:r w:rsidR="00967407" w:rsidRPr="00FB2A9A">
        <w:rPr>
          <w:rFonts w:ascii="Times New Roman" w:hAnsi="Times New Roman" w:cs="Times New Roman"/>
          <w:sz w:val="28"/>
          <w:szCs w:val="28"/>
        </w:rPr>
        <w:t>разработанные</w:t>
      </w:r>
      <w:r w:rsidRPr="00FB2A9A">
        <w:rPr>
          <w:rFonts w:ascii="Times New Roman" w:hAnsi="Times New Roman" w:cs="Times New Roman"/>
          <w:sz w:val="28"/>
          <w:szCs w:val="28"/>
        </w:rPr>
        <w:t xml:space="preserve"> кисломолочные напитки с растительными наполнителями.</w:t>
      </w:r>
    </w:p>
    <w:p w14:paraId="15C6FFFA" w14:textId="106287D3" w:rsidR="00021ADC" w:rsidRPr="00FB2A9A" w:rsidRDefault="00021ADC"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3. Экспериментальные исследования проводились по стандартным и специальным методам исследования физико-химических, микробиологических и органолептических показателей, </w:t>
      </w:r>
      <w:r w:rsidR="00967407" w:rsidRPr="00FB2A9A">
        <w:rPr>
          <w:rFonts w:ascii="Times New Roman" w:hAnsi="Times New Roman" w:cs="Times New Roman"/>
          <w:sz w:val="28"/>
          <w:szCs w:val="28"/>
        </w:rPr>
        <w:t xml:space="preserve">биохимических, </w:t>
      </w:r>
      <w:r w:rsidRPr="00FB2A9A">
        <w:rPr>
          <w:rFonts w:ascii="Times New Roman" w:hAnsi="Times New Roman" w:cs="Times New Roman"/>
          <w:sz w:val="28"/>
          <w:szCs w:val="28"/>
        </w:rPr>
        <w:t>пищевой и биологической ценности сырья и готовой продукции. Подход к разработке кисломолочных напитков с заданными характеристиками применялся на основе стандартных и специальных методов сбора и анализа информации и систематизации полученных результатов. Исследования проводились в соответствии с требованиями нормативных документов Республики Казахстан, ТР ТС, стран СНГ и ISO.</w:t>
      </w:r>
    </w:p>
    <w:p w14:paraId="0E56D47E" w14:textId="341104D1" w:rsidR="00021ADC" w:rsidRPr="00FB2A9A" w:rsidRDefault="00021ADC" w:rsidP="00970229">
      <w:pPr>
        <w:spacing w:after="0" w:line="240" w:lineRule="auto"/>
        <w:ind w:firstLine="709"/>
        <w:jc w:val="both"/>
        <w:rPr>
          <w:rFonts w:ascii="Times New Roman" w:hAnsi="Times New Roman" w:cs="Times New Roman"/>
          <w:bCs/>
          <w:iCs/>
          <w:sz w:val="28"/>
          <w:szCs w:val="28"/>
        </w:rPr>
      </w:pPr>
      <w:r w:rsidRPr="00FB2A9A">
        <w:rPr>
          <w:rFonts w:ascii="Times New Roman" w:hAnsi="Times New Roman" w:cs="Times New Roman"/>
          <w:sz w:val="28"/>
          <w:szCs w:val="28"/>
        </w:rPr>
        <w:t xml:space="preserve">4. </w:t>
      </w:r>
      <w:r w:rsidR="0058717D" w:rsidRPr="00FB2A9A">
        <w:rPr>
          <w:rFonts w:ascii="Times New Roman" w:hAnsi="Times New Roman" w:cs="Times New Roman"/>
          <w:sz w:val="28"/>
          <w:szCs w:val="28"/>
        </w:rPr>
        <w:t>Определение жирнокислотного состава козьего молока, контрольных образцов и кисломолочных напитков проводили в соответствии с ГОСТ 30418-96 с использованием прибора газового хроматографа "Crystallux 4000M". Определение массовых долей аминокислот методом капиллярного электрофореза (CAPEL-105). Исследование проводилось на факультете "Пищевые технологии" Алматинского технического университета (РК, г. Алматы), ТОО "Зеренда" (Акмолинская область, с. Ка</w:t>
      </w:r>
      <w:r w:rsidR="00C03276" w:rsidRPr="00FB2A9A">
        <w:rPr>
          <w:rFonts w:ascii="Times New Roman" w:hAnsi="Times New Roman" w:cs="Times New Roman"/>
          <w:sz w:val="28"/>
          <w:szCs w:val="28"/>
        </w:rPr>
        <w:t>ж</w:t>
      </w:r>
      <w:r w:rsidR="0058717D" w:rsidRPr="00FB2A9A">
        <w:rPr>
          <w:rFonts w:ascii="Times New Roman" w:hAnsi="Times New Roman" w:cs="Times New Roman"/>
          <w:sz w:val="28"/>
          <w:szCs w:val="28"/>
        </w:rPr>
        <w:t>ым</w:t>
      </w:r>
      <w:r w:rsidR="00C03276" w:rsidRPr="00FB2A9A">
        <w:rPr>
          <w:rFonts w:ascii="Times New Roman" w:hAnsi="Times New Roman" w:cs="Times New Roman"/>
          <w:sz w:val="28"/>
          <w:szCs w:val="28"/>
        </w:rPr>
        <w:t>у</w:t>
      </w:r>
      <w:r w:rsidR="0058717D" w:rsidRPr="00FB2A9A">
        <w:rPr>
          <w:rFonts w:ascii="Times New Roman" w:hAnsi="Times New Roman" w:cs="Times New Roman"/>
          <w:sz w:val="28"/>
          <w:szCs w:val="28"/>
        </w:rPr>
        <w:t xml:space="preserve">кан), аккредитованной лаборатории Института безопасности пищевых продуктов АТУ, филиала РГП </w:t>
      </w:r>
      <w:r w:rsidR="00967248" w:rsidRPr="00FB2A9A">
        <w:rPr>
          <w:rFonts w:ascii="Times New Roman" w:hAnsi="Times New Roman" w:cs="Times New Roman"/>
          <w:sz w:val="28"/>
          <w:szCs w:val="28"/>
        </w:rPr>
        <w:t xml:space="preserve">на ПХВ </w:t>
      </w:r>
      <w:r w:rsidR="0058717D" w:rsidRPr="00FB2A9A">
        <w:rPr>
          <w:rFonts w:ascii="Times New Roman" w:hAnsi="Times New Roman" w:cs="Times New Roman"/>
          <w:sz w:val="28"/>
          <w:szCs w:val="28"/>
        </w:rPr>
        <w:t>"Национальный центр экспертизы</w:t>
      </w:r>
      <w:r w:rsidR="00687FA3" w:rsidRPr="00FB2A9A">
        <w:rPr>
          <w:rFonts w:ascii="Times New Roman" w:hAnsi="Times New Roman" w:cs="Times New Roman"/>
          <w:sz w:val="28"/>
          <w:szCs w:val="28"/>
        </w:rPr>
        <w:t xml:space="preserve"> и сертификации</w:t>
      </w:r>
      <w:r w:rsidR="0058717D" w:rsidRPr="00FB2A9A">
        <w:rPr>
          <w:rFonts w:ascii="Times New Roman" w:hAnsi="Times New Roman" w:cs="Times New Roman"/>
          <w:sz w:val="28"/>
          <w:szCs w:val="28"/>
        </w:rPr>
        <w:t xml:space="preserve">" Министерство здравоохранения Республики Казахстан, Акмолинская область, в Алтайском научном центре Федерации агробиотехнологий и Институте сибирского сыроделия. </w:t>
      </w:r>
      <w:r w:rsidRPr="00FB2A9A">
        <w:rPr>
          <w:rFonts w:ascii="Times New Roman" w:hAnsi="Times New Roman" w:cs="Times New Roman"/>
          <w:bCs/>
          <w:iCs/>
          <w:sz w:val="28"/>
          <w:szCs w:val="28"/>
        </w:rPr>
        <w:t>(Россия, г. Барнаул), в</w:t>
      </w:r>
      <w:r w:rsidRPr="00FB2A9A">
        <w:rPr>
          <w:rFonts w:ascii="Times New Roman" w:hAnsi="Times New Roman" w:cs="Times New Roman"/>
          <w:sz w:val="28"/>
          <w:szCs w:val="28"/>
        </w:rPr>
        <w:t xml:space="preserve"> лаборатории ТОО «Северо-Казахстанский научно-исследовательский институт сельского хозяйства», а. Бесколь, Казахстан</w:t>
      </w:r>
      <w:r w:rsidRPr="00FB2A9A">
        <w:rPr>
          <w:rFonts w:ascii="Times New Roman" w:hAnsi="Times New Roman" w:cs="Times New Roman"/>
          <w:bCs/>
          <w:iCs/>
          <w:sz w:val="28"/>
          <w:szCs w:val="28"/>
        </w:rPr>
        <w:t>.</w:t>
      </w:r>
    </w:p>
    <w:p w14:paraId="3422A1DE" w14:textId="77777777" w:rsidR="00021ADC" w:rsidRPr="00FB2A9A" w:rsidRDefault="00021ADC"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5. Статистическая обработка полученных в ходе анализа данных проводилась с использованием программ Statistica (StatSoft Inc., Россия) и Microsoft Excel.</w:t>
      </w:r>
    </w:p>
    <w:p w14:paraId="6A4D1330"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29E5FEDE"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776F49BC"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036CAF41"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2E8AB744" w14:textId="77777777" w:rsidR="00967407" w:rsidRPr="00FB2A9A" w:rsidRDefault="00967407"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br w:type="page"/>
      </w:r>
    </w:p>
    <w:p w14:paraId="1BDFB95F" w14:textId="6566A9BD"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lastRenderedPageBreak/>
        <w:t xml:space="preserve">3 ИССЛЕДОВАНИЕ ПОТРЕБИТЕЛЬСКОГО СПРОСА НА МОЛОЧНУЮ ПРОДУКЦИЮ </w:t>
      </w:r>
    </w:p>
    <w:p w14:paraId="70D724E9" w14:textId="77777777" w:rsidR="003659E1" w:rsidRPr="00FB2A9A" w:rsidRDefault="003659E1" w:rsidP="00970229">
      <w:pPr>
        <w:widowControl w:val="0"/>
        <w:tabs>
          <w:tab w:val="center" w:pos="3398"/>
        </w:tabs>
        <w:autoSpaceDE w:val="0"/>
        <w:autoSpaceDN w:val="0"/>
        <w:adjustRightInd w:val="0"/>
        <w:spacing w:after="0" w:line="240" w:lineRule="auto"/>
        <w:ind w:firstLine="709"/>
        <w:jc w:val="both"/>
        <w:rPr>
          <w:rFonts w:ascii="Times New Roman" w:eastAsia="Calibri" w:hAnsi="Times New Roman" w:cs="Times New Roman"/>
          <w:bCs/>
          <w:sz w:val="28"/>
          <w:szCs w:val="28"/>
        </w:rPr>
      </w:pPr>
    </w:p>
    <w:p w14:paraId="08AFEFB7" w14:textId="09E56AB0" w:rsidR="003659E1" w:rsidRPr="00FB2A9A" w:rsidRDefault="003659E1" w:rsidP="00970229">
      <w:pPr>
        <w:widowControl w:val="0"/>
        <w:tabs>
          <w:tab w:val="center" w:pos="3398"/>
        </w:tabs>
        <w:autoSpaceDE w:val="0"/>
        <w:autoSpaceDN w:val="0"/>
        <w:adjustRightInd w:val="0"/>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В Казахстане популярные молочные продукты производятся из различных видов молока: кобыльего, козьего и овечьего. Эти виды молока обычно обладают специфическими свойствами (вкус, запах, консистенция), поэтому производители выбирают одну линейку наиболее популярных продуктов. Например, из кобыльего молока получают кумыс, из овечьего - сыр, из козьего - сыр, йогурт, айран, курт, мороженое, творог, сливочное масло. Можно заметить, что козье молоко становится обычным источником питания для отечественных потребителей [9</w:t>
      </w:r>
      <w:r w:rsidR="00C95FC0" w:rsidRPr="00FB2A9A">
        <w:rPr>
          <w:rFonts w:ascii="Times New Roman" w:eastAsia="Calibri" w:hAnsi="Times New Roman" w:cs="Times New Roman"/>
          <w:bCs/>
          <w:sz w:val="28"/>
          <w:szCs w:val="28"/>
        </w:rPr>
        <w:t>6</w:t>
      </w:r>
      <w:r w:rsidR="008C4875" w:rsidRPr="00FB2A9A">
        <w:rPr>
          <w:rFonts w:ascii="Times New Roman" w:eastAsia="Calibri" w:hAnsi="Times New Roman" w:cs="Times New Roman"/>
          <w:bCs/>
          <w:sz w:val="28"/>
          <w:szCs w:val="28"/>
        </w:rPr>
        <w:t>, с.</w:t>
      </w:r>
      <w:r w:rsidR="008C4875" w:rsidRPr="00FB2A9A">
        <w:rPr>
          <w:rFonts w:ascii="Times New Roman" w:hAnsi="Times New Roman" w:cs="Times New Roman"/>
          <w:sz w:val="28"/>
          <w:szCs w:val="28"/>
        </w:rPr>
        <w:t xml:space="preserve"> 6687</w:t>
      </w:r>
      <w:r w:rsidRPr="00FB2A9A">
        <w:rPr>
          <w:rFonts w:ascii="Times New Roman" w:eastAsia="Calibri" w:hAnsi="Times New Roman" w:cs="Times New Roman"/>
          <w:bCs/>
          <w:sz w:val="28"/>
          <w:szCs w:val="28"/>
        </w:rPr>
        <w:t>].</w:t>
      </w:r>
    </w:p>
    <w:p w14:paraId="608BF6B3" w14:textId="74374D45" w:rsidR="003659E1" w:rsidRPr="00FB2A9A" w:rsidRDefault="003659E1"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Предыдущие исследования основывали свои критерии выбора на различных аспектах: полезности, питательности и жирности, цене, доступности, разнообразии, сертификации, происхождении, бренде, имидже, этикетке, упаковке, дизайне, магазине и рекламе [9</w:t>
      </w:r>
      <w:r w:rsidR="00C95FC0" w:rsidRPr="00FB2A9A">
        <w:rPr>
          <w:rFonts w:ascii="Times New Roman" w:eastAsia="Times New Roman" w:hAnsi="Times New Roman" w:cs="Times New Roman"/>
          <w:sz w:val="28"/>
          <w:szCs w:val="28"/>
        </w:rPr>
        <w:t>6</w:t>
      </w:r>
      <w:r w:rsidRPr="00FB2A9A">
        <w:rPr>
          <w:rFonts w:ascii="Times New Roman" w:eastAsia="Times New Roman" w:hAnsi="Times New Roman" w:cs="Times New Roman"/>
          <w:sz w:val="28"/>
          <w:szCs w:val="28"/>
        </w:rPr>
        <w:t>,</w:t>
      </w:r>
      <w:r w:rsidR="008C4875" w:rsidRPr="00FB2A9A">
        <w:rPr>
          <w:rFonts w:ascii="Times New Roman" w:eastAsia="Times New Roman" w:hAnsi="Times New Roman" w:cs="Times New Roman"/>
          <w:sz w:val="28"/>
          <w:szCs w:val="28"/>
        </w:rPr>
        <w:t xml:space="preserve"> с. </w:t>
      </w:r>
      <w:r w:rsidR="008C4875" w:rsidRPr="00FB2A9A">
        <w:rPr>
          <w:rFonts w:ascii="Times New Roman" w:hAnsi="Times New Roman" w:cs="Times New Roman"/>
          <w:sz w:val="28"/>
          <w:szCs w:val="28"/>
        </w:rPr>
        <w:t>6687;</w:t>
      </w:r>
      <w:r w:rsidRPr="00FB2A9A">
        <w:rPr>
          <w:rFonts w:ascii="Times New Roman" w:eastAsia="Times New Roman" w:hAnsi="Times New Roman" w:cs="Times New Roman"/>
          <w:sz w:val="28"/>
          <w:szCs w:val="28"/>
        </w:rPr>
        <w:t xml:space="preserve"> 145</w:t>
      </w:r>
      <w:r w:rsidR="004D0CFE" w:rsidRPr="00FB2A9A">
        <w:rPr>
          <w:rFonts w:ascii="Times New Roman" w:eastAsia="Times New Roman" w:hAnsi="Times New Roman" w:cs="Times New Roman"/>
          <w:sz w:val="28"/>
          <w:szCs w:val="28"/>
        </w:rPr>
        <w:t>-</w:t>
      </w:r>
      <w:r w:rsidRPr="00FB2A9A">
        <w:rPr>
          <w:rFonts w:ascii="Times New Roman" w:eastAsia="Times New Roman" w:hAnsi="Times New Roman" w:cs="Times New Roman"/>
          <w:sz w:val="28"/>
          <w:szCs w:val="28"/>
        </w:rPr>
        <w:t>147].</w:t>
      </w:r>
    </w:p>
    <w:p w14:paraId="74842C35" w14:textId="210552EA" w:rsidR="003659E1" w:rsidRPr="00FB2A9A" w:rsidRDefault="003659E1" w:rsidP="00970229">
      <w:pPr>
        <w:widowControl w:val="0"/>
        <w:tabs>
          <w:tab w:val="center" w:pos="3398"/>
        </w:tabs>
        <w:autoSpaceDE w:val="0"/>
        <w:autoSpaceDN w:val="0"/>
        <w:adjustRightInd w:val="0"/>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Число опрошенных включало 417 человек, из которых 224 были женщинами (53,7 %) и 193-мужчинами (46,3 %). Согласно данным проведенного исследования респондентов женщин оказалось больше на 7.4 % чем опрашиваемых мужчин. Среди опрашиваемых респондентов по возрасту меньше всего оказалось молодых людей  до 20 лет (38 человек), большую часть составляла взрослая часть населения старше 41 года (147 человек), которая охотно делились своим мнением, практически  не отличались опрашиваемые возрастом до 40 и пенсионеры 112  и 120 человек соответственно [9</w:t>
      </w:r>
      <w:r w:rsidR="00C95FC0" w:rsidRPr="00FB2A9A">
        <w:rPr>
          <w:rFonts w:ascii="Times New Roman" w:eastAsia="Calibri" w:hAnsi="Times New Roman" w:cs="Times New Roman"/>
          <w:bCs/>
          <w:sz w:val="28"/>
          <w:szCs w:val="28"/>
        </w:rPr>
        <w:t>6</w:t>
      </w:r>
      <w:r w:rsidR="008C4875" w:rsidRPr="00FB2A9A">
        <w:rPr>
          <w:rFonts w:ascii="Times New Roman" w:eastAsia="Calibri" w:hAnsi="Times New Roman" w:cs="Times New Roman"/>
          <w:bCs/>
          <w:sz w:val="28"/>
          <w:szCs w:val="28"/>
        </w:rPr>
        <w:t>,</w:t>
      </w:r>
      <w:r w:rsidR="008C4875" w:rsidRPr="00FB2A9A">
        <w:rPr>
          <w:rFonts w:ascii="Times New Roman" w:eastAsia="Times New Roman" w:hAnsi="Times New Roman" w:cs="Times New Roman"/>
          <w:sz w:val="28"/>
          <w:szCs w:val="28"/>
        </w:rPr>
        <w:t xml:space="preserve"> с. </w:t>
      </w:r>
      <w:r w:rsidR="008C4875" w:rsidRPr="00FB2A9A">
        <w:rPr>
          <w:rFonts w:ascii="Times New Roman" w:hAnsi="Times New Roman" w:cs="Times New Roman"/>
          <w:sz w:val="28"/>
          <w:szCs w:val="28"/>
        </w:rPr>
        <w:t>668</w:t>
      </w:r>
      <w:r w:rsidR="00AB0D31" w:rsidRPr="00FB2A9A">
        <w:rPr>
          <w:rFonts w:ascii="Times New Roman" w:hAnsi="Times New Roman" w:cs="Times New Roman"/>
          <w:sz w:val="28"/>
          <w:szCs w:val="28"/>
        </w:rPr>
        <w:t>8</w:t>
      </w:r>
      <w:r w:rsidRPr="00FB2A9A">
        <w:rPr>
          <w:rFonts w:ascii="Times New Roman" w:eastAsia="Calibri" w:hAnsi="Times New Roman" w:cs="Times New Roman"/>
          <w:bCs/>
          <w:sz w:val="28"/>
          <w:szCs w:val="28"/>
        </w:rPr>
        <w:t>].</w:t>
      </w:r>
    </w:p>
    <w:p w14:paraId="0DA0DEC6" w14:textId="311C5E62" w:rsidR="003659E1" w:rsidRPr="00FB2A9A" w:rsidRDefault="003659E1" w:rsidP="00970229">
      <w:pPr>
        <w:widowControl w:val="0"/>
        <w:autoSpaceDE w:val="0"/>
        <w:autoSpaceDN w:val="0"/>
        <w:adjustRightInd w:val="0"/>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Из числа опрошенных 285 человек было в браке, 100 - одиноких, 32 человека представляли категорию – другие.</w:t>
      </w:r>
    </w:p>
    <w:p w14:paraId="6F8F0C99" w14:textId="2D16F0F8"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Различия в убеждениях наблюдались между женскими и мужскими группами, особенно в отношении потенциальной пользы для здоровья (21,9% против 11,6% соответственно). В то же время потребители мужского пола проявили более высокий интерес к цене продукта (18,7 % против 13 % соответственно). Респонденты из сельской местности были менее склонны к вкусу и качеству и больше к цене молока и молочных продуктов (46,2 % и 20,5 % соответственно) [9</w:t>
      </w:r>
      <w:r w:rsidR="00C95FC0" w:rsidRPr="00FB2A9A">
        <w:rPr>
          <w:rFonts w:ascii="Times New Roman" w:eastAsia="Calibri" w:hAnsi="Times New Roman" w:cs="Times New Roman"/>
          <w:sz w:val="28"/>
          <w:szCs w:val="28"/>
        </w:rPr>
        <w:t>6</w:t>
      </w:r>
      <w:r w:rsidR="00A33CAD" w:rsidRPr="00FB2A9A">
        <w:rPr>
          <w:rFonts w:ascii="Times New Roman" w:eastAsia="Calibri" w:hAnsi="Times New Roman" w:cs="Times New Roman"/>
          <w:sz w:val="28"/>
          <w:szCs w:val="28"/>
        </w:rPr>
        <w:t>,</w:t>
      </w:r>
      <w:r w:rsidR="00A33CAD" w:rsidRPr="00FB2A9A">
        <w:rPr>
          <w:rFonts w:ascii="Times New Roman" w:eastAsia="Times New Roman" w:hAnsi="Times New Roman" w:cs="Times New Roman"/>
          <w:sz w:val="28"/>
          <w:szCs w:val="28"/>
        </w:rPr>
        <w:t xml:space="preserve"> с. </w:t>
      </w:r>
      <w:r w:rsidR="00A33CAD" w:rsidRPr="00FB2A9A">
        <w:rPr>
          <w:rFonts w:ascii="Times New Roman" w:hAnsi="Times New Roman" w:cs="Times New Roman"/>
          <w:sz w:val="28"/>
          <w:szCs w:val="28"/>
        </w:rPr>
        <w:t>6689</w:t>
      </w:r>
      <w:r w:rsidRPr="00FB2A9A">
        <w:rPr>
          <w:rFonts w:ascii="Times New Roman" w:eastAsia="Calibri" w:hAnsi="Times New Roman" w:cs="Times New Roman"/>
          <w:sz w:val="28"/>
          <w:szCs w:val="28"/>
        </w:rPr>
        <w:t xml:space="preserve">]. </w:t>
      </w:r>
    </w:p>
    <w:p w14:paraId="5DE32C09" w14:textId="77777777" w:rsidR="003659E1" w:rsidRPr="00FB2A9A" w:rsidRDefault="003659E1"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Основной ключевой целью данного исследования является понимание удовлетворенности потребителей молочными продуктами в целом. Общие цели исследования состоят в том, чтобы получить важную информацию об:</w:t>
      </w:r>
    </w:p>
    <w:p w14:paraId="6F1D492E" w14:textId="77777777" w:rsidR="003659E1" w:rsidRPr="00FB2A9A" w:rsidRDefault="003659E1" w:rsidP="00970229">
      <w:pPr>
        <w:numPr>
          <w:ilvl w:val="0"/>
          <w:numId w:val="1"/>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оценка степени, в которой эффект дохода влияет на покупательную способность;</w:t>
      </w:r>
    </w:p>
    <w:p w14:paraId="518D69D6" w14:textId="77777777" w:rsidR="003659E1" w:rsidRPr="00FB2A9A" w:rsidRDefault="003659E1" w:rsidP="00970229">
      <w:pPr>
        <w:numPr>
          <w:ilvl w:val="0"/>
          <w:numId w:val="1"/>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выявление зависимости потребительского спроса на молочные продукты от пола;</w:t>
      </w:r>
    </w:p>
    <w:p w14:paraId="392227F6" w14:textId="77777777" w:rsidR="003659E1" w:rsidRPr="00FB2A9A" w:rsidRDefault="003659E1" w:rsidP="00970229">
      <w:pPr>
        <w:numPr>
          <w:ilvl w:val="0"/>
          <w:numId w:val="1"/>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развитие понимания формировании вкусовых предпочтений в различных добавках;</w:t>
      </w:r>
    </w:p>
    <w:p w14:paraId="6E63CD73" w14:textId="6E92D5BE" w:rsidR="003659E1" w:rsidRPr="00FB2A9A" w:rsidRDefault="003659E1" w:rsidP="00970229">
      <w:pPr>
        <w:numPr>
          <w:ilvl w:val="0"/>
          <w:numId w:val="1"/>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объяснение взаимосвязи между местом производства продукта и ценой [9</w:t>
      </w:r>
      <w:r w:rsidR="00C95FC0" w:rsidRPr="00FB2A9A">
        <w:rPr>
          <w:rFonts w:ascii="Times New Roman" w:eastAsia="Times New Roman" w:hAnsi="Times New Roman" w:cs="Times New Roman"/>
          <w:sz w:val="28"/>
          <w:szCs w:val="28"/>
        </w:rPr>
        <w:t>6</w:t>
      </w:r>
      <w:r w:rsidR="00A33CAD" w:rsidRPr="00FB2A9A">
        <w:rPr>
          <w:rFonts w:ascii="Times New Roman" w:eastAsia="Times New Roman" w:hAnsi="Times New Roman" w:cs="Times New Roman"/>
          <w:sz w:val="28"/>
          <w:szCs w:val="28"/>
        </w:rPr>
        <w:t xml:space="preserve">, с. </w:t>
      </w:r>
      <w:r w:rsidR="00A33CAD" w:rsidRPr="00FB2A9A">
        <w:rPr>
          <w:rFonts w:ascii="Times New Roman" w:hAnsi="Times New Roman" w:cs="Times New Roman"/>
          <w:sz w:val="28"/>
          <w:szCs w:val="28"/>
        </w:rPr>
        <w:t>6688</w:t>
      </w:r>
      <w:r w:rsidRPr="00FB2A9A">
        <w:rPr>
          <w:rFonts w:ascii="Times New Roman" w:eastAsia="Times New Roman" w:hAnsi="Times New Roman" w:cs="Times New Roman"/>
          <w:sz w:val="28"/>
          <w:szCs w:val="28"/>
        </w:rPr>
        <w:t>].</w:t>
      </w:r>
    </w:p>
    <w:p w14:paraId="05CDA0C1" w14:textId="61E4D934" w:rsidR="003659E1" w:rsidRPr="00FB2A9A" w:rsidRDefault="003659E1"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lastRenderedPageBreak/>
        <w:t>В качестве примера для изучения этого вопроса были взяты потребители Акмолинской области.</w:t>
      </w:r>
    </w:p>
    <w:p w14:paraId="3C9CB5D9" w14:textId="77777777"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p>
    <w:p w14:paraId="62F92656" w14:textId="2CBC9362" w:rsidR="003659E1" w:rsidRPr="00FB2A9A" w:rsidRDefault="003659E1" w:rsidP="00970229">
      <w:pPr>
        <w:spacing w:after="0" w:line="240" w:lineRule="auto"/>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xml:space="preserve">Таблица </w:t>
      </w:r>
      <w:r w:rsidR="00AC0A95" w:rsidRPr="00FB2A9A">
        <w:rPr>
          <w:rFonts w:ascii="Times New Roman" w:eastAsia="Times New Roman" w:hAnsi="Times New Roman" w:cs="Times New Roman"/>
          <w:sz w:val="28"/>
          <w:szCs w:val="28"/>
        </w:rPr>
        <w:t>2</w:t>
      </w:r>
      <w:r w:rsidRPr="00FB2A9A">
        <w:rPr>
          <w:rFonts w:ascii="Times New Roman" w:eastAsia="Times New Roman" w:hAnsi="Times New Roman" w:cs="Times New Roman"/>
          <w:b/>
          <w:bCs/>
          <w:sz w:val="28"/>
          <w:szCs w:val="28"/>
        </w:rPr>
        <w:t xml:space="preserve"> </w:t>
      </w:r>
      <w:r w:rsidR="00D40F23" w:rsidRPr="00FB2A9A">
        <w:rPr>
          <w:rFonts w:ascii="Times New Roman" w:eastAsia="Times New Roman" w:hAnsi="Times New Roman" w:cs="Times New Roman"/>
          <w:b/>
          <w:bCs/>
          <w:sz w:val="28"/>
          <w:szCs w:val="28"/>
        </w:rPr>
        <w:t xml:space="preserve">− </w:t>
      </w:r>
      <w:r w:rsidRPr="00FB2A9A">
        <w:rPr>
          <w:rFonts w:ascii="Times New Roman" w:eastAsia="Times New Roman" w:hAnsi="Times New Roman" w:cs="Times New Roman"/>
          <w:sz w:val="28"/>
          <w:szCs w:val="28"/>
        </w:rPr>
        <w:t>Покупательские предпочтения молочных продуктов в зависимости от демографических показателей</w:t>
      </w:r>
    </w:p>
    <w:p w14:paraId="0B40AFA6" w14:textId="77777777"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p>
    <w:tbl>
      <w:tblPr>
        <w:tblStyle w:val="11"/>
        <w:tblW w:w="0" w:type="auto"/>
        <w:tblLook w:val="04A0" w:firstRow="1" w:lastRow="0" w:firstColumn="1" w:lastColumn="0" w:noHBand="0" w:noVBand="1"/>
      </w:tblPr>
      <w:tblGrid>
        <w:gridCol w:w="2689"/>
        <w:gridCol w:w="4127"/>
        <w:gridCol w:w="1156"/>
        <w:gridCol w:w="1245"/>
      </w:tblGrid>
      <w:tr w:rsidR="00507501" w:rsidRPr="00FB2A9A" w14:paraId="4FB5D9E9" w14:textId="77777777" w:rsidTr="006F4C60">
        <w:trPr>
          <w:trHeight w:val="163"/>
        </w:trPr>
        <w:tc>
          <w:tcPr>
            <w:tcW w:w="0" w:type="auto"/>
            <w:gridSpan w:val="2"/>
            <w:hideMark/>
          </w:tcPr>
          <w:p w14:paraId="4B9F373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Вопрос</w:t>
            </w:r>
          </w:p>
        </w:tc>
        <w:tc>
          <w:tcPr>
            <w:tcW w:w="0" w:type="auto"/>
            <w:hideMark/>
          </w:tcPr>
          <w:p w14:paraId="36151C0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Частота</w:t>
            </w:r>
          </w:p>
        </w:tc>
        <w:tc>
          <w:tcPr>
            <w:tcW w:w="0" w:type="auto"/>
            <w:hideMark/>
          </w:tcPr>
          <w:p w14:paraId="62E03DF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Процент</w:t>
            </w:r>
          </w:p>
        </w:tc>
      </w:tr>
      <w:tr w:rsidR="00507501" w:rsidRPr="00FB2A9A" w14:paraId="0F7AF073" w14:textId="77777777" w:rsidTr="006F4C60">
        <w:trPr>
          <w:trHeight w:val="140"/>
        </w:trPr>
        <w:tc>
          <w:tcPr>
            <w:tcW w:w="2689" w:type="dxa"/>
            <w:vMerge w:val="restart"/>
            <w:hideMark/>
          </w:tcPr>
          <w:p w14:paraId="0E75ADC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Пол</w:t>
            </w:r>
          </w:p>
          <w:p w14:paraId="5398F8AC"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2E88B39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Мужской</w:t>
            </w:r>
          </w:p>
        </w:tc>
        <w:tc>
          <w:tcPr>
            <w:tcW w:w="0" w:type="auto"/>
            <w:hideMark/>
          </w:tcPr>
          <w:p w14:paraId="4D5F01F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46.3</w:t>
            </w:r>
          </w:p>
        </w:tc>
        <w:tc>
          <w:tcPr>
            <w:tcW w:w="0" w:type="auto"/>
            <w:hideMark/>
          </w:tcPr>
          <w:p w14:paraId="50DB7DE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193</w:t>
            </w:r>
          </w:p>
        </w:tc>
      </w:tr>
      <w:tr w:rsidR="00507501" w:rsidRPr="00FB2A9A" w14:paraId="1ED19541" w14:textId="77777777" w:rsidTr="006F4C60">
        <w:trPr>
          <w:trHeight w:val="146"/>
        </w:trPr>
        <w:tc>
          <w:tcPr>
            <w:tcW w:w="2689" w:type="dxa"/>
            <w:vMerge/>
            <w:hideMark/>
          </w:tcPr>
          <w:p w14:paraId="7A672F36"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638B16B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Женский</w:t>
            </w:r>
          </w:p>
        </w:tc>
        <w:tc>
          <w:tcPr>
            <w:tcW w:w="0" w:type="auto"/>
            <w:hideMark/>
          </w:tcPr>
          <w:p w14:paraId="69F42EB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53.7</w:t>
            </w:r>
          </w:p>
        </w:tc>
        <w:tc>
          <w:tcPr>
            <w:tcW w:w="0" w:type="auto"/>
            <w:hideMark/>
          </w:tcPr>
          <w:p w14:paraId="57B03AE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224</w:t>
            </w:r>
          </w:p>
        </w:tc>
      </w:tr>
      <w:tr w:rsidR="00507501" w:rsidRPr="00FB2A9A" w14:paraId="0F82FDAE" w14:textId="77777777" w:rsidTr="006F4C60">
        <w:trPr>
          <w:trHeight w:val="276"/>
        </w:trPr>
        <w:tc>
          <w:tcPr>
            <w:tcW w:w="2689" w:type="dxa"/>
            <w:vMerge w:val="restart"/>
            <w:hideMark/>
          </w:tcPr>
          <w:p w14:paraId="69579B7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Возраст</w:t>
            </w:r>
          </w:p>
        </w:tc>
        <w:tc>
          <w:tcPr>
            <w:tcW w:w="4127" w:type="dxa"/>
            <w:hideMark/>
          </w:tcPr>
          <w:p w14:paraId="60F39DD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До 20</w:t>
            </w:r>
          </w:p>
        </w:tc>
        <w:tc>
          <w:tcPr>
            <w:tcW w:w="0" w:type="auto"/>
            <w:hideMark/>
          </w:tcPr>
          <w:p w14:paraId="7CFBF04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9.1</w:t>
            </w:r>
          </w:p>
        </w:tc>
        <w:tc>
          <w:tcPr>
            <w:tcW w:w="0" w:type="auto"/>
            <w:hideMark/>
          </w:tcPr>
          <w:p w14:paraId="683D376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38</w:t>
            </w:r>
          </w:p>
        </w:tc>
      </w:tr>
      <w:tr w:rsidR="00507501" w:rsidRPr="00FB2A9A" w14:paraId="5E946C3D" w14:textId="77777777" w:rsidTr="006F4C60">
        <w:trPr>
          <w:trHeight w:val="146"/>
        </w:trPr>
        <w:tc>
          <w:tcPr>
            <w:tcW w:w="2689" w:type="dxa"/>
            <w:vMerge/>
            <w:hideMark/>
          </w:tcPr>
          <w:p w14:paraId="2F4AA37A"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5D6E39B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21 – 40</w:t>
            </w:r>
          </w:p>
        </w:tc>
        <w:tc>
          <w:tcPr>
            <w:tcW w:w="0" w:type="auto"/>
            <w:hideMark/>
          </w:tcPr>
          <w:p w14:paraId="68A801E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26.9</w:t>
            </w:r>
          </w:p>
        </w:tc>
        <w:tc>
          <w:tcPr>
            <w:tcW w:w="0" w:type="auto"/>
            <w:hideMark/>
          </w:tcPr>
          <w:p w14:paraId="105D18F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112</w:t>
            </w:r>
          </w:p>
        </w:tc>
      </w:tr>
      <w:tr w:rsidR="00507501" w:rsidRPr="00FB2A9A" w14:paraId="26103FE8" w14:textId="77777777" w:rsidTr="006F4C60">
        <w:trPr>
          <w:trHeight w:val="146"/>
        </w:trPr>
        <w:tc>
          <w:tcPr>
            <w:tcW w:w="2689" w:type="dxa"/>
            <w:vMerge/>
            <w:hideMark/>
          </w:tcPr>
          <w:p w14:paraId="7F094130"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2116D74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 – 60</w:t>
            </w:r>
          </w:p>
        </w:tc>
        <w:tc>
          <w:tcPr>
            <w:tcW w:w="0" w:type="auto"/>
            <w:hideMark/>
          </w:tcPr>
          <w:p w14:paraId="044CCC8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35.3</w:t>
            </w:r>
          </w:p>
        </w:tc>
        <w:tc>
          <w:tcPr>
            <w:tcW w:w="0" w:type="auto"/>
            <w:hideMark/>
          </w:tcPr>
          <w:p w14:paraId="114F30C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147</w:t>
            </w:r>
          </w:p>
        </w:tc>
      </w:tr>
      <w:tr w:rsidR="00507501" w:rsidRPr="00FB2A9A" w14:paraId="369BAE2A" w14:textId="77777777" w:rsidTr="006F4C60">
        <w:trPr>
          <w:trHeight w:val="146"/>
        </w:trPr>
        <w:tc>
          <w:tcPr>
            <w:tcW w:w="2689" w:type="dxa"/>
            <w:vMerge/>
            <w:hideMark/>
          </w:tcPr>
          <w:p w14:paraId="58705E6D"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69E36FC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Выше 60</w:t>
            </w:r>
          </w:p>
        </w:tc>
        <w:tc>
          <w:tcPr>
            <w:tcW w:w="0" w:type="auto"/>
            <w:hideMark/>
          </w:tcPr>
          <w:p w14:paraId="55454DD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28.8</w:t>
            </w:r>
          </w:p>
        </w:tc>
        <w:tc>
          <w:tcPr>
            <w:tcW w:w="0" w:type="auto"/>
            <w:hideMark/>
          </w:tcPr>
          <w:p w14:paraId="5EC7EB5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120</w:t>
            </w:r>
          </w:p>
        </w:tc>
      </w:tr>
      <w:tr w:rsidR="00507501" w:rsidRPr="00FB2A9A" w14:paraId="19C5F8B3" w14:textId="77777777" w:rsidTr="006F4C60">
        <w:trPr>
          <w:trHeight w:val="146"/>
        </w:trPr>
        <w:tc>
          <w:tcPr>
            <w:tcW w:w="2689" w:type="dxa"/>
            <w:vMerge w:val="restart"/>
            <w:hideMark/>
          </w:tcPr>
          <w:p w14:paraId="0D75410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Семейное положение</w:t>
            </w:r>
          </w:p>
        </w:tc>
        <w:tc>
          <w:tcPr>
            <w:tcW w:w="4127" w:type="dxa"/>
            <w:hideMark/>
          </w:tcPr>
          <w:p w14:paraId="664C4CC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Женат (замужем)</w:t>
            </w:r>
          </w:p>
        </w:tc>
        <w:tc>
          <w:tcPr>
            <w:tcW w:w="0" w:type="auto"/>
            <w:hideMark/>
          </w:tcPr>
          <w:p w14:paraId="1829968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68.3</w:t>
            </w:r>
          </w:p>
        </w:tc>
        <w:tc>
          <w:tcPr>
            <w:tcW w:w="0" w:type="auto"/>
            <w:hideMark/>
          </w:tcPr>
          <w:p w14:paraId="0E81848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285</w:t>
            </w:r>
          </w:p>
        </w:tc>
      </w:tr>
      <w:tr w:rsidR="00507501" w:rsidRPr="00FB2A9A" w14:paraId="7D8BB270" w14:textId="77777777" w:rsidTr="006F4C60">
        <w:trPr>
          <w:trHeight w:val="146"/>
        </w:trPr>
        <w:tc>
          <w:tcPr>
            <w:tcW w:w="2689" w:type="dxa"/>
            <w:vMerge/>
            <w:hideMark/>
          </w:tcPr>
          <w:p w14:paraId="5AE2B3B5"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461507F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Одинок (а)</w:t>
            </w:r>
          </w:p>
        </w:tc>
        <w:tc>
          <w:tcPr>
            <w:tcW w:w="0" w:type="auto"/>
            <w:hideMark/>
          </w:tcPr>
          <w:p w14:paraId="2FDE4C3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24.0</w:t>
            </w:r>
          </w:p>
        </w:tc>
        <w:tc>
          <w:tcPr>
            <w:tcW w:w="0" w:type="auto"/>
            <w:hideMark/>
          </w:tcPr>
          <w:p w14:paraId="7E1EC58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r>
      <w:tr w:rsidR="00507501" w:rsidRPr="00FB2A9A" w14:paraId="28FCC530" w14:textId="77777777" w:rsidTr="006F4C60">
        <w:trPr>
          <w:trHeight w:val="146"/>
        </w:trPr>
        <w:tc>
          <w:tcPr>
            <w:tcW w:w="2689" w:type="dxa"/>
            <w:vMerge/>
            <w:hideMark/>
          </w:tcPr>
          <w:p w14:paraId="7349651A"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61B87E5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Прочее</w:t>
            </w:r>
          </w:p>
        </w:tc>
        <w:tc>
          <w:tcPr>
            <w:tcW w:w="0" w:type="auto"/>
            <w:hideMark/>
          </w:tcPr>
          <w:p w14:paraId="7DD4D9F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7.7</w:t>
            </w:r>
          </w:p>
        </w:tc>
        <w:tc>
          <w:tcPr>
            <w:tcW w:w="0" w:type="auto"/>
            <w:hideMark/>
          </w:tcPr>
          <w:p w14:paraId="69BA3E8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32</w:t>
            </w:r>
          </w:p>
        </w:tc>
      </w:tr>
      <w:tr w:rsidR="00507501" w:rsidRPr="00FB2A9A" w14:paraId="223CEF10" w14:textId="77777777" w:rsidTr="006F4C60">
        <w:trPr>
          <w:trHeight w:val="201"/>
        </w:trPr>
        <w:tc>
          <w:tcPr>
            <w:tcW w:w="2689" w:type="dxa"/>
            <w:vMerge w:val="restart"/>
            <w:hideMark/>
          </w:tcPr>
          <w:p w14:paraId="0425929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Место жительства</w:t>
            </w:r>
          </w:p>
        </w:tc>
        <w:tc>
          <w:tcPr>
            <w:tcW w:w="4127" w:type="dxa"/>
            <w:hideMark/>
          </w:tcPr>
          <w:p w14:paraId="3076522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Сельская местность</w:t>
            </w:r>
          </w:p>
        </w:tc>
        <w:tc>
          <w:tcPr>
            <w:tcW w:w="0" w:type="auto"/>
            <w:hideMark/>
          </w:tcPr>
          <w:p w14:paraId="463A4FB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47.5</w:t>
            </w:r>
          </w:p>
        </w:tc>
        <w:tc>
          <w:tcPr>
            <w:tcW w:w="0" w:type="auto"/>
            <w:hideMark/>
          </w:tcPr>
          <w:p w14:paraId="461156D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198</w:t>
            </w:r>
          </w:p>
        </w:tc>
      </w:tr>
      <w:tr w:rsidR="00507501" w:rsidRPr="00FB2A9A" w14:paraId="32D0C22B" w14:textId="77777777" w:rsidTr="006F4C60">
        <w:trPr>
          <w:trHeight w:val="146"/>
        </w:trPr>
        <w:tc>
          <w:tcPr>
            <w:tcW w:w="2689" w:type="dxa"/>
            <w:vMerge/>
            <w:hideMark/>
          </w:tcPr>
          <w:p w14:paraId="16AC0FCF"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61E7274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Городской район</w:t>
            </w:r>
          </w:p>
        </w:tc>
        <w:tc>
          <w:tcPr>
            <w:tcW w:w="0" w:type="auto"/>
            <w:hideMark/>
          </w:tcPr>
          <w:p w14:paraId="7BD9C52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52.5</w:t>
            </w:r>
          </w:p>
        </w:tc>
        <w:tc>
          <w:tcPr>
            <w:tcW w:w="0" w:type="auto"/>
            <w:hideMark/>
          </w:tcPr>
          <w:p w14:paraId="6C6D292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219</w:t>
            </w:r>
          </w:p>
        </w:tc>
      </w:tr>
      <w:tr w:rsidR="00507501" w:rsidRPr="00FB2A9A" w14:paraId="60040350" w14:textId="77777777" w:rsidTr="006F4C60">
        <w:trPr>
          <w:trHeight w:val="280"/>
        </w:trPr>
        <w:tc>
          <w:tcPr>
            <w:tcW w:w="2689" w:type="dxa"/>
            <w:vMerge w:val="restart"/>
            <w:hideMark/>
          </w:tcPr>
          <w:p w14:paraId="0DB5AEF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Род занятий</w:t>
            </w:r>
          </w:p>
          <w:p w14:paraId="0E06B857"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32DA9D5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Студенты</w:t>
            </w:r>
          </w:p>
        </w:tc>
        <w:tc>
          <w:tcPr>
            <w:tcW w:w="0" w:type="auto"/>
            <w:hideMark/>
          </w:tcPr>
          <w:p w14:paraId="07D24A1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6.2</w:t>
            </w:r>
          </w:p>
        </w:tc>
        <w:tc>
          <w:tcPr>
            <w:tcW w:w="0" w:type="auto"/>
            <w:hideMark/>
          </w:tcPr>
          <w:p w14:paraId="29709B5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26</w:t>
            </w:r>
          </w:p>
        </w:tc>
      </w:tr>
      <w:tr w:rsidR="00507501" w:rsidRPr="00FB2A9A" w14:paraId="2E83FC65" w14:textId="77777777" w:rsidTr="006F4C60">
        <w:trPr>
          <w:trHeight w:val="146"/>
        </w:trPr>
        <w:tc>
          <w:tcPr>
            <w:tcW w:w="2689" w:type="dxa"/>
            <w:vMerge/>
            <w:hideMark/>
          </w:tcPr>
          <w:p w14:paraId="1500026F"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3C6A252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Самозанятый</w:t>
            </w:r>
          </w:p>
        </w:tc>
        <w:tc>
          <w:tcPr>
            <w:tcW w:w="0" w:type="auto"/>
            <w:hideMark/>
          </w:tcPr>
          <w:p w14:paraId="4F20384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19.2</w:t>
            </w:r>
          </w:p>
        </w:tc>
        <w:tc>
          <w:tcPr>
            <w:tcW w:w="0" w:type="auto"/>
            <w:hideMark/>
          </w:tcPr>
          <w:p w14:paraId="221C30A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80</w:t>
            </w:r>
          </w:p>
        </w:tc>
      </w:tr>
      <w:tr w:rsidR="00507501" w:rsidRPr="00FB2A9A" w14:paraId="5AC480BB" w14:textId="77777777" w:rsidTr="006F4C60">
        <w:trPr>
          <w:trHeight w:val="146"/>
        </w:trPr>
        <w:tc>
          <w:tcPr>
            <w:tcW w:w="2689" w:type="dxa"/>
            <w:vMerge/>
            <w:hideMark/>
          </w:tcPr>
          <w:p w14:paraId="1876743A"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13559E2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Предприниматель</w:t>
            </w:r>
          </w:p>
        </w:tc>
        <w:tc>
          <w:tcPr>
            <w:tcW w:w="0" w:type="auto"/>
            <w:hideMark/>
          </w:tcPr>
          <w:p w14:paraId="56A00F4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4.6</w:t>
            </w:r>
          </w:p>
        </w:tc>
        <w:tc>
          <w:tcPr>
            <w:tcW w:w="0" w:type="auto"/>
            <w:hideMark/>
          </w:tcPr>
          <w:p w14:paraId="55773F4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19</w:t>
            </w:r>
          </w:p>
        </w:tc>
      </w:tr>
      <w:tr w:rsidR="00507501" w:rsidRPr="00FB2A9A" w14:paraId="173A4A40" w14:textId="77777777" w:rsidTr="006F4C60">
        <w:trPr>
          <w:trHeight w:val="146"/>
        </w:trPr>
        <w:tc>
          <w:tcPr>
            <w:tcW w:w="2689" w:type="dxa"/>
            <w:vMerge/>
            <w:hideMark/>
          </w:tcPr>
          <w:p w14:paraId="3F8B6744"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620573A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Пенсионер</w:t>
            </w:r>
          </w:p>
        </w:tc>
        <w:tc>
          <w:tcPr>
            <w:tcW w:w="0" w:type="auto"/>
            <w:hideMark/>
          </w:tcPr>
          <w:p w14:paraId="06334A6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24.0</w:t>
            </w:r>
          </w:p>
        </w:tc>
        <w:tc>
          <w:tcPr>
            <w:tcW w:w="0" w:type="auto"/>
            <w:hideMark/>
          </w:tcPr>
          <w:p w14:paraId="78BA1EB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r>
      <w:tr w:rsidR="00507501" w:rsidRPr="00FB2A9A" w14:paraId="06885F45" w14:textId="77777777" w:rsidTr="006F4C60">
        <w:trPr>
          <w:trHeight w:val="146"/>
        </w:trPr>
        <w:tc>
          <w:tcPr>
            <w:tcW w:w="2689" w:type="dxa"/>
            <w:vMerge/>
            <w:hideMark/>
          </w:tcPr>
          <w:p w14:paraId="323F2A08"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3C3C31E6" w14:textId="3632C0BC"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xml:space="preserve">Государственный/ </w:t>
            </w:r>
            <w:r w:rsidR="00082184" w:rsidRPr="00FB2A9A">
              <w:rPr>
                <w:rFonts w:ascii="Times New Roman" w:eastAsia="Times New Roman" w:hAnsi="Times New Roman" w:cs="Times New Roman"/>
                <w:sz w:val="28"/>
                <w:szCs w:val="28"/>
              </w:rPr>
              <w:t xml:space="preserve">частный </w:t>
            </w:r>
            <w:r w:rsidRPr="00FB2A9A">
              <w:rPr>
                <w:rFonts w:ascii="Times New Roman" w:eastAsia="Times New Roman" w:hAnsi="Times New Roman" w:cs="Times New Roman"/>
                <w:sz w:val="28"/>
                <w:szCs w:val="28"/>
              </w:rPr>
              <w:t xml:space="preserve">работник </w:t>
            </w:r>
          </w:p>
        </w:tc>
        <w:tc>
          <w:tcPr>
            <w:tcW w:w="0" w:type="auto"/>
            <w:hideMark/>
          </w:tcPr>
          <w:p w14:paraId="6C5318D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44.4</w:t>
            </w:r>
          </w:p>
        </w:tc>
        <w:tc>
          <w:tcPr>
            <w:tcW w:w="0" w:type="auto"/>
            <w:hideMark/>
          </w:tcPr>
          <w:p w14:paraId="4AED23E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185</w:t>
            </w:r>
          </w:p>
        </w:tc>
      </w:tr>
      <w:tr w:rsidR="00507501" w:rsidRPr="00FB2A9A" w14:paraId="101ADA62" w14:textId="77777777" w:rsidTr="006F4C60">
        <w:trPr>
          <w:trHeight w:val="146"/>
        </w:trPr>
        <w:tc>
          <w:tcPr>
            <w:tcW w:w="2689" w:type="dxa"/>
            <w:vMerge/>
            <w:hideMark/>
          </w:tcPr>
          <w:p w14:paraId="38BB8C92"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0E0C80D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Прочее</w:t>
            </w:r>
          </w:p>
        </w:tc>
        <w:tc>
          <w:tcPr>
            <w:tcW w:w="0" w:type="auto"/>
            <w:hideMark/>
          </w:tcPr>
          <w:p w14:paraId="10B7ED6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1.7</w:t>
            </w:r>
          </w:p>
        </w:tc>
        <w:tc>
          <w:tcPr>
            <w:tcW w:w="0" w:type="auto"/>
            <w:hideMark/>
          </w:tcPr>
          <w:p w14:paraId="7B1C84A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w:t>
            </w:r>
          </w:p>
        </w:tc>
      </w:tr>
      <w:tr w:rsidR="00507501" w:rsidRPr="00FB2A9A" w14:paraId="2A42AABB" w14:textId="77777777" w:rsidTr="006F4C60">
        <w:trPr>
          <w:trHeight w:val="262"/>
        </w:trPr>
        <w:tc>
          <w:tcPr>
            <w:tcW w:w="2689" w:type="dxa"/>
            <w:vMerge w:val="restart"/>
            <w:hideMark/>
          </w:tcPr>
          <w:p w14:paraId="7138AD0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Ежемесячный доход (доллары США)</w:t>
            </w:r>
          </w:p>
          <w:p w14:paraId="2653C88E"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7741BAB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До 55</w:t>
            </w:r>
          </w:p>
        </w:tc>
        <w:tc>
          <w:tcPr>
            <w:tcW w:w="0" w:type="auto"/>
            <w:hideMark/>
          </w:tcPr>
          <w:p w14:paraId="2FA5C59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3.1</w:t>
            </w:r>
          </w:p>
        </w:tc>
        <w:tc>
          <w:tcPr>
            <w:tcW w:w="0" w:type="auto"/>
            <w:hideMark/>
          </w:tcPr>
          <w:p w14:paraId="059B1A0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13</w:t>
            </w:r>
          </w:p>
        </w:tc>
      </w:tr>
      <w:tr w:rsidR="00507501" w:rsidRPr="00FB2A9A" w14:paraId="794CF9E8" w14:textId="77777777" w:rsidTr="006F4C60">
        <w:trPr>
          <w:trHeight w:val="146"/>
        </w:trPr>
        <w:tc>
          <w:tcPr>
            <w:tcW w:w="2689" w:type="dxa"/>
            <w:vMerge/>
            <w:hideMark/>
          </w:tcPr>
          <w:p w14:paraId="5A9C8B25"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4292E1A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От 100</w:t>
            </w:r>
          </w:p>
        </w:tc>
        <w:tc>
          <w:tcPr>
            <w:tcW w:w="0" w:type="auto"/>
            <w:hideMark/>
          </w:tcPr>
          <w:p w14:paraId="17E7D45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24.2</w:t>
            </w:r>
          </w:p>
        </w:tc>
        <w:tc>
          <w:tcPr>
            <w:tcW w:w="0" w:type="auto"/>
            <w:hideMark/>
          </w:tcPr>
          <w:p w14:paraId="33CA773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101</w:t>
            </w:r>
          </w:p>
        </w:tc>
      </w:tr>
      <w:tr w:rsidR="00507501" w:rsidRPr="00FB2A9A" w14:paraId="7D5DAAC7" w14:textId="77777777" w:rsidTr="006F4C60">
        <w:trPr>
          <w:trHeight w:val="146"/>
        </w:trPr>
        <w:tc>
          <w:tcPr>
            <w:tcW w:w="2689" w:type="dxa"/>
            <w:vMerge/>
            <w:hideMark/>
          </w:tcPr>
          <w:p w14:paraId="191C3391"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69F305E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От 200-300</w:t>
            </w:r>
          </w:p>
        </w:tc>
        <w:tc>
          <w:tcPr>
            <w:tcW w:w="0" w:type="auto"/>
            <w:hideMark/>
          </w:tcPr>
          <w:p w14:paraId="2B378DD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19.4</w:t>
            </w:r>
          </w:p>
        </w:tc>
        <w:tc>
          <w:tcPr>
            <w:tcW w:w="0" w:type="auto"/>
            <w:hideMark/>
          </w:tcPr>
          <w:p w14:paraId="0D4A7B0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81</w:t>
            </w:r>
          </w:p>
        </w:tc>
      </w:tr>
      <w:tr w:rsidR="00507501" w:rsidRPr="00FB2A9A" w14:paraId="56D43CDE" w14:textId="77777777" w:rsidTr="006F4C60">
        <w:trPr>
          <w:trHeight w:val="146"/>
        </w:trPr>
        <w:tc>
          <w:tcPr>
            <w:tcW w:w="2689" w:type="dxa"/>
            <w:vMerge/>
            <w:hideMark/>
          </w:tcPr>
          <w:p w14:paraId="0D6D9732"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404E193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От 301-400</w:t>
            </w:r>
          </w:p>
        </w:tc>
        <w:tc>
          <w:tcPr>
            <w:tcW w:w="0" w:type="auto"/>
            <w:hideMark/>
          </w:tcPr>
          <w:p w14:paraId="0F2AAB8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45.1</w:t>
            </w:r>
          </w:p>
        </w:tc>
        <w:tc>
          <w:tcPr>
            <w:tcW w:w="0" w:type="auto"/>
            <w:hideMark/>
          </w:tcPr>
          <w:p w14:paraId="73030B4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188</w:t>
            </w:r>
          </w:p>
        </w:tc>
      </w:tr>
      <w:tr w:rsidR="00507501" w:rsidRPr="00FB2A9A" w14:paraId="77C8C578" w14:textId="77777777" w:rsidTr="006F4C60">
        <w:trPr>
          <w:trHeight w:val="146"/>
        </w:trPr>
        <w:tc>
          <w:tcPr>
            <w:tcW w:w="2689" w:type="dxa"/>
            <w:vMerge/>
            <w:hideMark/>
          </w:tcPr>
          <w:p w14:paraId="272FF295" w14:textId="77777777" w:rsidR="003659E1" w:rsidRPr="00FB2A9A" w:rsidRDefault="003659E1" w:rsidP="00970229">
            <w:pPr>
              <w:jc w:val="both"/>
              <w:rPr>
                <w:rFonts w:ascii="Times New Roman" w:eastAsia="Times New Roman" w:hAnsi="Times New Roman" w:cs="Times New Roman"/>
                <w:sz w:val="28"/>
                <w:szCs w:val="28"/>
              </w:rPr>
            </w:pPr>
          </w:p>
        </w:tc>
        <w:tc>
          <w:tcPr>
            <w:tcW w:w="4127" w:type="dxa"/>
            <w:hideMark/>
          </w:tcPr>
          <w:p w14:paraId="757A011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Более 400</w:t>
            </w:r>
          </w:p>
        </w:tc>
        <w:tc>
          <w:tcPr>
            <w:tcW w:w="0" w:type="auto"/>
            <w:hideMark/>
          </w:tcPr>
          <w:p w14:paraId="64899E3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8.2</w:t>
            </w:r>
          </w:p>
        </w:tc>
        <w:tc>
          <w:tcPr>
            <w:tcW w:w="0" w:type="auto"/>
            <w:hideMark/>
          </w:tcPr>
          <w:p w14:paraId="0E874E0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34</w:t>
            </w:r>
          </w:p>
        </w:tc>
      </w:tr>
      <w:tr w:rsidR="00507501" w:rsidRPr="00FB2A9A" w14:paraId="2A4DE10E" w14:textId="77777777" w:rsidTr="00686093">
        <w:trPr>
          <w:trHeight w:val="146"/>
        </w:trPr>
        <w:tc>
          <w:tcPr>
            <w:tcW w:w="9217" w:type="dxa"/>
            <w:gridSpan w:val="4"/>
          </w:tcPr>
          <w:p w14:paraId="50B117BE" w14:textId="620819B3" w:rsidR="00D40F23" w:rsidRPr="00FB2A9A" w:rsidRDefault="00670C75" w:rsidP="00970229">
            <w:pPr>
              <w:ind w:firstLine="737"/>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Примечание</w:t>
            </w:r>
            <w:r w:rsidR="00D40F23" w:rsidRPr="00FB2A9A">
              <w:rPr>
                <w:rFonts w:ascii="Times New Roman" w:eastAsia="Times New Roman" w:hAnsi="Times New Roman" w:cs="Times New Roman"/>
                <w:sz w:val="28"/>
                <w:szCs w:val="28"/>
              </w:rPr>
              <w:t>: собственное исследование, 2020 год [96].</w:t>
            </w:r>
          </w:p>
          <w:p w14:paraId="3BE0634A" w14:textId="77777777" w:rsidR="00D40F23" w:rsidRPr="00FB2A9A" w:rsidRDefault="00D40F23" w:rsidP="00970229">
            <w:pPr>
              <w:ind w:firstLine="737"/>
              <w:jc w:val="both"/>
              <w:rPr>
                <w:rFonts w:ascii="Times New Roman" w:eastAsia="Times New Roman" w:hAnsi="Times New Roman" w:cs="Times New Roman"/>
                <w:sz w:val="28"/>
                <w:szCs w:val="28"/>
              </w:rPr>
            </w:pPr>
          </w:p>
        </w:tc>
      </w:tr>
      <w:tr w:rsidR="002876AC" w:rsidRPr="00FB2A9A" w14:paraId="4D04DF69" w14:textId="77777777" w:rsidTr="006F4C60">
        <w:trPr>
          <w:trHeight w:val="9"/>
        </w:trPr>
        <w:tc>
          <w:tcPr>
            <w:tcW w:w="0" w:type="auto"/>
            <w:gridSpan w:val="4"/>
            <w:hideMark/>
          </w:tcPr>
          <w:p w14:paraId="6C4C7A83" w14:textId="77777777" w:rsidR="003659E1" w:rsidRPr="00FB2A9A" w:rsidRDefault="003659E1" w:rsidP="00970229">
            <w:pPr>
              <w:ind w:firstLine="317"/>
              <w:jc w:val="both"/>
              <w:rPr>
                <w:rFonts w:ascii="Times New Roman" w:eastAsia="Times New Roman" w:hAnsi="Times New Roman" w:cs="Times New Roman"/>
                <w:sz w:val="28"/>
                <w:szCs w:val="28"/>
              </w:rPr>
            </w:pPr>
          </w:p>
        </w:tc>
      </w:tr>
    </w:tbl>
    <w:p w14:paraId="275C33DF" w14:textId="77777777" w:rsidR="003659E1" w:rsidRPr="00FB2A9A" w:rsidRDefault="003659E1" w:rsidP="00970229">
      <w:pPr>
        <w:spacing w:after="0" w:line="240" w:lineRule="auto"/>
        <w:ind w:firstLine="709"/>
        <w:jc w:val="both"/>
        <w:rPr>
          <w:rFonts w:ascii="Times New Roman" w:eastAsia="Times New Roman" w:hAnsi="Times New Roman" w:cs="Times New Roman"/>
          <w:sz w:val="28"/>
          <w:szCs w:val="28"/>
        </w:rPr>
      </w:pPr>
    </w:p>
    <w:p w14:paraId="173EC94E" w14:textId="05FA9C9A" w:rsidR="003659E1" w:rsidRPr="00FB2A9A" w:rsidRDefault="003659E1" w:rsidP="00970229">
      <w:pPr>
        <w:spacing w:after="0" w:line="240" w:lineRule="auto"/>
        <w:ind w:firstLine="709"/>
        <w:jc w:val="both"/>
        <w:rPr>
          <w:rFonts w:ascii="Times New Roman" w:eastAsia="Times New Roman" w:hAnsi="Times New Roman" w:cs="Times New Roman"/>
          <w:b/>
          <w:bCs/>
          <w:sz w:val="28"/>
          <w:szCs w:val="28"/>
        </w:rPr>
      </w:pPr>
      <w:r w:rsidRPr="00FB2A9A">
        <w:rPr>
          <w:rFonts w:ascii="Times New Roman" w:eastAsia="Times New Roman" w:hAnsi="Times New Roman" w:cs="Times New Roman"/>
          <w:sz w:val="28"/>
          <w:szCs w:val="28"/>
        </w:rPr>
        <w:t xml:space="preserve">Общая выборка исследования состояла из участников старше 18 лет (таблица </w:t>
      </w:r>
      <w:r w:rsidR="00AC0A95" w:rsidRPr="00FB2A9A">
        <w:rPr>
          <w:rFonts w:ascii="Times New Roman" w:eastAsia="Times New Roman" w:hAnsi="Times New Roman" w:cs="Times New Roman"/>
          <w:sz w:val="28"/>
          <w:szCs w:val="28"/>
        </w:rPr>
        <w:t>2</w:t>
      </w:r>
      <w:r w:rsidRPr="00FB2A9A">
        <w:rPr>
          <w:rFonts w:ascii="Times New Roman" w:eastAsia="Times New Roman" w:hAnsi="Times New Roman" w:cs="Times New Roman"/>
          <w:sz w:val="28"/>
          <w:szCs w:val="28"/>
        </w:rPr>
        <w:t>). В качестве метода сбора данных для исследования был использован опросник-анкета. В анкете были записаны ответы респондентов. Анкета состояла из 41 вопросов: закрытые вопросы, демографические вопросы (сведения о возрасте, поле, профессиях, доходах и семейном положении), потребительское поведение и частота покупок, удовлетворенность потребителей стоимостью и качеством молочных продуктов.</w:t>
      </w:r>
    </w:p>
    <w:p w14:paraId="40A8C010" w14:textId="77777777" w:rsidR="00AC0A95" w:rsidRPr="00FB2A9A" w:rsidRDefault="00AC0A95"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Как показано в таблице 2, большинство респондентов были женаты (285), 100 были холосты и 32 принадлежали к другой категории. </w:t>
      </w:r>
    </w:p>
    <w:p w14:paraId="26EE7CC2" w14:textId="2C420869"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lastRenderedPageBreak/>
        <w:t xml:space="preserve">Таблица </w:t>
      </w:r>
      <w:r w:rsidR="00AC0A95" w:rsidRPr="00FB2A9A">
        <w:rPr>
          <w:rFonts w:ascii="Times New Roman" w:eastAsia="Times New Roman" w:hAnsi="Times New Roman" w:cs="Times New Roman"/>
          <w:sz w:val="28"/>
          <w:szCs w:val="28"/>
        </w:rPr>
        <w:t>3</w:t>
      </w:r>
      <w:r w:rsidR="00D40F23" w:rsidRPr="00FB2A9A">
        <w:rPr>
          <w:rFonts w:ascii="Times New Roman" w:eastAsia="Times New Roman" w:hAnsi="Times New Roman" w:cs="Times New Roman"/>
          <w:sz w:val="28"/>
          <w:szCs w:val="28"/>
        </w:rPr>
        <w:t xml:space="preserve"> −</w:t>
      </w:r>
      <w:r w:rsidRPr="00FB2A9A">
        <w:rPr>
          <w:rFonts w:ascii="Times New Roman" w:eastAsia="Times New Roman" w:hAnsi="Times New Roman" w:cs="Times New Roman"/>
          <w:sz w:val="28"/>
          <w:szCs w:val="28"/>
        </w:rPr>
        <w:t> Предпочтения в потреблении различных молочных продуктов</w:t>
      </w:r>
    </w:p>
    <w:p w14:paraId="2634DFF7" w14:textId="77777777"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p>
    <w:tbl>
      <w:tblPr>
        <w:tblStyle w:val="11"/>
        <w:tblpPr w:leftFromText="45" w:rightFromText="45" w:vertAnchor="text" w:horzAnchor="page" w:tblpX="2186" w:tblpYSpec="center"/>
        <w:tblW w:w="8560" w:type="dxa"/>
        <w:tblLook w:val="04A0" w:firstRow="1" w:lastRow="0" w:firstColumn="1" w:lastColumn="0" w:noHBand="0" w:noVBand="1"/>
      </w:tblPr>
      <w:tblGrid>
        <w:gridCol w:w="2766"/>
        <w:gridCol w:w="1512"/>
        <w:gridCol w:w="706"/>
        <w:gridCol w:w="706"/>
        <w:gridCol w:w="885"/>
        <w:gridCol w:w="496"/>
        <w:gridCol w:w="1489"/>
      </w:tblGrid>
      <w:tr w:rsidR="00507501" w:rsidRPr="00FB2A9A" w14:paraId="577E3650" w14:textId="77777777" w:rsidTr="00A72DCC">
        <w:trPr>
          <w:trHeight w:val="192"/>
        </w:trPr>
        <w:tc>
          <w:tcPr>
            <w:tcW w:w="0" w:type="auto"/>
            <w:hideMark/>
          </w:tcPr>
          <w:p w14:paraId="5580D72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Продукты</w:t>
            </w:r>
          </w:p>
          <w:p w14:paraId="4AC9E301"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3E168B4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Участники</w:t>
            </w:r>
          </w:p>
        </w:tc>
        <w:tc>
          <w:tcPr>
            <w:tcW w:w="0" w:type="auto"/>
            <w:hideMark/>
          </w:tcPr>
          <w:p w14:paraId="01EA34E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Да</w:t>
            </w:r>
          </w:p>
        </w:tc>
        <w:tc>
          <w:tcPr>
            <w:tcW w:w="0" w:type="auto"/>
            <w:hideMark/>
          </w:tcPr>
          <w:p w14:paraId="10FC636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Нет</w:t>
            </w:r>
          </w:p>
        </w:tc>
        <w:tc>
          <w:tcPr>
            <w:tcW w:w="0" w:type="auto"/>
            <w:hideMark/>
          </w:tcPr>
          <w:p w14:paraId="3D7E25F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i/>
                <w:iCs/>
                <w:sz w:val="28"/>
                <w:szCs w:val="28"/>
              </w:rPr>
              <w:t>Всего</w:t>
            </w:r>
          </w:p>
        </w:tc>
        <w:tc>
          <w:tcPr>
            <w:tcW w:w="0" w:type="auto"/>
            <w:hideMark/>
          </w:tcPr>
          <w:p w14:paraId="2B831A0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i/>
                <w:iCs/>
                <w:sz w:val="28"/>
                <w:szCs w:val="28"/>
              </w:rPr>
              <w:t>Df</w:t>
            </w:r>
          </w:p>
          <w:p w14:paraId="5F8B035E"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730D122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i/>
                <w:iCs/>
                <w:sz w:val="28"/>
                <w:szCs w:val="28"/>
              </w:rPr>
              <w:t>Хи-квадрат</w:t>
            </w:r>
          </w:p>
        </w:tc>
      </w:tr>
      <w:tr w:rsidR="00507501" w:rsidRPr="00FB2A9A" w14:paraId="213DA5F9" w14:textId="77777777" w:rsidTr="00A72DCC">
        <w:trPr>
          <w:trHeight w:val="372"/>
        </w:trPr>
        <w:tc>
          <w:tcPr>
            <w:tcW w:w="0" w:type="auto"/>
            <w:vMerge w:val="restart"/>
            <w:hideMark/>
          </w:tcPr>
          <w:p w14:paraId="1FF6744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Молоко</w:t>
            </w:r>
          </w:p>
        </w:tc>
        <w:tc>
          <w:tcPr>
            <w:tcW w:w="0" w:type="auto"/>
            <w:hideMark/>
          </w:tcPr>
          <w:p w14:paraId="4CD894A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2BCA921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372</w:t>
            </w:r>
          </w:p>
        </w:tc>
        <w:tc>
          <w:tcPr>
            <w:tcW w:w="0" w:type="auto"/>
            <w:hideMark/>
          </w:tcPr>
          <w:p w14:paraId="15547A7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45</w:t>
            </w:r>
          </w:p>
        </w:tc>
        <w:tc>
          <w:tcPr>
            <w:tcW w:w="0" w:type="auto"/>
            <w:hideMark/>
          </w:tcPr>
          <w:p w14:paraId="64EBF55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4B2FBB9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013D219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2.335(b)</w:t>
            </w:r>
          </w:p>
        </w:tc>
      </w:tr>
      <w:tr w:rsidR="00507501" w:rsidRPr="00FB2A9A" w14:paraId="7F40AD5F" w14:textId="77777777" w:rsidTr="00A72DCC">
        <w:trPr>
          <w:trHeight w:val="111"/>
        </w:trPr>
        <w:tc>
          <w:tcPr>
            <w:tcW w:w="0" w:type="auto"/>
            <w:vMerge/>
            <w:hideMark/>
          </w:tcPr>
          <w:p w14:paraId="55150352"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222D392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hideMark/>
          </w:tcPr>
          <w:p w14:paraId="3BF6F6A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89.2</w:t>
            </w:r>
          </w:p>
        </w:tc>
        <w:tc>
          <w:tcPr>
            <w:tcW w:w="0" w:type="auto"/>
            <w:hideMark/>
          </w:tcPr>
          <w:p w14:paraId="0C60F17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10.8</w:t>
            </w:r>
          </w:p>
        </w:tc>
        <w:tc>
          <w:tcPr>
            <w:tcW w:w="0" w:type="auto"/>
            <w:hideMark/>
          </w:tcPr>
          <w:p w14:paraId="7E1CD7D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33916358"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6B9CF3C5"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117DAA18" w14:textId="77777777" w:rsidTr="00A72DCC">
        <w:trPr>
          <w:trHeight w:val="346"/>
        </w:trPr>
        <w:tc>
          <w:tcPr>
            <w:tcW w:w="0" w:type="auto"/>
            <w:vMerge w:val="restart"/>
            <w:hideMark/>
          </w:tcPr>
          <w:p w14:paraId="6F48096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Творог</w:t>
            </w:r>
          </w:p>
        </w:tc>
        <w:tc>
          <w:tcPr>
            <w:tcW w:w="0" w:type="auto"/>
            <w:hideMark/>
          </w:tcPr>
          <w:p w14:paraId="399E747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0EE5BE7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152</w:t>
            </w:r>
          </w:p>
        </w:tc>
        <w:tc>
          <w:tcPr>
            <w:tcW w:w="0" w:type="auto"/>
            <w:hideMark/>
          </w:tcPr>
          <w:p w14:paraId="1EC788A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265</w:t>
            </w:r>
          </w:p>
        </w:tc>
        <w:tc>
          <w:tcPr>
            <w:tcW w:w="0" w:type="auto"/>
            <w:hideMark/>
          </w:tcPr>
          <w:p w14:paraId="67D36BA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34D6BE5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2D50D81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3.116(b)</w:t>
            </w:r>
          </w:p>
        </w:tc>
      </w:tr>
      <w:tr w:rsidR="00507501" w:rsidRPr="00FB2A9A" w14:paraId="5970B31E" w14:textId="77777777" w:rsidTr="00A72DCC">
        <w:trPr>
          <w:trHeight w:val="111"/>
        </w:trPr>
        <w:tc>
          <w:tcPr>
            <w:tcW w:w="0" w:type="auto"/>
            <w:vMerge/>
            <w:hideMark/>
          </w:tcPr>
          <w:p w14:paraId="1CF30AC0"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32F02BC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hideMark/>
          </w:tcPr>
          <w:p w14:paraId="42CC952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36.5</w:t>
            </w:r>
          </w:p>
        </w:tc>
        <w:tc>
          <w:tcPr>
            <w:tcW w:w="0" w:type="auto"/>
            <w:hideMark/>
          </w:tcPr>
          <w:p w14:paraId="3D83294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63.5</w:t>
            </w:r>
          </w:p>
        </w:tc>
        <w:tc>
          <w:tcPr>
            <w:tcW w:w="0" w:type="auto"/>
            <w:hideMark/>
          </w:tcPr>
          <w:p w14:paraId="6BD2508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7E68CB98"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15578407"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0C748516" w14:textId="77777777" w:rsidTr="00A72DCC">
        <w:trPr>
          <w:trHeight w:val="346"/>
        </w:trPr>
        <w:tc>
          <w:tcPr>
            <w:tcW w:w="0" w:type="auto"/>
            <w:vMerge w:val="restart"/>
            <w:hideMark/>
          </w:tcPr>
          <w:p w14:paraId="5394770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Сыр</w:t>
            </w:r>
          </w:p>
        </w:tc>
        <w:tc>
          <w:tcPr>
            <w:tcW w:w="0" w:type="auto"/>
            <w:hideMark/>
          </w:tcPr>
          <w:p w14:paraId="01A79F1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168FE54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316</w:t>
            </w:r>
          </w:p>
        </w:tc>
        <w:tc>
          <w:tcPr>
            <w:tcW w:w="0" w:type="auto"/>
            <w:hideMark/>
          </w:tcPr>
          <w:p w14:paraId="295B315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101</w:t>
            </w:r>
          </w:p>
        </w:tc>
        <w:tc>
          <w:tcPr>
            <w:tcW w:w="0" w:type="auto"/>
            <w:hideMark/>
          </w:tcPr>
          <w:p w14:paraId="2A81324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3971E70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61B8DFF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1.184(b)</w:t>
            </w:r>
          </w:p>
        </w:tc>
      </w:tr>
      <w:tr w:rsidR="00507501" w:rsidRPr="00FB2A9A" w14:paraId="6EB52918" w14:textId="77777777" w:rsidTr="00A72DCC">
        <w:trPr>
          <w:trHeight w:val="372"/>
        </w:trPr>
        <w:tc>
          <w:tcPr>
            <w:tcW w:w="0" w:type="auto"/>
            <w:vMerge/>
            <w:hideMark/>
          </w:tcPr>
          <w:p w14:paraId="6D22509E"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587B9D0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hideMark/>
          </w:tcPr>
          <w:p w14:paraId="194326E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75.8</w:t>
            </w:r>
          </w:p>
        </w:tc>
        <w:tc>
          <w:tcPr>
            <w:tcW w:w="0" w:type="auto"/>
            <w:hideMark/>
          </w:tcPr>
          <w:p w14:paraId="40372E5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24.2</w:t>
            </w:r>
          </w:p>
        </w:tc>
        <w:tc>
          <w:tcPr>
            <w:tcW w:w="0" w:type="auto"/>
            <w:hideMark/>
          </w:tcPr>
          <w:p w14:paraId="1FF9F76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539519E9"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1A0FE447"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0908EAD7" w14:textId="77777777" w:rsidTr="00A72DCC">
        <w:trPr>
          <w:trHeight w:val="346"/>
        </w:trPr>
        <w:tc>
          <w:tcPr>
            <w:tcW w:w="0" w:type="auto"/>
            <w:vMerge w:val="restart"/>
            <w:hideMark/>
          </w:tcPr>
          <w:p w14:paraId="36F66B7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Сливочное масло</w:t>
            </w:r>
          </w:p>
        </w:tc>
        <w:tc>
          <w:tcPr>
            <w:tcW w:w="0" w:type="auto"/>
            <w:hideMark/>
          </w:tcPr>
          <w:p w14:paraId="2686784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0FC1C5F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277</w:t>
            </w:r>
          </w:p>
        </w:tc>
        <w:tc>
          <w:tcPr>
            <w:tcW w:w="0" w:type="auto"/>
            <w:hideMark/>
          </w:tcPr>
          <w:p w14:paraId="17D3693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140</w:t>
            </w:r>
          </w:p>
        </w:tc>
        <w:tc>
          <w:tcPr>
            <w:tcW w:w="0" w:type="auto"/>
            <w:hideMark/>
          </w:tcPr>
          <w:p w14:paraId="24786BC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3ACC64E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4E46B13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5.041(b)</w:t>
            </w:r>
          </w:p>
        </w:tc>
      </w:tr>
      <w:tr w:rsidR="00507501" w:rsidRPr="00FB2A9A" w14:paraId="1640FDA2" w14:textId="77777777" w:rsidTr="00A72DCC">
        <w:trPr>
          <w:trHeight w:val="346"/>
        </w:trPr>
        <w:tc>
          <w:tcPr>
            <w:tcW w:w="0" w:type="auto"/>
            <w:vMerge/>
            <w:hideMark/>
          </w:tcPr>
          <w:p w14:paraId="3625F081"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688859C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hideMark/>
          </w:tcPr>
          <w:p w14:paraId="51E8399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66.4</w:t>
            </w:r>
          </w:p>
        </w:tc>
        <w:tc>
          <w:tcPr>
            <w:tcW w:w="0" w:type="auto"/>
            <w:hideMark/>
          </w:tcPr>
          <w:p w14:paraId="54F67F6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33.6</w:t>
            </w:r>
          </w:p>
        </w:tc>
        <w:tc>
          <w:tcPr>
            <w:tcW w:w="0" w:type="auto"/>
            <w:hideMark/>
          </w:tcPr>
          <w:p w14:paraId="0F8307B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30CC854C"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312291D2"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6AF2F000" w14:textId="77777777" w:rsidTr="00A72DCC">
        <w:trPr>
          <w:trHeight w:val="372"/>
        </w:trPr>
        <w:tc>
          <w:tcPr>
            <w:tcW w:w="0" w:type="auto"/>
            <w:vMerge w:val="restart"/>
            <w:hideMark/>
          </w:tcPr>
          <w:p w14:paraId="564EE93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Сметана</w:t>
            </w:r>
          </w:p>
        </w:tc>
        <w:tc>
          <w:tcPr>
            <w:tcW w:w="0" w:type="auto"/>
            <w:hideMark/>
          </w:tcPr>
          <w:p w14:paraId="2C56F4F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1F00BB3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294</w:t>
            </w:r>
          </w:p>
        </w:tc>
        <w:tc>
          <w:tcPr>
            <w:tcW w:w="0" w:type="auto"/>
            <w:hideMark/>
          </w:tcPr>
          <w:p w14:paraId="7A1A0C4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123</w:t>
            </w:r>
          </w:p>
        </w:tc>
        <w:tc>
          <w:tcPr>
            <w:tcW w:w="0" w:type="auto"/>
            <w:hideMark/>
          </w:tcPr>
          <w:p w14:paraId="5455286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61FCBF8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384C876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20.595(b)</w:t>
            </w:r>
          </w:p>
        </w:tc>
      </w:tr>
      <w:tr w:rsidR="00507501" w:rsidRPr="00FB2A9A" w14:paraId="7393646F" w14:textId="77777777" w:rsidTr="00A72DCC">
        <w:trPr>
          <w:trHeight w:val="346"/>
        </w:trPr>
        <w:tc>
          <w:tcPr>
            <w:tcW w:w="0" w:type="auto"/>
            <w:vMerge/>
            <w:hideMark/>
          </w:tcPr>
          <w:p w14:paraId="04EE26B1"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3F4EFCF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hideMark/>
          </w:tcPr>
          <w:p w14:paraId="544C419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70.5</w:t>
            </w:r>
          </w:p>
        </w:tc>
        <w:tc>
          <w:tcPr>
            <w:tcW w:w="0" w:type="auto"/>
            <w:hideMark/>
          </w:tcPr>
          <w:p w14:paraId="0C7D02D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29.5</w:t>
            </w:r>
          </w:p>
        </w:tc>
        <w:tc>
          <w:tcPr>
            <w:tcW w:w="0" w:type="auto"/>
            <w:hideMark/>
          </w:tcPr>
          <w:p w14:paraId="32E3BD4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65E19406"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19F8A9B6"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7515C93A" w14:textId="77777777" w:rsidTr="00A72DCC">
        <w:trPr>
          <w:trHeight w:val="346"/>
        </w:trPr>
        <w:tc>
          <w:tcPr>
            <w:tcW w:w="0" w:type="auto"/>
            <w:vMerge w:val="restart"/>
            <w:hideMark/>
          </w:tcPr>
          <w:p w14:paraId="7880F4C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Мороженое</w:t>
            </w:r>
          </w:p>
        </w:tc>
        <w:tc>
          <w:tcPr>
            <w:tcW w:w="0" w:type="auto"/>
            <w:hideMark/>
          </w:tcPr>
          <w:p w14:paraId="063C4DB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527D447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345</w:t>
            </w:r>
          </w:p>
        </w:tc>
        <w:tc>
          <w:tcPr>
            <w:tcW w:w="0" w:type="auto"/>
            <w:hideMark/>
          </w:tcPr>
          <w:p w14:paraId="2AB82F7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72</w:t>
            </w:r>
          </w:p>
        </w:tc>
        <w:tc>
          <w:tcPr>
            <w:tcW w:w="0" w:type="auto"/>
            <w:hideMark/>
          </w:tcPr>
          <w:p w14:paraId="7700F45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7AA9A15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589F5F3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14.544(b)</w:t>
            </w:r>
          </w:p>
        </w:tc>
      </w:tr>
      <w:tr w:rsidR="00507501" w:rsidRPr="00FB2A9A" w14:paraId="4263BAD7" w14:textId="77777777" w:rsidTr="00A72DCC">
        <w:trPr>
          <w:trHeight w:val="372"/>
        </w:trPr>
        <w:tc>
          <w:tcPr>
            <w:tcW w:w="0" w:type="auto"/>
            <w:vMerge/>
            <w:hideMark/>
          </w:tcPr>
          <w:p w14:paraId="5FD5B200"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241A94A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hideMark/>
          </w:tcPr>
          <w:p w14:paraId="2AC483C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82.7</w:t>
            </w:r>
          </w:p>
        </w:tc>
        <w:tc>
          <w:tcPr>
            <w:tcW w:w="0" w:type="auto"/>
            <w:hideMark/>
          </w:tcPr>
          <w:p w14:paraId="5001733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17.3</w:t>
            </w:r>
          </w:p>
        </w:tc>
        <w:tc>
          <w:tcPr>
            <w:tcW w:w="0" w:type="auto"/>
            <w:hideMark/>
          </w:tcPr>
          <w:p w14:paraId="62ACF43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2021E4E2"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4F567217"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1C5C317D" w14:textId="77777777" w:rsidTr="00A72DCC">
        <w:trPr>
          <w:trHeight w:val="346"/>
        </w:trPr>
        <w:tc>
          <w:tcPr>
            <w:tcW w:w="0" w:type="auto"/>
            <w:vMerge w:val="restart"/>
            <w:hideMark/>
          </w:tcPr>
          <w:p w14:paraId="0703A5D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Айран</w:t>
            </w:r>
          </w:p>
        </w:tc>
        <w:tc>
          <w:tcPr>
            <w:tcW w:w="0" w:type="auto"/>
            <w:hideMark/>
          </w:tcPr>
          <w:p w14:paraId="31FD295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5828472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271</w:t>
            </w:r>
          </w:p>
        </w:tc>
        <w:tc>
          <w:tcPr>
            <w:tcW w:w="0" w:type="auto"/>
            <w:hideMark/>
          </w:tcPr>
          <w:p w14:paraId="1C3E546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146</w:t>
            </w:r>
          </w:p>
        </w:tc>
        <w:tc>
          <w:tcPr>
            <w:tcW w:w="0" w:type="auto"/>
            <w:hideMark/>
          </w:tcPr>
          <w:p w14:paraId="1E388D7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7A98FCB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5A236EB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14.394(b)</w:t>
            </w:r>
          </w:p>
        </w:tc>
      </w:tr>
      <w:tr w:rsidR="00507501" w:rsidRPr="00FB2A9A" w14:paraId="082BFE7E" w14:textId="77777777" w:rsidTr="00A72DCC">
        <w:trPr>
          <w:trHeight w:val="372"/>
        </w:trPr>
        <w:tc>
          <w:tcPr>
            <w:tcW w:w="0" w:type="auto"/>
            <w:vMerge/>
            <w:hideMark/>
          </w:tcPr>
          <w:p w14:paraId="17E3404F"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0426DD8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hideMark/>
          </w:tcPr>
          <w:p w14:paraId="620C90A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65.0</w:t>
            </w:r>
          </w:p>
        </w:tc>
        <w:tc>
          <w:tcPr>
            <w:tcW w:w="0" w:type="auto"/>
            <w:hideMark/>
          </w:tcPr>
          <w:p w14:paraId="17163B0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35.0</w:t>
            </w:r>
          </w:p>
        </w:tc>
        <w:tc>
          <w:tcPr>
            <w:tcW w:w="0" w:type="auto"/>
            <w:hideMark/>
          </w:tcPr>
          <w:p w14:paraId="4AE22AC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619085A3"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00639A88"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390B6519" w14:textId="77777777" w:rsidTr="00A72DCC">
        <w:trPr>
          <w:trHeight w:val="346"/>
        </w:trPr>
        <w:tc>
          <w:tcPr>
            <w:tcW w:w="0" w:type="auto"/>
            <w:vMerge w:val="restart"/>
            <w:hideMark/>
          </w:tcPr>
          <w:p w14:paraId="1ACEEC4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Кефир</w:t>
            </w:r>
          </w:p>
        </w:tc>
        <w:tc>
          <w:tcPr>
            <w:tcW w:w="0" w:type="auto"/>
            <w:hideMark/>
          </w:tcPr>
          <w:p w14:paraId="0F4A88F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3974628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196</w:t>
            </w:r>
          </w:p>
        </w:tc>
        <w:tc>
          <w:tcPr>
            <w:tcW w:w="0" w:type="auto"/>
            <w:hideMark/>
          </w:tcPr>
          <w:p w14:paraId="40F39BA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221</w:t>
            </w:r>
          </w:p>
        </w:tc>
        <w:tc>
          <w:tcPr>
            <w:tcW w:w="0" w:type="auto"/>
            <w:hideMark/>
          </w:tcPr>
          <w:p w14:paraId="5CA670D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7842C90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3527203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10.818(b)</w:t>
            </w:r>
          </w:p>
        </w:tc>
      </w:tr>
      <w:tr w:rsidR="00507501" w:rsidRPr="00FB2A9A" w14:paraId="76E58EB0" w14:textId="77777777" w:rsidTr="00A72DCC">
        <w:trPr>
          <w:trHeight w:val="111"/>
        </w:trPr>
        <w:tc>
          <w:tcPr>
            <w:tcW w:w="0" w:type="auto"/>
            <w:vMerge/>
            <w:hideMark/>
          </w:tcPr>
          <w:p w14:paraId="053253BE"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76C3437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hideMark/>
          </w:tcPr>
          <w:p w14:paraId="3C0002D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47.0</w:t>
            </w:r>
          </w:p>
        </w:tc>
        <w:tc>
          <w:tcPr>
            <w:tcW w:w="0" w:type="auto"/>
            <w:hideMark/>
          </w:tcPr>
          <w:p w14:paraId="677A17C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53.0</w:t>
            </w:r>
          </w:p>
        </w:tc>
        <w:tc>
          <w:tcPr>
            <w:tcW w:w="0" w:type="auto"/>
            <w:hideMark/>
          </w:tcPr>
          <w:p w14:paraId="51EED1B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51EFF13B"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7D065486"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46CDD300" w14:textId="77777777" w:rsidTr="00A72DCC">
        <w:trPr>
          <w:trHeight w:val="111"/>
        </w:trPr>
        <w:tc>
          <w:tcPr>
            <w:tcW w:w="0" w:type="auto"/>
            <w:vMerge w:val="restart"/>
            <w:hideMark/>
          </w:tcPr>
          <w:p w14:paraId="5F9FF96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Йогурт</w:t>
            </w:r>
          </w:p>
        </w:tc>
        <w:tc>
          <w:tcPr>
            <w:tcW w:w="0" w:type="auto"/>
            <w:hideMark/>
          </w:tcPr>
          <w:p w14:paraId="17310F2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501E763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349</w:t>
            </w:r>
          </w:p>
        </w:tc>
        <w:tc>
          <w:tcPr>
            <w:tcW w:w="0" w:type="auto"/>
            <w:hideMark/>
          </w:tcPr>
          <w:p w14:paraId="3BA95D1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68</w:t>
            </w:r>
          </w:p>
        </w:tc>
        <w:tc>
          <w:tcPr>
            <w:tcW w:w="0" w:type="auto"/>
            <w:hideMark/>
          </w:tcPr>
          <w:p w14:paraId="6B66128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45E19B9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7B1A9B8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0,020(b)</w:t>
            </w:r>
          </w:p>
        </w:tc>
      </w:tr>
      <w:tr w:rsidR="00507501" w:rsidRPr="00FB2A9A" w14:paraId="115B9554" w14:textId="77777777" w:rsidTr="00A72DCC">
        <w:trPr>
          <w:trHeight w:val="346"/>
        </w:trPr>
        <w:tc>
          <w:tcPr>
            <w:tcW w:w="0" w:type="auto"/>
            <w:vMerge/>
            <w:hideMark/>
          </w:tcPr>
          <w:p w14:paraId="61248722"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5160FEE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hideMark/>
          </w:tcPr>
          <w:p w14:paraId="11202F8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84.0</w:t>
            </w:r>
          </w:p>
        </w:tc>
        <w:tc>
          <w:tcPr>
            <w:tcW w:w="0" w:type="auto"/>
            <w:hideMark/>
          </w:tcPr>
          <w:p w14:paraId="1ACB08D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16.0</w:t>
            </w:r>
          </w:p>
        </w:tc>
        <w:tc>
          <w:tcPr>
            <w:tcW w:w="0" w:type="auto"/>
            <w:hideMark/>
          </w:tcPr>
          <w:p w14:paraId="7A1EAA3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05751431"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77945A5D"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55E4BD97" w14:textId="77777777" w:rsidTr="00A72DCC">
        <w:trPr>
          <w:trHeight w:val="346"/>
        </w:trPr>
        <w:tc>
          <w:tcPr>
            <w:tcW w:w="0" w:type="auto"/>
            <w:vMerge w:val="restart"/>
            <w:hideMark/>
          </w:tcPr>
          <w:p w14:paraId="017C6E9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Сгущенное молоко с сахаром</w:t>
            </w:r>
          </w:p>
        </w:tc>
        <w:tc>
          <w:tcPr>
            <w:tcW w:w="0" w:type="auto"/>
            <w:hideMark/>
          </w:tcPr>
          <w:p w14:paraId="1DAB5DB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5237EF0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130</w:t>
            </w:r>
          </w:p>
        </w:tc>
        <w:tc>
          <w:tcPr>
            <w:tcW w:w="0" w:type="auto"/>
            <w:hideMark/>
          </w:tcPr>
          <w:p w14:paraId="46DAD7C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287</w:t>
            </w:r>
          </w:p>
        </w:tc>
        <w:tc>
          <w:tcPr>
            <w:tcW w:w="0" w:type="auto"/>
            <w:hideMark/>
          </w:tcPr>
          <w:p w14:paraId="549577E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052523F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7CE0C4A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0,031(b)</w:t>
            </w:r>
          </w:p>
        </w:tc>
      </w:tr>
      <w:tr w:rsidR="00507501" w:rsidRPr="00FB2A9A" w14:paraId="01BAC1A1" w14:textId="77777777" w:rsidTr="00A72DCC">
        <w:trPr>
          <w:trHeight w:val="150"/>
        </w:trPr>
        <w:tc>
          <w:tcPr>
            <w:tcW w:w="0" w:type="auto"/>
            <w:vMerge/>
            <w:hideMark/>
          </w:tcPr>
          <w:p w14:paraId="434A26FE"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0EC6AFA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hideMark/>
          </w:tcPr>
          <w:p w14:paraId="774D30D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31.2</w:t>
            </w:r>
          </w:p>
        </w:tc>
        <w:tc>
          <w:tcPr>
            <w:tcW w:w="0" w:type="auto"/>
            <w:hideMark/>
          </w:tcPr>
          <w:p w14:paraId="6756C6F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68.8</w:t>
            </w:r>
          </w:p>
        </w:tc>
        <w:tc>
          <w:tcPr>
            <w:tcW w:w="0" w:type="auto"/>
            <w:hideMark/>
          </w:tcPr>
          <w:p w14:paraId="071D154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01C538AE"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061C2B6E"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6E5DB4A5" w14:textId="77777777" w:rsidTr="00A72DCC">
        <w:trPr>
          <w:trHeight w:val="307"/>
        </w:trPr>
        <w:tc>
          <w:tcPr>
            <w:tcW w:w="0" w:type="auto"/>
            <w:vMerge w:val="restart"/>
            <w:hideMark/>
          </w:tcPr>
          <w:p w14:paraId="74A2FD7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Курт</w:t>
            </w:r>
          </w:p>
        </w:tc>
        <w:tc>
          <w:tcPr>
            <w:tcW w:w="0" w:type="auto"/>
            <w:hideMark/>
          </w:tcPr>
          <w:p w14:paraId="2BE2B3D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3319776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247</w:t>
            </w:r>
          </w:p>
        </w:tc>
        <w:tc>
          <w:tcPr>
            <w:tcW w:w="0" w:type="auto"/>
            <w:hideMark/>
          </w:tcPr>
          <w:p w14:paraId="7306646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170</w:t>
            </w:r>
          </w:p>
        </w:tc>
        <w:tc>
          <w:tcPr>
            <w:tcW w:w="0" w:type="auto"/>
            <w:hideMark/>
          </w:tcPr>
          <w:p w14:paraId="5747009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59EF533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4D591A9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2.357(b)</w:t>
            </w:r>
          </w:p>
        </w:tc>
      </w:tr>
      <w:tr w:rsidR="00507501" w:rsidRPr="00FB2A9A" w14:paraId="356EDFE8" w14:textId="77777777" w:rsidTr="00A72DCC">
        <w:trPr>
          <w:trHeight w:val="123"/>
        </w:trPr>
        <w:tc>
          <w:tcPr>
            <w:tcW w:w="0" w:type="auto"/>
            <w:vMerge/>
            <w:hideMark/>
          </w:tcPr>
          <w:p w14:paraId="1BE81B13"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3263689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hideMark/>
          </w:tcPr>
          <w:p w14:paraId="2AAF532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59.2</w:t>
            </w:r>
          </w:p>
        </w:tc>
        <w:tc>
          <w:tcPr>
            <w:tcW w:w="0" w:type="auto"/>
            <w:hideMark/>
          </w:tcPr>
          <w:p w14:paraId="2315B5C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40.8</w:t>
            </w:r>
          </w:p>
        </w:tc>
        <w:tc>
          <w:tcPr>
            <w:tcW w:w="0" w:type="auto"/>
            <w:hideMark/>
          </w:tcPr>
          <w:p w14:paraId="12EBF02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006A00D6"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7DAEC956"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78002D53" w14:textId="77777777" w:rsidTr="00A72DCC">
        <w:trPr>
          <w:trHeight w:val="301"/>
        </w:trPr>
        <w:tc>
          <w:tcPr>
            <w:tcW w:w="0" w:type="auto"/>
            <w:vMerge w:val="restart"/>
            <w:hideMark/>
          </w:tcPr>
          <w:p w14:paraId="79908C4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Кумыс</w:t>
            </w:r>
          </w:p>
        </w:tc>
        <w:tc>
          <w:tcPr>
            <w:tcW w:w="0" w:type="auto"/>
            <w:hideMark/>
          </w:tcPr>
          <w:p w14:paraId="3962D7E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2000F39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368</w:t>
            </w:r>
          </w:p>
        </w:tc>
        <w:tc>
          <w:tcPr>
            <w:tcW w:w="0" w:type="auto"/>
            <w:hideMark/>
          </w:tcPr>
          <w:p w14:paraId="5F8E80D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49</w:t>
            </w:r>
          </w:p>
        </w:tc>
        <w:tc>
          <w:tcPr>
            <w:tcW w:w="0" w:type="auto"/>
            <w:hideMark/>
          </w:tcPr>
          <w:p w14:paraId="78F1716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61993AB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4E6E495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4.149(b)</w:t>
            </w:r>
          </w:p>
        </w:tc>
      </w:tr>
      <w:tr w:rsidR="00507501" w:rsidRPr="00FB2A9A" w14:paraId="40D325CA" w14:textId="77777777" w:rsidTr="00A72DCC">
        <w:trPr>
          <w:trHeight w:val="372"/>
        </w:trPr>
        <w:tc>
          <w:tcPr>
            <w:tcW w:w="0" w:type="auto"/>
            <w:vMerge/>
            <w:hideMark/>
          </w:tcPr>
          <w:p w14:paraId="39D7B520"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234C5CB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hideMark/>
          </w:tcPr>
          <w:p w14:paraId="438E05B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88.3</w:t>
            </w:r>
          </w:p>
        </w:tc>
        <w:tc>
          <w:tcPr>
            <w:tcW w:w="0" w:type="auto"/>
            <w:hideMark/>
          </w:tcPr>
          <w:p w14:paraId="3A7E1586"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11.7</w:t>
            </w:r>
          </w:p>
        </w:tc>
        <w:tc>
          <w:tcPr>
            <w:tcW w:w="0" w:type="auto"/>
            <w:hideMark/>
          </w:tcPr>
          <w:p w14:paraId="120C799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03A078E2"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3E4A3B56"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4385262A" w14:textId="77777777" w:rsidTr="004B1D18">
        <w:trPr>
          <w:trHeight w:val="372"/>
        </w:trPr>
        <w:tc>
          <w:tcPr>
            <w:tcW w:w="0" w:type="auto"/>
            <w:gridSpan w:val="7"/>
          </w:tcPr>
          <w:p w14:paraId="19D745B2" w14:textId="014F73BB" w:rsidR="00670C75" w:rsidRPr="00FB2A9A" w:rsidRDefault="00670C75" w:rsidP="00970229">
            <w:pPr>
              <w:ind w:firstLine="73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Примечание: собственное исследование, 2020 год</w:t>
            </w:r>
            <w:r w:rsidR="00A33CAD" w:rsidRPr="00FB2A9A">
              <w:rPr>
                <w:rFonts w:ascii="Times New Roman" w:eastAsia="Times New Roman" w:hAnsi="Times New Roman" w:cs="Times New Roman"/>
                <w:sz w:val="28"/>
                <w:szCs w:val="28"/>
              </w:rPr>
              <w:t xml:space="preserve"> [96]</w:t>
            </w:r>
            <w:r w:rsidRPr="00FB2A9A">
              <w:rPr>
                <w:rFonts w:ascii="Times New Roman" w:eastAsia="Times New Roman" w:hAnsi="Times New Roman" w:cs="Times New Roman"/>
                <w:sz w:val="28"/>
                <w:szCs w:val="28"/>
              </w:rPr>
              <w:t>.</w:t>
            </w:r>
          </w:p>
          <w:p w14:paraId="70FA0B01" w14:textId="077BB6E1" w:rsidR="00670C75" w:rsidRPr="00FB2A9A" w:rsidRDefault="00670C75" w:rsidP="00970229">
            <w:pPr>
              <w:ind w:firstLine="73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*у b 0 ячеек (0,0%) ожидаемое количество меньше 5. Р &lt;0,001 [96]</w:t>
            </w:r>
          </w:p>
        </w:tc>
      </w:tr>
    </w:tbl>
    <w:p w14:paraId="7F5D7E29" w14:textId="77777777"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p>
    <w:p w14:paraId="40BDEB8C" w14:textId="77777777" w:rsidR="003659E1" w:rsidRPr="00FB2A9A" w:rsidRDefault="003659E1" w:rsidP="00970229">
      <w:pPr>
        <w:spacing w:after="0" w:line="240" w:lineRule="auto"/>
        <w:jc w:val="both"/>
        <w:rPr>
          <w:rFonts w:ascii="Times New Roman" w:eastAsia="Times New Roman" w:hAnsi="Times New Roman" w:cs="Times New Roman"/>
          <w:sz w:val="28"/>
          <w:szCs w:val="28"/>
        </w:rPr>
      </w:pPr>
    </w:p>
    <w:p w14:paraId="51022F0D"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5BD3F3B7"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6D39A631"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57A9A986"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22D9601C"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0848D144"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6C90CEEE"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0A5F6744"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09095746"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4665DB6A"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4C9F5A2F"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18538D66"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5864511A"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1B88447D"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55B8346B"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16BFD1E1"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57E35285"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46E1917B" w14:textId="77777777" w:rsidR="003659E1" w:rsidRPr="00FB2A9A" w:rsidRDefault="003659E1" w:rsidP="00970229">
      <w:pPr>
        <w:spacing w:after="0" w:line="240" w:lineRule="auto"/>
        <w:jc w:val="both"/>
        <w:rPr>
          <w:rFonts w:ascii="Times New Roman" w:eastAsia="Times New Roman" w:hAnsi="Times New Roman" w:cs="Times New Roman"/>
          <w:b/>
          <w:bCs/>
          <w:sz w:val="28"/>
          <w:szCs w:val="28"/>
        </w:rPr>
      </w:pPr>
    </w:p>
    <w:p w14:paraId="5696FB5E" w14:textId="77777777"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p>
    <w:p w14:paraId="79361D43" w14:textId="77777777"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p>
    <w:p w14:paraId="2C0D848F" w14:textId="77777777"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p>
    <w:p w14:paraId="1DA3271C" w14:textId="77777777"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p>
    <w:p w14:paraId="172029C0" w14:textId="7A256F43"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p>
    <w:p w14:paraId="092A645D" w14:textId="3A59038D" w:rsidR="00670C75" w:rsidRPr="00FB2A9A" w:rsidRDefault="00670C75" w:rsidP="00970229">
      <w:pPr>
        <w:spacing w:after="0" w:line="240" w:lineRule="auto"/>
        <w:ind w:firstLine="288"/>
        <w:jc w:val="both"/>
        <w:rPr>
          <w:rFonts w:ascii="Times New Roman" w:eastAsia="Times New Roman" w:hAnsi="Times New Roman" w:cs="Times New Roman"/>
          <w:sz w:val="28"/>
          <w:szCs w:val="28"/>
        </w:rPr>
      </w:pPr>
    </w:p>
    <w:p w14:paraId="03EA01CE" w14:textId="4353FD8C" w:rsidR="00670C75" w:rsidRPr="00FB2A9A" w:rsidRDefault="00670C75" w:rsidP="00970229">
      <w:pPr>
        <w:spacing w:after="0" w:line="240" w:lineRule="auto"/>
        <w:ind w:firstLine="288"/>
        <w:jc w:val="both"/>
        <w:rPr>
          <w:rFonts w:ascii="Times New Roman" w:eastAsia="Times New Roman" w:hAnsi="Times New Roman" w:cs="Times New Roman"/>
          <w:sz w:val="28"/>
          <w:szCs w:val="28"/>
        </w:rPr>
      </w:pPr>
    </w:p>
    <w:p w14:paraId="0832C92B" w14:textId="1F5C19EA" w:rsidR="00670C75" w:rsidRPr="00FB2A9A" w:rsidRDefault="00670C75" w:rsidP="00970229">
      <w:pPr>
        <w:spacing w:after="0" w:line="240" w:lineRule="auto"/>
        <w:ind w:firstLine="288"/>
        <w:jc w:val="both"/>
        <w:rPr>
          <w:rFonts w:ascii="Times New Roman" w:eastAsia="Times New Roman" w:hAnsi="Times New Roman" w:cs="Times New Roman"/>
          <w:sz w:val="28"/>
          <w:szCs w:val="28"/>
        </w:rPr>
      </w:pPr>
    </w:p>
    <w:p w14:paraId="2B5AEEB1" w14:textId="77777777" w:rsidR="00670C75" w:rsidRPr="00FB2A9A" w:rsidRDefault="00670C75" w:rsidP="00970229">
      <w:pPr>
        <w:spacing w:after="0" w:line="240" w:lineRule="auto"/>
        <w:ind w:firstLine="288"/>
        <w:jc w:val="both"/>
        <w:rPr>
          <w:rFonts w:ascii="Times New Roman" w:eastAsia="Times New Roman" w:hAnsi="Times New Roman" w:cs="Times New Roman"/>
          <w:sz w:val="28"/>
          <w:szCs w:val="28"/>
        </w:rPr>
      </w:pPr>
    </w:p>
    <w:p w14:paraId="79E0FC32" w14:textId="77777777" w:rsidR="003659E1" w:rsidRPr="00FB2A9A" w:rsidRDefault="003659E1" w:rsidP="00970229">
      <w:pPr>
        <w:spacing w:after="0" w:line="240" w:lineRule="auto"/>
        <w:ind w:firstLine="709"/>
        <w:jc w:val="both"/>
        <w:rPr>
          <w:rFonts w:ascii="Times New Roman" w:eastAsia="Times New Roman" w:hAnsi="Times New Roman" w:cs="Times New Roman"/>
          <w:sz w:val="28"/>
          <w:szCs w:val="28"/>
        </w:rPr>
      </w:pPr>
    </w:p>
    <w:p w14:paraId="47380E43" w14:textId="08B55683" w:rsidR="003659E1" w:rsidRPr="00FB2A9A" w:rsidRDefault="003659E1"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xml:space="preserve">В таблице </w:t>
      </w:r>
      <w:r w:rsidR="00AC0A95" w:rsidRPr="00FB2A9A">
        <w:rPr>
          <w:rFonts w:ascii="Times New Roman" w:eastAsia="Times New Roman" w:hAnsi="Times New Roman" w:cs="Times New Roman"/>
          <w:sz w:val="28"/>
          <w:szCs w:val="28"/>
        </w:rPr>
        <w:t>3</w:t>
      </w:r>
      <w:r w:rsidRPr="00FB2A9A">
        <w:rPr>
          <w:rFonts w:ascii="Times New Roman" w:eastAsia="Times New Roman" w:hAnsi="Times New Roman" w:cs="Times New Roman"/>
          <w:sz w:val="28"/>
          <w:szCs w:val="28"/>
        </w:rPr>
        <w:t> приведены экспериментальные данные о предпочтениях молочных продуктов. Это видно из данных в таблице 10 что некоторые молочные продукты, такие как кефир, сгущенное молоко с сахаром и творог, менее популярны в Акмолинской области.</w:t>
      </w:r>
    </w:p>
    <w:p w14:paraId="4C88032B" w14:textId="5A02C9A3" w:rsidR="003659E1" w:rsidRPr="00FB2A9A" w:rsidRDefault="003659E1"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 таблице 10 показано покупательское поведение потребителей в отношении молочных продуктов с учетом их социально-демографических характеристик.</w:t>
      </w:r>
    </w:p>
    <w:p w14:paraId="18EE78DE" w14:textId="14D18FA6" w:rsidR="003659E1" w:rsidRPr="00FB2A9A" w:rsidRDefault="003659E1"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xml:space="preserve">Еще одним преимуществом использования компьютерного моделирования является то, что оно позволяет анализировать данные опроса. Согласно опросу, женщин-респондентов было на 7,4% больше, чем </w:t>
      </w:r>
      <w:r w:rsidRPr="00FB2A9A">
        <w:rPr>
          <w:rFonts w:ascii="Times New Roman" w:eastAsia="Times New Roman" w:hAnsi="Times New Roman" w:cs="Times New Roman"/>
          <w:sz w:val="28"/>
          <w:szCs w:val="28"/>
        </w:rPr>
        <w:lastRenderedPageBreak/>
        <w:t>мужчин. Молодые люди в возрасте до 20 лет (38 человек) были в наименьшем количестве среди респондентов; большинство из них составляли взрослые старше 41-60 лет (147 человек), которые были готовы поделиться своим мнением.  Группа респондентов возрастом с 21 до 40 лет и пенсионеры - 112 и 120 человек соответственно, не сильно отличались количеством [9</w:t>
      </w:r>
      <w:r w:rsidR="00C95FC0" w:rsidRPr="00FB2A9A">
        <w:rPr>
          <w:rFonts w:ascii="Times New Roman" w:eastAsia="Times New Roman" w:hAnsi="Times New Roman" w:cs="Times New Roman"/>
          <w:sz w:val="28"/>
          <w:szCs w:val="28"/>
        </w:rPr>
        <w:t>6</w:t>
      </w:r>
      <w:r w:rsidR="00A33CAD" w:rsidRPr="00FB2A9A">
        <w:rPr>
          <w:rFonts w:ascii="Times New Roman" w:eastAsia="Times New Roman" w:hAnsi="Times New Roman" w:cs="Times New Roman"/>
          <w:sz w:val="28"/>
          <w:szCs w:val="28"/>
        </w:rPr>
        <w:t xml:space="preserve">, с. </w:t>
      </w:r>
      <w:r w:rsidR="00A33CAD" w:rsidRPr="00FB2A9A">
        <w:rPr>
          <w:rFonts w:ascii="Times New Roman" w:hAnsi="Times New Roman" w:cs="Times New Roman"/>
          <w:sz w:val="28"/>
          <w:szCs w:val="28"/>
        </w:rPr>
        <w:t>6689</w:t>
      </w:r>
      <w:r w:rsidRPr="00FB2A9A">
        <w:rPr>
          <w:rFonts w:ascii="Times New Roman" w:eastAsia="Times New Roman" w:hAnsi="Times New Roman" w:cs="Times New Roman"/>
          <w:sz w:val="28"/>
          <w:szCs w:val="28"/>
        </w:rPr>
        <w:t>].</w:t>
      </w:r>
    </w:p>
    <w:p w14:paraId="77F8A6D4" w14:textId="77777777"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p>
    <w:p w14:paraId="19250489" w14:textId="34D0A182" w:rsidR="003659E1" w:rsidRPr="00FB2A9A" w:rsidRDefault="003659E1" w:rsidP="00970229">
      <w:pPr>
        <w:spacing w:after="0" w:line="240" w:lineRule="auto"/>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xml:space="preserve">Таблица </w:t>
      </w:r>
      <w:r w:rsidR="00AC0A95" w:rsidRPr="00FB2A9A">
        <w:rPr>
          <w:rFonts w:ascii="Times New Roman" w:eastAsia="Times New Roman" w:hAnsi="Times New Roman" w:cs="Times New Roman"/>
          <w:sz w:val="28"/>
          <w:szCs w:val="28"/>
        </w:rPr>
        <w:t>4</w:t>
      </w:r>
      <w:r w:rsidRPr="00FB2A9A">
        <w:rPr>
          <w:rFonts w:ascii="Times New Roman" w:eastAsia="Times New Roman" w:hAnsi="Times New Roman" w:cs="Times New Roman"/>
          <w:sz w:val="28"/>
          <w:szCs w:val="28"/>
        </w:rPr>
        <w:t xml:space="preserve"> </w:t>
      </w:r>
      <w:r w:rsidR="001C75F4" w:rsidRPr="00FB2A9A">
        <w:rPr>
          <w:rFonts w:ascii="Times New Roman" w:eastAsia="Times New Roman" w:hAnsi="Times New Roman" w:cs="Times New Roman"/>
          <w:sz w:val="28"/>
          <w:szCs w:val="28"/>
        </w:rPr>
        <w:t>−</w:t>
      </w:r>
      <w:r w:rsidRPr="00FB2A9A">
        <w:rPr>
          <w:rFonts w:ascii="Times New Roman" w:eastAsia="Times New Roman" w:hAnsi="Times New Roman" w:cs="Times New Roman"/>
          <w:sz w:val="28"/>
          <w:szCs w:val="28"/>
        </w:rPr>
        <w:t> Факторы, влияющие на потребительские покупки молочных продуктов</w:t>
      </w:r>
    </w:p>
    <w:p w14:paraId="3C2BB670" w14:textId="77777777" w:rsidR="003659E1" w:rsidRPr="00FB2A9A" w:rsidRDefault="003659E1" w:rsidP="00970229">
      <w:pPr>
        <w:spacing w:after="0" w:line="240" w:lineRule="auto"/>
        <w:jc w:val="both"/>
        <w:rPr>
          <w:rFonts w:ascii="Times New Roman" w:eastAsia="Times New Roman" w:hAnsi="Times New Roman" w:cs="Times New Roman"/>
          <w:sz w:val="28"/>
          <w:szCs w:val="28"/>
        </w:rPr>
      </w:pPr>
    </w:p>
    <w:tbl>
      <w:tblPr>
        <w:tblStyle w:val="11"/>
        <w:tblW w:w="9263" w:type="dxa"/>
        <w:tblLook w:val="04A0" w:firstRow="1" w:lastRow="0" w:firstColumn="1" w:lastColumn="0" w:noHBand="0" w:noVBand="1"/>
      </w:tblPr>
      <w:tblGrid>
        <w:gridCol w:w="2594"/>
        <w:gridCol w:w="471"/>
        <w:gridCol w:w="592"/>
        <w:gridCol w:w="738"/>
        <w:gridCol w:w="738"/>
        <w:gridCol w:w="738"/>
        <w:gridCol w:w="592"/>
        <w:gridCol w:w="949"/>
        <w:gridCol w:w="519"/>
        <w:gridCol w:w="1332"/>
      </w:tblGrid>
      <w:tr w:rsidR="00507501" w:rsidRPr="00FB2A9A" w14:paraId="176698FE" w14:textId="77777777" w:rsidTr="00670C75">
        <w:trPr>
          <w:trHeight w:val="324"/>
        </w:trPr>
        <w:tc>
          <w:tcPr>
            <w:tcW w:w="0" w:type="auto"/>
            <w:hideMark/>
          </w:tcPr>
          <w:p w14:paraId="7402C92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Показатель</w:t>
            </w:r>
          </w:p>
        </w:tc>
        <w:tc>
          <w:tcPr>
            <w:tcW w:w="0" w:type="auto"/>
            <w:hideMark/>
          </w:tcPr>
          <w:p w14:paraId="29EB5DD8" w14:textId="77777777" w:rsidR="003659E1" w:rsidRPr="00FB2A9A" w:rsidRDefault="003659E1" w:rsidP="00970229">
            <w:pPr>
              <w:jc w:val="both"/>
              <w:rPr>
                <w:rFonts w:ascii="Times New Roman" w:eastAsia="Times New Roman" w:hAnsi="Times New Roman" w:cs="Times New Roman"/>
                <w:sz w:val="28"/>
                <w:szCs w:val="28"/>
              </w:rPr>
            </w:pPr>
          </w:p>
        </w:tc>
        <w:tc>
          <w:tcPr>
            <w:tcW w:w="0" w:type="auto"/>
            <w:hideMark/>
          </w:tcPr>
          <w:p w14:paraId="457BF35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w:t>
            </w:r>
          </w:p>
        </w:tc>
        <w:tc>
          <w:tcPr>
            <w:tcW w:w="0" w:type="auto"/>
            <w:hideMark/>
          </w:tcPr>
          <w:p w14:paraId="3F345D6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w:t>
            </w:r>
          </w:p>
        </w:tc>
        <w:tc>
          <w:tcPr>
            <w:tcW w:w="0" w:type="auto"/>
            <w:hideMark/>
          </w:tcPr>
          <w:p w14:paraId="56F0F73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w:t>
            </w:r>
          </w:p>
        </w:tc>
        <w:tc>
          <w:tcPr>
            <w:tcW w:w="0" w:type="auto"/>
            <w:hideMark/>
          </w:tcPr>
          <w:p w14:paraId="7549B46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w:t>
            </w:r>
          </w:p>
        </w:tc>
        <w:tc>
          <w:tcPr>
            <w:tcW w:w="0" w:type="auto"/>
            <w:hideMark/>
          </w:tcPr>
          <w:p w14:paraId="279BAE9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w:t>
            </w:r>
          </w:p>
        </w:tc>
        <w:tc>
          <w:tcPr>
            <w:tcW w:w="0" w:type="auto"/>
            <w:hideMark/>
          </w:tcPr>
          <w:p w14:paraId="1A84929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Всего</w:t>
            </w:r>
          </w:p>
        </w:tc>
        <w:tc>
          <w:tcPr>
            <w:tcW w:w="0" w:type="auto"/>
            <w:hideMark/>
          </w:tcPr>
          <w:p w14:paraId="6AF99C1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i/>
                <w:iCs/>
                <w:sz w:val="28"/>
                <w:szCs w:val="28"/>
              </w:rPr>
              <w:t>Df</w:t>
            </w:r>
          </w:p>
        </w:tc>
        <w:tc>
          <w:tcPr>
            <w:tcW w:w="0" w:type="auto"/>
            <w:hideMark/>
          </w:tcPr>
          <w:p w14:paraId="04E6701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Хи-квадрат</w:t>
            </w:r>
          </w:p>
        </w:tc>
      </w:tr>
      <w:tr w:rsidR="00507501" w:rsidRPr="00FB2A9A" w14:paraId="4C5D3AA1" w14:textId="77777777" w:rsidTr="00670C75">
        <w:trPr>
          <w:trHeight w:val="449"/>
        </w:trPr>
        <w:tc>
          <w:tcPr>
            <w:tcW w:w="0" w:type="auto"/>
            <w:vMerge w:val="restart"/>
            <w:hideMark/>
          </w:tcPr>
          <w:p w14:paraId="56080710"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Цена</w:t>
            </w:r>
          </w:p>
          <w:p w14:paraId="0D03D2E6" w14:textId="77777777" w:rsidR="00670C75" w:rsidRPr="00FB2A9A" w:rsidRDefault="00670C75" w:rsidP="00970229">
            <w:pPr>
              <w:jc w:val="both"/>
              <w:rPr>
                <w:rFonts w:ascii="Times New Roman" w:eastAsia="Times New Roman" w:hAnsi="Times New Roman" w:cs="Times New Roman"/>
                <w:sz w:val="28"/>
                <w:szCs w:val="28"/>
              </w:rPr>
            </w:pPr>
          </w:p>
        </w:tc>
        <w:tc>
          <w:tcPr>
            <w:tcW w:w="0" w:type="auto"/>
            <w:hideMark/>
          </w:tcPr>
          <w:p w14:paraId="66BE6C1D"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hideMark/>
          </w:tcPr>
          <w:p w14:paraId="324674F8"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8</w:t>
            </w:r>
          </w:p>
        </w:tc>
        <w:tc>
          <w:tcPr>
            <w:tcW w:w="0" w:type="auto"/>
            <w:hideMark/>
          </w:tcPr>
          <w:p w14:paraId="54021F2A"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59</w:t>
            </w:r>
          </w:p>
        </w:tc>
        <w:tc>
          <w:tcPr>
            <w:tcW w:w="0" w:type="auto"/>
            <w:hideMark/>
          </w:tcPr>
          <w:p w14:paraId="70727CA0"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204</w:t>
            </w:r>
          </w:p>
        </w:tc>
        <w:tc>
          <w:tcPr>
            <w:tcW w:w="0" w:type="auto"/>
            <w:hideMark/>
          </w:tcPr>
          <w:p w14:paraId="7323F551"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125</w:t>
            </w:r>
          </w:p>
        </w:tc>
        <w:tc>
          <w:tcPr>
            <w:tcW w:w="0" w:type="auto"/>
            <w:hideMark/>
          </w:tcPr>
          <w:p w14:paraId="4587138B"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21</w:t>
            </w:r>
          </w:p>
        </w:tc>
        <w:tc>
          <w:tcPr>
            <w:tcW w:w="0" w:type="auto"/>
            <w:hideMark/>
          </w:tcPr>
          <w:p w14:paraId="6A05A3B8"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7566BD15"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w:t>
            </w:r>
          </w:p>
        </w:tc>
        <w:tc>
          <w:tcPr>
            <w:tcW w:w="0" w:type="auto"/>
            <w:hideMark/>
          </w:tcPr>
          <w:p w14:paraId="0170B669"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44.887</w:t>
            </w:r>
          </w:p>
          <w:p w14:paraId="5C127D49"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(а) **</w:t>
            </w:r>
          </w:p>
        </w:tc>
      </w:tr>
      <w:tr w:rsidR="00507501" w:rsidRPr="00FB2A9A" w14:paraId="360C04C8" w14:textId="77777777" w:rsidTr="00670C75">
        <w:trPr>
          <w:trHeight w:val="342"/>
        </w:trPr>
        <w:tc>
          <w:tcPr>
            <w:tcW w:w="0" w:type="auto"/>
            <w:vMerge/>
            <w:hideMark/>
          </w:tcPr>
          <w:p w14:paraId="2F9F0104" w14:textId="77777777" w:rsidR="00670C75" w:rsidRPr="00FB2A9A" w:rsidRDefault="00670C75" w:rsidP="00970229">
            <w:pPr>
              <w:jc w:val="both"/>
              <w:rPr>
                <w:rFonts w:ascii="Times New Roman" w:eastAsia="Times New Roman" w:hAnsi="Times New Roman" w:cs="Times New Roman"/>
                <w:sz w:val="28"/>
                <w:szCs w:val="28"/>
              </w:rPr>
            </w:pPr>
          </w:p>
        </w:tc>
        <w:tc>
          <w:tcPr>
            <w:tcW w:w="0" w:type="auto"/>
          </w:tcPr>
          <w:p w14:paraId="01F6B7B8"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tcPr>
          <w:p w14:paraId="70F2C956"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1.9</w:t>
            </w:r>
          </w:p>
        </w:tc>
        <w:tc>
          <w:tcPr>
            <w:tcW w:w="0" w:type="auto"/>
            <w:hideMark/>
          </w:tcPr>
          <w:p w14:paraId="2D22CAA0"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14.2</w:t>
            </w:r>
          </w:p>
        </w:tc>
        <w:tc>
          <w:tcPr>
            <w:tcW w:w="0" w:type="auto"/>
            <w:hideMark/>
          </w:tcPr>
          <w:p w14:paraId="2AC43990"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48.9</w:t>
            </w:r>
          </w:p>
        </w:tc>
        <w:tc>
          <w:tcPr>
            <w:tcW w:w="0" w:type="auto"/>
            <w:hideMark/>
          </w:tcPr>
          <w:p w14:paraId="44E11032"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30.0</w:t>
            </w:r>
          </w:p>
        </w:tc>
        <w:tc>
          <w:tcPr>
            <w:tcW w:w="0" w:type="auto"/>
            <w:hideMark/>
          </w:tcPr>
          <w:p w14:paraId="09372190"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5.0</w:t>
            </w:r>
          </w:p>
        </w:tc>
        <w:tc>
          <w:tcPr>
            <w:tcW w:w="0" w:type="auto"/>
            <w:hideMark/>
          </w:tcPr>
          <w:p w14:paraId="230F4B29"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1CC32010" w14:textId="77777777" w:rsidR="00670C75" w:rsidRPr="00FB2A9A" w:rsidRDefault="00670C75" w:rsidP="00970229">
            <w:pPr>
              <w:jc w:val="both"/>
              <w:rPr>
                <w:rFonts w:ascii="Times New Roman" w:eastAsia="Times New Roman" w:hAnsi="Times New Roman" w:cs="Times New Roman"/>
                <w:sz w:val="28"/>
                <w:szCs w:val="28"/>
              </w:rPr>
            </w:pPr>
          </w:p>
        </w:tc>
        <w:tc>
          <w:tcPr>
            <w:tcW w:w="0" w:type="auto"/>
            <w:hideMark/>
          </w:tcPr>
          <w:p w14:paraId="04B1DA30" w14:textId="77777777" w:rsidR="00670C75" w:rsidRPr="00FB2A9A" w:rsidRDefault="00670C75" w:rsidP="00970229">
            <w:pPr>
              <w:jc w:val="both"/>
              <w:rPr>
                <w:rFonts w:ascii="Times New Roman" w:eastAsia="Times New Roman" w:hAnsi="Times New Roman" w:cs="Times New Roman"/>
                <w:sz w:val="28"/>
                <w:szCs w:val="28"/>
              </w:rPr>
            </w:pPr>
          </w:p>
        </w:tc>
      </w:tr>
      <w:tr w:rsidR="00507501" w:rsidRPr="00FB2A9A" w14:paraId="0A02929C" w14:textId="77777777" w:rsidTr="00670C75">
        <w:trPr>
          <w:trHeight w:val="106"/>
        </w:trPr>
        <w:tc>
          <w:tcPr>
            <w:tcW w:w="0" w:type="auto"/>
            <w:vMerge w:val="restart"/>
            <w:hideMark/>
          </w:tcPr>
          <w:p w14:paraId="06203FFB"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Вкус</w:t>
            </w:r>
          </w:p>
          <w:p w14:paraId="1E433310" w14:textId="77777777" w:rsidR="00670C75" w:rsidRPr="00FB2A9A" w:rsidRDefault="00670C75" w:rsidP="00970229">
            <w:pPr>
              <w:jc w:val="both"/>
              <w:rPr>
                <w:rFonts w:ascii="Times New Roman" w:eastAsia="Times New Roman" w:hAnsi="Times New Roman" w:cs="Times New Roman"/>
                <w:sz w:val="28"/>
                <w:szCs w:val="28"/>
              </w:rPr>
            </w:pPr>
          </w:p>
        </w:tc>
        <w:tc>
          <w:tcPr>
            <w:tcW w:w="0" w:type="auto"/>
          </w:tcPr>
          <w:p w14:paraId="130AAD1B"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tcPr>
          <w:p w14:paraId="1B9F9271"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6</w:t>
            </w:r>
          </w:p>
        </w:tc>
        <w:tc>
          <w:tcPr>
            <w:tcW w:w="0" w:type="auto"/>
            <w:hideMark/>
          </w:tcPr>
          <w:p w14:paraId="53C1C447"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19</w:t>
            </w:r>
          </w:p>
        </w:tc>
        <w:tc>
          <w:tcPr>
            <w:tcW w:w="0" w:type="auto"/>
            <w:hideMark/>
          </w:tcPr>
          <w:p w14:paraId="4B93BFB8"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144</w:t>
            </w:r>
          </w:p>
        </w:tc>
        <w:tc>
          <w:tcPr>
            <w:tcW w:w="0" w:type="auto"/>
            <w:hideMark/>
          </w:tcPr>
          <w:p w14:paraId="7E2ECD35"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223</w:t>
            </w:r>
          </w:p>
        </w:tc>
        <w:tc>
          <w:tcPr>
            <w:tcW w:w="0" w:type="auto"/>
            <w:hideMark/>
          </w:tcPr>
          <w:p w14:paraId="64836283"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25</w:t>
            </w:r>
          </w:p>
        </w:tc>
        <w:tc>
          <w:tcPr>
            <w:tcW w:w="0" w:type="auto"/>
            <w:hideMark/>
          </w:tcPr>
          <w:p w14:paraId="1F6729F6"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53C18B32"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w:t>
            </w:r>
          </w:p>
        </w:tc>
        <w:tc>
          <w:tcPr>
            <w:tcW w:w="0" w:type="auto"/>
            <w:hideMark/>
          </w:tcPr>
          <w:p w14:paraId="4305EC48"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26.630</w:t>
            </w:r>
          </w:p>
          <w:p w14:paraId="55466E4E"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(а) **</w:t>
            </w:r>
          </w:p>
        </w:tc>
      </w:tr>
      <w:tr w:rsidR="00507501" w:rsidRPr="00FB2A9A" w14:paraId="7B567FF0" w14:textId="77777777" w:rsidTr="00670C75">
        <w:trPr>
          <w:trHeight w:val="345"/>
        </w:trPr>
        <w:tc>
          <w:tcPr>
            <w:tcW w:w="0" w:type="auto"/>
            <w:vMerge/>
            <w:hideMark/>
          </w:tcPr>
          <w:p w14:paraId="1FBF3035" w14:textId="77777777" w:rsidR="00670C75" w:rsidRPr="00FB2A9A" w:rsidRDefault="00670C75" w:rsidP="00970229">
            <w:pPr>
              <w:jc w:val="both"/>
              <w:rPr>
                <w:rFonts w:ascii="Times New Roman" w:eastAsia="Times New Roman" w:hAnsi="Times New Roman" w:cs="Times New Roman"/>
                <w:sz w:val="28"/>
                <w:szCs w:val="28"/>
              </w:rPr>
            </w:pPr>
          </w:p>
        </w:tc>
        <w:tc>
          <w:tcPr>
            <w:tcW w:w="0" w:type="auto"/>
          </w:tcPr>
          <w:p w14:paraId="04A92A50"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tcPr>
          <w:p w14:paraId="68C8F65B"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1.4</w:t>
            </w:r>
          </w:p>
        </w:tc>
        <w:tc>
          <w:tcPr>
            <w:tcW w:w="0" w:type="auto"/>
            <w:hideMark/>
          </w:tcPr>
          <w:p w14:paraId="00A00337"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4.6</w:t>
            </w:r>
          </w:p>
        </w:tc>
        <w:tc>
          <w:tcPr>
            <w:tcW w:w="0" w:type="auto"/>
            <w:hideMark/>
          </w:tcPr>
          <w:p w14:paraId="15A7F5A7"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34.5</w:t>
            </w:r>
          </w:p>
        </w:tc>
        <w:tc>
          <w:tcPr>
            <w:tcW w:w="0" w:type="auto"/>
            <w:hideMark/>
          </w:tcPr>
          <w:p w14:paraId="6787C2A3"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53.5</w:t>
            </w:r>
          </w:p>
        </w:tc>
        <w:tc>
          <w:tcPr>
            <w:tcW w:w="0" w:type="auto"/>
            <w:hideMark/>
          </w:tcPr>
          <w:p w14:paraId="5E42CAAE"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6.0</w:t>
            </w:r>
          </w:p>
        </w:tc>
        <w:tc>
          <w:tcPr>
            <w:tcW w:w="0" w:type="auto"/>
            <w:hideMark/>
          </w:tcPr>
          <w:p w14:paraId="4366671A"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4A8E2DE1" w14:textId="77777777" w:rsidR="00670C75" w:rsidRPr="00FB2A9A" w:rsidRDefault="00670C75" w:rsidP="00970229">
            <w:pPr>
              <w:jc w:val="both"/>
              <w:rPr>
                <w:rFonts w:ascii="Times New Roman" w:eastAsia="Times New Roman" w:hAnsi="Times New Roman" w:cs="Times New Roman"/>
                <w:sz w:val="28"/>
                <w:szCs w:val="28"/>
              </w:rPr>
            </w:pPr>
          </w:p>
        </w:tc>
        <w:tc>
          <w:tcPr>
            <w:tcW w:w="0" w:type="auto"/>
            <w:hideMark/>
          </w:tcPr>
          <w:p w14:paraId="4B82FDFC" w14:textId="77777777" w:rsidR="00670C75" w:rsidRPr="00FB2A9A" w:rsidRDefault="00670C75" w:rsidP="00970229">
            <w:pPr>
              <w:jc w:val="both"/>
              <w:rPr>
                <w:rFonts w:ascii="Times New Roman" w:eastAsia="Times New Roman" w:hAnsi="Times New Roman" w:cs="Times New Roman"/>
                <w:sz w:val="28"/>
                <w:szCs w:val="28"/>
              </w:rPr>
            </w:pPr>
          </w:p>
        </w:tc>
      </w:tr>
      <w:tr w:rsidR="00507501" w:rsidRPr="00FB2A9A" w14:paraId="5C53FE12" w14:textId="77777777" w:rsidTr="00670C75">
        <w:trPr>
          <w:trHeight w:val="106"/>
        </w:trPr>
        <w:tc>
          <w:tcPr>
            <w:tcW w:w="0" w:type="auto"/>
            <w:vMerge w:val="restart"/>
            <w:hideMark/>
          </w:tcPr>
          <w:p w14:paraId="407720C2"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Удовлетворение в целом</w:t>
            </w:r>
          </w:p>
        </w:tc>
        <w:tc>
          <w:tcPr>
            <w:tcW w:w="0" w:type="auto"/>
          </w:tcPr>
          <w:p w14:paraId="35309502"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0" w:type="auto"/>
          </w:tcPr>
          <w:p w14:paraId="23D14219"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w:t>
            </w:r>
          </w:p>
        </w:tc>
        <w:tc>
          <w:tcPr>
            <w:tcW w:w="0" w:type="auto"/>
            <w:hideMark/>
          </w:tcPr>
          <w:p w14:paraId="2DE180CA"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187</w:t>
            </w:r>
          </w:p>
        </w:tc>
        <w:tc>
          <w:tcPr>
            <w:tcW w:w="0" w:type="auto"/>
            <w:hideMark/>
          </w:tcPr>
          <w:p w14:paraId="3F1698B4"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198</w:t>
            </w:r>
          </w:p>
        </w:tc>
        <w:tc>
          <w:tcPr>
            <w:tcW w:w="0" w:type="auto"/>
            <w:hideMark/>
          </w:tcPr>
          <w:p w14:paraId="60ED0AA1"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30</w:t>
            </w:r>
          </w:p>
        </w:tc>
        <w:tc>
          <w:tcPr>
            <w:tcW w:w="0" w:type="auto"/>
            <w:hideMark/>
          </w:tcPr>
          <w:p w14:paraId="00BDA925"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0</w:t>
            </w:r>
          </w:p>
        </w:tc>
        <w:tc>
          <w:tcPr>
            <w:tcW w:w="0" w:type="auto"/>
            <w:hideMark/>
          </w:tcPr>
          <w:p w14:paraId="070E9E14"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417</w:t>
            </w:r>
          </w:p>
        </w:tc>
        <w:tc>
          <w:tcPr>
            <w:tcW w:w="0" w:type="auto"/>
            <w:hideMark/>
          </w:tcPr>
          <w:p w14:paraId="56D30A21"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w:t>
            </w:r>
          </w:p>
        </w:tc>
        <w:tc>
          <w:tcPr>
            <w:tcW w:w="0" w:type="auto"/>
            <w:hideMark/>
          </w:tcPr>
          <w:p w14:paraId="7938876A"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23.872</w:t>
            </w:r>
          </w:p>
          <w:p w14:paraId="08AFD390"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(а) **</w:t>
            </w:r>
          </w:p>
        </w:tc>
      </w:tr>
      <w:tr w:rsidR="00507501" w:rsidRPr="00FB2A9A" w14:paraId="586C8145" w14:textId="77777777" w:rsidTr="00670C75">
        <w:trPr>
          <w:trHeight w:val="345"/>
        </w:trPr>
        <w:tc>
          <w:tcPr>
            <w:tcW w:w="0" w:type="auto"/>
            <w:vMerge/>
            <w:hideMark/>
          </w:tcPr>
          <w:p w14:paraId="1D46F2AD" w14:textId="77777777" w:rsidR="00670C75" w:rsidRPr="00FB2A9A" w:rsidRDefault="00670C75" w:rsidP="00970229">
            <w:pPr>
              <w:jc w:val="both"/>
              <w:rPr>
                <w:rFonts w:ascii="Times New Roman" w:eastAsia="Times New Roman" w:hAnsi="Times New Roman" w:cs="Times New Roman"/>
                <w:sz w:val="28"/>
                <w:szCs w:val="28"/>
              </w:rPr>
            </w:pPr>
          </w:p>
        </w:tc>
        <w:tc>
          <w:tcPr>
            <w:tcW w:w="0" w:type="auto"/>
          </w:tcPr>
          <w:p w14:paraId="45D88D2C"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w:t>
            </w:r>
          </w:p>
        </w:tc>
        <w:tc>
          <w:tcPr>
            <w:tcW w:w="0" w:type="auto"/>
          </w:tcPr>
          <w:p w14:paraId="1FAC9EE9"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0.5</w:t>
            </w:r>
          </w:p>
        </w:tc>
        <w:tc>
          <w:tcPr>
            <w:tcW w:w="0" w:type="auto"/>
            <w:hideMark/>
          </w:tcPr>
          <w:p w14:paraId="3C5926E3"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44.8</w:t>
            </w:r>
          </w:p>
        </w:tc>
        <w:tc>
          <w:tcPr>
            <w:tcW w:w="0" w:type="auto"/>
            <w:hideMark/>
          </w:tcPr>
          <w:p w14:paraId="4335AEED"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47.5</w:t>
            </w:r>
          </w:p>
        </w:tc>
        <w:tc>
          <w:tcPr>
            <w:tcW w:w="0" w:type="auto"/>
            <w:hideMark/>
          </w:tcPr>
          <w:p w14:paraId="7D84997A"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7.2</w:t>
            </w:r>
          </w:p>
        </w:tc>
        <w:tc>
          <w:tcPr>
            <w:tcW w:w="0" w:type="auto"/>
            <w:hideMark/>
          </w:tcPr>
          <w:p w14:paraId="6300E64A"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0</w:t>
            </w:r>
          </w:p>
        </w:tc>
        <w:tc>
          <w:tcPr>
            <w:tcW w:w="0" w:type="auto"/>
            <w:hideMark/>
          </w:tcPr>
          <w:p w14:paraId="348F8039" w14:textId="77777777" w:rsidR="00670C75" w:rsidRPr="00FB2A9A" w:rsidRDefault="00670C75"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100</w:t>
            </w:r>
          </w:p>
        </w:tc>
        <w:tc>
          <w:tcPr>
            <w:tcW w:w="0" w:type="auto"/>
            <w:hideMark/>
          </w:tcPr>
          <w:p w14:paraId="0036CE4C" w14:textId="77777777" w:rsidR="00670C75" w:rsidRPr="00FB2A9A" w:rsidRDefault="00670C75" w:rsidP="00970229">
            <w:pPr>
              <w:jc w:val="both"/>
              <w:rPr>
                <w:rFonts w:ascii="Times New Roman" w:eastAsia="Times New Roman" w:hAnsi="Times New Roman" w:cs="Times New Roman"/>
                <w:sz w:val="28"/>
                <w:szCs w:val="28"/>
              </w:rPr>
            </w:pPr>
          </w:p>
        </w:tc>
        <w:tc>
          <w:tcPr>
            <w:tcW w:w="0" w:type="auto"/>
            <w:hideMark/>
          </w:tcPr>
          <w:p w14:paraId="5194E6F1" w14:textId="77777777" w:rsidR="00670C75" w:rsidRPr="00FB2A9A" w:rsidRDefault="00670C75" w:rsidP="00970229">
            <w:pPr>
              <w:jc w:val="both"/>
              <w:rPr>
                <w:rFonts w:ascii="Times New Roman" w:eastAsia="Times New Roman" w:hAnsi="Times New Roman" w:cs="Times New Roman"/>
                <w:sz w:val="28"/>
                <w:szCs w:val="28"/>
              </w:rPr>
            </w:pPr>
          </w:p>
        </w:tc>
      </w:tr>
      <w:tr w:rsidR="00670C75" w:rsidRPr="00FB2A9A" w14:paraId="37C74D1D" w14:textId="77777777" w:rsidTr="00530B61">
        <w:trPr>
          <w:trHeight w:val="345"/>
        </w:trPr>
        <w:tc>
          <w:tcPr>
            <w:tcW w:w="0" w:type="auto"/>
            <w:gridSpan w:val="10"/>
          </w:tcPr>
          <w:p w14:paraId="50A4EBA8" w14:textId="0E973A60" w:rsidR="00670C75" w:rsidRPr="00FB2A9A" w:rsidRDefault="00670C75" w:rsidP="00970229">
            <w:pPr>
              <w:ind w:firstLine="736"/>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Примечание: собственное исследование, 2020 год.</w:t>
            </w:r>
          </w:p>
          <w:p w14:paraId="61F166C5" w14:textId="77777777" w:rsidR="00670C75" w:rsidRPr="00FB2A9A" w:rsidRDefault="00670C75" w:rsidP="00970229">
            <w:pPr>
              <w:ind w:firstLine="736"/>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 Крайне недоволен, 2: Недоволен, 3: Нейтрален, 4: Удовлетворен, 5: Очень доволен. Р&lt;0,001</w:t>
            </w:r>
          </w:p>
          <w:p w14:paraId="0902496B" w14:textId="4BB06D89" w:rsidR="00670C75" w:rsidRPr="00FB2A9A" w:rsidRDefault="00670C75" w:rsidP="00970229">
            <w:pPr>
              <w:ind w:firstLine="736"/>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У 2 ячеек (25,0%) ожидаемое количество меньше 5 [96].</w:t>
            </w:r>
          </w:p>
        </w:tc>
      </w:tr>
    </w:tbl>
    <w:p w14:paraId="55A81480" w14:textId="77777777"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p>
    <w:p w14:paraId="52FE348D" w14:textId="1C385355" w:rsidR="003659E1" w:rsidRPr="00FB2A9A" w:rsidRDefault="003659E1"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xml:space="preserve">В таблице </w:t>
      </w:r>
      <w:r w:rsidR="00AC0A95" w:rsidRPr="00FB2A9A">
        <w:rPr>
          <w:rFonts w:ascii="Times New Roman" w:eastAsia="Times New Roman" w:hAnsi="Times New Roman" w:cs="Times New Roman"/>
          <w:sz w:val="28"/>
          <w:szCs w:val="28"/>
        </w:rPr>
        <w:t>4</w:t>
      </w:r>
      <w:r w:rsidRPr="00FB2A9A">
        <w:rPr>
          <w:rFonts w:ascii="Times New Roman" w:eastAsia="Times New Roman" w:hAnsi="Times New Roman" w:cs="Times New Roman"/>
          <w:sz w:val="28"/>
          <w:szCs w:val="28"/>
        </w:rPr>
        <w:t> представлен обзор факторов, влияющих на потребительские покупки. </w:t>
      </w:r>
      <w:r w:rsidR="00AC0A95" w:rsidRPr="00FB2A9A">
        <w:rPr>
          <w:rFonts w:ascii="Times New Roman" w:eastAsia="Times New Roman" w:hAnsi="Times New Roman" w:cs="Times New Roman"/>
          <w:sz w:val="28"/>
          <w:szCs w:val="28"/>
        </w:rPr>
        <w:t>Б</w:t>
      </w:r>
      <w:r w:rsidRPr="00FB2A9A">
        <w:rPr>
          <w:rFonts w:ascii="Times New Roman" w:eastAsia="Times New Roman" w:hAnsi="Times New Roman" w:cs="Times New Roman"/>
          <w:sz w:val="28"/>
          <w:szCs w:val="28"/>
        </w:rPr>
        <w:t>ольшинство респондентов нейтрально относятся к цене, вкусу молочных продуктов</w:t>
      </w:r>
      <w:r w:rsidR="00AC0A95" w:rsidRPr="00FB2A9A">
        <w:rPr>
          <w:rFonts w:ascii="Times New Roman" w:eastAsia="Times New Roman" w:hAnsi="Times New Roman" w:cs="Times New Roman"/>
          <w:sz w:val="28"/>
          <w:szCs w:val="28"/>
        </w:rPr>
        <w:t xml:space="preserve">, </w:t>
      </w:r>
      <w:r w:rsidRPr="00FB2A9A">
        <w:rPr>
          <w:rFonts w:ascii="Times New Roman" w:eastAsia="Times New Roman" w:hAnsi="Times New Roman" w:cs="Times New Roman"/>
          <w:sz w:val="28"/>
          <w:szCs w:val="28"/>
        </w:rPr>
        <w:t>нет респондентов, которые были бы очень довольны молочными продуктами общего назначения.</w:t>
      </w:r>
    </w:p>
    <w:p w14:paraId="26675AAC" w14:textId="77777777" w:rsidR="003659E1" w:rsidRPr="00FB2A9A" w:rsidRDefault="003659E1" w:rsidP="00970229">
      <w:pPr>
        <w:spacing w:after="0" w:line="240" w:lineRule="auto"/>
        <w:jc w:val="both"/>
        <w:rPr>
          <w:rFonts w:ascii="Times New Roman" w:eastAsia="Times New Roman" w:hAnsi="Times New Roman" w:cs="Times New Roman"/>
          <w:sz w:val="28"/>
          <w:szCs w:val="28"/>
        </w:rPr>
      </w:pPr>
    </w:p>
    <w:p w14:paraId="660E418A" w14:textId="273CA793" w:rsidR="003659E1" w:rsidRPr="00FB2A9A" w:rsidRDefault="003659E1" w:rsidP="00970229">
      <w:pPr>
        <w:spacing w:after="0" w:line="240" w:lineRule="auto"/>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xml:space="preserve">Таблица </w:t>
      </w:r>
      <w:r w:rsidR="00225AF0" w:rsidRPr="00FB2A9A">
        <w:rPr>
          <w:rFonts w:ascii="Times New Roman" w:eastAsia="Times New Roman" w:hAnsi="Times New Roman" w:cs="Times New Roman"/>
          <w:sz w:val="28"/>
          <w:szCs w:val="28"/>
        </w:rPr>
        <w:t>5</w:t>
      </w:r>
      <w:r w:rsidRPr="00FB2A9A">
        <w:rPr>
          <w:rFonts w:ascii="Times New Roman" w:eastAsia="Times New Roman" w:hAnsi="Times New Roman" w:cs="Times New Roman"/>
          <w:sz w:val="28"/>
          <w:szCs w:val="28"/>
        </w:rPr>
        <w:t> - Данные, полученные по некоторым вопросам анкеты</w:t>
      </w:r>
    </w:p>
    <w:p w14:paraId="4BF528CB" w14:textId="77777777" w:rsidR="003659E1" w:rsidRPr="00FB2A9A" w:rsidRDefault="003659E1" w:rsidP="00970229">
      <w:pPr>
        <w:spacing w:after="0" w:line="240" w:lineRule="auto"/>
        <w:jc w:val="both"/>
        <w:rPr>
          <w:rFonts w:ascii="Times New Roman" w:eastAsia="Times New Roman" w:hAnsi="Times New Roman" w:cs="Times New Roman"/>
          <w:sz w:val="28"/>
          <w:szCs w:val="28"/>
        </w:rPr>
      </w:pPr>
    </w:p>
    <w:tbl>
      <w:tblPr>
        <w:tblStyle w:val="11"/>
        <w:tblW w:w="9349" w:type="dxa"/>
        <w:tblLook w:val="04A0" w:firstRow="1" w:lastRow="0" w:firstColumn="1" w:lastColumn="0" w:noHBand="0" w:noVBand="1"/>
      </w:tblPr>
      <w:tblGrid>
        <w:gridCol w:w="3205"/>
        <w:gridCol w:w="2756"/>
        <w:gridCol w:w="1636"/>
        <w:gridCol w:w="1752"/>
      </w:tblGrid>
      <w:tr w:rsidR="00507501" w:rsidRPr="00FB2A9A" w14:paraId="0B0294CE" w14:textId="77777777" w:rsidTr="006F4C60">
        <w:trPr>
          <w:trHeight w:val="197"/>
        </w:trPr>
        <w:tc>
          <w:tcPr>
            <w:tcW w:w="5961" w:type="dxa"/>
            <w:gridSpan w:val="2"/>
            <w:hideMark/>
          </w:tcPr>
          <w:p w14:paraId="172ACF8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Вопрос</w:t>
            </w:r>
          </w:p>
        </w:tc>
        <w:tc>
          <w:tcPr>
            <w:tcW w:w="1636" w:type="dxa"/>
            <w:hideMark/>
          </w:tcPr>
          <w:p w14:paraId="606881C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Частота</w:t>
            </w:r>
          </w:p>
        </w:tc>
        <w:tc>
          <w:tcPr>
            <w:tcW w:w="1752" w:type="dxa"/>
            <w:hideMark/>
          </w:tcPr>
          <w:p w14:paraId="244876C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Процент</w:t>
            </w:r>
          </w:p>
        </w:tc>
      </w:tr>
      <w:tr w:rsidR="00507501" w:rsidRPr="00FB2A9A" w14:paraId="3A04D660" w14:textId="77777777" w:rsidTr="00AC1986">
        <w:trPr>
          <w:trHeight w:val="242"/>
        </w:trPr>
        <w:tc>
          <w:tcPr>
            <w:tcW w:w="3205" w:type="dxa"/>
            <w:vMerge w:val="restart"/>
            <w:hideMark/>
          </w:tcPr>
          <w:p w14:paraId="7D135FC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Какой вид молочных продуктов вы предпочитаете?</w:t>
            </w:r>
          </w:p>
        </w:tc>
        <w:tc>
          <w:tcPr>
            <w:tcW w:w="2756" w:type="dxa"/>
            <w:hideMark/>
          </w:tcPr>
          <w:p w14:paraId="6B4D3C7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Местное производство</w:t>
            </w:r>
          </w:p>
        </w:tc>
        <w:tc>
          <w:tcPr>
            <w:tcW w:w="1636" w:type="dxa"/>
            <w:hideMark/>
          </w:tcPr>
          <w:p w14:paraId="0D147FE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366</w:t>
            </w:r>
          </w:p>
        </w:tc>
        <w:tc>
          <w:tcPr>
            <w:tcW w:w="1752" w:type="dxa"/>
            <w:hideMark/>
          </w:tcPr>
          <w:p w14:paraId="667BE4C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87.8</w:t>
            </w:r>
          </w:p>
        </w:tc>
      </w:tr>
      <w:tr w:rsidR="00507501" w:rsidRPr="00FB2A9A" w14:paraId="1E825DCC" w14:textId="77777777" w:rsidTr="00AC1986">
        <w:trPr>
          <w:trHeight w:val="283"/>
        </w:trPr>
        <w:tc>
          <w:tcPr>
            <w:tcW w:w="0" w:type="auto"/>
            <w:vMerge/>
            <w:hideMark/>
          </w:tcPr>
          <w:p w14:paraId="66A0F52B" w14:textId="77777777" w:rsidR="003659E1" w:rsidRPr="00FB2A9A" w:rsidRDefault="003659E1" w:rsidP="00970229">
            <w:pPr>
              <w:jc w:val="both"/>
              <w:rPr>
                <w:rFonts w:ascii="Times New Roman" w:eastAsia="Times New Roman" w:hAnsi="Times New Roman" w:cs="Times New Roman"/>
                <w:sz w:val="28"/>
                <w:szCs w:val="28"/>
              </w:rPr>
            </w:pPr>
          </w:p>
        </w:tc>
        <w:tc>
          <w:tcPr>
            <w:tcW w:w="2756" w:type="dxa"/>
            <w:hideMark/>
          </w:tcPr>
          <w:p w14:paraId="47EA59B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Зарубежное производство</w:t>
            </w:r>
          </w:p>
        </w:tc>
        <w:tc>
          <w:tcPr>
            <w:tcW w:w="1636" w:type="dxa"/>
            <w:hideMark/>
          </w:tcPr>
          <w:p w14:paraId="0480E5A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51</w:t>
            </w:r>
          </w:p>
        </w:tc>
        <w:tc>
          <w:tcPr>
            <w:tcW w:w="1752" w:type="dxa"/>
            <w:hideMark/>
          </w:tcPr>
          <w:p w14:paraId="5FF6EA2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12.2</w:t>
            </w:r>
          </w:p>
        </w:tc>
      </w:tr>
      <w:tr w:rsidR="00507501" w:rsidRPr="00FB2A9A" w14:paraId="7802EE38" w14:textId="77777777" w:rsidTr="00AC1986">
        <w:trPr>
          <w:trHeight w:val="269"/>
        </w:trPr>
        <w:tc>
          <w:tcPr>
            <w:tcW w:w="3205" w:type="dxa"/>
            <w:vMerge w:val="restart"/>
            <w:hideMark/>
          </w:tcPr>
          <w:p w14:paraId="0A551D5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Назовите причины употребления вами молочных продуктов?</w:t>
            </w:r>
          </w:p>
          <w:p w14:paraId="7E53A8AF" w14:textId="77777777" w:rsidR="003659E1" w:rsidRPr="00FB2A9A" w:rsidRDefault="003659E1" w:rsidP="00970229">
            <w:pPr>
              <w:jc w:val="both"/>
              <w:rPr>
                <w:rFonts w:ascii="Times New Roman" w:eastAsia="Times New Roman" w:hAnsi="Times New Roman" w:cs="Times New Roman"/>
                <w:sz w:val="28"/>
                <w:szCs w:val="28"/>
              </w:rPr>
            </w:pPr>
          </w:p>
        </w:tc>
        <w:tc>
          <w:tcPr>
            <w:tcW w:w="2756" w:type="dxa"/>
            <w:hideMark/>
          </w:tcPr>
          <w:p w14:paraId="6A7B3B1B"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Польза для здоровья</w:t>
            </w:r>
          </w:p>
        </w:tc>
        <w:tc>
          <w:tcPr>
            <w:tcW w:w="1636" w:type="dxa"/>
            <w:hideMark/>
          </w:tcPr>
          <w:p w14:paraId="14976CA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239</w:t>
            </w:r>
          </w:p>
        </w:tc>
        <w:tc>
          <w:tcPr>
            <w:tcW w:w="1752" w:type="dxa"/>
            <w:hideMark/>
          </w:tcPr>
          <w:p w14:paraId="102F0C9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57.3</w:t>
            </w:r>
          </w:p>
        </w:tc>
      </w:tr>
      <w:tr w:rsidR="00507501" w:rsidRPr="00FB2A9A" w14:paraId="7A11806A" w14:textId="77777777" w:rsidTr="00AC1986">
        <w:trPr>
          <w:trHeight w:val="274"/>
        </w:trPr>
        <w:tc>
          <w:tcPr>
            <w:tcW w:w="0" w:type="auto"/>
            <w:vMerge/>
            <w:hideMark/>
          </w:tcPr>
          <w:p w14:paraId="2379D3BB" w14:textId="77777777" w:rsidR="003659E1" w:rsidRPr="00FB2A9A" w:rsidRDefault="003659E1" w:rsidP="00970229">
            <w:pPr>
              <w:jc w:val="both"/>
              <w:rPr>
                <w:rFonts w:ascii="Times New Roman" w:eastAsia="Times New Roman" w:hAnsi="Times New Roman" w:cs="Times New Roman"/>
                <w:sz w:val="28"/>
                <w:szCs w:val="28"/>
              </w:rPr>
            </w:pPr>
          </w:p>
        </w:tc>
        <w:tc>
          <w:tcPr>
            <w:tcW w:w="2756" w:type="dxa"/>
            <w:hideMark/>
          </w:tcPr>
          <w:p w14:paraId="13BC6A4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Питательная ценность</w:t>
            </w:r>
          </w:p>
        </w:tc>
        <w:tc>
          <w:tcPr>
            <w:tcW w:w="1636" w:type="dxa"/>
            <w:hideMark/>
          </w:tcPr>
          <w:p w14:paraId="3E46DCB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72</w:t>
            </w:r>
          </w:p>
        </w:tc>
        <w:tc>
          <w:tcPr>
            <w:tcW w:w="1752" w:type="dxa"/>
            <w:hideMark/>
          </w:tcPr>
          <w:p w14:paraId="3F8F5DE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17.3</w:t>
            </w:r>
          </w:p>
        </w:tc>
      </w:tr>
      <w:tr w:rsidR="00507501" w:rsidRPr="00FB2A9A" w14:paraId="17958BB8" w14:textId="77777777" w:rsidTr="00AC1986">
        <w:trPr>
          <w:trHeight w:val="296"/>
        </w:trPr>
        <w:tc>
          <w:tcPr>
            <w:tcW w:w="0" w:type="auto"/>
            <w:vMerge/>
            <w:hideMark/>
          </w:tcPr>
          <w:p w14:paraId="0C785022" w14:textId="77777777" w:rsidR="003659E1" w:rsidRPr="00FB2A9A" w:rsidRDefault="003659E1" w:rsidP="00970229">
            <w:pPr>
              <w:jc w:val="both"/>
              <w:rPr>
                <w:rFonts w:ascii="Times New Roman" w:eastAsia="Times New Roman" w:hAnsi="Times New Roman" w:cs="Times New Roman"/>
                <w:sz w:val="28"/>
                <w:szCs w:val="28"/>
              </w:rPr>
            </w:pPr>
          </w:p>
        </w:tc>
        <w:tc>
          <w:tcPr>
            <w:tcW w:w="2756" w:type="dxa"/>
            <w:hideMark/>
          </w:tcPr>
          <w:p w14:paraId="7EA6D1E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Доступность</w:t>
            </w:r>
          </w:p>
        </w:tc>
        <w:tc>
          <w:tcPr>
            <w:tcW w:w="1636" w:type="dxa"/>
            <w:hideMark/>
          </w:tcPr>
          <w:p w14:paraId="60D0B6C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54</w:t>
            </w:r>
          </w:p>
        </w:tc>
        <w:tc>
          <w:tcPr>
            <w:tcW w:w="1752" w:type="dxa"/>
            <w:hideMark/>
          </w:tcPr>
          <w:p w14:paraId="420010E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12.9</w:t>
            </w:r>
          </w:p>
        </w:tc>
      </w:tr>
      <w:tr w:rsidR="002876AC" w:rsidRPr="00FB2A9A" w14:paraId="5D6CE7BF" w14:textId="77777777" w:rsidTr="00AC1986">
        <w:trPr>
          <w:trHeight w:val="254"/>
        </w:trPr>
        <w:tc>
          <w:tcPr>
            <w:tcW w:w="0" w:type="auto"/>
            <w:vMerge/>
            <w:hideMark/>
          </w:tcPr>
          <w:p w14:paraId="5F1DD9D9" w14:textId="77777777" w:rsidR="003659E1" w:rsidRPr="00FB2A9A" w:rsidRDefault="003659E1" w:rsidP="00970229">
            <w:pPr>
              <w:jc w:val="both"/>
              <w:rPr>
                <w:rFonts w:ascii="Times New Roman" w:eastAsia="Times New Roman" w:hAnsi="Times New Roman" w:cs="Times New Roman"/>
                <w:sz w:val="28"/>
                <w:szCs w:val="28"/>
              </w:rPr>
            </w:pPr>
          </w:p>
        </w:tc>
        <w:tc>
          <w:tcPr>
            <w:tcW w:w="2756" w:type="dxa"/>
            <w:hideMark/>
          </w:tcPr>
          <w:p w14:paraId="173B490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Вкус и аромат</w:t>
            </w:r>
          </w:p>
        </w:tc>
        <w:tc>
          <w:tcPr>
            <w:tcW w:w="1636" w:type="dxa"/>
            <w:hideMark/>
          </w:tcPr>
          <w:p w14:paraId="586D5A4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52</w:t>
            </w:r>
          </w:p>
        </w:tc>
        <w:tc>
          <w:tcPr>
            <w:tcW w:w="1752" w:type="dxa"/>
            <w:hideMark/>
          </w:tcPr>
          <w:p w14:paraId="762DFDC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12.5</w:t>
            </w:r>
          </w:p>
        </w:tc>
      </w:tr>
    </w:tbl>
    <w:p w14:paraId="168675BB" w14:textId="4A66EEC5" w:rsidR="00AC1986" w:rsidRPr="00FB2A9A" w:rsidRDefault="00AC1986" w:rsidP="00970229">
      <w:pPr>
        <w:spacing w:after="0" w:line="240" w:lineRule="auto"/>
        <w:rPr>
          <w:rFonts w:ascii="Times New Roman" w:hAnsi="Times New Roman" w:cs="Times New Roman"/>
          <w:lang w:val="kk-KZ"/>
        </w:rPr>
      </w:pPr>
    </w:p>
    <w:p w14:paraId="69E2D8C6" w14:textId="77777777" w:rsidR="00070D77" w:rsidRPr="00FB2A9A" w:rsidRDefault="00070D77" w:rsidP="00970229">
      <w:pPr>
        <w:spacing w:after="0" w:line="240" w:lineRule="auto"/>
        <w:rPr>
          <w:rFonts w:ascii="Times New Roman" w:hAnsi="Times New Roman" w:cs="Times New Roman"/>
          <w:lang w:val="kk-KZ"/>
        </w:rPr>
      </w:pPr>
    </w:p>
    <w:p w14:paraId="02447708" w14:textId="02BF4F9E" w:rsidR="00AC1986" w:rsidRPr="00FB2A9A" w:rsidRDefault="00AC1986" w:rsidP="00970229">
      <w:pPr>
        <w:spacing w:after="0" w:line="240" w:lineRule="auto"/>
        <w:rPr>
          <w:rFonts w:ascii="Times New Roman" w:hAnsi="Times New Roman" w:cs="Times New Roman"/>
          <w:sz w:val="28"/>
          <w:szCs w:val="28"/>
          <w:lang w:val="kk-KZ"/>
        </w:rPr>
      </w:pPr>
      <w:r w:rsidRPr="00FB2A9A">
        <w:rPr>
          <w:rFonts w:ascii="Times New Roman" w:hAnsi="Times New Roman" w:cs="Times New Roman"/>
          <w:sz w:val="28"/>
          <w:szCs w:val="28"/>
          <w:lang w:val="kk-KZ"/>
        </w:rPr>
        <w:t>Продолжение таблицы 5</w:t>
      </w:r>
    </w:p>
    <w:tbl>
      <w:tblPr>
        <w:tblStyle w:val="11"/>
        <w:tblW w:w="9349" w:type="dxa"/>
        <w:tblLook w:val="04A0" w:firstRow="1" w:lastRow="0" w:firstColumn="1" w:lastColumn="0" w:noHBand="0" w:noVBand="1"/>
      </w:tblPr>
      <w:tblGrid>
        <w:gridCol w:w="3205"/>
        <w:gridCol w:w="2756"/>
        <w:gridCol w:w="1636"/>
        <w:gridCol w:w="1752"/>
      </w:tblGrid>
      <w:tr w:rsidR="00507501" w:rsidRPr="00FB2A9A" w14:paraId="5E064D1D" w14:textId="77777777" w:rsidTr="00580998">
        <w:trPr>
          <w:trHeight w:val="197"/>
        </w:trPr>
        <w:tc>
          <w:tcPr>
            <w:tcW w:w="5961" w:type="dxa"/>
            <w:gridSpan w:val="2"/>
            <w:hideMark/>
          </w:tcPr>
          <w:p w14:paraId="6B9719B6" w14:textId="77777777" w:rsidR="001C75F4" w:rsidRPr="00FB2A9A" w:rsidRDefault="001C75F4"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Вопрос</w:t>
            </w:r>
          </w:p>
        </w:tc>
        <w:tc>
          <w:tcPr>
            <w:tcW w:w="1636" w:type="dxa"/>
            <w:hideMark/>
          </w:tcPr>
          <w:p w14:paraId="1EC24358" w14:textId="77777777" w:rsidR="001C75F4" w:rsidRPr="00FB2A9A" w:rsidRDefault="001C75F4"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Частота</w:t>
            </w:r>
          </w:p>
        </w:tc>
        <w:tc>
          <w:tcPr>
            <w:tcW w:w="1752" w:type="dxa"/>
            <w:hideMark/>
          </w:tcPr>
          <w:p w14:paraId="1D9E53EC" w14:textId="77777777" w:rsidR="001C75F4" w:rsidRPr="00FB2A9A" w:rsidRDefault="001C75F4"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Процент</w:t>
            </w:r>
          </w:p>
        </w:tc>
      </w:tr>
      <w:tr w:rsidR="00507501" w:rsidRPr="00FB2A9A" w14:paraId="6EB80F58" w14:textId="77777777" w:rsidTr="00AC1986">
        <w:trPr>
          <w:trHeight w:val="252"/>
        </w:trPr>
        <w:tc>
          <w:tcPr>
            <w:tcW w:w="3205" w:type="dxa"/>
            <w:vMerge w:val="restart"/>
            <w:hideMark/>
          </w:tcPr>
          <w:p w14:paraId="3603765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Какие добавки в молочных продуктах вы предпочитаете?</w:t>
            </w:r>
          </w:p>
        </w:tc>
        <w:tc>
          <w:tcPr>
            <w:tcW w:w="2756" w:type="dxa"/>
            <w:hideMark/>
          </w:tcPr>
          <w:p w14:paraId="3DE0777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Фрукты</w:t>
            </w:r>
          </w:p>
        </w:tc>
        <w:tc>
          <w:tcPr>
            <w:tcW w:w="1636" w:type="dxa"/>
            <w:hideMark/>
          </w:tcPr>
          <w:p w14:paraId="675329F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241</w:t>
            </w:r>
          </w:p>
        </w:tc>
        <w:tc>
          <w:tcPr>
            <w:tcW w:w="1752" w:type="dxa"/>
            <w:hideMark/>
          </w:tcPr>
          <w:p w14:paraId="7C7D51C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57.8</w:t>
            </w:r>
          </w:p>
        </w:tc>
      </w:tr>
      <w:tr w:rsidR="00507501" w:rsidRPr="00FB2A9A" w14:paraId="64FB279E" w14:textId="77777777" w:rsidTr="00AC1986">
        <w:trPr>
          <w:trHeight w:val="206"/>
        </w:trPr>
        <w:tc>
          <w:tcPr>
            <w:tcW w:w="0" w:type="auto"/>
            <w:vMerge/>
            <w:hideMark/>
          </w:tcPr>
          <w:p w14:paraId="26319623" w14:textId="77777777" w:rsidR="003659E1" w:rsidRPr="00FB2A9A" w:rsidRDefault="003659E1" w:rsidP="00970229">
            <w:pPr>
              <w:jc w:val="both"/>
              <w:rPr>
                <w:rFonts w:ascii="Times New Roman" w:eastAsia="Times New Roman" w:hAnsi="Times New Roman" w:cs="Times New Roman"/>
                <w:sz w:val="28"/>
                <w:szCs w:val="28"/>
              </w:rPr>
            </w:pPr>
          </w:p>
        </w:tc>
        <w:tc>
          <w:tcPr>
            <w:tcW w:w="2756" w:type="dxa"/>
            <w:hideMark/>
          </w:tcPr>
          <w:p w14:paraId="5759773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Ягоды</w:t>
            </w:r>
          </w:p>
        </w:tc>
        <w:tc>
          <w:tcPr>
            <w:tcW w:w="1636" w:type="dxa"/>
            <w:hideMark/>
          </w:tcPr>
          <w:p w14:paraId="1E400D5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80</w:t>
            </w:r>
          </w:p>
        </w:tc>
        <w:tc>
          <w:tcPr>
            <w:tcW w:w="1752" w:type="dxa"/>
            <w:hideMark/>
          </w:tcPr>
          <w:p w14:paraId="1A4BB21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19.2</w:t>
            </w:r>
          </w:p>
        </w:tc>
      </w:tr>
      <w:tr w:rsidR="00507501" w:rsidRPr="00FB2A9A" w14:paraId="36190C3D" w14:textId="77777777" w:rsidTr="00AC1986">
        <w:trPr>
          <w:trHeight w:val="128"/>
        </w:trPr>
        <w:tc>
          <w:tcPr>
            <w:tcW w:w="0" w:type="auto"/>
            <w:vMerge/>
            <w:hideMark/>
          </w:tcPr>
          <w:p w14:paraId="122BB264" w14:textId="77777777" w:rsidR="003659E1" w:rsidRPr="00FB2A9A" w:rsidRDefault="003659E1" w:rsidP="00970229">
            <w:pPr>
              <w:jc w:val="both"/>
              <w:rPr>
                <w:rFonts w:ascii="Times New Roman" w:eastAsia="Times New Roman" w:hAnsi="Times New Roman" w:cs="Times New Roman"/>
                <w:sz w:val="28"/>
                <w:szCs w:val="28"/>
              </w:rPr>
            </w:pPr>
          </w:p>
        </w:tc>
        <w:tc>
          <w:tcPr>
            <w:tcW w:w="2756" w:type="dxa"/>
            <w:hideMark/>
          </w:tcPr>
          <w:p w14:paraId="31675F9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Орехи</w:t>
            </w:r>
          </w:p>
        </w:tc>
        <w:tc>
          <w:tcPr>
            <w:tcW w:w="1636" w:type="dxa"/>
            <w:hideMark/>
          </w:tcPr>
          <w:p w14:paraId="65CA5B8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33</w:t>
            </w:r>
          </w:p>
        </w:tc>
        <w:tc>
          <w:tcPr>
            <w:tcW w:w="1752" w:type="dxa"/>
            <w:hideMark/>
          </w:tcPr>
          <w:p w14:paraId="1F26FF3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7.9</w:t>
            </w:r>
          </w:p>
        </w:tc>
      </w:tr>
      <w:tr w:rsidR="00507501" w:rsidRPr="00FB2A9A" w14:paraId="20A5974E" w14:textId="77777777" w:rsidTr="00AC1986">
        <w:trPr>
          <w:trHeight w:val="277"/>
        </w:trPr>
        <w:tc>
          <w:tcPr>
            <w:tcW w:w="0" w:type="auto"/>
            <w:vMerge/>
            <w:hideMark/>
          </w:tcPr>
          <w:p w14:paraId="79F74949" w14:textId="77777777" w:rsidR="003659E1" w:rsidRPr="00FB2A9A" w:rsidRDefault="003659E1" w:rsidP="00970229">
            <w:pPr>
              <w:jc w:val="both"/>
              <w:rPr>
                <w:rFonts w:ascii="Times New Roman" w:eastAsia="Times New Roman" w:hAnsi="Times New Roman" w:cs="Times New Roman"/>
                <w:sz w:val="28"/>
                <w:szCs w:val="28"/>
              </w:rPr>
            </w:pPr>
          </w:p>
        </w:tc>
        <w:tc>
          <w:tcPr>
            <w:tcW w:w="2756" w:type="dxa"/>
            <w:hideMark/>
          </w:tcPr>
          <w:p w14:paraId="1EC3808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Злаки</w:t>
            </w:r>
          </w:p>
        </w:tc>
        <w:tc>
          <w:tcPr>
            <w:tcW w:w="1636" w:type="dxa"/>
            <w:hideMark/>
          </w:tcPr>
          <w:p w14:paraId="4D25F95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31</w:t>
            </w:r>
          </w:p>
        </w:tc>
        <w:tc>
          <w:tcPr>
            <w:tcW w:w="1752" w:type="dxa"/>
            <w:hideMark/>
          </w:tcPr>
          <w:p w14:paraId="44DB004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7.4</w:t>
            </w:r>
          </w:p>
        </w:tc>
      </w:tr>
      <w:tr w:rsidR="00507501" w:rsidRPr="00FB2A9A" w14:paraId="05EDD596" w14:textId="77777777" w:rsidTr="00AC1986">
        <w:trPr>
          <w:trHeight w:val="283"/>
        </w:trPr>
        <w:tc>
          <w:tcPr>
            <w:tcW w:w="0" w:type="auto"/>
            <w:vMerge/>
            <w:hideMark/>
          </w:tcPr>
          <w:p w14:paraId="0BAA4F13" w14:textId="77777777" w:rsidR="003659E1" w:rsidRPr="00FB2A9A" w:rsidRDefault="003659E1" w:rsidP="00970229">
            <w:pPr>
              <w:jc w:val="both"/>
              <w:rPr>
                <w:rFonts w:ascii="Times New Roman" w:eastAsia="Times New Roman" w:hAnsi="Times New Roman" w:cs="Times New Roman"/>
                <w:sz w:val="28"/>
                <w:szCs w:val="28"/>
              </w:rPr>
            </w:pPr>
          </w:p>
        </w:tc>
        <w:tc>
          <w:tcPr>
            <w:tcW w:w="2756" w:type="dxa"/>
            <w:hideMark/>
          </w:tcPr>
          <w:p w14:paraId="1FA8472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Мед</w:t>
            </w:r>
          </w:p>
        </w:tc>
        <w:tc>
          <w:tcPr>
            <w:tcW w:w="1636" w:type="dxa"/>
            <w:hideMark/>
          </w:tcPr>
          <w:p w14:paraId="15BF307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32</w:t>
            </w:r>
          </w:p>
        </w:tc>
        <w:tc>
          <w:tcPr>
            <w:tcW w:w="1752" w:type="dxa"/>
            <w:hideMark/>
          </w:tcPr>
          <w:p w14:paraId="62B2F1A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7.7</w:t>
            </w:r>
          </w:p>
        </w:tc>
      </w:tr>
      <w:tr w:rsidR="00507501" w:rsidRPr="00FB2A9A" w14:paraId="79CAD366" w14:textId="77777777" w:rsidTr="00AC1986">
        <w:trPr>
          <w:trHeight w:val="215"/>
        </w:trPr>
        <w:tc>
          <w:tcPr>
            <w:tcW w:w="3205" w:type="dxa"/>
            <w:vMerge w:val="restart"/>
            <w:hideMark/>
          </w:tcPr>
          <w:p w14:paraId="1027924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Какой вид молока вы предпочитаете?</w:t>
            </w:r>
          </w:p>
        </w:tc>
        <w:tc>
          <w:tcPr>
            <w:tcW w:w="2756" w:type="dxa"/>
            <w:hideMark/>
          </w:tcPr>
          <w:p w14:paraId="59230C1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Коровье</w:t>
            </w:r>
          </w:p>
        </w:tc>
        <w:tc>
          <w:tcPr>
            <w:tcW w:w="1636" w:type="dxa"/>
            <w:hideMark/>
          </w:tcPr>
          <w:p w14:paraId="309318C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340</w:t>
            </w:r>
          </w:p>
        </w:tc>
        <w:tc>
          <w:tcPr>
            <w:tcW w:w="1752" w:type="dxa"/>
            <w:hideMark/>
          </w:tcPr>
          <w:p w14:paraId="162A8F5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81.5</w:t>
            </w:r>
          </w:p>
        </w:tc>
      </w:tr>
      <w:tr w:rsidR="00507501" w:rsidRPr="00FB2A9A" w14:paraId="43A372EE" w14:textId="77777777" w:rsidTr="00AC1986">
        <w:trPr>
          <w:trHeight w:val="150"/>
        </w:trPr>
        <w:tc>
          <w:tcPr>
            <w:tcW w:w="0" w:type="auto"/>
            <w:vMerge/>
            <w:hideMark/>
          </w:tcPr>
          <w:p w14:paraId="751CF07B" w14:textId="77777777" w:rsidR="003659E1" w:rsidRPr="00FB2A9A" w:rsidRDefault="003659E1" w:rsidP="00970229">
            <w:pPr>
              <w:jc w:val="both"/>
              <w:rPr>
                <w:rFonts w:ascii="Times New Roman" w:eastAsia="Times New Roman" w:hAnsi="Times New Roman" w:cs="Times New Roman"/>
                <w:sz w:val="28"/>
                <w:szCs w:val="28"/>
              </w:rPr>
            </w:pPr>
          </w:p>
        </w:tc>
        <w:tc>
          <w:tcPr>
            <w:tcW w:w="2756" w:type="dxa"/>
            <w:hideMark/>
          </w:tcPr>
          <w:p w14:paraId="72428568"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Кобылье</w:t>
            </w:r>
          </w:p>
        </w:tc>
        <w:tc>
          <w:tcPr>
            <w:tcW w:w="1636" w:type="dxa"/>
            <w:hideMark/>
          </w:tcPr>
          <w:p w14:paraId="7D04E82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42</w:t>
            </w:r>
          </w:p>
        </w:tc>
        <w:tc>
          <w:tcPr>
            <w:tcW w:w="1752" w:type="dxa"/>
            <w:hideMark/>
          </w:tcPr>
          <w:p w14:paraId="404C213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10.1</w:t>
            </w:r>
          </w:p>
        </w:tc>
      </w:tr>
      <w:tr w:rsidR="00507501" w:rsidRPr="00FB2A9A" w14:paraId="5B5B1FCC" w14:textId="77777777" w:rsidTr="00AC1986">
        <w:trPr>
          <w:trHeight w:val="70"/>
        </w:trPr>
        <w:tc>
          <w:tcPr>
            <w:tcW w:w="0" w:type="auto"/>
            <w:vMerge/>
            <w:hideMark/>
          </w:tcPr>
          <w:p w14:paraId="707CEB86" w14:textId="77777777" w:rsidR="003659E1" w:rsidRPr="00FB2A9A" w:rsidRDefault="003659E1" w:rsidP="00970229">
            <w:pPr>
              <w:jc w:val="both"/>
              <w:rPr>
                <w:rFonts w:ascii="Times New Roman" w:eastAsia="Times New Roman" w:hAnsi="Times New Roman" w:cs="Times New Roman"/>
                <w:sz w:val="28"/>
                <w:szCs w:val="28"/>
              </w:rPr>
            </w:pPr>
          </w:p>
        </w:tc>
        <w:tc>
          <w:tcPr>
            <w:tcW w:w="2756" w:type="dxa"/>
            <w:hideMark/>
          </w:tcPr>
          <w:p w14:paraId="0364766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Козье</w:t>
            </w:r>
          </w:p>
        </w:tc>
        <w:tc>
          <w:tcPr>
            <w:tcW w:w="1636" w:type="dxa"/>
            <w:hideMark/>
          </w:tcPr>
          <w:p w14:paraId="4020327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25</w:t>
            </w:r>
          </w:p>
        </w:tc>
        <w:tc>
          <w:tcPr>
            <w:tcW w:w="1752" w:type="dxa"/>
            <w:hideMark/>
          </w:tcPr>
          <w:p w14:paraId="2E3C5379"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6.0</w:t>
            </w:r>
          </w:p>
        </w:tc>
      </w:tr>
      <w:tr w:rsidR="00507501" w:rsidRPr="00FB2A9A" w14:paraId="00F6879C" w14:textId="77777777" w:rsidTr="00AC1986">
        <w:trPr>
          <w:trHeight w:val="160"/>
        </w:trPr>
        <w:tc>
          <w:tcPr>
            <w:tcW w:w="0" w:type="auto"/>
            <w:vMerge/>
            <w:hideMark/>
          </w:tcPr>
          <w:p w14:paraId="51DFC2F4" w14:textId="77777777" w:rsidR="003659E1" w:rsidRPr="00FB2A9A" w:rsidRDefault="003659E1" w:rsidP="00970229">
            <w:pPr>
              <w:jc w:val="both"/>
              <w:rPr>
                <w:rFonts w:ascii="Times New Roman" w:eastAsia="Times New Roman" w:hAnsi="Times New Roman" w:cs="Times New Roman"/>
                <w:sz w:val="28"/>
                <w:szCs w:val="28"/>
              </w:rPr>
            </w:pPr>
          </w:p>
        </w:tc>
        <w:tc>
          <w:tcPr>
            <w:tcW w:w="2756" w:type="dxa"/>
            <w:hideMark/>
          </w:tcPr>
          <w:p w14:paraId="1046EF6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Овечье</w:t>
            </w:r>
          </w:p>
        </w:tc>
        <w:tc>
          <w:tcPr>
            <w:tcW w:w="1636" w:type="dxa"/>
            <w:hideMark/>
          </w:tcPr>
          <w:p w14:paraId="0C5BC17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w:t>
            </w:r>
          </w:p>
        </w:tc>
        <w:tc>
          <w:tcPr>
            <w:tcW w:w="1752" w:type="dxa"/>
            <w:hideMark/>
          </w:tcPr>
          <w:p w14:paraId="371A247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2.4</w:t>
            </w:r>
          </w:p>
        </w:tc>
      </w:tr>
      <w:tr w:rsidR="001C75F4" w:rsidRPr="00FB2A9A" w14:paraId="44ECC9F5" w14:textId="77777777" w:rsidTr="007F4F49">
        <w:trPr>
          <w:trHeight w:val="160"/>
        </w:trPr>
        <w:tc>
          <w:tcPr>
            <w:tcW w:w="9349" w:type="dxa"/>
            <w:gridSpan w:val="4"/>
          </w:tcPr>
          <w:p w14:paraId="7B53478C" w14:textId="43913962" w:rsidR="001C75F4" w:rsidRPr="00FB2A9A" w:rsidRDefault="001C75F4" w:rsidP="00970229">
            <w:pPr>
              <w:ind w:firstLine="288"/>
              <w:jc w:val="both"/>
              <w:rPr>
                <w:rFonts w:ascii="Times New Roman" w:eastAsia="Times New Roman" w:hAnsi="Times New Roman" w:cs="Times New Roman"/>
                <w:b/>
                <w:bCs/>
                <w:sz w:val="28"/>
                <w:szCs w:val="28"/>
              </w:rPr>
            </w:pPr>
            <w:r w:rsidRPr="00FB2A9A">
              <w:rPr>
                <w:rFonts w:ascii="Times New Roman" w:eastAsia="Times New Roman" w:hAnsi="Times New Roman" w:cs="Times New Roman"/>
                <w:sz w:val="28"/>
                <w:szCs w:val="28"/>
              </w:rPr>
              <w:t>Примечание: собственное исследование, 2020 год [96].</w:t>
            </w:r>
            <w:r w:rsidRPr="00FB2A9A">
              <w:rPr>
                <w:rFonts w:ascii="Times New Roman" w:eastAsia="Times New Roman" w:hAnsi="Times New Roman" w:cs="Times New Roman"/>
                <w:b/>
                <w:bCs/>
                <w:sz w:val="28"/>
                <w:szCs w:val="28"/>
              </w:rPr>
              <w:t xml:space="preserve"> </w:t>
            </w:r>
          </w:p>
        </w:tc>
      </w:tr>
    </w:tbl>
    <w:p w14:paraId="0B38BA9C" w14:textId="77777777" w:rsidR="0092440D" w:rsidRPr="00FB2A9A" w:rsidRDefault="0092440D" w:rsidP="00970229">
      <w:pPr>
        <w:spacing w:after="0" w:line="240" w:lineRule="auto"/>
        <w:ind w:firstLine="709"/>
        <w:jc w:val="both"/>
        <w:rPr>
          <w:rFonts w:ascii="Times New Roman" w:eastAsia="Times New Roman" w:hAnsi="Times New Roman" w:cs="Times New Roman"/>
          <w:sz w:val="28"/>
          <w:szCs w:val="28"/>
        </w:rPr>
      </w:pPr>
    </w:p>
    <w:p w14:paraId="600CF585" w14:textId="07D7108D" w:rsidR="00AC0A95" w:rsidRPr="00FB2A9A" w:rsidRDefault="00AC0A95"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Результаты</w:t>
      </w:r>
      <w:r w:rsidR="00225AF0" w:rsidRPr="00FB2A9A">
        <w:rPr>
          <w:rFonts w:ascii="Times New Roman" w:eastAsia="Times New Roman" w:hAnsi="Times New Roman" w:cs="Times New Roman"/>
          <w:sz w:val="28"/>
          <w:szCs w:val="28"/>
        </w:rPr>
        <w:t>, приведенные в таблице 5</w:t>
      </w:r>
      <w:r w:rsidRPr="00FB2A9A">
        <w:rPr>
          <w:rFonts w:ascii="Times New Roman" w:eastAsia="Times New Roman" w:hAnsi="Times New Roman" w:cs="Times New Roman"/>
          <w:sz w:val="28"/>
          <w:szCs w:val="28"/>
        </w:rPr>
        <w:t>, полученные в результате этого исследования, показывают, что четыре фактора играют жизненно важную роль, когда потребители покупают моло</w:t>
      </w:r>
      <w:r w:rsidR="00225AF0" w:rsidRPr="00FB2A9A">
        <w:rPr>
          <w:rFonts w:ascii="Times New Roman" w:eastAsia="Times New Roman" w:hAnsi="Times New Roman" w:cs="Times New Roman"/>
          <w:sz w:val="28"/>
          <w:szCs w:val="28"/>
        </w:rPr>
        <w:t>чную продукцию</w:t>
      </w:r>
      <w:r w:rsidRPr="00FB2A9A">
        <w:rPr>
          <w:rFonts w:ascii="Times New Roman" w:eastAsia="Times New Roman" w:hAnsi="Times New Roman" w:cs="Times New Roman"/>
          <w:sz w:val="28"/>
          <w:szCs w:val="28"/>
        </w:rPr>
        <w:t>. Из общего числа 417 респондентов 81,5% предпочитают молочные продукты из коровьего молока, 10,1% – из кобыльего (кумыс), 6% предпочитают продукты из козьего молока (кисломолочные продукты, сыр), 2,4% - из овечьего молока, соответственно [96</w:t>
      </w:r>
      <w:r w:rsidR="00A33CAD" w:rsidRPr="00FB2A9A">
        <w:rPr>
          <w:rFonts w:ascii="Times New Roman" w:eastAsia="Times New Roman" w:hAnsi="Times New Roman" w:cs="Times New Roman"/>
          <w:sz w:val="28"/>
          <w:szCs w:val="28"/>
        </w:rPr>
        <w:t xml:space="preserve">, с. </w:t>
      </w:r>
      <w:r w:rsidR="00A33CAD" w:rsidRPr="00FB2A9A">
        <w:rPr>
          <w:rFonts w:ascii="Times New Roman" w:hAnsi="Times New Roman" w:cs="Times New Roman"/>
          <w:sz w:val="28"/>
          <w:szCs w:val="28"/>
        </w:rPr>
        <w:t>6689</w:t>
      </w:r>
      <w:r w:rsidRPr="00FB2A9A">
        <w:rPr>
          <w:rFonts w:ascii="Times New Roman" w:eastAsia="Times New Roman" w:hAnsi="Times New Roman" w:cs="Times New Roman"/>
          <w:sz w:val="28"/>
          <w:szCs w:val="28"/>
        </w:rPr>
        <w:t>].</w:t>
      </w:r>
    </w:p>
    <w:p w14:paraId="1CDAD120" w14:textId="137B0E25" w:rsidR="00AC0A95" w:rsidRPr="00FB2A9A" w:rsidRDefault="00AC0A95"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При статистическом анализе был проведен односторонний анализ дисперсий (ANOVA) как показано в таблице</w:t>
      </w:r>
      <w:r w:rsidR="00225AF0" w:rsidRPr="00FB2A9A">
        <w:rPr>
          <w:rFonts w:ascii="Times New Roman" w:eastAsia="Times New Roman" w:hAnsi="Times New Roman" w:cs="Times New Roman"/>
          <w:sz w:val="28"/>
          <w:szCs w:val="28"/>
        </w:rPr>
        <w:t xml:space="preserve"> 6</w:t>
      </w:r>
      <w:r w:rsidRPr="00FB2A9A">
        <w:rPr>
          <w:rFonts w:ascii="Times New Roman" w:eastAsia="Times New Roman" w:hAnsi="Times New Roman" w:cs="Times New Roman"/>
          <w:sz w:val="28"/>
          <w:szCs w:val="28"/>
        </w:rPr>
        <w:t>. Все анализы проводились с использованием статистического программного обеспечения SPSS, и значение p &lt;0,05 считалось значимым. Согласно статистическому критерию Хи-квадрату Пирсона, значение p было меньше 0,001 [96</w:t>
      </w:r>
      <w:r w:rsidR="00A33CAD" w:rsidRPr="00FB2A9A">
        <w:rPr>
          <w:rFonts w:ascii="Times New Roman" w:eastAsia="Times New Roman" w:hAnsi="Times New Roman" w:cs="Times New Roman"/>
          <w:sz w:val="28"/>
          <w:szCs w:val="28"/>
        </w:rPr>
        <w:t xml:space="preserve">, с. </w:t>
      </w:r>
      <w:r w:rsidR="00A33CAD" w:rsidRPr="00FB2A9A">
        <w:rPr>
          <w:rFonts w:ascii="Times New Roman" w:hAnsi="Times New Roman" w:cs="Times New Roman"/>
          <w:sz w:val="28"/>
          <w:szCs w:val="28"/>
        </w:rPr>
        <w:t>6689</w:t>
      </w:r>
      <w:r w:rsidRPr="00FB2A9A">
        <w:rPr>
          <w:rFonts w:ascii="Times New Roman" w:eastAsia="Times New Roman" w:hAnsi="Times New Roman" w:cs="Times New Roman"/>
          <w:sz w:val="28"/>
          <w:szCs w:val="28"/>
        </w:rPr>
        <w:t>].</w:t>
      </w:r>
    </w:p>
    <w:p w14:paraId="7C27A272" w14:textId="77777777" w:rsidR="00093CC7" w:rsidRPr="00FB2A9A" w:rsidRDefault="00093CC7" w:rsidP="00970229">
      <w:pPr>
        <w:spacing w:after="0" w:line="240" w:lineRule="auto"/>
        <w:jc w:val="both"/>
        <w:rPr>
          <w:rFonts w:ascii="Times New Roman" w:eastAsia="Times New Roman" w:hAnsi="Times New Roman" w:cs="Times New Roman"/>
          <w:sz w:val="28"/>
          <w:szCs w:val="28"/>
        </w:rPr>
      </w:pPr>
    </w:p>
    <w:p w14:paraId="461FEA4F" w14:textId="60D8E720" w:rsidR="003659E1" w:rsidRPr="00FB2A9A" w:rsidRDefault="003659E1" w:rsidP="00970229">
      <w:pPr>
        <w:spacing w:after="0" w:line="240" w:lineRule="auto"/>
        <w:jc w:val="both"/>
        <w:rPr>
          <w:rFonts w:ascii="Times New Roman" w:eastAsia="Times New Roman" w:hAnsi="Times New Roman" w:cs="Times New Roman"/>
          <w:b/>
          <w:bCs/>
          <w:sz w:val="28"/>
          <w:szCs w:val="28"/>
        </w:rPr>
      </w:pPr>
      <w:r w:rsidRPr="00FB2A9A">
        <w:rPr>
          <w:rFonts w:ascii="Times New Roman" w:eastAsia="Times New Roman" w:hAnsi="Times New Roman" w:cs="Times New Roman"/>
          <w:sz w:val="28"/>
          <w:szCs w:val="28"/>
        </w:rPr>
        <w:t xml:space="preserve">Таблица </w:t>
      </w:r>
      <w:r w:rsidR="00225AF0" w:rsidRPr="00FB2A9A">
        <w:rPr>
          <w:rFonts w:ascii="Times New Roman" w:eastAsia="Times New Roman" w:hAnsi="Times New Roman" w:cs="Times New Roman"/>
          <w:sz w:val="28"/>
          <w:szCs w:val="28"/>
        </w:rPr>
        <w:t>6</w:t>
      </w:r>
      <w:r w:rsidRPr="00FB2A9A">
        <w:rPr>
          <w:rFonts w:ascii="Times New Roman" w:eastAsia="Times New Roman" w:hAnsi="Times New Roman" w:cs="Times New Roman"/>
          <w:sz w:val="28"/>
          <w:szCs w:val="28"/>
        </w:rPr>
        <w:t>. Удовлетворенность потребителей молочными продуктами в целом (Тест ANOVA</w:t>
      </w:r>
      <w:r w:rsidRPr="00FB2A9A">
        <w:rPr>
          <w:rFonts w:ascii="Times New Roman" w:eastAsia="Times New Roman" w:hAnsi="Times New Roman" w:cs="Times New Roman"/>
          <w:b/>
          <w:bCs/>
          <w:sz w:val="28"/>
          <w:szCs w:val="28"/>
        </w:rPr>
        <w:t>)</w:t>
      </w:r>
    </w:p>
    <w:p w14:paraId="516CBB74" w14:textId="77777777" w:rsidR="003659E1" w:rsidRPr="00FB2A9A" w:rsidRDefault="003659E1" w:rsidP="00970229">
      <w:pPr>
        <w:spacing w:after="0" w:line="240" w:lineRule="auto"/>
        <w:ind w:firstLine="288"/>
        <w:jc w:val="both"/>
        <w:rPr>
          <w:rFonts w:ascii="Times New Roman" w:eastAsia="Times New Roman" w:hAnsi="Times New Roman" w:cs="Times New Roman"/>
          <w:sz w:val="28"/>
          <w:szCs w:val="28"/>
        </w:rPr>
      </w:pPr>
    </w:p>
    <w:tbl>
      <w:tblPr>
        <w:tblStyle w:val="11"/>
        <w:tblpPr w:leftFromText="180" w:rightFromText="180" w:vertAnchor="text" w:horzAnchor="margin" w:tblpXSpec="right" w:tblpY="7"/>
        <w:tblW w:w="9255" w:type="dxa"/>
        <w:tblLook w:val="04A0" w:firstRow="1" w:lastRow="0" w:firstColumn="1" w:lastColumn="0" w:noHBand="0" w:noVBand="1"/>
      </w:tblPr>
      <w:tblGrid>
        <w:gridCol w:w="1788"/>
        <w:gridCol w:w="2227"/>
        <w:gridCol w:w="1490"/>
        <w:gridCol w:w="1319"/>
        <w:gridCol w:w="986"/>
        <w:gridCol w:w="1445"/>
      </w:tblGrid>
      <w:tr w:rsidR="00507501" w:rsidRPr="00FB2A9A" w14:paraId="57FA5687" w14:textId="77777777" w:rsidTr="00233E3A">
        <w:trPr>
          <w:trHeight w:val="180"/>
        </w:trPr>
        <w:tc>
          <w:tcPr>
            <w:tcW w:w="1788" w:type="dxa"/>
            <w:hideMark/>
          </w:tcPr>
          <w:p w14:paraId="53603A6A"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Показатель</w:t>
            </w:r>
          </w:p>
        </w:tc>
        <w:tc>
          <w:tcPr>
            <w:tcW w:w="2227" w:type="dxa"/>
            <w:hideMark/>
          </w:tcPr>
          <w:p w14:paraId="2DADD63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Сумма квадратов</w:t>
            </w:r>
          </w:p>
        </w:tc>
        <w:tc>
          <w:tcPr>
            <w:tcW w:w="1490" w:type="dxa"/>
            <w:hideMark/>
          </w:tcPr>
          <w:p w14:paraId="00FFD06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Df</w:t>
            </w:r>
          </w:p>
        </w:tc>
        <w:tc>
          <w:tcPr>
            <w:tcW w:w="1319" w:type="dxa"/>
            <w:hideMark/>
          </w:tcPr>
          <w:p w14:paraId="70EBB44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Средний квадрат</w:t>
            </w:r>
          </w:p>
        </w:tc>
        <w:tc>
          <w:tcPr>
            <w:tcW w:w="986" w:type="dxa"/>
            <w:hideMark/>
          </w:tcPr>
          <w:p w14:paraId="1D6FB0A2"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F</w:t>
            </w:r>
          </w:p>
        </w:tc>
        <w:tc>
          <w:tcPr>
            <w:tcW w:w="1445" w:type="dxa"/>
            <w:hideMark/>
          </w:tcPr>
          <w:p w14:paraId="60D7F5B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Significant</w:t>
            </w:r>
          </w:p>
        </w:tc>
      </w:tr>
      <w:tr w:rsidR="00507501" w:rsidRPr="00FB2A9A" w14:paraId="2134C4BA" w14:textId="77777777" w:rsidTr="00233E3A">
        <w:trPr>
          <w:trHeight w:val="40"/>
        </w:trPr>
        <w:tc>
          <w:tcPr>
            <w:tcW w:w="1788" w:type="dxa"/>
            <w:hideMark/>
          </w:tcPr>
          <w:p w14:paraId="39D66C35"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Между группами</w:t>
            </w:r>
          </w:p>
        </w:tc>
        <w:tc>
          <w:tcPr>
            <w:tcW w:w="2227" w:type="dxa"/>
            <w:hideMark/>
          </w:tcPr>
          <w:p w14:paraId="72020E0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22.774</w:t>
            </w:r>
          </w:p>
        </w:tc>
        <w:tc>
          <w:tcPr>
            <w:tcW w:w="1490" w:type="dxa"/>
            <w:hideMark/>
          </w:tcPr>
          <w:p w14:paraId="53E2495D"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5</w:t>
            </w:r>
          </w:p>
        </w:tc>
        <w:tc>
          <w:tcPr>
            <w:tcW w:w="1319" w:type="dxa"/>
            <w:hideMark/>
          </w:tcPr>
          <w:p w14:paraId="2B254EA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4.555</w:t>
            </w:r>
          </w:p>
        </w:tc>
        <w:tc>
          <w:tcPr>
            <w:tcW w:w="986" w:type="dxa"/>
            <w:hideMark/>
          </w:tcPr>
          <w:p w14:paraId="514621CC"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12.606</w:t>
            </w:r>
          </w:p>
        </w:tc>
        <w:tc>
          <w:tcPr>
            <w:tcW w:w="1445" w:type="dxa"/>
            <w:hideMark/>
          </w:tcPr>
          <w:p w14:paraId="0A8B688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0.000***</w:t>
            </w:r>
          </w:p>
        </w:tc>
      </w:tr>
      <w:tr w:rsidR="00507501" w:rsidRPr="00FB2A9A" w14:paraId="002E597D" w14:textId="77777777" w:rsidTr="00233E3A">
        <w:trPr>
          <w:trHeight w:val="40"/>
        </w:trPr>
        <w:tc>
          <w:tcPr>
            <w:tcW w:w="1788" w:type="dxa"/>
            <w:hideMark/>
          </w:tcPr>
          <w:p w14:paraId="006BDF54"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Внутри групп</w:t>
            </w:r>
          </w:p>
        </w:tc>
        <w:tc>
          <w:tcPr>
            <w:tcW w:w="2227" w:type="dxa"/>
            <w:hideMark/>
          </w:tcPr>
          <w:p w14:paraId="45633F21"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148.511</w:t>
            </w:r>
          </w:p>
        </w:tc>
        <w:tc>
          <w:tcPr>
            <w:tcW w:w="1490" w:type="dxa"/>
            <w:hideMark/>
          </w:tcPr>
          <w:p w14:paraId="0B79B5E0"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411</w:t>
            </w:r>
          </w:p>
        </w:tc>
        <w:tc>
          <w:tcPr>
            <w:tcW w:w="1319" w:type="dxa"/>
            <w:hideMark/>
          </w:tcPr>
          <w:p w14:paraId="57430BFE"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0.361</w:t>
            </w:r>
          </w:p>
        </w:tc>
        <w:tc>
          <w:tcPr>
            <w:tcW w:w="986" w:type="dxa"/>
            <w:hideMark/>
          </w:tcPr>
          <w:p w14:paraId="42300343" w14:textId="77777777" w:rsidR="003659E1" w:rsidRPr="00FB2A9A" w:rsidRDefault="003659E1" w:rsidP="00970229">
            <w:pPr>
              <w:jc w:val="both"/>
              <w:rPr>
                <w:rFonts w:ascii="Times New Roman" w:eastAsia="Times New Roman" w:hAnsi="Times New Roman" w:cs="Times New Roman"/>
                <w:sz w:val="28"/>
                <w:szCs w:val="28"/>
              </w:rPr>
            </w:pPr>
          </w:p>
        </w:tc>
        <w:tc>
          <w:tcPr>
            <w:tcW w:w="1445" w:type="dxa"/>
            <w:hideMark/>
          </w:tcPr>
          <w:p w14:paraId="46FA0212"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4A21EF9B" w14:textId="77777777" w:rsidTr="00233E3A">
        <w:trPr>
          <w:trHeight w:val="20"/>
        </w:trPr>
        <w:tc>
          <w:tcPr>
            <w:tcW w:w="1788" w:type="dxa"/>
            <w:hideMark/>
          </w:tcPr>
          <w:p w14:paraId="0D2BC7EF"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Всего</w:t>
            </w:r>
          </w:p>
        </w:tc>
        <w:tc>
          <w:tcPr>
            <w:tcW w:w="2227" w:type="dxa"/>
            <w:hideMark/>
          </w:tcPr>
          <w:p w14:paraId="63A1E627"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171.285</w:t>
            </w:r>
          </w:p>
        </w:tc>
        <w:tc>
          <w:tcPr>
            <w:tcW w:w="1490" w:type="dxa"/>
            <w:hideMark/>
          </w:tcPr>
          <w:p w14:paraId="55075593" w14:textId="77777777" w:rsidR="003659E1" w:rsidRPr="00FB2A9A" w:rsidRDefault="003659E1" w:rsidP="00970229">
            <w:pPr>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416</w:t>
            </w:r>
          </w:p>
        </w:tc>
        <w:tc>
          <w:tcPr>
            <w:tcW w:w="1319" w:type="dxa"/>
            <w:hideMark/>
          </w:tcPr>
          <w:p w14:paraId="156ADD25" w14:textId="77777777" w:rsidR="003659E1" w:rsidRPr="00FB2A9A" w:rsidRDefault="003659E1" w:rsidP="00970229">
            <w:pPr>
              <w:jc w:val="both"/>
              <w:rPr>
                <w:rFonts w:ascii="Times New Roman" w:eastAsia="Times New Roman" w:hAnsi="Times New Roman" w:cs="Times New Roman"/>
                <w:sz w:val="28"/>
                <w:szCs w:val="28"/>
              </w:rPr>
            </w:pPr>
          </w:p>
        </w:tc>
        <w:tc>
          <w:tcPr>
            <w:tcW w:w="986" w:type="dxa"/>
            <w:hideMark/>
          </w:tcPr>
          <w:p w14:paraId="3FB287C5" w14:textId="77777777" w:rsidR="003659E1" w:rsidRPr="00FB2A9A" w:rsidRDefault="003659E1" w:rsidP="00970229">
            <w:pPr>
              <w:jc w:val="both"/>
              <w:rPr>
                <w:rFonts w:ascii="Times New Roman" w:eastAsia="Times New Roman" w:hAnsi="Times New Roman" w:cs="Times New Roman"/>
                <w:sz w:val="28"/>
                <w:szCs w:val="28"/>
              </w:rPr>
            </w:pPr>
          </w:p>
        </w:tc>
        <w:tc>
          <w:tcPr>
            <w:tcW w:w="1445" w:type="dxa"/>
            <w:hideMark/>
          </w:tcPr>
          <w:p w14:paraId="3F0F544D" w14:textId="77777777" w:rsidR="003659E1" w:rsidRPr="00FB2A9A" w:rsidRDefault="003659E1" w:rsidP="00970229">
            <w:pPr>
              <w:jc w:val="both"/>
              <w:rPr>
                <w:rFonts w:ascii="Times New Roman" w:eastAsia="Times New Roman" w:hAnsi="Times New Roman" w:cs="Times New Roman"/>
                <w:sz w:val="28"/>
                <w:szCs w:val="28"/>
              </w:rPr>
            </w:pPr>
          </w:p>
        </w:tc>
      </w:tr>
      <w:tr w:rsidR="00507501" w:rsidRPr="00FB2A9A" w14:paraId="7DF95D91" w14:textId="77777777" w:rsidTr="001F7CE6">
        <w:trPr>
          <w:trHeight w:val="20"/>
        </w:trPr>
        <w:tc>
          <w:tcPr>
            <w:tcW w:w="9255" w:type="dxa"/>
            <w:gridSpan w:val="6"/>
          </w:tcPr>
          <w:p w14:paraId="1B329135" w14:textId="1DC711EA" w:rsidR="00233E3A" w:rsidRPr="00FB2A9A" w:rsidRDefault="00233E3A" w:rsidP="00970229">
            <w:pPr>
              <w:ind w:firstLine="288"/>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Примечание: собственное исследование. ***Р&lt;0,001 [96]</w:t>
            </w:r>
          </w:p>
        </w:tc>
      </w:tr>
    </w:tbl>
    <w:p w14:paraId="636323D0" w14:textId="77777777" w:rsidR="003659E1" w:rsidRPr="00FB2A9A" w:rsidRDefault="003659E1" w:rsidP="00970229">
      <w:pPr>
        <w:spacing w:after="0" w:line="240" w:lineRule="auto"/>
        <w:ind w:firstLine="288"/>
        <w:jc w:val="both"/>
        <w:rPr>
          <w:rFonts w:ascii="Times New Roman" w:eastAsia="Times New Roman" w:hAnsi="Times New Roman" w:cs="Times New Roman"/>
          <w:b/>
          <w:bCs/>
          <w:sz w:val="28"/>
          <w:szCs w:val="28"/>
        </w:rPr>
      </w:pPr>
    </w:p>
    <w:p w14:paraId="6D61D7BF" w14:textId="77777777" w:rsidR="003659E1" w:rsidRPr="00FB2A9A" w:rsidRDefault="003659E1" w:rsidP="00970229">
      <w:pPr>
        <w:spacing w:after="0" w:line="240" w:lineRule="auto"/>
        <w:ind w:firstLine="288"/>
        <w:jc w:val="both"/>
        <w:outlineLvl w:val="0"/>
        <w:rPr>
          <w:rFonts w:ascii="Times New Roman" w:eastAsia="Times New Roman" w:hAnsi="Times New Roman" w:cs="Times New Roman"/>
          <w:b/>
          <w:bCs/>
          <w:vanish/>
          <w:kern w:val="36"/>
          <w:sz w:val="28"/>
          <w:szCs w:val="28"/>
        </w:rPr>
      </w:pPr>
    </w:p>
    <w:tbl>
      <w:tblPr>
        <w:tblpPr w:leftFromText="45" w:rightFromText="45" w:vertAnchor="text"/>
        <w:tblW w:w="4665" w:type="dxa"/>
        <w:tblCellSpacing w:w="0" w:type="dxa"/>
        <w:tblCellMar>
          <w:left w:w="0" w:type="dxa"/>
          <w:right w:w="0" w:type="dxa"/>
        </w:tblCellMar>
        <w:tblLook w:val="04A0" w:firstRow="1" w:lastRow="0" w:firstColumn="1" w:lastColumn="0" w:noHBand="0" w:noVBand="1"/>
      </w:tblPr>
      <w:tblGrid>
        <w:gridCol w:w="4665"/>
      </w:tblGrid>
      <w:tr w:rsidR="00507501" w:rsidRPr="00FB2A9A" w14:paraId="2DE77EEA" w14:textId="77777777" w:rsidTr="006F4C60">
        <w:trPr>
          <w:tblCellSpacing w:w="0" w:type="dxa"/>
        </w:trPr>
        <w:tc>
          <w:tcPr>
            <w:tcW w:w="4665" w:type="dxa"/>
            <w:tcBorders>
              <w:top w:val="nil"/>
              <w:left w:val="nil"/>
              <w:bottom w:val="nil"/>
              <w:right w:val="nil"/>
            </w:tcBorders>
            <w:shd w:val="clear" w:color="auto" w:fill="E3F5FE"/>
            <w:hideMark/>
          </w:tcPr>
          <w:p w14:paraId="5D9EBDE2" w14:textId="77777777" w:rsidR="003659E1" w:rsidRPr="00FB2A9A" w:rsidRDefault="003659E1" w:rsidP="00970229">
            <w:pPr>
              <w:spacing w:after="0" w:line="240" w:lineRule="auto"/>
              <w:jc w:val="both"/>
              <w:rPr>
                <w:rFonts w:ascii="Times New Roman" w:eastAsia="Times New Roman" w:hAnsi="Times New Roman" w:cs="Times New Roman"/>
                <w:sz w:val="28"/>
                <w:szCs w:val="28"/>
              </w:rPr>
            </w:pPr>
          </w:p>
        </w:tc>
      </w:tr>
      <w:tr w:rsidR="00507501" w:rsidRPr="00FB2A9A" w14:paraId="09E60B5E" w14:textId="77777777" w:rsidTr="006F4C60">
        <w:trPr>
          <w:tblCellSpacing w:w="0" w:type="dxa"/>
        </w:trPr>
        <w:tc>
          <w:tcPr>
            <w:tcW w:w="4665" w:type="dxa"/>
            <w:tcBorders>
              <w:top w:val="nil"/>
              <w:left w:val="nil"/>
              <w:bottom w:val="nil"/>
              <w:right w:val="nil"/>
            </w:tcBorders>
            <w:hideMark/>
          </w:tcPr>
          <w:p w14:paraId="24FC9B7F" w14:textId="77777777" w:rsidR="003659E1" w:rsidRPr="00FB2A9A" w:rsidRDefault="003659E1" w:rsidP="00970229">
            <w:pPr>
              <w:spacing w:after="0" w:line="240" w:lineRule="auto"/>
              <w:jc w:val="both"/>
              <w:rPr>
                <w:rFonts w:ascii="Times New Roman" w:eastAsia="Times New Roman" w:hAnsi="Times New Roman" w:cs="Times New Roman"/>
                <w:sz w:val="28"/>
                <w:szCs w:val="28"/>
              </w:rPr>
            </w:pPr>
          </w:p>
        </w:tc>
      </w:tr>
    </w:tbl>
    <w:p w14:paraId="3C2BEE0D" w14:textId="6AA8CAD0" w:rsidR="003659E1" w:rsidRPr="00FB2A9A" w:rsidRDefault="00967407"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Данные таблицы 6 показали</w:t>
      </w:r>
      <w:r w:rsidR="003659E1" w:rsidRPr="00FB2A9A">
        <w:rPr>
          <w:rFonts w:ascii="Times New Roman" w:eastAsia="Times New Roman" w:hAnsi="Times New Roman" w:cs="Times New Roman"/>
          <w:sz w:val="28"/>
          <w:szCs w:val="28"/>
        </w:rPr>
        <w:t xml:space="preserve"> наличие взаимосвязи между предпочтениями покупателей молочных продуктов и полом. Становится очевидным, что женщины предпочитают молочные продукты больше, чем мужчины. На сегодняшний день наиболее значительный спрос в Акмолинской области приходится на мороженое, йогурт, кумыс, айран, </w:t>
      </w:r>
      <w:r w:rsidR="003659E1" w:rsidRPr="00FB2A9A">
        <w:rPr>
          <w:rFonts w:ascii="Times New Roman" w:eastAsia="Times New Roman" w:hAnsi="Times New Roman" w:cs="Times New Roman"/>
          <w:sz w:val="28"/>
          <w:szCs w:val="28"/>
        </w:rPr>
        <w:lastRenderedPageBreak/>
        <w:t>молоко и сливки. Творог и сгущенное молоко с сахаром наименее популярны в Акмолинской области.</w:t>
      </w:r>
    </w:p>
    <w:p w14:paraId="5FD08D90" w14:textId="3F2CC997" w:rsidR="003659E1" w:rsidRPr="00FB2A9A" w:rsidRDefault="003659E1"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xml:space="preserve">Различия в убеждениях наблюдались между удовлетворенностью потребителей вкусовыми качествами молочных продуктов (женщины - 53,72%, мужчины - 46,3% соответственно). Женщины-потребители также проявили более высокую озабоченность стоимостью продукта (25,4% против </w:t>
      </w:r>
      <w:r w:rsidR="009027EA" w:rsidRPr="00FB2A9A">
        <w:rPr>
          <w:rFonts w:ascii="Times New Roman" w:eastAsia="Times New Roman" w:hAnsi="Times New Roman" w:cs="Times New Roman"/>
          <w:sz w:val="28"/>
          <w:szCs w:val="28"/>
        </w:rPr>
        <w:t>1</w:t>
      </w:r>
      <w:r w:rsidRPr="00FB2A9A">
        <w:rPr>
          <w:rFonts w:ascii="Times New Roman" w:eastAsia="Times New Roman" w:hAnsi="Times New Roman" w:cs="Times New Roman"/>
          <w:sz w:val="28"/>
          <w:szCs w:val="28"/>
        </w:rPr>
        <w:t>% соответственно). Кроме того, респонденты из сельской местности были менее склонны к вкусу и качеству и больше к цене молока и молочных продуктов (46,2% и 20,5% соответственно). </w:t>
      </w:r>
      <w:r w:rsidRPr="00FB2A9A">
        <w:rPr>
          <w:rFonts w:ascii="Times New Roman" w:eastAsia="Times New Roman" w:hAnsi="Times New Roman" w:cs="Times New Roman"/>
          <w:sz w:val="28"/>
          <w:szCs w:val="28"/>
          <w:shd w:val="clear" w:color="auto" w:fill="FFFFFF"/>
        </w:rPr>
        <w:t xml:space="preserve">Потребители с более высоким доходом чаще покупали молочные продукты, игнорируя цену, и ключевое влияние на их выбор оказывали вкус и пищевая ценность продуктов питания. </w:t>
      </w:r>
      <w:r w:rsidRPr="00FB2A9A">
        <w:rPr>
          <w:rFonts w:ascii="Times New Roman" w:eastAsia="Times New Roman" w:hAnsi="Times New Roman" w:cs="Times New Roman"/>
          <w:sz w:val="28"/>
          <w:szCs w:val="28"/>
        </w:rPr>
        <w:t>Результаты показали, что более половины участников преимущественно покупают коровье молоко (81,5%), кобылье молоко (10,1%), козье молоко (6,0%) и овечье молоко (2,4%) соответственно.</w:t>
      </w:r>
    </w:p>
    <w:p w14:paraId="5ED3B17D" w14:textId="7A918261" w:rsidR="003659E1" w:rsidRPr="00FB2A9A" w:rsidRDefault="003659E1" w:rsidP="00970229">
      <w:pPr>
        <w:spacing w:after="0" w:line="240" w:lineRule="auto"/>
        <w:ind w:firstLine="709"/>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Что касается места покупки молока и молочных продуктов, городские участники в основном покупают молочные продукты в супермаркетах. Напротив, участники из сельской местности покупают больше в местных магазинах либо производят молочную продукцию самостоятельно.</w:t>
      </w:r>
    </w:p>
    <w:p w14:paraId="7A4D02FD" w14:textId="273AB04C"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Таким образом, результаты исследований показали, что более половины участников преимущественно покупают коровье молоко несколько раз в неделю (53,5 против 51,1%, женщины и мужчины соответственно). Что касается места покупки молока и молочных продуктов, то участники из городской местности в основном покупают коровье молоко и молочные продукты в супермаркетах. Напротив, участники из сельской местности больше покупают в местных магазинах. Была установлена достоверная разница (Р &lt;0,05) между районом проживания и местом покупки [</w:t>
      </w:r>
      <w:r w:rsidR="00A33CAD" w:rsidRPr="00FB2A9A">
        <w:rPr>
          <w:rFonts w:ascii="Times New Roman" w:eastAsia="Times New Roman" w:hAnsi="Times New Roman" w:cs="Times New Roman"/>
          <w:sz w:val="28"/>
          <w:szCs w:val="28"/>
        </w:rPr>
        <w:t xml:space="preserve">96, с. </w:t>
      </w:r>
      <w:r w:rsidR="00A33CAD" w:rsidRPr="00FB2A9A">
        <w:rPr>
          <w:rFonts w:ascii="Times New Roman" w:hAnsi="Times New Roman" w:cs="Times New Roman"/>
          <w:sz w:val="28"/>
          <w:szCs w:val="28"/>
        </w:rPr>
        <w:t>6689</w:t>
      </w:r>
      <w:r w:rsidRPr="00FB2A9A">
        <w:rPr>
          <w:rFonts w:ascii="Times New Roman" w:eastAsia="Calibri" w:hAnsi="Times New Roman" w:cs="Times New Roman"/>
          <w:sz w:val="28"/>
          <w:szCs w:val="28"/>
        </w:rPr>
        <w:t>].</w:t>
      </w:r>
    </w:p>
    <w:p w14:paraId="3D90A9E8" w14:textId="77777777" w:rsidR="00700419" w:rsidRPr="00FB2A9A" w:rsidRDefault="00700419" w:rsidP="00970229">
      <w:pPr>
        <w:spacing w:after="0" w:line="240" w:lineRule="auto"/>
        <w:ind w:firstLine="709"/>
        <w:jc w:val="both"/>
        <w:rPr>
          <w:rFonts w:ascii="Times New Roman" w:eastAsia="Calibri" w:hAnsi="Times New Roman" w:cs="Times New Roman"/>
          <w:sz w:val="28"/>
          <w:szCs w:val="28"/>
        </w:rPr>
      </w:pPr>
    </w:p>
    <w:p w14:paraId="7C431386" w14:textId="77777777" w:rsidR="003A7375" w:rsidRPr="00FB2A9A" w:rsidRDefault="003A7375"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054C5F01" wp14:editId="1E145B7E">
            <wp:extent cx="5486400" cy="2695903"/>
            <wp:effectExtent l="0" t="0" r="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406B225" w14:textId="77777777" w:rsidR="00700419" w:rsidRPr="00FB2A9A" w:rsidRDefault="00700419" w:rsidP="00970229">
      <w:pPr>
        <w:spacing w:after="0" w:line="240" w:lineRule="auto"/>
        <w:ind w:firstLine="709"/>
        <w:jc w:val="both"/>
        <w:rPr>
          <w:rFonts w:ascii="Times New Roman" w:hAnsi="Times New Roman" w:cs="Times New Roman"/>
          <w:sz w:val="28"/>
          <w:szCs w:val="28"/>
        </w:rPr>
      </w:pPr>
    </w:p>
    <w:p w14:paraId="5179567F" w14:textId="1EC9216A" w:rsidR="0046006A" w:rsidRPr="00FB2A9A" w:rsidRDefault="0046006A" w:rsidP="00970229">
      <w:pPr>
        <w:spacing w:after="0" w:line="240" w:lineRule="auto"/>
        <w:ind w:firstLine="709"/>
        <w:jc w:val="center"/>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34548D" w:rsidRPr="00FB2A9A">
        <w:rPr>
          <w:rFonts w:ascii="Times New Roman" w:hAnsi="Times New Roman" w:cs="Times New Roman"/>
          <w:sz w:val="28"/>
          <w:szCs w:val="28"/>
        </w:rPr>
        <w:t xml:space="preserve">7 </w:t>
      </w:r>
      <w:r w:rsidR="0034548D" w:rsidRPr="00FB2A9A">
        <w:rPr>
          <w:rFonts w:ascii="Times New Roman" w:eastAsia="Calibri" w:hAnsi="Times New Roman" w:cs="Times New Roman"/>
          <w:sz w:val="28"/>
          <w:szCs w:val="28"/>
        </w:rPr>
        <w:t xml:space="preserve">– </w:t>
      </w:r>
      <w:r w:rsidRPr="00FB2A9A">
        <w:rPr>
          <w:rFonts w:ascii="Times New Roman" w:hAnsi="Times New Roman" w:cs="Times New Roman"/>
          <w:sz w:val="28"/>
          <w:szCs w:val="28"/>
        </w:rPr>
        <w:t>Среднее значение суммарных баллов качества национальных казахских кисломолочных напитков</w:t>
      </w:r>
    </w:p>
    <w:p w14:paraId="12930580" w14:textId="113B5413" w:rsidR="003A7375" w:rsidRPr="00FB2A9A" w:rsidRDefault="0046006A"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Исходя из полученных данных</w:t>
      </w:r>
      <w:r w:rsidR="00171380" w:rsidRPr="00FB2A9A">
        <w:rPr>
          <w:rFonts w:ascii="Times New Roman" w:hAnsi="Times New Roman" w:cs="Times New Roman"/>
          <w:sz w:val="28"/>
          <w:szCs w:val="28"/>
        </w:rPr>
        <w:t xml:space="preserve"> на рисунке 7</w:t>
      </w:r>
      <w:r w:rsidRPr="00FB2A9A">
        <w:rPr>
          <w:rFonts w:ascii="Times New Roman" w:hAnsi="Times New Roman" w:cs="Times New Roman"/>
          <w:sz w:val="28"/>
          <w:szCs w:val="28"/>
        </w:rPr>
        <w:t>, национальные казахские кисломолочные напитки имеют самые высокие вкусовые показатели: Айран “Зерен”, БИОЛайф ТАН, “Тан”, “Казакстан” Тан, кумыс “Казыгурт”, которые получили по 8 баллов каждый, такие напитки, как ТАНДЕП, Айран “Фреш” получили по 8 баллов</w:t>
      </w:r>
      <w:r w:rsidR="00716946" w:rsidRPr="00FB2A9A">
        <w:rPr>
          <w:rFonts w:ascii="Times New Roman" w:hAnsi="Times New Roman" w:cs="Times New Roman"/>
          <w:sz w:val="28"/>
          <w:szCs w:val="28"/>
        </w:rPr>
        <w:t xml:space="preserve"> </w:t>
      </w:r>
      <w:r w:rsidR="003A7375" w:rsidRPr="00FB2A9A">
        <w:rPr>
          <w:rFonts w:ascii="Times New Roman" w:hAnsi="Times New Roman" w:cs="Times New Roman"/>
          <w:sz w:val="28"/>
          <w:szCs w:val="28"/>
        </w:rPr>
        <w:t>[14</w:t>
      </w:r>
      <w:r w:rsidR="00521118" w:rsidRPr="00FB2A9A">
        <w:rPr>
          <w:rFonts w:ascii="Times New Roman" w:hAnsi="Times New Roman" w:cs="Times New Roman"/>
          <w:sz w:val="28"/>
          <w:szCs w:val="28"/>
        </w:rPr>
        <w:t>8</w:t>
      </w:r>
      <w:r w:rsidR="003A7375" w:rsidRPr="00FB2A9A">
        <w:rPr>
          <w:rFonts w:ascii="Times New Roman" w:hAnsi="Times New Roman" w:cs="Times New Roman"/>
          <w:sz w:val="28"/>
          <w:szCs w:val="28"/>
        </w:rPr>
        <w:t>].</w:t>
      </w:r>
    </w:p>
    <w:p w14:paraId="0E794E4C" w14:textId="11C81752" w:rsidR="0034548D" w:rsidRPr="00FB2A9A" w:rsidRDefault="0034548D"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Изучение потребительского спроса позволяет утверждать, что покупатели заинтересованы в качественной отечественной продукции. На основании полученных данных можно утверждать, что на сегодняшний день потребители стараются покупать продукты отечественного производства.</w:t>
      </w:r>
    </w:p>
    <w:p w14:paraId="65A4704B" w14:textId="77777777" w:rsidR="00225AF0" w:rsidRPr="00FB2A9A" w:rsidRDefault="00225AF0" w:rsidP="00970229">
      <w:pPr>
        <w:spacing w:after="0" w:line="240" w:lineRule="auto"/>
        <w:rPr>
          <w:rFonts w:ascii="Times New Roman" w:hAnsi="Times New Roman" w:cs="Times New Roman"/>
          <w:b/>
          <w:bCs/>
          <w:sz w:val="28"/>
          <w:szCs w:val="28"/>
        </w:rPr>
      </w:pPr>
    </w:p>
    <w:p w14:paraId="0EF9B30A" w14:textId="77777777" w:rsidR="003659E1" w:rsidRPr="00FB2A9A" w:rsidRDefault="003659E1" w:rsidP="00970229">
      <w:pPr>
        <w:spacing w:after="0" w:line="240" w:lineRule="auto"/>
        <w:jc w:val="center"/>
        <w:rPr>
          <w:rFonts w:ascii="Times New Roman" w:hAnsi="Times New Roman" w:cs="Times New Roman"/>
          <w:b/>
          <w:bCs/>
          <w:sz w:val="28"/>
          <w:szCs w:val="28"/>
        </w:rPr>
      </w:pPr>
    </w:p>
    <w:p w14:paraId="1C563A56" w14:textId="77777777" w:rsidR="003659E1" w:rsidRPr="00FB2A9A" w:rsidRDefault="003659E1" w:rsidP="00970229">
      <w:pPr>
        <w:spacing w:after="0" w:line="240" w:lineRule="auto"/>
        <w:jc w:val="center"/>
        <w:rPr>
          <w:rFonts w:ascii="Times New Roman" w:hAnsi="Times New Roman" w:cs="Times New Roman"/>
          <w:b/>
          <w:bCs/>
          <w:sz w:val="28"/>
          <w:szCs w:val="28"/>
        </w:rPr>
      </w:pPr>
    </w:p>
    <w:p w14:paraId="28518E8A" w14:textId="77777777" w:rsidR="00105FA3" w:rsidRPr="00FB2A9A" w:rsidRDefault="00105FA3" w:rsidP="00970229">
      <w:pPr>
        <w:spacing w:after="0" w:line="240" w:lineRule="auto"/>
        <w:ind w:firstLine="709"/>
        <w:jc w:val="both"/>
        <w:rPr>
          <w:rFonts w:ascii="Times New Roman" w:hAnsi="Times New Roman" w:cs="Times New Roman"/>
          <w:b/>
          <w:bCs/>
          <w:sz w:val="28"/>
          <w:szCs w:val="28"/>
        </w:rPr>
      </w:pPr>
      <w:r w:rsidRPr="00FB2A9A">
        <w:rPr>
          <w:rFonts w:ascii="Times New Roman" w:hAnsi="Times New Roman" w:cs="Times New Roman"/>
          <w:b/>
          <w:bCs/>
          <w:sz w:val="28"/>
          <w:szCs w:val="28"/>
        </w:rPr>
        <w:br w:type="page"/>
      </w:r>
    </w:p>
    <w:p w14:paraId="44F1DDB4" w14:textId="6876957B" w:rsidR="003659E1" w:rsidRPr="00FB2A9A" w:rsidRDefault="003659E1" w:rsidP="00970229">
      <w:pPr>
        <w:spacing w:after="0" w:line="240" w:lineRule="auto"/>
        <w:ind w:firstLine="709"/>
        <w:jc w:val="both"/>
        <w:rPr>
          <w:rFonts w:ascii="Times New Roman" w:hAnsi="Times New Roman" w:cs="Times New Roman"/>
          <w:b/>
          <w:bCs/>
          <w:sz w:val="28"/>
          <w:szCs w:val="28"/>
        </w:rPr>
      </w:pPr>
      <w:r w:rsidRPr="00FB2A9A">
        <w:rPr>
          <w:rFonts w:ascii="Times New Roman" w:hAnsi="Times New Roman" w:cs="Times New Roman"/>
          <w:b/>
          <w:bCs/>
          <w:sz w:val="28"/>
          <w:szCs w:val="28"/>
        </w:rPr>
        <w:lastRenderedPageBreak/>
        <w:t>4</w:t>
      </w:r>
      <w:r w:rsidRPr="00FB2A9A">
        <w:rPr>
          <w:rFonts w:ascii="Times New Roman" w:hAnsi="Times New Roman" w:cs="Times New Roman"/>
          <w:b/>
          <w:bCs/>
          <w:sz w:val="28"/>
          <w:szCs w:val="28"/>
        </w:rPr>
        <w:tab/>
        <w:t xml:space="preserve">ЭКСПЕРИМЕНТАЛЬНОЕ ОБОСНОВАНИЕ ВЫБОРА МОЛОЧНОГО СЫРЬЯ, БАКТЕРИАЛЬНЫХ ЗАКВАСОЧНЫХ КУЛЬТУР, </w:t>
      </w:r>
      <w:r w:rsidRPr="00FB2A9A">
        <w:rPr>
          <w:rFonts w:ascii="Times New Roman" w:hAnsi="Times New Roman" w:cs="Times New Roman"/>
          <w:b/>
          <w:sz w:val="28"/>
          <w:szCs w:val="28"/>
        </w:rPr>
        <w:t>РАСТИТЕЛЬНЫХ НАПОЛНИТЕЛЕЙ</w:t>
      </w:r>
    </w:p>
    <w:p w14:paraId="0DD30FA5" w14:textId="77777777" w:rsidR="003659E1" w:rsidRPr="00FB2A9A" w:rsidRDefault="003659E1" w:rsidP="00970229">
      <w:pPr>
        <w:spacing w:after="0" w:line="240" w:lineRule="auto"/>
        <w:ind w:firstLine="709"/>
        <w:jc w:val="both"/>
        <w:rPr>
          <w:rFonts w:ascii="Times New Roman" w:hAnsi="Times New Roman" w:cs="Times New Roman"/>
          <w:b/>
          <w:bCs/>
          <w:sz w:val="28"/>
          <w:szCs w:val="28"/>
        </w:rPr>
      </w:pPr>
    </w:p>
    <w:p w14:paraId="750BEAD4" w14:textId="4DA8C84F" w:rsidR="003659E1" w:rsidRPr="00FB2A9A" w:rsidRDefault="003659E1" w:rsidP="00970229">
      <w:pPr>
        <w:spacing w:after="0" w:line="240" w:lineRule="auto"/>
        <w:ind w:firstLine="709"/>
        <w:jc w:val="both"/>
        <w:rPr>
          <w:rFonts w:ascii="Times New Roman" w:hAnsi="Times New Roman" w:cs="Times New Roman"/>
          <w:b/>
          <w:bCs/>
          <w:sz w:val="28"/>
          <w:szCs w:val="28"/>
        </w:rPr>
      </w:pPr>
      <w:r w:rsidRPr="00FB2A9A">
        <w:rPr>
          <w:rFonts w:ascii="Times New Roman" w:hAnsi="Times New Roman" w:cs="Times New Roman"/>
          <w:b/>
          <w:bCs/>
          <w:sz w:val="28"/>
          <w:szCs w:val="28"/>
        </w:rPr>
        <w:t>4.1</w:t>
      </w:r>
      <w:r w:rsidRPr="00FB2A9A">
        <w:rPr>
          <w:rFonts w:ascii="Times New Roman" w:hAnsi="Times New Roman" w:cs="Times New Roman"/>
          <w:b/>
          <w:bCs/>
          <w:sz w:val="28"/>
          <w:szCs w:val="28"/>
        </w:rPr>
        <w:tab/>
        <w:t xml:space="preserve">Определение физико-химического, витаминного, минерального, аминокислотного и жирнокислотного состава молока коз </w:t>
      </w:r>
    </w:p>
    <w:p w14:paraId="67E73EC3" w14:textId="4A37C18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В диссертационной работе проводились исследования физико-химического состава козьего молока за несколько лет, включают в себя весенне-летний и осенне-зимний периоды. Измерения титруемой кислотности и плотности проводились согласно установленным требованиям. Полученные данные фиксировались в журнале регистрации физико-химических показателей козьего молока. Результаты анализов приведены в таблице </w:t>
      </w:r>
      <w:r w:rsidR="007B0B95" w:rsidRPr="00FB2A9A">
        <w:rPr>
          <w:rFonts w:ascii="Times New Roman" w:eastAsia="Calibri" w:hAnsi="Times New Roman" w:cs="Times New Roman"/>
          <w:sz w:val="28"/>
          <w:szCs w:val="28"/>
        </w:rPr>
        <w:t>7</w:t>
      </w:r>
      <w:r w:rsidRPr="00FB2A9A">
        <w:rPr>
          <w:rFonts w:ascii="Times New Roman" w:eastAsia="Calibri" w:hAnsi="Times New Roman" w:cs="Times New Roman"/>
          <w:sz w:val="28"/>
          <w:szCs w:val="28"/>
        </w:rPr>
        <w:t xml:space="preserve">. </w:t>
      </w:r>
    </w:p>
    <w:p w14:paraId="2D5FA1BF" w14:textId="77777777" w:rsidR="003659E1" w:rsidRPr="00FB2A9A" w:rsidRDefault="003659E1" w:rsidP="00970229">
      <w:pPr>
        <w:spacing w:after="0" w:line="240" w:lineRule="auto"/>
        <w:ind w:firstLine="709"/>
        <w:jc w:val="both"/>
        <w:rPr>
          <w:rFonts w:ascii="Times New Roman" w:eastAsia="Calibri" w:hAnsi="Times New Roman" w:cs="Times New Roman"/>
          <w:sz w:val="28"/>
          <w:szCs w:val="28"/>
        </w:rPr>
      </w:pPr>
    </w:p>
    <w:p w14:paraId="48CCED3C" w14:textId="2C0D0FF4" w:rsidR="003659E1" w:rsidRPr="00FB2A9A" w:rsidRDefault="003659E1" w:rsidP="00970229">
      <w:pPr>
        <w:spacing w:after="0" w:line="240" w:lineRule="auto"/>
        <w:jc w:val="both"/>
        <w:rPr>
          <w:rFonts w:ascii="Times New Roman" w:eastAsia="Calibri" w:hAnsi="Times New Roman" w:cs="Times New Roman"/>
          <w:sz w:val="28"/>
          <w:szCs w:val="28"/>
          <w:shd w:val="clear" w:color="auto" w:fill="FFFFFF"/>
        </w:rPr>
      </w:pPr>
      <w:r w:rsidRPr="00FB2A9A">
        <w:rPr>
          <w:rFonts w:ascii="Times New Roman" w:eastAsia="Calibri" w:hAnsi="Times New Roman" w:cs="Times New Roman"/>
          <w:sz w:val="28"/>
          <w:szCs w:val="28"/>
          <w:shd w:val="clear" w:color="auto" w:fill="FFFFFF"/>
        </w:rPr>
        <w:t xml:space="preserve">Таблица </w:t>
      </w:r>
      <w:r w:rsidR="007B0B95" w:rsidRPr="00FB2A9A">
        <w:rPr>
          <w:rFonts w:ascii="Times New Roman" w:eastAsia="Calibri" w:hAnsi="Times New Roman" w:cs="Times New Roman"/>
          <w:sz w:val="28"/>
          <w:szCs w:val="28"/>
          <w:shd w:val="clear" w:color="auto" w:fill="FFFFFF"/>
        </w:rPr>
        <w:t>7</w:t>
      </w:r>
      <w:r w:rsidRPr="00FB2A9A">
        <w:rPr>
          <w:rFonts w:ascii="Times New Roman" w:eastAsia="Calibri" w:hAnsi="Times New Roman" w:cs="Times New Roman"/>
          <w:sz w:val="28"/>
          <w:szCs w:val="28"/>
          <w:shd w:val="clear" w:color="auto" w:fill="FFFFFF"/>
        </w:rPr>
        <w:t xml:space="preserve"> – </w:t>
      </w:r>
      <w:r w:rsidRPr="00FB2A9A">
        <w:rPr>
          <w:rFonts w:ascii="Times New Roman" w:eastAsia="Calibri-Bold" w:hAnsi="Times New Roman" w:cs="Times New Roman"/>
          <w:bCs/>
          <w:sz w:val="28"/>
          <w:szCs w:val="28"/>
        </w:rPr>
        <w:t>Физико-химические п</w:t>
      </w:r>
      <w:r w:rsidRPr="00FB2A9A">
        <w:rPr>
          <w:rFonts w:ascii="Times New Roman" w:eastAsia="Calibri" w:hAnsi="Times New Roman" w:cs="Times New Roman"/>
          <w:sz w:val="28"/>
          <w:szCs w:val="28"/>
          <w:shd w:val="clear" w:color="auto" w:fill="FFFFFF"/>
        </w:rPr>
        <w:t>оказатели качества козьего молока</w:t>
      </w:r>
    </w:p>
    <w:p w14:paraId="78B5F042" w14:textId="77777777" w:rsidR="003659E1" w:rsidRPr="00FB2A9A" w:rsidRDefault="003659E1" w:rsidP="00970229">
      <w:pPr>
        <w:spacing w:after="0" w:line="240" w:lineRule="auto"/>
        <w:jc w:val="both"/>
        <w:rPr>
          <w:rFonts w:ascii="Times New Roman" w:eastAsia="Calibri" w:hAnsi="Times New Roman" w:cs="Times New Roman"/>
          <w:sz w:val="28"/>
          <w:szCs w:val="28"/>
          <w:shd w:val="clear" w:color="auto" w:fill="FFFFFF"/>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689"/>
        <w:gridCol w:w="1843"/>
        <w:gridCol w:w="1701"/>
        <w:gridCol w:w="1559"/>
        <w:gridCol w:w="1559"/>
      </w:tblGrid>
      <w:tr w:rsidR="0003272C" w:rsidRPr="00FB2A9A" w14:paraId="56082B2D" w14:textId="77777777" w:rsidTr="006F4C60">
        <w:trPr>
          <w:trHeight w:val="370"/>
        </w:trPr>
        <w:tc>
          <w:tcPr>
            <w:tcW w:w="2689" w:type="dxa"/>
            <w:shd w:val="clear" w:color="auto" w:fill="FFFFFF"/>
          </w:tcPr>
          <w:p w14:paraId="76CF0F88" w14:textId="321A4AF4" w:rsidR="003659E1" w:rsidRPr="00FB2A9A" w:rsidRDefault="00751E1A" w:rsidP="00970229">
            <w:pPr>
              <w:spacing w:after="0" w:line="240" w:lineRule="auto"/>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Массовая доля показателя, %</w:t>
            </w:r>
          </w:p>
        </w:tc>
        <w:tc>
          <w:tcPr>
            <w:tcW w:w="1843" w:type="dxa"/>
            <w:shd w:val="clear" w:color="auto" w:fill="FFFFFF"/>
          </w:tcPr>
          <w:p w14:paraId="0093C27B" w14:textId="77777777"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Весна</w:t>
            </w:r>
          </w:p>
        </w:tc>
        <w:tc>
          <w:tcPr>
            <w:tcW w:w="1701" w:type="dxa"/>
            <w:shd w:val="clear" w:color="auto" w:fill="FFFFFF"/>
          </w:tcPr>
          <w:p w14:paraId="3F9895B7" w14:textId="77777777"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Лето</w:t>
            </w:r>
          </w:p>
        </w:tc>
        <w:tc>
          <w:tcPr>
            <w:tcW w:w="1559" w:type="dxa"/>
            <w:shd w:val="clear" w:color="auto" w:fill="FFFFFF"/>
          </w:tcPr>
          <w:p w14:paraId="5BB46DB0" w14:textId="77777777"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Осень</w:t>
            </w:r>
          </w:p>
        </w:tc>
        <w:tc>
          <w:tcPr>
            <w:tcW w:w="1559" w:type="dxa"/>
            <w:shd w:val="clear" w:color="auto" w:fill="FFFFFF"/>
          </w:tcPr>
          <w:p w14:paraId="33E0E6EF" w14:textId="77777777"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Зима</w:t>
            </w:r>
          </w:p>
        </w:tc>
      </w:tr>
      <w:tr w:rsidR="0003272C" w:rsidRPr="00FB2A9A" w14:paraId="1E65950C" w14:textId="77777777" w:rsidTr="006F4C60">
        <w:trPr>
          <w:trHeight w:val="288"/>
        </w:trPr>
        <w:tc>
          <w:tcPr>
            <w:tcW w:w="2689" w:type="dxa"/>
            <w:shd w:val="clear" w:color="auto" w:fill="FFFFFF"/>
          </w:tcPr>
          <w:p w14:paraId="126D3AB6" w14:textId="495B32DC" w:rsidR="003659E1" w:rsidRPr="00FB2A9A" w:rsidRDefault="00751E1A" w:rsidP="00970229">
            <w:pPr>
              <w:spacing w:after="0" w:line="240" w:lineRule="auto"/>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Б</w:t>
            </w:r>
            <w:r w:rsidR="003659E1" w:rsidRPr="00FB2A9A">
              <w:rPr>
                <w:rFonts w:ascii="Times New Roman" w:eastAsia="Times New Roman" w:hAnsi="Times New Roman" w:cs="Times New Roman"/>
                <w:sz w:val="28"/>
                <w:szCs w:val="28"/>
              </w:rPr>
              <w:t>ел</w:t>
            </w:r>
            <w:r w:rsidRPr="00FB2A9A">
              <w:rPr>
                <w:rFonts w:ascii="Times New Roman" w:eastAsia="Times New Roman" w:hAnsi="Times New Roman" w:cs="Times New Roman"/>
                <w:sz w:val="28"/>
                <w:szCs w:val="28"/>
              </w:rPr>
              <w:t>ок</w:t>
            </w:r>
          </w:p>
        </w:tc>
        <w:tc>
          <w:tcPr>
            <w:tcW w:w="1843" w:type="dxa"/>
            <w:shd w:val="clear" w:color="auto" w:fill="FFFFFF"/>
          </w:tcPr>
          <w:p w14:paraId="03721809" w14:textId="1292AFE3"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3,16±0,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c>
          <w:tcPr>
            <w:tcW w:w="1701" w:type="dxa"/>
            <w:shd w:val="clear" w:color="auto" w:fill="FFFFFF"/>
          </w:tcPr>
          <w:p w14:paraId="4B10C26C" w14:textId="20724EC4"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2,8±0,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c>
          <w:tcPr>
            <w:tcW w:w="1559" w:type="dxa"/>
            <w:shd w:val="clear" w:color="auto" w:fill="FFFFFF"/>
          </w:tcPr>
          <w:p w14:paraId="5CFF8911" w14:textId="5C446AA0"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2,8±0,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1</w:t>
            </w:r>
          </w:p>
        </w:tc>
        <w:tc>
          <w:tcPr>
            <w:tcW w:w="1559" w:type="dxa"/>
            <w:shd w:val="clear" w:color="auto" w:fill="FFFFFF"/>
          </w:tcPr>
          <w:p w14:paraId="523A373A" w14:textId="47BB6985"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2,8±0,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1</w:t>
            </w:r>
          </w:p>
        </w:tc>
      </w:tr>
      <w:tr w:rsidR="0003272C" w:rsidRPr="00FB2A9A" w14:paraId="7CF70B32" w14:textId="77777777" w:rsidTr="006F4C60">
        <w:trPr>
          <w:trHeight w:val="283"/>
        </w:trPr>
        <w:tc>
          <w:tcPr>
            <w:tcW w:w="2689" w:type="dxa"/>
            <w:shd w:val="clear" w:color="auto" w:fill="FFFFFF"/>
          </w:tcPr>
          <w:p w14:paraId="3A13B331" w14:textId="06B57532" w:rsidR="003659E1" w:rsidRPr="00FB2A9A" w:rsidRDefault="00751E1A" w:rsidP="00970229">
            <w:pPr>
              <w:spacing w:after="0" w:line="240" w:lineRule="auto"/>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Жи</w:t>
            </w:r>
            <w:r w:rsidR="003659E1" w:rsidRPr="00FB2A9A">
              <w:rPr>
                <w:rFonts w:ascii="Times New Roman" w:eastAsia="Times New Roman" w:hAnsi="Times New Roman" w:cs="Times New Roman"/>
                <w:sz w:val="28"/>
                <w:szCs w:val="28"/>
              </w:rPr>
              <w:t>р</w:t>
            </w:r>
          </w:p>
        </w:tc>
        <w:tc>
          <w:tcPr>
            <w:tcW w:w="1843" w:type="dxa"/>
            <w:shd w:val="clear" w:color="auto" w:fill="FFFFFF"/>
          </w:tcPr>
          <w:p w14:paraId="20CE43BB" w14:textId="343D3167"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4,88±0,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c>
          <w:tcPr>
            <w:tcW w:w="1701" w:type="dxa"/>
            <w:shd w:val="clear" w:color="auto" w:fill="FFFFFF"/>
          </w:tcPr>
          <w:p w14:paraId="24092A1D" w14:textId="5A755C45"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3,52±0,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c>
          <w:tcPr>
            <w:tcW w:w="1559" w:type="dxa"/>
            <w:shd w:val="clear" w:color="auto" w:fill="FFFFFF"/>
          </w:tcPr>
          <w:p w14:paraId="0EA15176" w14:textId="6361A67F"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3,5±0,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c>
          <w:tcPr>
            <w:tcW w:w="1559" w:type="dxa"/>
            <w:shd w:val="clear" w:color="auto" w:fill="FFFFFF"/>
          </w:tcPr>
          <w:p w14:paraId="5DBED4D0" w14:textId="7BCBF4A5"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4,0±0,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1</w:t>
            </w:r>
          </w:p>
        </w:tc>
      </w:tr>
      <w:tr w:rsidR="00751E1A" w:rsidRPr="00FB2A9A" w14:paraId="22B6EA1F" w14:textId="77777777" w:rsidTr="006C041E">
        <w:trPr>
          <w:trHeight w:val="298"/>
        </w:trPr>
        <w:tc>
          <w:tcPr>
            <w:tcW w:w="2689" w:type="dxa"/>
            <w:shd w:val="clear" w:color="auto" w:fill="FFFFFF"/>
          </w:tcPr>
          <w:p w14:paraId="23936E16" w14:textId="318C08EF" w:rsidR="00751E1A" w:rsidRPr="00FB2A9A" w:rsidRDefault="00751E1A" w:rsidP="00970229">
            <w:pPr>
              <w:spacing w:after="0" w:line="240" w:lineRule="auto"/>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СОМО</w:t>
            </w:r>
          </w:p>
        </w:tc>
        <w:tc>
          <w:tcPr>
            <w:tcW w:w="1843" w:type="dxa"/>
            <w:shd w:val="clear" w:color="auto" w:fill="FFFFFF"/>
          </w:tcPr>
          <w:p w14:paraId="69F3014E" w14:textId="77777777" w:rsidR="00751E1A" w:rsidRPr="00FB2A9A" w:rsidRDefault="00751E1A"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8,51±0,</w:t>
            </w:r>
            <w:r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c>
          <w:tcPr>
            <w:tcW w:w="1701" w:type="dxa"/>
            <w:shd w:val="clear" w:color="auto" w:fill="FFFFFF"/>
          </w:tcPr>
          <w:p w14:paraId="2A85F9D5" w14:textId="77777777" w:rsidR="00751E1A" w:rsidRPr="00FB2A9A" w:rsidRDefault="00751E1A"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7,01±0,15</w:t>
            </w:r>
          </w:p>
        </w:tc>
        <w:tc>
          <w:tcPr>
            <w:tcW w:w="1559" w:type="dxa"/>
            <w:shd w:val="clear" w:color="auto" w:fill="FFFFFF"/>
          </w:tcPr>
          <w:p w14:paraId="70CE3AD1" w14:textId="77777777" w:rsidR="00751E1A" w:rsidRPr="00FB2A9A" w:rsidRDefault="00751E1A"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7,01±0,15</w:t>
            </w:r>
          </w:p>
        </w:tc>
        <w:tc>
          <w:tcPr>
            <w:tcW w:w="1559" w:type="dxa"/>
            <w:shd w:val="clear" w:color="auto" w:fill="FFFFFF"/>
          </w:tcPr>
          <w:p w14:paraId="32B346FB" w14:textId="77777777" w:rsidR="00751E1A" w:rsidRPr="00FB2A9A" w:rsidRDefault="00751E1A"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7,01±0,15</w:t>
            </w:r>
          </w:p>
        </w:tc>
      </w:tr>
      <w:tr w:rsidR="00751E1A" w:rsidRPr="00FB2A9A" w14:paraId="1F655056" w14:textId="77777777" w:rsidTr="006C041E">
        <w:trPr>
          <w:trHeight w:val="298"/>
        </w:trPr>
        <w:tc>
          <w:tcPr>
            <w:tcW w:w="2689" w:type="dxa"/>
            <w:shd w:val="clear" w:color="auto" w:fill="FFFFFF"/>
          </w:tcPr>
          <w:p w14:paraId="5E40600E" w14:textId="77777777" w:rsidR="00751E1A" w:rsidRPr="00FB2A9A" w:rsidRDefault="00751E1A" w:rsidP="00970229">
            <w:pPr>
              <w:spacing w:after="0" w:line="240" w:lineRule="auto"/>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Углеводы</w:t>
            </w:r>
          </w:p>
        </w:tc>
        <w:tc>
          <w:tcPr>
            <w:tcW w:w="1843" w:type="dxa"/>
            <w:shd w:val="clear" w:color="auto" w:fill="FFFFFF"/>
          </w:tcPr>
          <w:p w14:paraId="66B1ED26" w14:textId="77777777" w:rsidR="00751E1A" w:rsidRPr="00FB2A9A" w:rsidRDefault="00751E1A"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 xml:space="preserve">4,29±0,02 </w:t>
            </w:r>
          </w:p>
        </w:tc>
        <w:tc>
          <w:tcPr>
            <w:tcW w:w="1701" w:type="dxa"/>
            <w:shd w:val="clear" w:color="auto" w:fill="FFFFFF"/>
          </w:tcPr>
          <w:p w14:paraId="52E3B281" w14:textId="77777777" w:rsidR="00751E1A" w:rsidRPr="00FB2A9A" w:rsidRDefault="00751E1A"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4,33±0,02</w:t>
            </w:r>
          </w:p>
        </w:tc>
        <w:tc>
          <w:tcPr>
            <w:tcW w:w="1559" w:type="dxa"/>
            <w:shd w:val="clear" w:color="auto" w:fill="FFFFFF"/>
          </w:tcPr>
          <w:p w14:paraId="0443E7B1" w14:textId="77777777" w:rsidR="00751E1A" w:rsidRPr="00FB2A9A" w:rsidRDefault="00751E1A"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4,25±0,03</w:t>
            </w:r>
          </w:p>
        </w:tc>
        <w:tc>
          <w:tcPr>
            <w:tcW w:w="1559" w:type="dxa"/>
            <w:shd w:val="clear" w:color="auto" w:fill="FFFFFF"/>
          </w:tcPr>
          <w:p w14:paraId="3C1C2933" w14:textId="77777777" w:rsidR="00751E1A" w:rsidRPr="00FB2A9A" w:rsidRDefault="00751E1A"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4,33±0,05</w:t>
            </w:r>
          </w:p>
        </w:tc>
      </w:tr>
      <w:tr w:rsidR="0003272C" w:rsidRPr="00FB2A9A" w14:paraId="254D55C0" w14:textId="77777777" w:rsidTr="006F4C60">
        <w:trPr>
          <w:trHeight w:val="288"/>
        </w:trPr>
        <w:tc>
          <w:tcPr>
            <w:tcW w:w="2689" w:type="dxa"/>
            <w:shd w:val="clear" w:color="auto" w:fill="FFFFFF"/>
          </w:tcPr>
          <w:p w14:paraId="2C7582FD" w14:textId="77777777" w:rsidR="003659E1" w:rsidRPr="00FB2A9A" w:rsidRDefault="003659E1" w:rsidP="00970229">
            <w:pPr>
              <w:spacing w:after="0" w:line="240" w:lineRule="auto"/>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Кислотность, °Т</w:t>
            </w:r>
          </w:p>
        </w:tc>
        <w:tc>
          <w:tcPr>
            <w:tcW w:w="1843" w:type="dxa"/>
            <w:shd w:val="clear" w:color="auto" w:fill="FFFFFF"/>
          </w:tcPr>
          <w:p w14:paraId="332EE746" w14:textId="2A9CF909"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16,7±0,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c>
          <w:tcPr>
            <w:tcW w:w="1701" w:type="dxa"/>
            <w:shd w:val="clear" w:color="auto" w:fill="FFFFFF"/>
          </w:tcPr>
          <w:p w14:paraId="296B2739" w14:textId="1EBFEEAD"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16,8±0,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c>
          <w:tcPr>
            <w:tcW w:w="1559" w:type="dxa"/>
            <w:shd w:val="clear" w:color="auto" w:fill="FFFFFF"/>
          </w:tcPr>
          <w:p w14:paraId="0ECC716E" w14:textId="44341A98"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17,0±0,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c>
          <w:tcPr>
            <w:tcW w:w="1559" w:type="dxa"/>
            <w:shd w:val="clear" w:color="auto" w:fill="FFFFFF"/>
          </w:tcPr>
          <w:p w14:paraId="54283385" w14:textId="63095EC7"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16,7±0,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r>
      <w:tr w:rsidR="0003272C" w:rsidRPr="00FB2A9A" w14:paraId="6F9A50BE" w14:textId="77777777" w:rsidTr="006F4C60">
        <w:trPr>
          <w:trHeight w:val="283"/>
        </w:trPr>
        <w:tc>
          <w:tcPr>
            <w:tcW w:w="2689" w:type="dxa"/>
            <w:shd w:val="clear" w:color="auto" w:fill="FFFFFF"/>
          </w:tcPr>
          <w:p w14:paraId="22DF77D3" w14:textId="77777777" w:rsidR="003659E1" w:rsidRPr="00FB2A9A" w:rsidRDefault="003659E1" w:rsidP="00970229">
            <w:pPr>
              <w:spacing w:after="0" w:line="240" w:lineRule="auto"/>
              <w:jc w:val="both"/>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Плотность, кг/м</w:t>
            </w:r>
            <w:r w:rsidRPr="00FB2A9A">
              <w:rPr>
                <w:rFonts w:ascii="Times New Roman" w:eastAsia="Times New Roman" w:hAnsi="Times New Roman" w:cs="Times New Roman"/>
                <w:sz w:val="28"/>
                <w:szCs w:val="28"/>
                <w:vertAlign w:val="superscript"/>
              </w:rPr>
              <w:t>3</w:t>
            </w:r>
          </w:p>
        </w:tc>
        <w:tc>
          <w:tcPr>
            <w:tcW w:w="1843" w:type="dxa"/>
            <w:shd w:val="clear" w:color="auto" w:fill="FFFFFF"/>
          </w:tcPr>
          <w:p w14:paraId="7204A1A8" w14:textId="630AA615"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1027±0,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c>
          <w:tcPr>
            <w:tcW w:w="1701" w:type="dxa"/>
            <w:shd w:val="clear" w:color="auto" w:fill="FFFFFF"/>
          </w:tcPr>
          <w:p w14:paraId="36BA993A" w14:textId="4EC60BCF"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1027±0,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c>
          <w:tcPr>
            <w:tcW w:w="1559" w:type="dxa"/>
            <w:shd w:val="clear" w:color="auto" w:fill="FFFFFF"/>
          </w:tcPr>
          <w:p w14:paraId="2F950ED4" w14:textId="1DED1874"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1027±0,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c>
          <w:tcPr>
            <w:tcW w:w="1559" w:type="dxa"/>
            <w:shd w:val="clear" w:color="auto" w:fill="FFFFFF"/>
          </w:tcPr>
          <w:p w14:paraId="04669CCE" w14:textId="2BCFEED0" w:rsidR="003659E1" w:rsidRPr="00FB2A9A" w:rsidRDefault="003659E1" w:rsidP="00970229">
            <w:pPr>
              <w:spacing w:after="0" w:line="240" w:lineRule="auto"/>
              <w:jc w:val="center"/>
              <w:rPr>
                <w:rFonts w:ascii="Times New Roman" w:eastAsia="Times New Roman" w:hAnsi="Times New Roman" w:cs="Times New Roman"/>
                <w:sz w:val="28"/>
                <w:szCs w:val="28"/>
              </w:rPr>
            </w:pPr>
            <w:r w:rsidRPr="00FB2A9A">
              <w:rPr>
                <w:rFonts w:ascii="Times New Roman" w:eastAsia="Times New Roman" w:hAnsi="Times New Roman" w:cs="Times New Roman"/>
                <w:sz w:val="28"/>
                <w:szCs w:val="28"/>
              </w:rPr>
              <w:t>1027±0,</w:t>
            </w:r>
            <w:r w:rsidR="001F17BE" w:rsidRPr="00FB2A9A">
              <w:rPr>
                <w:rFonts w:ascii="Times New Roman" w:eastAsia="Times New Roman" w:hAnsi="Times New Roman" w:cs="Times New Roman"/>
                <w:sz w:val="28"/>
                <w:szCs w:val="28"/>
                <w:lang w:val="en-US"/>
              </w:rPr>
              <w:t>0</w:t>
            </w:r>
            <w:r w:rsidRPr="00FB2A9A">
              <w:rPr>
                <w:rFonts w:ascii="Times New Roman" w:eastAsia="Times New Roman" w:hAnsi="Times New Roman" w:cs="Times New Roman"/>
                <w:sz w:val="28"/>
                <w:szCs w:val="28"/>
              </w:rPr>
              <w:t>2</w:t>
            </w:r>
          </w:p>
        </w:tc>
      </w:tr>
    </w:tbl>
    <w:p w14:paraId="27EA7A57" w14:textId="77777777" w:rsidR="007B0B95" w:rsidRPr="00FB2A9A" w:rsidRDefault="007B0B95" w:rsidP="00970229">
      <w:pPr>
        <w:autoSpaceDE w:val="0"/>
        <w:autoSpaceDN w:val="0"/>
        <w:adjustRightInd w:val="0"/>
        <w:spacing w:after="0" w:line="240" w:lineRule="auto"/>
        <w:ind w:firstLine="567"/>
        <w:jc w:val="both"/>
        <w:rPr>
          <w:rFonts w:ascii="Times New Roman" w:eastAsia="Calibri" w:hAnsi="Times New Roman" w:cs="Times New Roman"/>
          <w:sz w:val="28"/>
          <w:szCs w:val="28"/>
          <w:shd w:val="clear" w:color="auto" w:fill="FFFFFF"/>
        </w:rPr>
      </w:pPr>
    </w:p>
    <w:p w14:paraId="478ADD7F" w14:textId="77777777" w:rsidR="00FE09CE" w:rsidRPr="00FB2A9A" w:rsidRDefault="003659E1" w:rsidP="00970229">
      <w:pPr>
        <w:autoSpaceDE w:val="0"/>
        <w:autoSpaceDN w:val="0"/>
        <w:adjustRightInd w:val="0"/>
        <w:spacing w:after="0" w:line="240" w:lineRule="auto"/>
        <w:ind w:firstLine="567"/>
        <w:jc w:val="both"/>
        <w:rPr>
          <w:rFonts w:ascii="Times New Roman" w:eastAsia="Calibri" w:hAnsi="Times New Roman" w:cs="Times New Roman"/>
          <w:sz w:val="28"/>
          <w:szCs w:val="28"/>
          <w:shd w:val="clear" w:color="auto" w:fill="FFFFFF"/>
        </w:rPr>
      </w:pPr>
      <w:r w:rsidRPr="00FB2A9A">
        <w:rPr>
          <w:rFonts w:ascii="Times New Roman" w:eastAsia="Calibri" w:hAnsi="Times New Roman" w:cs="Times New Roman"/>
          <w:sz w:val="28"/>
          <w:szCs w:val="28"/>
          <w:shd w:val="clear" w:color="auto" w:fill="FFFFFF"/>
        </w:rPr>
        <w:t xml:space="preserve">Согласно полученным данным в таблице </w:t>
      </w:r>
      <w:r w:rsidR="007B0B95" w:rsidRPr="00FB2A9A">
        <w:rPr>
          <w:rFonts w:ascii="Times New Roman" w:eastAsia="Calibri" w:hAnsi="Times New Roman" w:cs="Times New Roman"/>
          <w:sz w:val="28"/>
          <w:szCs w:val="28"/>
          <w:shd w:val="clear" w:color="auto" w:fill="FFFFFF"/>
        </w:rPr>
        <w:t>7</w:t>
      </w:r>
      <w:r w:rsidRPr="00FB2A9A">
        <w:rPr>
          <w:rFonts w:ascii="Times New Roman" w:eastAsia="Calibri" w:hAnsi="Times New Roman" w:cs="Times New Roman"/>
          <w:sz w:val="28"/>
          <w:szCs w:val="28"/>
          <w:shd w:val="clear" w:color="auto" w:fill="FFFFFF"/>
        </w:rPr>
        <w:t xml:space="preserve"> можно выявить колебания основных показателей козьего молока, которые связаны с рядом факторов, включая условия содержания, корма и продолжительность лактации и др. </w:t>
      </w:r>
    </w:p>
    <w:p w14:paraId="1CB9F1F4" w14:textId="7C0663C5" w:rsidR="00FE09CE" w:rsidRPr="00FB2A9A" w:rsidRDefault="00D9424A" w:rsidP="00970229">
      <w:pPr>
        <w:spacing w:after="0" w:line="240" w:lineRule="auto"/>
        <w:ind w:firstLine="709"/>
        <w:jc w:val="both"/>
        <w:rPr>
          <w:rFonts w:ascii="Times New Roman" w:eastAsia="Calibri" w:hAnsi="Times New Roman" w:cs="Times New Roman"/>
          <w:sz w:val="28"/>
          <w:szCs w:val="28"/>
          <w:shd w:val="clear" w:color="auto" w:fill="FFFFFF"/>
        </w:rPr>
      </w:pPr>
      <w:r w:rsidRPr="00FB2A9A">
        <w:rPr>
          <w:rFonts w:ascii="Times New Roman" w:eastAsia="Calibri" w:hAnsi="Times New Roman" w:cs="Times New Roman"/>
          <w:sz w:val="28"/>
          <w:szCs w:val="28"/>
          <w:shd w:val="clear" w:color="auto" w:fill="FFFFFF"/>
        </w:rPr>
        <w:t>Содержание</w:t>
      </w:r>
      <w:r w:rsidR="00FE09CE" w:rsidRPr="00FB2A9A">
        <w:rPr>
          <w:rFonts w:ascii="Times New Roman" w:eastAsia="Calibri" w:hAnsi="Times New Roman" w:cs="Times New Roman"/>
          <w:sz w:val="28"/>
          <w:szCs w:val="28"/>
          <w:shd w:val="clear" w:color="auto" w:fill="FFFFFF"/>
        </w:rPr>
        <w:t xml:space="preserve"> жира в молоке </w:t>
      </w:r>
      <w:r w:rsidRPr="00FB2A9A">
        <w:rPr>
          <w:rFonts w:ascii="Times New Roman" w:eastAsia="Calibri" w:hAnsi="Times New Roman" w:cs="Times New Roman"/>
          <w:sz w:val="28"/>
          <w:szCs w:val="28"/>
          <w:shd w:val="clear" w:color="auto" w:fill="FFFFFF"/>
        </w:rPr>
        <w:t xml:space="preserve">коз зааненской породы </w:t>
      </w:r>
      <w:r w:rsidR="00FE09CE" w:rsidRPr="00FB2A9A">
        <w:rPr>
          <w:rFonts w:ascii="Times New Roman" w:eastAsia="Calibri" w:hAnsi="Times New Roman" w:cs="Times New Roman"/>
          <w:sz w:val="28"/>
          <w:szCs w:val="28"/>
          <w:shd w:val="clear" w:color="auto" w:fill="FFFFFF"/>
        </w:rPr>
        <w:t xml:space="preserve">весной и зимой несколько выше, </w:t>
      </w:r>
      <w:r w:rsidRPr="00FB2A9A">
        <w:rPr>
          <w:rFonts w:ascii="Times New Roman" w:eastAsia="Calibri" w:hAnsi="Times New Roman" w:cs="Times New Roman"/>
          <w:sz w:val="28"/>
          <w:szCs w:val="28"/>
          <w:shd w:val="clear" w:color="auto" w:fill="FFFFFF"/>
        </w:rPr>
        <w:t>белка и лактозы относительно стабильно</w:t>
      </w:r>
      <w:r w:rsidR="00FE09CE" w:rsidRPr="00FB2A9A">
        <w:rPr>
          <w:rFonts w:ascii="Times New Roman" w:eastAsia="Calibri" w:hAnsi="Times New Roman" w:cs="Times New Roman"/>
          <w:sz w:val="28"/>
          <w:szCs w:val="28"/>
          <w:shd w:val="clear" w:color="auto" w:fill="FFFFFF"/>
        </w:rPr>
        <w:t xml:space="preserve">. Содержание СОМО в козьем молоке было самым высоким в весенний период. Козье молоко </w:t>
      </w:r>
      <w:r w:rsidRPr="00FB2A9A">
        <w:rPr>
          <w:rFonts w:ascii="Times New Roman" w:eastAsia="Calibri" w:hAnsi="Times New Roman" w:cs="Times New Roman"/>
          <w:sz w:val="28"/>
          <w:szCs w:val="28"/>
          <w:shd w:val="clear" w:color="auto" w:fill="FFFFFF"/>
        </w:rPr>
        <w:t xml:space="preserve">обладает умеренной термостабильностью и может быть использовано для производства ферментированных молочных продуктов и </w:t>
      </w:r>
      <w:r w:rsidR="00FE09CE" w:rsidRPr="00FB2A9A">
        <w:rPr>
          <w:rFonts w:ascii="Times New Roman" w:eastAsia="Calibri" w:hAnsi="Times New Roman" w:cs="Times New Roman"/>
          <w:sz w:val="28"/>
          <w:szCs w:val="28"/>
          <w:shd w:val="clear" w:color="auto" w:fill="FFFFFF"/>
        </w:rPr>
        <w:t>соответствует требованиям ТР ТС 033/2013 "О безопасности молока и молочных продуктов"</w:t>
      </w:r>
      <w:r w:rsidRPr="00FB2A9A">
        <w:rPr>
          <w:rFonts w:ascii="Times New Roman" w:eastAsia="Calibri" w:hAnsi="Times New Roman" w:cs="Times New Roman"/>
          <w:sz w:val="28"/>
          <w:szCs w:val="28"/>
          <w:shd w:val="clear" w:color="auto" w:fill="FFFFFF"/>
        </w:rPr>
        <w:t xml:space="preserve"> </w:t>
      </w:r>
      <w:r w:rsidR="00FE09CE" w:rsidRPr="00FB2A9A">
        <w:rPr>
          <w:rFonts w:ascii="Times New Roman" w:eastAsia="Calibri" w:hAnsi="Times New Roman" w:cs="Times New Roman"/>
          <w:sz w:val="28"/>
          <w:szCs w:val="28"/>
          <w:shd w:val="clear" w:color="auto" w:fill="FFFFFF"/>
        </w:rPr>
        <w:t>[6</w:t>
      </w:r>
      <w:r w:rsidR="00947124" w:rsidRPr="00FB2A9A">
        <w:rPr>
          <w:rFonts w:ascii="Times New Roman" w:eastAsia="Calibri" w:hAnsi="Times New Roman" w:cs="Times New Roman"/>
          <w:sz w:val="28"/>
          <w:szCs w:val="28"/>
          <w:shd w:val="clear" w:color="auto" w:fill="FFFFFF"/>
        </w:rPr>
        <w:t>,</w:t>
      </w:r>
      <w:r w:rsidR="0019606B" w:rsidRPr="00FB2A9A">
        <w:rPr>
          <w:rFonts w:ascii="Times New Roman" w:eastAsia="Calibri" w:hAnsi="Times New Roman" w:cs="Times New Roman"/>
          <w:sz w:val="28"/>
          <w:szCs w:val="28"/>
          <w:shd w:val="clear" w:color="auto" w:fill="FFFFFF"/>
        </w:rPr>
        <w:t xml:space="preserve"> с.</w:t>
      </w:r>
      <w:r w:rsidR="00947124" w:rsidRPr="00FB2A9A">
        <w:rPr>
          <w:rFonts w:ascii="Times New Roman" w:eastAsia="Calibri" w:hAnsi="Times New Roman" w:cs="Times New Roman"/>
          <w:sz w:val="28"/>
          <w:szCs w:val="28"/>
          <w:shd w:val="clear" w:color="auto" w:fill="FFFFFF"/>
        </w:rPr>
        <w:t xml:space="preserve"> 59</w:t>
      </w:r>
      <w:r w:rsidR="00FE09CE" w:rsidRPr="00FB2A9A">
        <w:rPr>
          <w:rFonts w:ascii="Times New Roman" w:eastAsia="Calibri" w:hAnsi="Times New Roman" w:cs="Times New Roman"/>
          <w:sz w:val="28"/>
          <w:szCs w:val="28"/>
          <w:shd w:val="clear" w:color="auto" w:fill="FFFFFF"/>
        </w:rPr>
        <w:t>].</w:t>
      </w:r>
    </w:p>
    <w:p w14:paraId="7FC4EEF8" w14:textId="28B89D99"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В целом качественные характеристики козьего молока в обеих фермах </w:t>
      </w:r>
      <w:r w:rsidR="007D4BEE" w:rsidRPr="00FB2A9A">
        <w:rPr>
          <w:rFonts w:ascii="Times New Roman" w:eastAsia="Calibri" w:hAnsi="Times New Roman" w:cs="Times New Roman"/>
          <w:sz w:val="28"/>
          <w:szCs w:val="28"/>
        </w:rPr>
        <w:t>соответствовали</w:t>
      </w:r>
      <w:r w:rsidRPr="00FB2A9A">
        <w:rPr>
          <w:rFonts w:ascii="Times New Roman" w:eastAsia="Calibri" w:hAnsi="Times New Roman" w:cs="Times New Roman"/>
          <w:sz w:val="28"/>
          <w:szCs w:val="28"/>
        </w:rPr>
        <w:t xml:space="preserve"> требованиям ГОСТ 32940-2014 «Технические условия на сырое козье молоко» [</w:t>
      </w:r>
      <w:r w:rsidR="00AC214E" w:rsidRPr="00FB2A9A">
        <w:rPr>
          <w:rFonts w:ascii="Times New Roman" w:eastAsia="Calibri" w:hAnsi="Times New Roman" w:cs="Times New Roman"/>
          <w:sz w:val="28"/>
          <w:szCs w:val="28"/>
        </w:rPr>
        <w:t>10</w:t>
      </w:r>
      <w:r w:rsidRPr="00FB2A9A">
        <w:rPr>
          <w:rFonts w:ascii="Times New Roman" w:eastAsia="Calibri" w:hAnsi="Times New Roman" w:cs="Times New Roman"/>
          <w:sz w:val="28"/>
          <w:szCs w:val="28"/>
        </w:rPr>
        <w:t>1</w:t>
      </w:r>
      <w:r w:rsidR="00947124" w:rsidRPr="00FB2A9A">
        <w:rPr>
          <w:rFonts w:ascii="Times New Roman" w:eastAsia="Calibri" w:hAnsi="Times New Roman" w:cs="Times New Roman"/>
          <w:sz w:val="28"/>
          <w:szCs w:val="28"/>
        </w:rPr>
        <w:t>, с. 1</w:t>
      </w:r>
      <w:r w:rsidRPr="00FB2A9A">
        <w:rPr>
          <w:rFonts w:ascii="Times New Roman" w:eastAsia="Calibri" w:hAnsi="Times New Roman" w:cs="Times New Roman"/>
          <w:sz w:val="28"/>
          <w:szCs w:val="28"/>
        </w:rPr>
        <w:t xml:space="preserve">]. </w:t>
      </w:r>
    </w:p>
    <w:p w14:paraId="41109DE6" w14:textId="4F8C14C0"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В таблице </w:t>
      </w:r>
      <w:r w:rsidR="007B0B95" w:rsidRPr="00FB2A9A">
        <w:rPr>
          <w:rFonts w:ascii="Times New Roman" w:eastAsia="Calibri" w:hAnsi="Times New Roman" w:cs="Times New Roman"/>
          <w:sz w:val="28"/>
          <w:szCs w:val="28"/>
        </w:rPr>
        <w:t>8</w:t>
      </w:r>
      <w:r w:rsidRPr="00FB2A9A">
        <w:rPr>
          <w:rFonts w:ascii="Times New Roman" w:eastAsia="Calibri" w:hAnsi="Times New Roman" w:cs="Times New Roman"/>
          <w:sz w:val="28"/>
          <w:szCs w:val="28"/>
        </w:rPr>
        <w:t xml:space="preserve"> представлены физико-химические показатели козьего молока, полученного на фермах «Зеренда», «Тамаша-2050». </w:t>
      </w:r>
    </w:p>
    <w:p w14:paraId="3586597F" w14:textId="783F990E" w:rsidR="003659E1" w:rsidRPr="00FB2A9A" w:rsidRDefault="003659E1" w:rsidP="00970229">
      <w:pPr>
        <w:spacing w:after="0" w:line="240" w:lineRule="auto"/>
        <w:rPr>
          <w:rFonts w:ascii="Times New Roman" w:eastAsia="Calibri" w:hAnsi="Times New Roman" w:cs="Times New Roman"/>
          <w:sz w:val="28"/>
          <w:szCs w:val="28"/>
        </w:rPr>
      </w:pPr>
    </w:p>
    <w:p w14:paraId="3ADF98EF" w14:textId="6F40812E" w:rsidR="000B0C06" w:rsidRPr="00FB2A9A" w:rsidRDefault="000B0C06" w:rsidP="00970229">
      <w:pPr>
        <w:spacing w:after="0" w:line="240" w:lineRule="auto"/>
        <w:rPr>
          <w:rFonts w:ascii="Times New Roman" w:eastAsia="Calibri" w:hAnsi="Times New Roman" w:cs="Times New Roman"/>
          <w:sz w:val="28"/>
          <w:szCs w:val="28"/>
        </w:rPr>
      </w:pPr>
    </w:p>
    <w:p w14:paraId="18A8ACC9" w14:textId="77777777" w:rsidR="00967407" w:rsidRPr="00FB2A9A" w:rsidRDefault="00967407" w:rsidP="00970229">
      <w:pPr>
        <w:spacing w:after="0" w:line="240" w:lineRule="auto"/>
        <w:rPr>
          <w:rFonts w:ascii="Times New Roman" w:eastAsia="Calibri" w:hAnsi="Times New Roman" w:cs="Times New Roman"/>
          <w:sz w:val="28"/>
          <w:szCs w:val="28"/>
        </w:rPr>
      </w:pPr>
    </w:p>
    <w:p w14:paraId="6D07198A" w14:textId="77777777" w:rsidR="002967BF" w:rsidRPr="00FB2A9A" w:rsidRDefault="002967BF" w:rsidP="00970229">
      <w:pPr>
        <w:spacing w:after="0" w:line="240" w:lineRule="auto"/>
        <w:rPr>
          <w:rFonts w:ascii="Times New Roman" w:eastAsia="Calibri" w:hAnsi="Times New Roman" w:cs="Times New Roman"/>
          <w:sz w:val="28"/>
          <w:szCs w:val="28"/>
        </w:rPr>
      </w:pPr>
    </w:p>
    <w:p w14:paraId="7E2427E9" w14:textId="272B47A0" w:rsidR="003659E1" w:rsidRPr="00FB2A9A" w:rsidRDefault="003659E1" w:rsidP="00970229">
      <w:pPr>
        <w:spacing w:after="0" w:line="240" w:lineRule="auto"/>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lastRenderedPageBreak/>
        <w:t xml:space="preserve">Таблица </w:t>
      </w:r>
      <w:r w:rsidR="007B0B95" w:rsidRPr="00FB2A9A">
        <w:rPr>
          <w:rFonts w:ascii="Times New Roman" w:eastAsia="Calibri" w:hAnsi="Times New Roman" w:cs="Times New Roman"/>
          <w:sz w:val="28"/>
          <w:szCs w:val="28"/>
        </w:rPr>
        <w:t>8</w:t>
      </w:r>
      <w:r w:rsidRPr="00FB2A9A">
        <w:rPr>
          <w:rFonts w:ascii="Times New Roman" w:eastAsia="Calibri" w:hAnsi="Times New Roman" w:cs="Times New Roman"/>
          <w:sz w:val="28"/>
          <w:szCs w:val="28"/>
        </w:rPr>
        <w:t xml:space="preserve"> - Физико-химические показатели молока коз в фермерских хозяйствах</w:t>
      </w:r>
    </w:p>
    <w:p w14:paraId="42679ED0" w14:textId="77777777" w:rsidR="00375446" w:rsidRPr="00FB2A9A" w:rsidRDefault="00375446" w:rsidP="00970229">
      <w:pPr>
        <w:spacing w:after="0" w:line="240" w:lineRule="auto"/>
        <w:jc w:val="both"/>
        <w:rPr>
          <w:rFonts w:ascii="Times New Roman" w:eastAsia="Calibri" w:hAnsi="Times New Roman" w:cs="Times New Roman"/>
          <w:sz w:val="28"/>
          <w:szCs w:val="28"/>
        </w:rPr>
      </w:pPr>
    </w:p>
    <w:tbl>
      <w:tblPr>
        <w:tblStyle w:val="11"/>
        <w:tblW w:w="9732" w:type="dxa"/>
        <w:tblLook w:val="04A0" w:firstRow="1" w:lastRow="0" w:firstColumn="1" w:lastColumn="0" w:noHBand="0" w:noVBand="1"/>
      </w:tblPr>
      <w:tblGrid>
        <w:gridCol w:w="2352"/>
        <w:gridCol w:w="1608"/>
        <w:gridCol w:w="1128"/>
        <w:gridCol w:w="1611"/>
        <w:gridCol w:w="1399"/>
        <w:gridCol w:w="1634"/>
      </w:tblGrid>
      <w:tr w:rsidR="00507501" w:rsidRPr="00FB2A9A" w14:paraId="0E429A72" w14:textId="77777777" w:rsidTr="00234F8A">
        <w:trPr>
          <w:trHeight w:val="598"/>
        </w:trPr>
        <w:tc>
          <w:tcPr>
            <w:tcW w:w="2352" w:type="dxa"/>
            <w:noWrap/>
            <w:hideMark/>
          </w:tcPr>
          <w:p w14:paraId="6E172536" w14:textId="3F6F1484" w:rsidR="003659E1" w:rsidRPr="00FB2A9A" w:rsidRDefault="003659E1" w:rsidP="00970229">
            <w:pPr>
              <w:jc w:val="center"/>
              <w:rPr>
                <w:rFonts w:ascii="Times New Roman" w:eastAsia="Calibri" w:hAnsi="Times New Roman" w:cs="Times New Roman"/>
                <w:bCs/>
                <w:i/>
                <w:iCs/>
                <w:sz w:val="20"/>
                <w:szCs w:val="20"/>
                <w:lang w:eastAsia="ru-RU"/>
              </w:rPr>
            </w:pPr>
            <w:r w:rsidRPr="00FB2A9A">
              <w:rPr>
                <w:rFonts w:ascii="Times New Roman" w:eastAsia="Calibri" w:hAnsi="Times New Roman" w:cs="Times New Roman"/>
                <w:bCs/>
                <w:sz w:val="20"/>
                <w:szCs w:val="20"/>
                <w:lang w:eastAsia="ru-RU"/>
              </w:rPr>
              <w:t>Наименование показателей</w:t>
            </w:r>
          </w:p>
        </w:tc>
        <w:tc>
          <w:tcPr>
            <w:tcW w:w="1608" w:type="dxa"/>
            <w:noWrap/>
            <w:hideMark/>
          </w:tcPr>
          <w:p w14:paraId="08FB859A" w14:textId="2372D9E1" w:rsidR="003659E1" w:rsidRPr="00FB2A9A" w:rsidRDefault="003659E1" w:rsidP="00970229">
            <w:pPr>
              <w:jc w:val="center"/>
              <w:rPr>
                <w:rFonts w:ascii="Times New Roman" w:eastAsia="Calibri" w:hAnsi="Times New Roman" w:cs="Times New Roman"/>
                <w:bCs/>
                <w:i/>
                <w:iCs/>
                <w:sz w:val="20"/>
                <w:szCs w:val="20"/>
                <w:lang w:eastAsia="ru-RU"/>
              </w:rPr>
            </w:pPr>
            <w:r w:rsidRPr="00FB2A9A">
              <w:rPr>
                <w:rFonts w:ascii="Times New Roman" w:eastAsia="Calibri" w:hAnsi="Times New Roman" w:cs="Times New Roman"/>
                <w:bCs/>
                <w:sz w:val="20"/>
                <w:szCs w:val="20"/>
                <w:lang w:eastAsia="ru-RU"/>
              </w:rPr>
              <w:t>Средняя арифметическая (М):</w:t>
            </w:r>
          </w:p>
        </w:tc>
        <w:tc>
          <w:tcPr>
            <w:tcW w:w="1128" w:type="dxa"/>
            <w:noWrap/>
            <w:hideMark/>
          </w:tcPr>
          <w:p w14:paraId="34411786" w14:textId="081D62FC" w:rsidR="003659E1" w:rsidRPr="00FB2A9A" w:rsidRDefault="003659E1" w:rsidP="00970229">
            <w:pPr>
              <w:jc w:val="center"/>
              <w:rPr>
                <w:rFonts w:ascii="Times New Roman" w:eastAsia="Calibri" w:hAnsi="Times New Roman" w:cs="Times New Roman"/>
                <w:bCs/>
                <w:i/>
                <w:iCs/>
                <w:sz w:val="20"/>
                <w:szCs w:val="20"/>
                <w:lang w:eastAsia="ru-RU"/>
              </w:rPr>
            </w:pPr>
            <w:r w:rsidRPr="00FB2A9A">
              <w:rPr>
                <w:rFonts w:ascii="Times New Roman" w:eastAsia="Calibri" w:hAnsi="Times New Roman" w:cs="Times New Roman"/>
                <w:bCs/>
                <w:sz w:val="20"/>
                <w:szCs w:val="20"/>
                <w:lang w:eastAsia="ru-RU"/>
              </w:rPr>
              <w:t>Медиана (Ме):</w:t>
            </w:r>
          </w:p>
        </w:tc>
        <w:tc>
          <w:tcPr>
            <w:tcW w:w="1611" w:type="dxa"/>
            <w:noWrap/>
            <w:hideMark/>
          </w:tcPr>
          <w:p w14:paraId="40303A75" w14:textId="6A6B13A5" w:rsidR="003659E1" w:rsidRPr="00FB2A9A" w:rsidRDefault="003659E1" w:rsidP="00970229">
            <w:pPr>
              <w:jc w:val="center"/>
              <w:rPr>
                <w:rFonts w:ascii="Times New Roman" w:eastAsia="Calibri" w:hAnsi="Times New Roman" w:cs="Times New Roman"/>
                <w:bCs/>
                <w:i/>
                <w:iCs/>
                <w:sz w:val="20"/>
                <w:szCs w:val="20"/>
                <w:lang w:eastAsia="ru-RU"/>
              </w:rPr>
            </w:pPr>
            <w:r w:rsidRPr="00FB2A9A">
              <w:rPr>
                <w:rFonts w:ascii="Times New Roman" w:eastAsia="Calibri" w:hAnsi="Times New Roman" w:cs="Times New Roman"/>
                <w:bCs/>
                <w:sz w:val="20"/>
                <w:szCs w:val="20"/>
                <w:lang w:eastAsia="ru-RU"/>
              </w:rPr>
              <w:t>Стандартное квадратичное отклонение (σ):</w:t>
            </w:r>
          </w:p>
        </w:tc>
        <w:tc>
          <w:tcPr>
            <w:tcW w:w="1399" w:type="dxa"/>
            <w:noWrap/>
            <w:hideMark/>
          </w:tcPr>
          <w:p w14:paraId="153F7EFC" w14:textId="28DD8054" w:rsidR="003659E1" w:rsidRPr="00FB2A9A" w:rsidRDefault="003659E1" w:rsidP="00970229">
            <w:pPr>
              <w:jc w:val="center"/>
              <w:rPr>
                <w:rFonts w:ascii="Times New Roman" w:eastAsia="Calibri" w:hAnsi="Times New Roman" w:cs="Times New Roman"/>
                <w:bCs/>
                <w:i/>
                <w:iCs/>
                <w:sz w:val="20"/>
                <w:szCs w:val="20"/>
                <w:lang w:eastAsia="ru-RU"/>
              </w:rPr>
            </w:pPr>
            <w:r w:rsidRPr="00FB2A9A">
              <w:rPr>
                <w:rFonts w:ascii="Times New Roman" w:eastAsia="Calibri" w:hAnsi="Times New Roman" w:cs="Times New Roman"/>
                <w:bCs/>
                <w:sz w:val="20"/>
                <w:szCs w:val="20"/>
                <w:lang w:eastAsia="ru-RU"/>
              </w:rPr>
              <w:t>Коэффициент вариации (Cv), %:</w:t>
            </w:r>
          </w:p>
        </w:tc>
        <w:tc>
          <w:tcPr>
            <w:tcW w:w="1634" w:type="dxa"/>
            <w:noWrap/>
            <w:hideMark/>
          </w:tcPr>
          <w:p w14:paraId="3FF75347" w14:textId="5490D2C2" w:rsidR="003659E1" w:rsidRPr="00FB2A9A" w:rsidRDefault="003659E1" w:rsidP="00970229">
            <w:pPr>
              <w:jc w:val="center"/>
              <w:rPr>
                <w:rFonts w:ascii="Times New Roman" w:eastAsia="Calibri" w:hAnsi="Times New Roman" w:cs="Times New Roman"/>
                <w:bCs/>
                <w:i/>
                <w:iCs/>
                <w:sz w:val="20"/>
                <w:szCs w:val="20"/>
                <w:lang w:eastAsia="ru-RU"/>
              </w:rPr>
            </w:pPr>
            <w:r w:rsidRPr="00FB2A9A">
              <w:rPr>
                <w:rFonts w:ascii="Times New Roman" w:eastAsia="Calibri" w:hAnsi="Times New Roman" w:cs="Times New Roman"/>
                <w:bCs/>
                <w:sz w:val="20"/>
                <w:szCs w:val="20"/>
                <w:lang w:eastAsia="ru-RU"/>
              </w:rPr>
              <w:t>Средняя ошибка средней арифметической (m):</w:t>
            </w:r>
          </w:p>
        </w:tc>
      </w:tr>
      <w:tr w:rsidR="00507501" w:rsidRPr="00FB2A9A" w14:paraId="252928F1" w14:textId="77777777" w:rsidTr="00234F8A">
        <w:trPr>
          <w:trHeight w:val="34"/>
        </w:trPr>
        <w:tc>
          <w:tcPr>
            <w:tcW w:w="9732" w:type="dxa"/>
            <w:gridSpan w:val="6"/>
            <w:noWrap/>
            <w:hideMark/>
          </w:tcPr>
          <w:p w14:paraId="2C2BBE1D" w14:textId="77777777" w:rsidR="003659E1" w:rsidRPr="00FB2A9A" w:rsidRDefault="003659E1" w:rsidP="00970229">
            <w:pPr>
              <w:jc w:val="center"/>
              <w:rPr>
                <w:rFonts w:ascii="Times New Roman" w:eastAsia="Calibri" w:hAnsi="Times New Roman" w:cs="Times New Roman"/>
                <w:bCs/>
                <w:sz w:val="20"/>
                <w:szCs w:val="20"/>
                <w:lang w:eastAsia="ru-RU"/>
              </w:rPr>
            </w:pPr>
            <w:r w:rsidRPr="00FB2A9A">
              <w:rPr>
                <w:rFonts w:ascii="Times New Roman" w:eastAsia="Calibri" w:hAnsi="Times New Roman" w:cs="Times New Roman"/>
                <w:bCs/>
                <w:sz w:val="20"/>
                <w:szCs w:val="20"/>
                <w:lang w:eastAsia="ru-RU"/>
              </w:rPr>
              <w:t>ТОО «Зеренда»</w:t>
            </w:r>
          </w:p>
        </w:tc>
      </w:tr>
      <w:tr w:rsidR="00234F8A" w:rsidRPr="00FB2A9A" w14:paraId="481A4732" w14:textId="77777777" w:rsidTr="00234F8A">
        <w:trPr>
          <w:trHeight w:val="235"/>
        </w:trPr>
        <w:tc>
          <w:tcPr>
            <w:tcW w:w="2352" w:type="dxa"/>
            <w:noWrap/>
            <w:hideMark/>
          </w:tcPr>
          <w:p w14:paraId="37146730" w14:textId="28592821"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Жир</w:t>
            </w:r>
          </w:p>
        </w:tc>
        <w:tc>
          <w:tcPr>
            <w:tcW w:w="1608" w:type="dxa"/>
            <w:noWrap/>
            <w:hideMark/>
          </w:tcPr>
          <w:p w14:paraId="24C77AC6" w14:textId="6C762762"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3,76</w:t>
            </w:r>
          </w:p>
        </w:tc>
        <w:tc>
          <w:tcPr>
            <w:tcW w:w="1128" w:type="dxa"/>
            <w:noWrap/>
            <w:hideMark/>
          </w:tcPr>
          <w:p w14:paraId="13BDCBB5" w14:textId="0D08DF7B"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3, 97</w:t>
            </w:r>
          </w:p>
        </w:tc>
        <w:tc>
          <w:tcPr>
            <w:tcW w:w="1611" w:type="dxa"/>
            <w:noWrap/>
            <w:hideMark/>
          </w:tcPr>
          <w:p w14:paraId="733CA70F" w14:textId="416F6062"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0,1</w:t>
            </w:r>
          </w:p>
        </w:tc>
        <w:tc>
          <w:tcPr>
            <w:tcW w:w="1399" w:type="dxa"/>
            <w:noWrap/>
            <w:hideMark/>
          </w:tcPr>
          <w:p w14:paraId="78E1CF26" w14:textId="418DEAD7"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2,75</w:t>
            </w:r>
          </w:p>
        </w:tc>
        <w:tc>
          <w:tcPr>
            <w:tcW w:w="1634" w:type="dxa"/>
            <w:hideMark/>
          </w:tcPr>
          <w:p w14:paraId="09D4E9CE" w14:textId="7E39A89C"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0,05</w:t>
            </w:r>
          </w:p>
        </w:tc>
      </w:tr>
      <w:tr w:rsidR="00234F8A" w:rsidRPr="00FB2A9A" w14:paraId="7C239AAA" w14:textId="77777777" w:rsidTr="00234F8A">
        <w:trPr>
          <w:trHeight w:val="209"/>
        </w:trPr>
        <w:tc>
          <w:tcPr>
            <w:tcW w:w="2352" w:type="dxa"/>
            <w:hideMark/>
          </w:tcPr>
          <w:p w14:paraId="332A2E52" w14:textId="61D56C6A"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Белок</w:t>
            </w:r>
          </w:p>
        </w:tc>
        <w:tc>
          <w:tcPr>
            <w:tcW w:w="1608" w:type="dxa"/>
            <w:noWrap/>
            <w:hideMark/>
          </w:tcPr>
          <w:p w14:paraId="743FBB81" w14:textId="2F278FD7"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3,27</w:t>
            </w:r>
          </w:p>
        </w:tc>
        <w:tc>
          <w:tcPr>
            <w:tcW w:w="1128" w:type="dxa"/>
            <w:noWrap/>
            <w:hideMark/>
          </w:tcPr>
          <w:p w14:paraId="4C093B26" w14:textId="1431C6B0"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3,23</w:t>
            </w:r>
          </w:p>
        </w:tc>
        <w:tc>
          <w:tcPr>
            <w:tcW w:w="1611" w:type="dxa"/>
            <w:noWrap/>
            <w:hideMark/>
          </w:tcPr>
          <w:p w14:paraId="192F013D" w14:textId="1A4BE6B5"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0,05</w:t>
            </w:r>
          </w:p>
        </w:tc>
        <w:tc>
          <w:tcPr>
            <w:tcW w:w="1399" w:type="dxa"/>
            <w:noWrap/>
            <w:hideMark/>
          </w:tcPr>
          <w:p w14:paraId="3B4F523C" w14:textId="2BEB7319"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1,60</w:t>
            </w:r>
          </w:p>
        </w:tc>
        <w:tc>
          <w:tcPr>
            <w:tcW w:w="1634" w:type="dxa"/>
            <w:hideMark/>
          </w:tcPr>
          <w:p w14:paraId="6D128FCD" w14:textId="7EF1276D"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0,03</w:t>
            </w:r>
          </w:p>
        </w:tc>
      </w:tr>
      <w:tr w:rsidR="00234F8A" w:rsidRPr="00FB2A9A" w14:paraId="56786A54" w14:textId="77777777" w:rsidTr="00234F8A">
        <w:trPr>
          <w:trHeight w:val="186"/>
        </w:trPr>
        <w:tc>
          <w:tcPr>
            <w:tcW w:w="2352" w:type="dxa"/>
            <w:hideMark/>
          </w:tcPr>
          <w:p w14:paraId="7CF15AE0" w14:textId="1DC21F15"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Казеин</w:t>
            </w:r>
          </w:p>
        </w:tc>
        <w:tc>
          <w:tcPr>
            <w:tcW w:w="1608" w:type="dxa"/>
            <w:noWrap/>
            <w:hideMark/>
          </w:tcPr>
          <w:p w14:paraId="52382B99" w14:textId="1986E749"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2,31</w:t>
            </w:r>
          </w:p>
        </w:tc>
        <w:tc>
          <w:tcPr>
            <w:tcW w:w="1128" w:type="dxa"/>
            <w:noWrap/>
            <w:hideMark/>
          </w:tcPr>
          <w:p w14:paraId="4FED7FE5" w14:textId="72603392"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2,31</w:t>
            </w:r>
          </w:p>
        </w:tc>
        <w:tc>
          <w:tcPr>
            <w:tcW w:w="1611" w:type="dxa"/>
            <w:noWrap/>
            <w:hideMark/>
          </w:tcPr>
          <w:p w14:paraId="655062EF" w14:textId="04C13F6A"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c>
          <w:tcPr>
            <w:tcW w:w="1399" w:type="dxa"/>
            <w:noWrap/>
            <w:hideMark/>
          </w:tcPr>
          <w:p w14:paraId="57F0567F" w14:textId="1B072C30"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0,36</w:t>
            </w:r>
          </w:p>
        </w:tc>
        <w:tc>
          <w:tcPr>
            <w:tcW w:w="1634" w:type="dxa"/>
            <w:hideMark/>
          </w:tcPr>
          <w:p w14:paraId="3A3320A7" w14:textId="3E1CFA25"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0,00</w:t>
            </w:r>
          </w:p>
        </w:tc>
      </w:tr>
      <w:tr w:rsidR="00234F8A" w:rsidRPr="00FB2A9A" w14:paraId="6A5AE4D4" w14:textId="77777777" w:rsidTr="00234F8A">
        <w:trPr>
          <w:trHeight w:val="161"/>
        </w:trPr>
        <w:tc>
          <w:tcPr>
            <w:tcW w:w="2352" w:type="dxa"/>
            <w:hideMark/>
          </w:tcPr>
          <w:p w14:paraId="6493F32D" w14:textId="5A811D8D"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Лактоза</w:t>
            </w:r>
          </w:p>
        </w:tc>
        <w:tc>
          <w:tcPr>
            <w:tcW w:w="1608" w:type="dxa"/>
            <w:noWrap/>
            <w:hideMark/>
          </w:tcPr>
          <w:p w14:paraId="1AE4FD4F" w14:textId="09C50535"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3,93</w:t>
            </w:r>
          </w:p>
        </w:tc>
        <w:tc>
          <w:tcPr>
            <w:tcW w:w="1128" w:type="dxa"/>
            <w:noWrap/>
            <w:hideMark/>
          </w:tcPr>
          <w:p w14:paraId="5DD6921E" w14:textId="5E7C0BEE"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3,93</w:t>
            </w:r>
          </w:p>
        </w:tc>
        <w:tc>
          <w:tcPr>
            <w:tcW w:w="1611" w:type="dxa"/>
            <w:noWrap/>
            <w:hideMark/>
          </w:tcPr>
          <w:p w14:paraId="0BB0819D" w14:textId="2A7A5420"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c>
          <w:tcPr>
            <w:tcW w:w="1399" w:type="dxa"/>
            <w:noWrap/>
            <w:hideMark/>
          </w:tcPr>
          <w:p w14:paraId="0D69090E" w14:textId="62FEE3F5"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0,21</w:t>
            </w:r>
          </w:p>
        </w:tc>
        <w:tc>
          <w:tcPr>
            <w:tcW w:w="1634" w:type="dxa"/>
            <w:hideMark/>
          </w:tcPr>
          <w:p w14:paraId="118D073A" w14:textId="1C17BD36"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0,00</w:t>
            </w:r>
          </w:p>
        </w:tc>
      </w:tr>
      <w:tr w:rsidR="00234F8A" w:rsidRPr="00FB2A9A" w14:paraId="67906FE2" w14:textId="77777777" w:rsidTr="00234F8A">
        <w:trPr>
          <w:trHeight w:val="137"/>
        </w:trPr>
        <w:tc>
          <w:tcPr>
            <w:tcW w:w="2352" w:type="dxa"/>
            <w:hideMark/>
          </w:tcPr>
          <w:p w14:paraId="3C099206" w14:textId="23FD1F94" w:rsidR="00234F8A" w:rsidRPr="00FB2A9A" w:rsidRDefault="00234F8A" w:rsidP="00970229">
            <w:pPr>
              <w:rPr>
                <w:rFonts w:ascii="Times New Roman" w:eastAsia="Calibri" w:hAnsi="Times New Roman" w:cs="Times New Roman"/>
                <w:bCs/>
                <w:sz w:val="20"/>
                <w:szCs w:val="20"/>
                <w:lang w:eastAsia="ru-RU"/>
              </w:rPr>
            </w:pPr>
            <w:r w:rsidRPr="00FB2A9A">
              <w:rPr>
                <w:rFonts w:ascii="Times New Roman" w:hAnsi="Times New Roman" w:cs="Times New Roman"/>
                <w:sz w:val="20"/>
                <w:szCs w:val="20"/>
              </w:rPr>
              <w:t>Сухие вещества</w:t>
            </w:r>
          </w:p>
        </w:tc>
        <w:tc>
          <w:tcPr>
            <w:tcW w:w="1608" w:type="dxa"/>
            <w:noWrap/>
            <w:hideMark/>
          </w:tcPr>
          <w:p w14:paraId="5633D76E" w14:textId="675DA978"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11,23</w:t>
            </w:r>
          </w:p>
        </w:tc>
        <w:tc>
          <w:tcPr>
            <w:tcW w:w="1128" w:type="dxa"/>
            <w:noWrap/>
            <w:hideMark/>
          </w:tcPr>
          <w:p w14:paraId="1DDC7C57" w14:textId="708DAB5A"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11,23</w:t>
            </w:r>
          </w:p>
        </w:tc>
        <w:tc>
          <w:tcPr>
            <w:tcW w:w="1611" w:type="dxa"/>
            <w:noWrap/>
            <w:hideMark/>
          </w:tcPr>
          <w:p w14:paraId="2E9AE63B" w14:textId="6CE1A19C"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0,02</w:t>
            </w:r>
          </w:p>
        </w:tc>
        <w:tc>
          <w:tcPr>
            <w:tcW w:w="1399" w:type="dxa"/>
            <w:noWrap/>
            <w:hideMark/>
          </w:tcPr>
          <w:p w14:paraId="077F29FF" w14:textId="0D1CD289"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0,18</w:t>
            </w:r>
          </w:p>
        </w:tc>
        <w:tc>
          <w:tcPr>
            <w:tcW w:w="1634" w:type="dxa"/>
            <w:hideMark/>
          </w:tcPr>
          <w:p w14:paraId="347AD6D5" w14:textId="291F0AD3"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r>
      <w:tr w:rsidR="00234F8A" w:rsidRPr="00FB2A9A" w14:paraId="5F7CF2D6" w14:textId="77777777" w:rsidTr="00234F8A">
        <w:trPr>
          <w:trHeight w:val="112"/>
        </w:trPr>
        <w:tc>
          <w:tcPr>
            <w:tcW w:w="2352" w:type="dxa"/>
            <w:hideMark/>
          </w:tcPr>
          <w:p w14:paraId="2B212E62" w14:textId="38F5BDB4" w:rsidR="00234F8A" w:rsidRPr="00FB2A9A" w:rsidRDefault="00234F8A" w:rsidP="00970229">
            <w:pPr>
              <w:rPr>
                <w:rFonts w:ascii="Times New Roman" w:eastAsia="Calibri" w:hAnsi="Times New Roman" w:cs="Times New Roman"/>
                <w:bCs/>
                <w:sz w:val="20"/>
                <w:szCs w:val="20"/>
                <w:lang w:eastAsia="ru-RU"/>
              </w:rPr>
            </w:pPr>
            <w:r w:rsidRPr="00FB2A9A">
              <w:rPr>
                <w:rFonts w:ascii="Times New Roman" w:hAnsi="Times New Roman" w:cs="Times New Roman"/>
                <w:sz w:val="20"/>
                <w:szCs w:val="20"/>
              </w:rPr>
              <w:t>Соматические клетки</w:t>
            </w:r>
          </w:p>
        </w:tc>
        <w:tc>
          <w:tcPr>
            <w:tcW w:w="1608" w:type="dxa"/>
            <w:noWrap/>
            <w:hideMark/>
          </w:tcPr>
          <w:p w14:paraId="32FD340D" w14:textId="08B8E7DD"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137,40</w:t>
            </w:r>
          </w:p>
        </w:tc>
        <w:tc>
          <w:tcPr>
            <w:tcW w:w="1128" w:type="dxa"/>
            <w:noWrap/>
            <w:hideMark/>
          </w:tcPr>
          <w:p w14:paraId="36C2B762" w14:textId="7A0C5359"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138</w:t>
            </w:r>
          </w:p>
        </w:tc>
        <w:tc>
          <w:tcPr>
            <w:tcW w:w="1611" w:type="dxa"/>
            <w:noWrap/>
            <w:hideMark/>
          </w:tcPr>
          <w:p w14:paraId="6701EA37" w14:textId="36176658"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2,19</w:t>
            </w:r>
          </w:p>
        </w:tc>
        <w:tc>
          <w:tcPr>
            <w:tcW w:w="1399" w:type="dxa"/>
            <w:noWrap/>
            <w:hideMark/>
          </w:tcPr>
          <w:p w14:paraId="4F8321FC" w14:textId="2693752E"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1,59</w:t>
            </w:r>
          </w:p>
        </w:tc>
        <w:tc>
          <w:tcPr>
            <w:tcW w:w="1634" w:type="dxa"/>
            <w:hideMark/>
          </w:tcPr>
          <w:p w14:paraId="74BBB0DD" w14:textId="4DB8E34A"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1,10</w:t>
            </w:r>
          </w:p>
        </w:tc>
      </w:tr>
      <w:tr w:rsidR="00234F8A" w:rsidRPr="00FB2A9A" w14:paraId="5208808C" w14:textId="77777777" w:rsidTr="00234F8A">
        <w:trPr>
          <w:trHeight w:val="304"/>
        </w:trPr>
        <w:tc>
          <w:tcPr>
            <w:tcW w:w="2352" w:type="dxa"/>
            <w:hideMark/>
          </w:tcPr>
          <w:p w14:paraId="577CF2F4" w14:textId="6178C12F"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Насыщенные жирные кислоты</w:t>
            </w:r>
          </w:p>
        </w:tc>
        <w:tc>
          <w:tcPr>
            <w:tcW w:w="1608" w:type="dxa"/>
            <w:noWrap/>
            <w:hideMark/>
          </w:tcPr>
          <w:p w14:paraId="6F81541A" w14:textId="161A96D1"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2,34</w:t>
            </w:r>
          </w:p>
        </w:tc>
        <w:tc>
          <w:tcPr>
            <w:tcW w:w="1128" w:type="dxa"/>
            <w:noWrap/>
            <w:hideMark/>
          </w:tcPr>
          <w:p w14:paraId="4F846500" w14:textId="68BAD4FC"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2,352</w:t>
            </w:r>
          </w:p>
        </w:tc>
        <w:tc>
          <w:tcPr>
            <w:tcW w:w="1611" w:type="dxa"/>
            <w:noWrap/>
            <w:hideMark/>
          </w:tcPr>
          <w:p w14:paraId="25239F12" w14:textId="575CC97A"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0,02</w:t>
            </w:r>
          </w:p>
        </w:tc>
        <w:tc>
          <w:tcPr>
            <w:tcW w:w="1399" w:type="dxa"/>
            <w:noWrap/>
            <w:hideMark/>
          </w:tcPr>
          <w:p w14:paraId="629A48DC" w14:textId="2625851E"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0,85</w:t>
            </w:r>
          </w:p>
        </w:tc>
        <w:tc>
          <w:tcPr>
            <w:tcW w:w="1634" w:type="dxa"/>
            <w:hideMark/>
          </w:tcPr>
          <w:p w14:paraId="53E9F929" w14:textId="6177F402"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r>
      <w:tr w:rsidR="00234F8A" w:rsidRPr="00FB2A9A" w14:paraId="2A5E0576" w14:textId="77777777" w:rsidTr="00234F8A">
        <w:trPr>
          <w:trHeight w:val="304"/>
        </w:trPr>
        <w:tc>
          <w:tcPr>
            <w:tcW w:w="2352" w:type="dxa"/>
            <w:hideMark/>
          </w:tcPr>
          <w:p w14:paraId="2B384EDB" w14:textId="0763D162"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Мононенасыщенные жирные кислоты</w:t>
            </w:r>
          </w:p>
        </w:tc>
        <w:tc>
          <w:tcPr>
            <w:tcW w:w="1608" w:type="dxa"/>
            <w:noWrap/>
            <w:hideMark/>
          </w:tcPr>
          <w:p w14:paraId="2A35F2CA" w14:textId="71F3A5D9"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0,76</w:t>
            </w:r>
          </w:p>
        </w:tc>
        <w:tc>
          <w:tcPr>
            <w:tcW w:w="1128" w:type="dxa"/>
            <w:noWrap/>
            <w:hideMark/>
          </w:tcPr>
          <w:p w14:paraId="72AFF0F1" w14:textId="30DA845D"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0,747</w:t>
            </w:r>
          </w:p>
        </w:tc>
        <w:tc>
          <w:tcPr>
            <w:tcW w:w="1611" w:type="dxa"/>
            <w:noWrap/>
            <w:hideMark/>
          </w:tcPr>
          <w:p w14:paraId="62BB4B47" w14:textId="14B942F8"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0,02</w:t>
            </w:r>
          </w:p>
        </w:tc>
        <w:tc>
          <w:tcPr>
            <w:tcW w:w="1399" w:type="dxa"/>
            <w:noWrap/>
            <w:hideMark/>
          </w:tcPr>
          <w:p w14:paraId="4643DB34" w14:textId="2E2E1757"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2,77</w:t>
            </w:r>
          </w:p>
        </w:tc>
        <w:tc>
          <w:tcPr>
            <w:tcW w:w="1634" w:type="dxa"/>
            <w:hideMark/>
          </w:tcPr>
          <w:p w14:paraId="343D2FC2" w14:textId="39F5B488"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r>
      <w:tr w:rsidR="00234F8A" w:rsidRPr="00FB2A9A" w14:paraId="0896591E" w14:textId="77777777" w:rsidTr="00234F8A">
        <w:trPr>
          <w:trHeight w:val="418"/>
        </w:trPr>
        <w:tc>
          <w:tcPr>
            <w:tcW w:w="2352" w:type="dxa"/>
            <w:hideMark/>
          </w:tcPr>
          <w:p w14:paraId="74044D7D" w14:textId="174BF5FC"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Полиненасыщенные жирные кислоты</w:t>
            </w:r>
          </w:p>
        </w:tc>
        <w:tc>
          <w:tcPr>
            <w:tcW w:w="1608" w:type="dxa"/>
            <w:noWrap/>
            <w:hideMark/>
          </w:tcPr>
          <w:p w14:paraId="641DBB81" w14:textId="2731C615"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0,29</w:t>
            </w:r>
          </w:p>
        </w:tc>
        <w:tc>
          <w:tcPr>
            <w:tcW w:w="1128" w:type="dxa"/>
            <w:noWrap/>
            <w:hideMark/>
          </w:tcPr>
          <w:p w14:paraId="63AF30E2" w14:textId="0AF77537"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0,285</w:t>
            </w:r>
          </w:p>
        </w:tc>
        <w:tc>
          <w:tcPr>
            <w:tcW w:w="1611" w:type="dxa"/>
            <w:noWrap/>
            <w:hideMark/>
          </w:tcPr>
          <w:p w14:paraId="52F332F4" w14:textId="2611E557"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c>
          <w:tcPr>
            <w:tcW w:w="1399" w:type="dxa"/>
            <w:noWrap/>
            <w:hideMark/>
          </w:tcPr>
          <w:p w14:paraId="56F6A736" w14:textId="40130E10"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3,48</w:t>
            </w:r>
          </w:p>
        </w:tc>
        <w:tc>
          <w:tcPr>
            <w:tcW w:w="1634" w:type="dxa"/>
            <w:hideMark/>
          </w:tcPr>
          <w:p w14:paraId="4F79A406" w14:textId="02397D2B"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r>
      <w:tr w:rsidR="00234F8A" w:rsidRPr="00FB2A9A" w14:paraId="31DC8B97" w14:textId="77777777" w:rsidTr="00234F8A">
        <w:trPr>
          <w:trHeight w:val="379"/>
        </w:trPr>
        <w:tc>
          <w:tcPr>
            <w:tcW w:w="2352" w:type="dxa"/>
            <w:hideMark/>
          </w:tcPr>
          <w:p w14:paraId="0AE58CB3" w14:textId="3A7697B3"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Всего ненасыщенных жирных кислот</w:t>
            </w:r>
          </w:p>
        </w:tc>
        <w:tc>
          <w:tcPr>
            <w:tcW w:w="1608" w:type="dxa"/>
            <w:noWrap/>
            <w:hideMark/>
          </w:tcPr>
          <w:p w14:paraId="2353565E" w14:textId="77C2F7D2"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0,60</w:t>
            </w:r>
          </w:p>
        </w:tc>
        <w:tc>
          <w:tcPr>
            <w:tcW w:w="1128" w:type="dxa"/>
            <w:noWrap/>
            <w:hideMark/>
          </w:tcPr>
          <w:p w14:paraId="4F25157C" w14:textId="53AECFBB"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0,594</w:t>
            </w:r>
          </w:p>
        </w:tc>
        <w:tc>
          <w:tcPr>
            <w:tcW w:w="1611" w:type="dxa"/>
            <w:noWrap/>
            <w:hideMark/>
          </w:tcPr>
          <w:p w14:paraId="5CB61EDF" w14:textId="3CF7B5B3"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0,02</w:t>
            </w:r>
          </w:p>
        </w:tc>
        <w:tc>
          <w:tcPr>
            <w:tcW w:w="1399" w:type="dxa"/>
            <w:noWrap/>
            <w:hideMark/>
          </w:tcPr>
          <w:p w14:paraId="51CB2F45" w14:textId="2483033D"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3,97</w:t>
            </w:r>
          </w:p>
        </w:tc>
        <w:tc>
          <w:tcPr>
            <w:tcW w:w="1634" w:type="dxa"/>
            <w:hideMark/>
          </w:tcPr>
          <w:p w14:paraId="7AE1573C" w14:textId="542091B6"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r>
      <w:tr w:rsidR="00234F8A" w:rsidRPr="00FB2A9A" w14:paraId="64C1A371" w14:textId="77777777" w:rsidTr="00234F8A">
        <w:trPr>
          <w:trHeight w:val="187"/>
        </w:trPr>
        <w:tc>
          <w:tcPr>
            <w:tcW w:w="9732" w:type="dxa"/>
            <w:gridSpan w:val="6"/>
            <w:hideMark/>
          </w:tcPr>
          <w:p w14:paraId="74E3DDD1" w14:textId="33AA73F0" w:rsidR="00234F8A" w:rsidRPr="00FB2A9A" w:rsidRDefault="00234F8A" w:rsidP="00970229">
            <w:pPr>
              <w:jc w:val="center"/>
              <w:rPr>
                <w:rFonts w:ascii="Times New Roman" w:eastAsia="Calibri" w:hAnsi="Times New Roman" w:cs="Times New Roman"/>
                <w:bCs/>
                <w:sz w:val="20"/>
                <w:szCs w:val="20"/>
                <w:lang w:eastAsia="ru-RU"/>
              </w:rPr>
            </w:pPr>
            <w:r w:rsidRPr="00FB2A9A">
              <w:rPr>
                <w:rFonts w:ascii="Times New Roman" w:hAnsi="Times New Roman" w:cs="Times New Roman"/>
                <w:sz w:val="20"/>
                <w:szCs w:val="20"/>
              </w:rPr>
              <w:t>Тамаша - 2050</w:t>
            </w:r>
          </w:p>
        </w:tc>
      </w:tr>
      <w:tr w:rsidR="00234F8A" w:rsidRPr="00FB2A9A" w14:paraId="45683FA0" w14:textId="77777777" w:rsidTr="00234F8A">
        <w:trPr>
          <w:trHeight w:val="265"/>
        </w:trPr>
        <w:tc>
          <w:tcPr>
            <w:tcW w:w="2352" w:type="dxa"/>
            <w:noWrap/>
            <w:hideMark/>
          </w:tcPr>
          <w:p w14:paraId="73A82474" w14:textId="6D9CB7F5"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Жир</w:t>
            </w:r>
          </w:p>
        </w:tc>
        <w:tc>
          <w:tcPr>
            <w:tcW w:w="1608" w:type="dxa"/>
            <w:noWrap/>
            <w:hideMark/>
          </w:tcPr>
          <w:p w14:paraId="148B6064" w14:textId="28934731"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3,82</w:t>
            </w:r>
          </w:p>
        </w:tc>
        <w:tc>
          <w:tcPr>
            <w:tcW w:w="1128" w:type="dxa"/>
            <w:noWrap/>
            <w:hideMark/>
          </w:tcPr>
          <w:p w14:paraId="41FDA5AF" w14:textId="7F0BA58D"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3,83</w:t>
            </w:r>
          </w:p>
        </w:tc>
        <w:tc>
          <w:tcPr>
            <w:tcW w:w="1611" w:type="dxa"/>
            <w:noWrap/>
            <w:hideMark/>
          </w:tcPr>
          <w:p w14:paraId="3AC9FDBF" w14:textId="7A871AF7"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0,1</w:t>
            </w:r>
          </w:p>
        </w:tc>
        <w:tc>
          <w:tcPr>
            <w:tcW w:w="1399" w:type="dxa"/>
            <w:noWrap/>
            <w:hideMark/>
          </w:tcPr>
          <w:p w14:paraId="721853B0" w14:textId="41582078"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2,52</w:t>
            </w:r>
          </w:p>
        </w:tc>
        <w:tc>
          <w:tcPr>
            <w:tcW w:w="1634" w:type="dxa"/>
            <w:hideMark/>
          </w:tcPr>
          <w:p w14:paraId="2A4F75D5" w14:textId="44673006"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0,05</w:t>
            </w:r>
          </w:p>
        </w:tc>
      </w:tr>
      <w:tr w:rsidR="00234F8A" w:rsidRPr="00FB2A9A" w14:paraId="7FC5C6C3" w14:textId="77777777" w:rsidTr="00234F8A">
        <w:trPr>
          <w:trHeight w:val="124"/>
        </w:trPr>
        <w:tc>
          <w:tcPr>
            <w:tcW w:w="2352" w:type="dxa"/>
            <w:hideMark/>
          </w:tcPr>
          <w:p w14:paraId="4B5DAF65" w14:textId="2F8AA443"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Белок</w:t>
            </w:r>
          </w:p>
        </w:tc>
        <w:tc>
          <w:tcPr>
            <w:tcW w:w="1608" w:type="dxa"/>
            <w:noWrap/>
            <w:hideMark/>
          </w:tcPr>
          <w:p w14:paraId="641EA076" w14:textId="6181E185"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3,23</w:t>
            </w:r>
          </w:p>
        </w:tc>
        <w:tc>
          <w:tcPr>
            <w:tcW w:w="1128" w:type="dxa"/>
            <w:noWrap/>
            <w:hideMark/>
          </w:tcPr>
          <w:p w14:paraId="05FEC8DB" w14:textId="29E0E63B"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3,23</w:t>
            </w:r>
          </w:p>
        </w:tc>
        <w:tc>
          <w:tcPr>
            <w:tcW w:w="1611" w:type="dxa"/>
            <w:noWrap/>
            <w:hideMark/>
          </w:tcPr>
          <w:p w14:paraId="1A6C21F3" w14:textId="2FA6F1D8"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c>
          <w:tcPr>
            <w:tcW w:w="1399" w:type="dxa"/>
            <w:noWrap/>
            <w:hideMark/>
          </w:tcPr>
          <w:p w14:paraId="415F1715" w14:textId="2888C860"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0,26</w:t>
            </w:r>
          </w:p>
        </w:tc>
        <w:tc>
          <w:tcPr>
            <w:tcW w:w="1634" w:type="dxa"/>
            <w:hideMark/>
          </w:tcPr>
          <w:p w14:paraId="7805561E" w14:textId="02D776A0"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0,00</w:t>
            </w:r>
          </w:p>
        </w:tc>
      </w:tr>
      <w:tr w:rsidR="00234F8A" w:rsidRPr="00FB2A9A" w14:paraId="2CD01C9A" w14:textId="77777777" w:rsidTr="00234F8A">
        <w:trPr>
          <w:trHeight w:val="172"/>
        </w:trPr>
        <w:tc>
          <w:tcPr>
            <w:tcW w:w="2352" w:type="dxa"/>
            <w:hideMark/>
          </w:tcPr>
          <w:p w14:paraId="61672F6F" w14:textId="420C51FF"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Казеин</w:t>
            </w:r>
          </w:p>
        </w:tc>
        <w:tc>
          <w:tcPr>
            <w:tcW w:w="1608" w:type="dxa"/>
            <w:noWrap/>
            <w:hideMark/>
          </w:tcPr>
          <w:p w14:paraId="4E939442" w14:textId="7433DB1A"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2,32</w:t>
            </w:r>
          </w:p>
        </w:tc>
        <w:tc>
          <w:tcPr>
            <w:tcW w:w="1128" w:type="dxa"/>
            <w:noWrap/>
            <w:hideMark/>
          </w:tcPr>
          <w:p w14:paraId="0EAB8724" w14:textId="5970FB4C"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2,32</w:t>
            </w:r>
          </w:p>
        </w:tc>
        <w:tc>
          <w:tcPr>
            <w:tcW w:w="1611" w:type="dxa"/>
            <w:noWrap/>
            <w:hideMark/>
          </w:tcPr>
          <w:p w14:paraId="656C176A" w14:textId="749C6255"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0,00</w:t>
            </w:r>
          </w:p>
        </w:tc>
        <w:tc>
          <w:tcPr>
            <w:tcW w:w="1399" w:type="dxa"/>
            <w:noWrap/>
            <w:hideMark/>
          </w:tcPr>
          <w:p w14:paraId="7ECB2534" w14:textId="67106CFF"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0,19</w:t>
            </w:r>
          </w:p>
        </w:tc>
        <w:tc>
          <w:tcPr>
            <w:tcW w:w="1634" w:type="dxa"/>
            <w:hideMark/>
          </w:tcPr>
          <w:p w14:paraId="525F4B14" w14:textId="34082F53"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0,00</w:t>
            </w:r>
          </w:p>
        </w:tc>
      </w:tr>
      <w:tr w:rsidR="00234F8A" w:rsidRPr="00FB2A9A" w14:paraId="75100070" w14:textId="77777777" w:rsidTr="00234F8A">
        <w:trPr>
          <w:trHeight w:val="208"/>
        </w:trPr>
        <w:tc>
          <w:tcPr>
            <w:tcW w:w="2352" w:type="dxa"/>
            <w:hideMark/>
          </w:tcPr>
          <w:p w14:paraId="46E60DB9" w14:textId="299A967C"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Лактоза</w:t>
            </w:r>
          </w:p>
        </w:tc>
        <w:tc>
          <w:tcPr>
            <w:tcW w:w="1608" w:type="dxa"/>
            <w:noWrap/>
            <w:hideMark/>
          </w:tcPr>
          <w:p w14:paraId="02A93A84" w14:textId="4FBECF2E"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3,94</w:t>
            </w:r>
          </w:p>
        </w:tc>
        <w:tc>
          <w:tcPr>
            <w:tcW w:w="1128" w:type="dxa"/>
            <w:noWrap/>
            <w:hideMark/>
          </w:tcPr>
          <w:p w14:paraId="3136984B" w14:textId="4A5F5454"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3,94</w:t>
            </w:r>
          </w:p>
        </w:tc>
        <w:tc>
          <w:tcPr>
            <w:tcW w:w="1611" w:type="dxa"/>
            <w:noWrap/>
            <w:hideMark/>
          </w:tcPr>
          <w:p w14:paraId="167D53E3" w14:textId="2B9B9B52"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0,00</w:t>
            </w:r>
          </w:p>
        </w:tc>
        <w:tc>
          <w:tcPr>
            <w:tcW w:w="1399" w:type="dxa"/>
            <w:noWrap/>
            <w:hideMark/>
          </w:tcPr>
          <w:p w14:paraId="6107DF63" w14:textId="6D1DD552"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0,00</w:t>
            </w:r>
          </w:p>
        </w:tc>
        <w:tc>
          <w:tcPr>
            <w:tcW w:w="1634" w:type="dxa"/>
            <w:hideMark/>
          </w:tcPr>
          <w:p w14:paraId="0611D473" w14:textId="4ED7C732"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0,00</w:t>
            </w:r>
          </w:p>
        </w:tc>
      </w:tr>
      <w:tr w:rsidR="00234F8A" w:rsidRPr="00FB2A9A" w14:paraId="09E7C745" w14:textId="77777777" w:rsidTr="00234F8A">
        <w:trPr>
          <w:trHeight w:val="304"/>
        </w:trPr>
        <w:tc>
          <w:tcPr>
            <w:tcW w:w="2352" w:type="dxa"/>
            <w:hideMark/>
          </w:tcPr>
          <w:p w14:paraId="01EDBF87" w14:textId="2713354D" w:rsidR="00234F8A" w:rsidRPr="00FB2A9A" w:rsidRDefault="00234F8A" w:rsidP="00970229">
            <w:pPr>
              <w:rPr>
                <w:rFonts w:ascii="Times New Roman" w:eastAsia="Calibri" w:hAnsi="Times New Roman" w:cs="Times New Roman"/>
                <w:bCs/>
                <w:sz w:val="20"/>
                <w:szCs w:val="20"/>
                <w:lang w:eastAsia="ru-RU"/>
              </w:rPr>
            </w:pPr>
            <w:r w:rsidRPr="00FB2A9A">
              <w:rPr>
                <w:rFonts w:ascii="Times New Roman" w:hAnsi="Times New Roman" w:cs="Times New Roman"/>
                <w:sz w:val="20"/>
                <w:szCs w:val="20"/>
              </w:rPr>
              <w:t>Сухие вещества</w:t>
            </w:r>
          </w:p>
        </w:tc>
        <w:tc>
          <w:tcPr>
            <w:tcW w:w="1608" w:type="dxa"/>
            <w:noWrap/>
            <w:hideMark/>
          </w:tcPr>
          <w:p w14:paraId="18D954D1" w14:textId="76B38AF8"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11,27</w:t>
            </w:r>
          </w:p>
        </w:tc>
        <w:tc>
          <w:tcPr>
            <w:tcW w:w="1128" w:type="dxa"/>
            <w:noWrap/>
            <w:hideMark/>
          </w:tcPr>
          <w:p w14:paraId="6497A74C" w14:textId="20C09B77"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11,27</w:t>
            </w:r>
          </w:p>
        </w:tc>
        <w:tc>
          <w:tcPr>
            <w:tcW w:w="1611" w:type="dxa"/>
            <w:noWrap/>
            <w:hideMark/>
          </w:tcPr>
          <w:p w14:paraId="28FA097E" w14:textId="0D9C1AF8"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0,02</w:t>
            </w:r>
          </w:p>
        </w:tc>
        <w:tc>
          <w:tcPr>
            <w:tcW w:w="1399" w:type="dxa"/>
            <w:noWrap/>
            <w:hideMark/>
          </w:tcPr>
          <w:p w14:paraId="1B4AFC6B" w14:textId="3A9C2582"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0,16</w:t>
            </w:r>
          </w:p>
        </w:tc>
        <w:tc>
          <w:tcPr>
            <w:tcW w:w="1634" w:type="dxa"/>
            <w:hideMark/>
          </w:tcPr>
          <w:p w14:paraId="26C25FF3" w14:textId="2AB7DBF1"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r>
      <w:tr w:rsidR="00234F8A" w:rsidRPr="00FB2A9A" w14:paraId="23851EB7" w14:textId="77777777" w:rsidTr="00234F8A">
        <w:trPr>
          <w:trHeight w:val="241"/>
        </w:trPr>
        <w:tc>
          <w:tcPr>
            <w:tcW w:w="2352" w:type="dxa"/>
            <w:hideMark/>
          </w:tcPr>
          <w:p w14:paraId="1BD45B50" w14:textId="6B4EEADF" w:rsidR="00234F8A" w:rsidRPr="00FB2A9A" w:rsidRDefault="00234F8A" w:rsidP="00970229">
            <w:pPr>
              <w:rPr>
                <w:rFonts w:ascii="Times New Roman" w:eastAsia="Calibri" w:hAnsi="Times New Roman" w:cs="Times New Roman"/>
                <w:bCs/>
                <w:sz w:val="20"/>
                <w:szCs w:val="20"/>
                <w:lang w:eastAsia="ru-RU"/>
              </w:rPr>
            </w:pPr>
            <w:r w:rsidRPr="00FB2A9A">
              <w:rPr>
                <w:rFonts w:ascii="Times New Roman" w:hAnsi="Times New Roman" w:cs="Times New Roman"/>
                <w:sz w:val="20"/>
                <w:szCs w:val="20"/>
              </w:rPr>
              <w:t>Соматические клетки</w:t>
            </w:r>
          </w:p>
        </w:tc>
        <w:tc>
          <w:tcPr>
            <w:tcW w:w="1608" w:type="dxa"/>
            <w:noWrap/>
            <w:hideMark/>
          </w:tcPr>
          <w:p w14:paraId="3CBFDD36" w14:textId="74C2F462"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135,40</w:t>
            </w:r>
          </w:p>
        </w:tc>
        <w:tc>
          <w:tcPr>
            <w:tcW w:w="1128" w:type="dxa"/>
            <w:noWrap/>
            <w:hideMark/>
          </w:tcPr>
          <w:p w14:paraId="27962F98" w14:textId="34D79546"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135</w:t>
            </w:r>
          </w:p>
        </w:tc>
        <w:tc>
          <w:tcPr>
            <w:tcW w:w="1611" w:type="dxa"/>
            <w:noWrap/>
            <w:hideMark/>
          </w:tcPr>
          <w:p w14:paraId="47AC9EEE" w14:textId="3A7BC3D8"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1,14</w:t>
            </w:r>
          </w:p>
        </w:tc>
        <w:tc>
          <w:tcPr>
            <w:tcW w:w="1399" w:type="dxa"/>
            <w:noWrap/>
            <w:hideMark/>
          </w:tcPr>
          <w:p w14:paraId="4459D997" w14:textId="757AF814"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0,84</w:t>
            </w:r>
          </w:p>
        </w:tc>
        <w:tc>
          <w:tcPr>
            <w:tcW w:w="1634" w:type="dxa"/>
            <w:hideMark/>
          </w:tcPr>
          <w:p w14:paraId="45FD5A7C" w14:textId="5D7BB334"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0,57</w:t>
            </w:r>
          </w:p>
        </w:tc>
      </w:tr>
      <w:tr w:rsidR="00234F8A" w:rsidRPr="00FB2A9A" w14:paraId="2807A676" w14:textId="77777777" w:rsidTr="00234F8A">
        <w:trPr>
          <w:trHeight w:val="304"/>
        </w:trPr>
        <w:tc>
          <w:tcPr>
            <w:tcW w:w="2352" w:type="dxa"/>
            <w:hideMark/>
          </w:tcPr>
          <w:p w14:paraId="44F819E3" w14:textId="496389CD"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Насыщенные жирные кислоты</w:t>
            </w:r>
          </w:p>
        </w:tc>
        <w:tc>
          <w:tcPr>
            <w:tcW w:w="1608" w:type="dxa"/>
            <w:noWrap/>
            <w:hideMark/>
          </w:tcPr>
          <w:p w14:paraId="7D05F746" w14:textId="45EF9232"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2,33</w:t>
            </w:r>
          </w:p>
        </w:tc>
        <w:tc>
          <w:tcPr>
            <w:tcW w:w="1128" w:type="dxa"/>
            <w:noWrap/>
            <w:hideMark/>
          </w:tcPr>
          <w:p w14:paraId="68EC2227" w14:textId="2EE87511"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2,342</w:t>
            </w:r>
          </w:p>
        </w:tc>
        <w:tc>
          <w:tcPr>
            <w:tcW w:w="1611" w:type="dxa"/>
            <w:noWrap/>
            <w:hideMark/>
          </w:tcPr>
          <w:p w14:paraId="45E71765" w14:textId="76411B09"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0,05</w:t>
            </w:r>
          </w:p>
        </w:tc>
        <w:tc>
          <w:tcPr>
            <w:tcW w:w="1399" w:type="dxa"/>
            <w:noWrap/>
            <w:hideMark/>
          </w:tcPr>
          <w:p w14:paraId="4D7966BE" w14:textId="1FFFF70D"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1,94</w:t>
            </w:r>
          </w:p>
        </w:tc>
        <w:tc>
          <w:tcPr>
            <w:tcW w:w="1634" w:type="dxa"/>
            <w:hideMark/>
          </w:tcPr>
          <w:p w14:paraId="456753D3" w14:textId="001C3F28"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0,02</w:t>
            </w:r>
          </w:p>
        </w:tc>
      </w:tr>
      <w:tr w:rsidR="00234F8A" w:rsidRPr="00FB2A9A" w14:paraId="2E79F697" w14:textId="77777777" w:rsidTr="00234F8A">
        <w:trPr>
          <w:trHeight w:val="304"/>
        </w:trPr>
        <w:tc>
          <w:tcPr>
            <w:tcW w:w="2352" w:type="dxa"/>
            <w:hideMark/>
          </w:tcPr>
          <w:p w14:paraId="4889CA6B" w14:textId="2AE58907"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Мононенасыщенные жирные кислоты</w:t>
            </w:r>
          </w:p>
        </w:tc>
        <w:tc>
          <w:tcPr>
            <w:tcW w:w="1608" w:type="dxa"/>
            <w:noWrap/>
            <w:hideMark/>
          </w:tcPr>
          <w:p w14:paraId="692744A2" w14:textId="5964CEE3"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0,770</w:t>
            </w:r>
          </w:p>
        </w:tc>
        <w:tc>
          <w:tcPr>
            <w:tcW w:w="1128" w:type="dxa"/>
            <w:noWrap/>
            <w:hideMark/>
          </w:tcPr>
          <w:p w14:paraId="2280EBEC" w14:textId="3F09BD9A"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0,775</w:t>
            </w:r>
          </w:p>
        </w:tc>
        <w:tc>
          <w:tcPr>
            <w:tcW w:w="1611" w:type="dxa"/>
            <w:noWrap/>
            <w:hideMark/>
          </w:tcPr>
          <w:p w14:paraId="46E773E2" w14:textId="7E9D0E4D"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c>
          <w:tcPr>
            <w:tcW w:w="1399" w:type="dxa"/>
            <w:noWrap/>
            <w:hideMark/>
          </w:tcPr>
          <w:p w14:paraId="385572F4" w14:textId="64370614"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1,81</w:t>
            </w:r>
          </w:p>
        </w:tc>
        <w:tc>
          <w:tcPr>
            <w:tcW w:w="1634" w:type="dxa"/>
            <w:hideMark/>
          </w:tcPr>
          <w:p w14:paraId="4127C9EA" w14:textId="1525ABE7"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r>
      <w:tr w:rsidR="00234F8A" w:rsidRPr="00FB2A9A" w14:paraId="5BF79C49" w14:textId="77777777" w:rsidTr="00234F8A">
        <w:trPr>
          <w:trHeight w:val="451"/>
        </w:trPr>
        <w:tc>
          <w:tcPr>
            <w:tcW w:w="2352" w:type="dxa"/>
          </w:tcPr>
          <w:p w14:paraId="17F5DDDE" w14:textId="0191B3F1" w:rsidR="00234F8A" w:rsidRPr="00FB2A9A" w:rsidRDefault="00234F8A" w:rsidP="00970229">
            <w:pPr>
              <w:rPr>
                <w:rFonts w:ascii="Times New Roman" w:eastAsia="Calibri" w:hAnsi="Times New Roman" w:cs="Times New Roman"/>
                <w:sz w:val="20"/>
                <w:szCs w:val="20"/>
              </w:rPr>
            </w:pPr>
            <w:r w:rsidRPr="00FB2A9A">
              <w:rPr>
                <w:rFonts w:ascii="Times New Roman" w:hAnsi="Times New Roman" w:cs="Times New Roman"/>
                <w:sz w:val="20"/>
                <w:szCs w:val="20"/>
              </w:rPr>
              <w:t>Полиненасыщенные жирные кислоты</w:t>
            </w:r>
          </w:p>
        </w:tc>
        <w:tc>
          <w:tcPr>
            <w:tcW w:w="1608" w:type="dxa"/>
            <w:noWrap/>
          </w:tcPr>
          <w:p w14:paraId="4E4D4D69" w14:textId="16591F54"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0,29</w:t>
            </w:r>
          </w:p>
        </w:tc>
        <w:tc>
          <w:tcPr>
            <w:tcW w:w="1128" w:type="dxa"/>
            <w:noWrap/>
          </w:tcPr>
          <w:p w14:paraId="069FA517" w14:textId="2EA72BD7"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0,288</w:t>
            </w:r>
          </w:p>
        </w:tc>
        <w:tc>
          <w:tcPr>
            <w:tcW w:w="1611" w:type="dxa"/>
            <w:noWrap/>
          </w:tcPr>
          <w:p w14:paraId="358D2512" w14:textId="4BD108B0"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c>
          <w:tcPr>
            <w:tcW w:w="1399" w:type="dxa"/>
            <w:noWrap/>
          </w:tcPr>
          <w:p w14:paraId="02D3E27C" w14:textId="20293B76"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2,30</w:t>
            </w:r>
          </w:p>
        </w:tc>
        <w:tc>
          <w:tcPr>
            <w:tcW w:w="1634" w:type="dxa"/>
          </w:tcPr>
          <w:p w14:paraId="15A45257" w14:textId="326C374A"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0,00</w:t>
            </w:r>
          </w:p>
        </w:tc>
      </w:tr>
      <w:tr w:rsidR="00234F8A" w:rsidRPr="00FB2A9A" w14:paraId="43A455C9" w14:textId="77777777" w:rsidTr="00234F8A">
        <w:trPr>
          <w:trHeight w:val="208"/>
        </w:trPr>
        <w:tc>
          <w:tcPr>
            <w:tcW w:w="2352" w:type="dxa"/>
            <w:hideMark/>
          </w:tcPr>
          <w:p w14:paraId="453394B4" w14:textId="051E291B" w:rsidR="00234F8A" w:rsidRPr="00FB2A9A" w:rsidRDefault="00234F8A" w:rsidP="00970229">
            <w:pPr>
              <w:rPr>
                <w:rFonts w:ascii="Times New Roman" w:eastAsia="Calibri" w:hAnsi="Times New Roman" w:cs="Times New Roman"/>
                <w:b/>
                <w:sz w:val="20"/>
                <w:szCs w:val="20"/>
                <w:lang w:eastAsia="ru-RU"/>
              </w:rPr>
            </w:pPr>
            <w:r w:rsidRPr="00FB2A9A">
              <w:rPr>
                <w:rFonts w:ascii="Times New Roman" w:hAnsi="Times New Roman" w:cs="Times New Roman"/>
                <w:sz w:val="20"/>
                <w:szCs w:val="20"/>
              </w:rPr>
              <w:t>Всего ненасыщенных жирных кислот</w:t>
            </w:r>
          </w:p>
        </w:tc>
        <w:tc>
          <w:tcPr>
            <w:tcW w:w="1608" w:type="dxa"/>
            <w:noWrap/>
            <w:hideMark/>
          </w:tcPr>
          <w:p w14:paraId="66DCA4B7" w14:textId="4E743F6E"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0,61</w:t>
            </w:r>
          </w:p>
        </w:tc>
        <w:tc>
          <w:tcPr>
            <w:tcW w:w="1128" w:type="dxa"/>
            <w:noWrap/>
            <w:hideMark/>
          </w:tcPr>
          <w:p w14:paraId="39A7ECD4" w14:textId="3CB85C74"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0,618</w:t>
            </w:r>
          </w:p>
        </w:tc>
        <w:tc>
          <w:tcPr>
            <w:tcW w:w="1611" w:type="dxa"/>
            <w:noWrap/>
            <w:hideMark/>
          </w:tcPr>
          <w:p w14:paraId="7A354D84" w14:textId="601D4886"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0,01</w:t>
            </w:r>
          </w:p>
        </w:tc>
        <w:tc>
          <w:tcPr>
            <w:tcW w:w="1399" w:type="dxa"/>
            <w:noWrap/>
            <w:hideMark/>
          </w:tcPr>
          <w:p w14:paraId="69EBAC40" w14:textId="29FA96AD"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1,60</w:t>
            </w:r>
          </w:p>
        </w:tc>
        <w:tc>
          <w:tcPr>
            <w:tcW w:w="1634" w:type="dxa"/>
            <w:hideMark/>
          </w:tcPr>
          <w:p w14:paraId="113BF14A" w14:textId="1647D1D7" w:rsidR="00234F8A" w:rsidRPr="00FB2A9A" w:rsidRDefault="00234F8A" w:rsidP="00970229">
            <w:pPr>
              <w:jc w:val="center"/>
              <w:rPr>
                <w:rFonts w:ascii="Times New Roman" w:eastAsia="Calibri" w:hAnsi="Times New Roman" w:cs="Times New Roman"/>
                <w:sz w:val="20"/>
                <w:szCs w:val="20"/>
                <w:lang w:eastAsia="ru-RU"/>
              </w:rPr>
            </w:pPr>
            <w:r w:rsidRPr="00FB2A9A">
              <w:rPr>
                <w:rFonts w:ascii="Times New Roman" w:hAnsi="Times New Roman" w:cs="Times New Roman"/>
                <w:sz w:val="20"/>
                <w:szCs w:val="20"/>
              </w:rPr>
              <w:t>0,00</w:t>
            </w:r>
          </w:p>
        </w:tc>
      </w:tr>
    </w:tbl>
    <w:p w14:paraId="127BD8D0" w14:textId="77777777" w:rsidR="003659E1" w:rsidRPr="00FB2A9A" w:rsidRDefault="003659E1" w:rsidP="00970229">
      <w:pPr>
        <w:spacing w:after="0" w:line="240" w:lineRule="auto"/>
        <w:ind w:firstLine="142"/>
        <w:jc w:val="both"/>
        <w:rPr>
          <w:rFonts w:ascii="Times New Roman" w:eastAsia="Calibri" w:hAnsi="Times New Roman" w:cs="Times New Roman"/>
          <w:sz w:val="28"/>
          <w:szCs w:val="28"/>
        </w:rPr>
      </w:pPr>
    </w:p>
    <w:p w14:paraId="34396068" w14:textId="4889BE07" w:rsidR="003659E1" w:rsidRPr="00FB2A9A" w:rsidRDefault="003659E1" w:rsidP="00970229">
      <w:pPr>
        <w:spacing w:after="0" w:line="240" w:lineRule="auto"/>
        <w:ind w:firstLine="709"/>
        <w:jc w:val="both"/>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Из таблицы </w:t>
      </w:r>
      <w:r w:rsidR="007B0B95" w:rsidRPr="00FB2A9A">
        <w:rPr>
          <w:rFonts w:ascii="Times New Roman" w:eastAsia="Calibri" w:hAnsi="Times New Roman" w:cs="Times New Roman"/>
          <w:sz w:val="28"/>
          <w:szCs w:val="28"/>
        </w:rPr>
        <w:t xml:space="preserve">8 </w:t>
      </w:r>
      <w:r w:rsidRPr="00FB2A9A">
        <w:rPr>
          <w:rFonts w:ascii="Times New Roman" w:eastAsia="Calibri" w:hAnsi="Times New Roman" w:cs="Times New Roman"/>
          <w:sz w:val="28"/>
          <w:szCs w:val="28"/>
        </w:rPr>
        <w:t>видно, что содержание жира, белка и общего количества сухих веществ в образцах козьего молока не значительно варьировалось, например в молоке фермы «Тамаша-2050» содержание жира в среднем было больше на 1.5%, в то время как содержание белка было меньше на 1.2%. Общее содержание лактозы в образцах молока колебалось от 3,92% до 3,93%. В целом качественные характеристики козьего молока в обеих фермах соответствовали требованиям ГОСТ 32940-2014 «Технические условия на сырое козье молоко» [</w:t>
      </w:r>
      <w:r w:rsidR="00947124" w:rsidRPr="00FB2A9A">
        <w:rPr>
          <w:rFonts w:ascii="Times New Roman" w:eastAsia="Calibri" w:hAnsi="Times New Roman" w:cs="Times New Roman"/>
          <w:sz w:val="28"/>
          <w:szCs w:val="28"/>
        </w:rPr>
        <w:t>5, с.756</w:t>
      </w:r>
      <w:r w:rsidRPr="00FB2A9A">
        <w:rPr>
          <w:rFonts w:ascii="Times New Roman" w:eastAsia="Calibri" w:hAnsi="Times New Roman" w:cs="Times New Roman"/>
          <w:sz w:val="28"/>
          <w:szCs w:val="28"/>
        </w:rPr>
        <w:t xml:space="preserve">]. </w:t>
      </w:r>
    </w:p>
    <w:p w14:paraId="0C239437" w14:textId="635AD1E7" w:rsidR="00DD0F3E" w:rsidRPr="00FB2A9A" w:rsidRDefault="00DD0F3E" w:rsidP="00970229">
      <w:pPr>
        <w:autoSpaceDE w:val="0"/>
        <w:autoSpaceDN w:val="0"/>
        <w:adjustRightInd w:val="0"/>
        <w:spacing w:after="0" w:line="240" w:lineRule="auto"/>
        <w:ind w:firstLine="709"/>
        <w:rPr>
          <w:rFonts w:ascii="Times New Roman" w:hAnsi="Times New Roman" w:cs="Times New Roman"/>
          <w:sz w:val="28"/>
          <w:szCs w:val="28"/>
        </w:rPr>
      </w:pPr>
      <w:r w:rsidRPr="00FB2A9A">
        <w:rPr>
          <w:rFonts w:ascii="Times New Roman" w:hAnsi="Times New Roman" w:cs="Times New Roman"/>
          <w:sz w:val="28"/>
          <w:szCs w:val="28"/>
        </w:rPr>
        <w:t>Определение массовой доли аминокислот в козьем молоке проводилось согласно стандартным методикам. Результаты исследования представлены на рисунк</w:t>
      </w:r>
      <w:r w:rsidR="003E689F" w:rsidRPr="00FB2A9A">
        <w:rPr>
          <w:rFonts w:ascii="Times New Roman" w:hAnsi="Times New Roman" w:cs="Times New Roman"/>
          <w:sz w:val="28"/>
          <w:szCs w:val="28"/>
        </w:rPr>
        <w:t>е</w:t>
      </w:r>
      <w:r w:rsidRPr="00FB2A9A">
        <w:rPr>
          <w:rFonts w:ascii="Times New Roman" w:hAnsi="Times New Roman" w:cs="Times New Roman"/>
          <w:sz w:val="28"/>
          <w:szCs w:val="28"/>
        </w:rPr>
        <w:t xml:space="preserve"> 8.</w:t>
      </w:r>
    </w:p>
    <w:p w14:paraId="4BF9A8B8" w14:textId="77777777" w:rsidR="00DD0F3E" w:rsidRPr="00FB2A9A" w:rsidRDefault="00DD0F3E" w:rsidP="00970229">
      <w:pPr>
        <w:autoSpaceDE w:val="0"/>
        <w:autoSpaceDN w:val="0"/>
        <w:adjustRightInd w:val="0"/>
        <w:spacing w:after="0" w:line="240" w:lineRule="auto"/>
        <w:rPr>
          <w:rFonts w:ascii="Times New Roman" w:hAnsi="Times New Roman" w:cs="Times New Roman"/>
          <w:sz w:val="28"/>
          <w:szCs w:val="28"/>
        </w:rPr>
      </w:pPr>
    </w:p>
    <w:p w14:paraId="43CA7129" w14:textId="77777777" w:rsidR="00DD0F3E" w:rsidRPr="00FB2A9A" w:rsidRDefault="00DD0F3E" w:rsidP="00970229">
      <w:pPr>
        <w:autoSpaceDE w:val="0"/>
        <w:autoSpaceDN w:val="0"/>
        <w:adjustRightInd w:val="0"/>
        <w:spacing w:after="0" w:line="240" w:lineRule="auto"/>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w:drawing>
          <wp:inline distT="0" distB="0" distL="0" distR="0" wp14:anchorId="7A2D015F" wp14:editId="5044FE7C">
            <wp:extent cx="6115951" cy="2995448"/>
            <wp:effectExtent l="0" t="0" r="0" b="0"/>
            <wp:docPr id="122" name="Рисунок 122" descr="D:\fora\Documents\УЧЕБНО-МЕТОДИЧЕСКАЯ ДОКУМЕНТАЦИЯ\докторантура АТУ\диссертация начало\диссертация\аминокисл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ra\Documents\УЧЕБНО-МЕТОДИЧЕСКАЯ ДОКУМЕНТАЦИЯ\докторантура АТУ\диссертация начало\диссертация\аминокислоты1.png"/>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6120553" cy="2997702"/>
                    </a:xfrm>
                    <a:prstGeom prst="rect">
                      <a:avLst/>
                    </a:prstGeom>
                    <a:noFill/>
                    <a:ln>
                      <a:noFill/>
                    </a:ln>
                  </pic:spPr>
                </pic:pic>
              </a:graphicData>
            </a:graphic>
          </wp:inline>
        </w:drawing>
      </w:r>
    </w:p>
    <w:p w14:paraId="48641553" w14:textId="77777777" w:rsidR="00DD0F3E" w:rsidRPr="00FB2A9A" w:rsidRDefault="00DD0F3E" w:rsidP="00970229">
      <w:pPr>
        <w:autoSpaceDE w:val="0"/>
        <w:autoSpaceDN w:val="0"/>
        <w:adjustRightInd w:val="0"/>
        <w:spacing w:after="0" w:line="240" w:lineRule="auto"/>
        <w:jc w:val="center"/>
        <w:rPr>
          <w:rFonts w:ascii="Times New Roman" w:hAnsi="Times New Roman" w:cs="Times New Roman"/>
          <w:sz w:val="28"/>
          <w:szCs w:val="28"/>
        </w:rPr>
      </w:pPr>
    </w:p>
    <w:p w14:paraId="4292EC6A" w14:textId="3F1D78CF" w:rsidR="00DD0F3E" w:rsidRPr="00FB2A9A" w:rsidRDefault="00DD0F3E" w:rsidP="00970229">
      <w:pPr>
        <w:autoSpaceDE w:val="0"/>
        <w:autoSpaceDN w:val="0"/>
        <w:adjustRightInd w:val="0"/>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3E689F" w:rsidRPr="00FB2A9A">
        <w:rPr>
          <w:rFonts w:ascii="Times New Roman" w:hAnsi="Times New Roman" w:cs="Times New Roman"/>
          <w:sz w:val="28"/>
          <w:szCs w:val="28"/>
        </w:rPr>
        <w:t>8</w:t>
      </w:r>
      <w:r w:rsidRPr="00FB2A9A">
        <w:rPr>
          <w:rFonts w:ascii="Times New Roman" w:hAnsi="Times New Roman" w:cs="Times New Roman"/>
          <w:sz w:val="28"/>
          <w:szCs w:val="28"/>
        </w:rPr>
        <w:t xml:space="preserve"> - Профилограмма содержания аминокислот в козьем молоке</w:t>
      </w:r>
    </w:p>
    <w:p w14:paraId="1984817E" w14:textId="77777777" w:rsidR="00DD0F3E" w:rsidRPr="00FB2A9A" w:rsidRDefault="00DD0F3E" w:rsidP="00970229">
      <w:pPr>
        <w:autoSpaceDE w:val="0"/>
        <w:autoSpaceDN w:val="0"/>
        <w:adjustRightInd w:val="0"/>
        <w:spacing w:after="0" w:line="240" w:lineRule="auto"/>
        <w:jc w:val="center"/>
        <w:rPr>
          <w:rFonts w:ascii="Times New Roman" w:hAnsi="Times New Roman" w:cs="Times New Roman"/>
          <w:sz w:val="28"/>
          <w:szCs w:val="28"/>
        </w:rPr>
      </w:pPr>
    </w:p>
    <w:p w14:paraId="49E6FA88" w14:textId="4297B535" w:rsidR="00D40BF6" w:rsidRPr="00FB2A9A" w:rsidRDefault="0073785D" w:rsidP="00970229">
      <w:pPr>
        <w:spacing w:after="0" w:line="240" w:lineRule="auto"/>
        <w:ind w:firstLine="709"/>
        <w:jc w:val="both"/>
        <w:rPr>
          <w:rFonts w:ascii="Times New Roman" w:hAnsi="Times New Roman" w:cs="Times New Roman"/>
          <w:sz w:val="28"/>
          <w:szCs w:val="28"/>
        </w:rPr>
      </w:pPr>
      <w:r w:rsidRPr="00FB2A9A">
        <w:rPr>
          <w:rFonts w:ascii="Times New Roman" w:eastAsia="Times New Roman" w:hAnsi="Times New Roman" w:cs="Times New Roman"/>
          <w:sz w:val="28"/>
          <w:szCs w:val="28"/>
          <w:lang w:eastAsia="ru-RU"/>
        </w:rPr>
        <w:t xml:space="preserve">На рисунке 8, видно, </w:t>
      </w:r>
      <w:r w:rsidR="00986CCE" w:rsidRPr="00FB2A9A">
        <w:rPr>
          <w:rFonts w:ascii="Times New Roman" w:eastAsia="Times New Roman" w:hAnsi="Times New Roman" w:cs="Times New Roman"/>
          <w:sz w:val="28"/>
          <w:szCs w:val="28"/>
          <w:lang w:eastAsia="ru-RU"/>
        </w:rPr>
        <w:t>что из</w:t>
      </w:r>
      <w:r w:rsidR="00DD0F3E" w:rsidRPr="00FB2A9A">
        <w:rPr>
          <w:rFonts w:ascii="Times New Roman" w:eastAsia="Times New Roman" w:hAnsi="Times New Roman" w:cs="Times New Roman"/>
          <w:sz w:val="28"/>
          <w:szCs w:val="28"/>
          <w:lang w:eastAsia="ru-RU"/>
        </w:rPr>
        <w:t xml:space="preserve"> представленн</w:t>
      </w:r>
      <w:r w:rsidRPr="00FB2A9A">
        <w:rPr>
          <w:rFonts w:ascii="Times New Roman" w:eastAsia="Times New Roman" w:hAnsi="Times New Roman" w:cs="Times New Roman"/>
          <w:sz w:val="28"/>
          <w:szCs w:val="28"/>
          <w:lang w:eastAsia="ru-RU"/>
        </w:rPr>
        <w:t>ого профиля</w:t>
      </w:r>
      <w:r w:rsidR="00DD0F3E" w:rsidRPr="00FB2A9A">
        <w:rPr>
          <w:rFonts w:ascii="Times New Roman" w:eastAsia="Times New Roman" w:hAnsi="Times New Roman" w:cs="Times New Roman"/>
          <w:sz w:val="28"/>
          <w:szCs w:val="28"/>
          <w:lang w:eastAsia="ru-RU"/>
        </w:rPr>
        <w:t xml:space="preserve"> </w:t>
      </w:r>
      <w:r w:rsidRPr="00FB2A9A">
        <w:rPr>
          <w:rFonts w:ascii="Times New Roman" w:eastAsia="Times New Roman" w:hAnsi="Times New Roman" w:cs="Times New Roman"/>
          <w:sz w:val="28"/>
          <w:szCs w:val="28"/>
          <w:lang w:eastAsia="ru-RU"/>
        </w:rPr>
        <w:t>аминокислот</w:t>
      </w:r>
      <w:r w:rsidR="00DD0F3E" w:rsidRPr="00FB2A9A">
        <w:rPr>
          <w:rFonts w:ascii="Times New Roman" w:eastAsia="Times New Roman" w:hAnsi="Times New Roman" w:cs="Times New Roman"/>
          <w:sz w:val="28"/>
          <w:szCs w:val="28"/>
          <w:lang w:eastAsia="ru-RU"/>
        </w:rPr>
        <w:t xml:space="preserve"> козье молоко характеризовалось заметно более высоким содержанием</w:t>
      </w:r>
      <w:r w:rsidR="00986CCE" w:rsidRPr="00FB2A9A">
        <w:rPr>
          <w:rFonts w:ascii="Times New Roman" w:eastAsia="Times New Roman" w:hAnsi="Times New Roman" w:cs="Times New Roman"/>
          <w:sz w:val="28"/>
          <w:szCs w:val="28"/>
          <w:lang w:eastAsia="ru-RU"/>
        </w:rPr>
        <w:t xml:space="preserve">: </w:t>
      </w:r>
      <w:r w:rsidR="00DD0F3E" w:rsidRPr="00FB2A9A">
        <w:rPr>
          <w:rFonts w:ascii="Times New Roman" w:eastAsia="Times New Roman" w:hAnsi="Times New Roman" w:cs="Times New Roman"/>
          <w:sz w:val="28"/>
          <w:szCs w:val="28"/>
          <w:lang w:eastAsia="ru-RU"/>
        </w:rPr>
        <w:t xml:space="preserve">пролина, валина, лизина, </w:t>
      </w:r>
      <w:r w:rsidR="00DD0F3E" w:rsidRPr="00FB2A9A">
        <w:rPr>
          <w:rFonts w:ascii="Times New Roman" w:hAnsi="Times New Roman" w:cs="Times New Roman"/>
          <w:sz w:val="28"/>
          <w:szCs w:val="28"/>
        </w:rPr>
        <w:t>лейцин</w:t>
      </w:r>
      <w:r w:rsidR="00986CCE" w:rsidRPr="00FB2A9A">
        <w:rPr>
          <w:rFonts w:ascii="Times New Roman" w:hAnsi="Times New Roman" w:cs="Times New Roman"/>
          <w:sz w:val="28"/>
          <w:szCs w:val="28"/>
        </w:rPr>
        <w:t xml:space="preserve">а, </w:t>
      </w:r>
      <w:r w:rsidR="00DD0F3E" w:rsidRPr="00FB2A9A">
        <w:rPr>
          <w:rFonts w:ascii="Times New Roman" w:hAnsi="Times New Roman" w:cs="Times New Roman"/>
          <w:sz w:val="28"/>
          <w:szCs w:val="28"/>
        </w:rPr>
        <w:t>изолейцин</w:t>
      </w:r>
      <w:r w:rsidR="00986CCE" w:rsidRPr="00FB2A9A">
        <w:rPr>
          <w:rFonts w:ascii="Times New Roman" w:hAnsi="Times New Roman" w:cs="Times New Roman"/>
          <w:sz w:val="28"/>
          <w:szCs w:val="28"/>
        </w:rPr>
        <w:t xml:space="preserve">, </w:t>
      </w:r>
      <w:r w:rsidR="00DD0F3E" w:rsidRPr="00FB2A9A">
        <w:rPr>
          <w:rFonts w:ascii="Times New Roman" w:hAnsi="Times New Roman" w:cs="Times New Roman"/>
          <w:sz w:val="28"/>
          <w:szCs w:val="28"/>
        </w:rPr>
        <w:t>фенилаланина</w:t>
      </w:r>
      <w:r w:rsidR="00986CCE" w:rsidRPr="00FB2A9A">
        <w:rPr>
          <w:rFonts w:ascii="Times New Roman" w:hAnsi="Times New Roman" w:cs="Times New Roman"/>
          <w:sz w:val="28"/>
          <w:szCs w:val="28"/>
        </w:rPr>
        <w:t xml:space="preserve"> </w:t>
      </w:r>
      <w:r w:rsidR="00DD0F3E" w:rsidRPr="00FB2A9A">
        <w:rPr>
          <w:rFonts w:ascii="Times New Roman" w:eastAsia="Times New Roman" w:hAnsi="Times New Roman" w:cs="Times New Roman"/>
          <w:sz w:val="28"/>
          <w:szCs w:val="28"/>
          <w:lang w:eastAsia="ru-RU"/>
        </w:rPr>
        <w:t>и низким содержанием аргинина, глицина и метионина</w:t>
      </w:r>
      <w:r w:rsidR="00986CCE" w:rsidRPr="00FB2A9A">
        <w:rPr>
          <w:rFonts w:ascii="Times New Roman" w:eastAsia="Times New Roman" w:hAnsi="Times New Roman" w:cs="Times New Roman"/>
          <w:sz w:val="28"/>
          <w:szCs w:val="28"/>
          <w:lang w:eastAsia="ru-RU"/>
        </w:rPr>
        <w:t xml:space="preserve"> </w:t>
      </w:r>
      <w:r w:rsidR="00DD0F3E" w:rsidRPr="00FB2A9A">
        <w:rPr>
          <w:rFonts w:ascii="Times New Roman" w:eastAsia="Times New Roman" w:hAnsi="Times New Roman" w:cs="Times New Roman"/>
          <w:sz w:val="28"/>
          <w:szCs w:val="28"/>
          <w:lang w:eastAsia="ru-RU"/>
        </w:rPr>
        <w:t>[1</w:t>
      </w:r>
      <w:r w:rsidR="00AC214E" w:rsidRPr="00FB2A9A">
        <w:rPr>
          <w:rFonts w:ascii="Times New Roman" w:eastAsia="Times New Roman" w:hAnsi="Times New Roman" w:cs="Times New Roman"/>
          <w:sz w:val="28"/>
          <w:szCs w:val="28"/>
          <w:lang w:eastAsia="ru-RU"/>
        </w:rPr>
        <w:t>30</w:t>
      </w:r>
      <w:r w:rsidR="0019606B" w:rsidRPr="00FB2A9A">
        <w:rPr>
          <w:rFonts w:ascii="Times New Roman" w:eastAsia="Times New Roman" w:hAnsi="Times New Roman" w:cs="Times New Roman"/>
          <w:sz w:val="28"/>
          <w:szCs w:val="28"/>
          <w:lang w:eastAsia="ru-RU"/>
        </w:rPr>
        <w:t>, с. 199</w:t>
      </w:r>
      <w:r w:rsidR="00DD0F3E" w:rsidRPr="00FB2A9A">
        <w:rPr>
          <w:rFonts w:ascii="Times New Roman" w:eastAsia="Times New Roman" w:hAnsi="Times New Roman" w:cs="Times New Roman"/>
          <w:sz w:val="28"/>
          <w:szCs w:val="28"/>
          <w:lang w:eastAsia="ru-RU"/>
        </w:rPr>
        <w:t>].</w:t>
      </w:r>
      <w:r w:rsidR="00D40BF6" w:rsidRPr="00FB2A9A">
        <w:rPr>
          <w:rFonts w:ascii="Times New Roman" w:hAnsi="Times New Roman" w:cs="Times New Roman"/>
          <w:sz w:val="28"/>
          <w:szCs w:val="28"/>
        </w:rPr>
        <w:t xml:space="preserve"> </w:t>
      </w:r>
    </w:p>
    <w:p w14:paraId="0A5CB9FF" w14:textId="4A16EBCF" w:rsidR="00DA61F1" w:rsidRPr="00FB2A9A" w:rsidRDefault="00DA61F1" w:rsidP="00970229">
      <w:pPr>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Массовая доля аминокислот в козьем молоке зааненской породы составила: </w:t>
      </w:r>
      <w:r w:rsidR="003002DA" w:rsidRPr="00FB2A9A">
        <w:rPr>
          <w:rFonts w:ascii="Times New Roman" w:hAnsi="Times New Roman" w:cs="Times New Roman"/>
          <w:sz w:val="28"/>
          <w:szCs w:val="28"/>
        </w:rPr>
        <w:t xml:space="preserve">пролин - 0.27±0.07%; лейцин+изолейцин -0.18±0.05%; лизин - 0.16±0.05%; валин - 0.15±0.06%; серин - 0.11±0.03; фенилаланин - 0.10±0.03; треонин - 0.10±0.04%; тирозин - 0.09±0.03%; аланин - 0.08±0.02%; </w:t>
      </w:r>
      <w:r w:rsidRPr="00FB2A9A">
        <w:rPr>
          <w:rFonts w:ascii="Times New Roman" w:hAnsi="Times New Roman" w:cs="Times New Roman"/>
          <w:sz w:val="28"/>
          <w:szCs w:val="28"/>
        </w:rPr>
        <w:t xml:space="preserve">аргинин - 0.07±0.03%; </w:t>
      </w:r>
      <w:r w:rsidR="003002DA" w:rsidRPr="00FB2A9A">
        <w:rPr>
          <w:rFonts w:ascii="Times New Roman" w:hAnsi="Times New Roman" w:cs="Times New Roman"/>
          <w:sz w:val="28"/>
          <w:szCs w:val="28"/>
        </w:rPr>
        <w:t xml:space="preserve">метионин - 0.07±0.02%; глицин -0.05±0.02%; </w:t>
      </w:r>
      <w:r w:rsidRPr="00FB2A9A">
        <w:rPr>
          <w:rFonts w:ascii="Times New Roman" w:hAnsi="Times New Roman" w:cs="Times New Roman"/>
          <w:sz w:val="28"/>
          <w:szCs w:val="28"/>
        </w:rPr>
        <w:t>гистидин - 0.01±0.005%.</w:t>
      </w:r>
    </w:p>
    <w:p w14:paraId="716188B9" w14:textId="353F7AAC" w:rsidR="00DA61F1" w:rsidRPr="00FB2A9A" w:rsidRDefault="008307B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Полученные данные свидетельствуют о биологической полноценности козьего молока, и выработка </w:t>
      </w:r>
      <w:r w:rsidR="00FA0A20"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предполагает высокий аминокислотный состав белка, так как оно содержит все незаменимые аминокислоты.</w:t>
      </w:r>
    </w:p>
    <w:p w14:paraId="644ED36F" w14:textId="08BD6A1B" w:rsidR="005F4EF0" w:rsidRPr="00FB2A9A" w:rsidRDefault="005F4EF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Пики жирных кислот, наблюдаемые на рисунке 9, были идентифицированы путем сравнения времени удерживания с соответствующими стандартами метиловых эфиров жирных кислот [15</w:t>
      </w:r>
      <w:r w:rsidR="0019606B" w:rsidRPr="00FB2A9A">
        <w:rPr>
          <w:rFonts w:ascii="Times New Roman" w:hAnsi="Times New Roman" w:cs="Times New Roman"/>
          <w:sz w:val="28"/>
          <w:szCs w:val="28"/>
        </w:rPr>
        <w:t>, с. 7</w:t>
      </w:r>
      <w:r w:rsidRPr="00FB2A9A">
        <w:rPr>
          <w:rFonts w:ascii="Times New Roman" w:hAnsi="Times New Roman" w:cs="Times New Roman"/>
          <w:sz w:val="28"/>
          <w:szCs w:val="28"/>
        </w:rPr>
        <w:t xml:space="preserve">]. </w:t>
      </w:r>
    </w:p>
    <w:p w14:paraId="228283EC" w14:textId="3F12463B" w:rsidR="00DD0F3E" w:rsidRPr="00FB2A9A" w:rsidRDefault="005F4EF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Анализ данных показал, что контрольный образец сохранил среднецепочечные жирные кислоты, особенно каприковую (C6), каприловую (C8) и каприновую (C10) кислоты, которые могут быть полезны в борьбе с различными нарушениями обмена веществ в организме, снижают уровень холестерина и препятствуют образованию атеросклеротических бляшек в кровеносных сосудах.</w:t>
      </w:r>
    </w:p>
    <w:p w14:paraId="2F3A7122" w14:textId="6EF13D73" w:rsidR="00A45E84" w:rsidRPr="00FB2A9A" w:rsidRDefault="00A45E84" w:rsidP="00970229">
      <w:pPr>
        <w:spacing w:after="0" w:line="240" w:lineRule="auto"/>
        <w:ind w:firstLine="709"/>
        <w:jc w:val="both"/>
        <w:rPr>
          <w:rFonts w:ascii="Times New Roman" w:eastAsia="TimesNewRomanPS-BoldMT" w:hAnsi="Times New Roman" w:cs="Times New Roman"/>
          <w:sz w:val="28"/>
          <w:szCs w:val="28"/>
        </w:rPr>
      </w:pPr>
      <w:r w:rsidRPr="00FB2A9A">
        <w:rPr>
          <w:rFonts w:ascii="Times New Roman" w:eastAsia="TimesNewRomanPS-BoldMT" w:hAnsi="Times New Roman" w:cs="Times New Roman"/>
          <w:noProof/>
          <w:sz w:val="28"/>
          <w:szCs w:val="28"/>
          <w:lang w:eastAsia="ru-RU"/>
        </w:rPr>
        <w:lastRenderedPageBreak/>
        <w:drawing>
          <wp:inline distT="0" distB="0" distL="0" distR="0" wp14:anchorId="0799B827" wp14:editId="4BA0B29E">
            <wp:extent cx="5313045" cy="3074035"/>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313045" cy="3074035"/>
                    </a:xfrm>
                    <a:prstGeom prst="rect">
                      <a:avLst/>
                    </a:prstGeom>
                    <a:noFill/>
                    <a:ln>
                      <a:noFill/>
                    </a:ln>
                  </pic:spPr>
                </pic:pic>
              </a:graphicData>
            </a:graphic>
          </wp:inline>
        </w:drawing>
      </w:r>
    </w:p>
    <w:p w14:paraId="0450A8A6" w14:textId="77777777" w:rsidR="002976E1" w:rsidRPr="00FB2A9A" w:rsidRDefault="002976E1" w:rsidP="00970229">
      <w:pPr>
        <w:spacing w:after="0" w:line="240" w:lineRule="auto"/>
        <w:ind w:firstLine="709"/>
        <w:jc w:val="center"/>
        <w:rPr>
          <w:rFonts w:ascii="Times New Roman" w:eastAsia="TimesNewRomanPS-BoldMT" w:hAnsi="Times New Roman" w:cs="Times New Roman"/>
          <w:sz w:val="28"/>
          <w:szCs w:val="28"/>
        </w:rPr>
      </w:pPr>
    </w:p>
    <w:p w14:paraId="7012EB55" w14:textId="575F7677" w:rsidR="00A45E84" w:rsidRPr="00FB2A9A" w:rsidRDefault="00A45E84" w:rsidP="00970229">
      <w:pPr>
        <w:spacing w:after="0" w:line="240" w:lineRule="auto"/>
        <w:ind w:firstLine="709"/>
        <w:jc w:val="center"/>
        <w:rPr>
          <w:rFonts w:ascii="Times New Roman" w:eastAsia="TimesNewRomanPS-BoldMT" w:hAnsi="Times New Roman" w:cs="Times New Roman"/>
          <w:sz w:val="28"/>
          <w:szCs w:val="28"/>
        </w:rPr>
      </w:pPr>
      <w:r w:rsidRPr="00FB2A9A">
        <w:rPr>
          <w:rFonts w:ascii="Times New Roman" w:eastAsia="TimesNewRomanPS-BoldMT" w:hAnsi="Times New Roman" w:cs="Times New Roman"/>
          <w:sz w:val="28"/>
          <w:szCs w:val="28"/>
        </w:rPr>
        <w:t xml:space="preserve">Рисунок </w:t>
      </w:r>
      <w:r w:rsidR="003E689F" w:rsidRPr="00FB2A9A">
        <w:rPr>
          <w:rFonts w:ascii="Times New Roman" w:eastAsia="TimesNewRomanPS-BoldMT" w:hAnsi="Times New Roman" w:cs="Times New Roman"/>
          <w:sz w:val="28"/>
          <w:szCs w:val="28"/>
        </w:rPr>
        <w:t>9</w:t>
      </w:r>
      <w:r w:rsidRPr="00FB2A9A">
        <w:rPr>
          <w:rFonts w:ascii="Times New Roman" w:eastAsia="TimesNewRomanPS-BoldMT" w:hAnsi="Times New Roman" w:cs="Times New Roman"/>
          <w:sz w:val="28"/>
          <w:szCs w:val="28"/>
        </w:rPr>
        <w:t xml:space="preserve"> - Хроматограмма жирных кислот козьего молока</w:t>
      </w:r>
    </w:p>
    <w:p w14:paraId="6B2F1085" w14:textId="77777777" w:rsidR="00A45E84" w:rsidRPr="00FB2A9A" w:rsidRDefault="00A45E84" w:rsidP="00970229">
      <w:pPr>
        <w:spacing w:after="0" w:line="240" w:lineRule="auto"/>
        <w:ind w:firstLine="709"/>
        <w:jc w:val="both"/>
        <w:rPr>
          <w:rFonts w:ascii="Times New Roman" w:hAnsi="Times New Roman" w:cs="Times New Roman"/>
          <w:b/>
          <w:bCs/>
          <w:sz w:val="28"/>
          <w:szCs w:val="28"/>
        </w:rPr>
      </w:pPr>
    </w:p>
    <w:p w14:paraId="45E230FF" w14:textId="431FADE4" w:rsidR="00E067DA" w:rsidRPr="00FB2A9A" w:rsidRDefault="00E067DA"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Согласно рисунку 9, средние значения массовых фракций триглицеридов козьего молока, полученного из фермы ТОО "Зеренда", составляют: </w:t>
      </w:r>
      <w:r w:rsidR="00092E7E" w:rsidRPr="00FB2A9A">
        <w:rPr>
          <w:rFonts w:ascii="Times New Roman" w:hAnsi="Times New Roman" w:cs="Times New Roman"/>
          <w:sz w:val="28"/>
          <w:szCs w:val="28"/>
        </w:rPr>
        <w:t xml:space="preserve">пальмитиновая (25,28%); олеиновая (26,5%); миристиновая (10,18%); стеариновая (8,75%); каприловая (5,46%); </w:t>
      </w:r>
      <w:r w:rsidRPr="00FB2A9A">
        <w:rPr>
          <w:rFonts w:ascii="Times New Roman" w:hAnsi="Times New Roman" w:cs="Times New Roman"/>
          <w:sz w:val="28"/>
          <w:szCs w:val="28"/>
        </w:rPr>
        <w:t xml:space="preserve">масляная (1,54%); капроновая (2,3%); каприновая (6,74%); </w:t>
      </w:r>
      <w:r w:rsidR="00092E7E" w:rsidRPr="00FB2A9A">
        <w:rPr>
          <w:rFonts w:ascii="Times New Roman" w:hAnsi="Times New Roman" w:cs="Times New Roman"/>
          <w:sz w:val="28"/>
          <w:szCs w:val="28"/>
        </w:rPr>
        <w:t xml:space="preserve">лауриновая (3,51%); </w:t>
      </w:r>
      <w:r w:rsidRPr="00FB2A9A">
        <w:rPr>
          <w:rFonts w:ascii="Times New Roman" w:hAnsi="Times New Roman" w:cs="Times New Roman"/>
          <w:sz w:val="28"/>
          <w:szCs w:val="28"/>
        </w:rPr>
        <w:t>деценовая (0,6%); миристоленовая (0,2%); пальмитолеиновая (0,7%); линолевая (3,0%); линоленовая (0,8%); арахитин (0,3%); бегенол (0</w:t>
      </w:r>
      <w:r w:rsidR="00476FD5" w:rsidRPr="00FB2A9A">
        <w:rPr>
          <w:rFonts w:ascii="Times New Roman" w:hAnsi="Times New Roman" w:cs="Times New Roman"/>
          <w:sz w:val="28"/>
          <w:szCs w:val="28"/>
        </w:rPr>
        <w:t>,</w:t>
      </w:r>
      <w:r w:rsidRPr="00FB2A9A">
        <w:rPr>
          <w:rFonts w:ascii="Times New Roman" w:hAnsi="Times New Roman" w:cs="Times New Roman"/>
          <w:sz w:val="28"/>
          <w:szCs w:val="28"/>
        </w:rPr>
        <w:t xml:space="preserve"> 1%); прочие 3,64%. Был оценен профиль массовой доли 16 жирных кислот, представляющих более 96% от общего количества жирных кислот в козьем молоке.</w:t>
      </w:r>
    </w:p>
    <w:p w14:paraId="649537B5" w14:textId="41C61CB5" w:rsidR="00E8681F" w:rsidRPr="00FB2A9A" w:rsidRDefault="00700419"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w:t>
      </w:r>
      <w:r w:rsidR="00E8681F" w:rsidRPr="00FB2A9A">
        <w:rPr>
          <w:rFonts w:ascii="Times New Roman" w:hAnsi="Times New Roman" w:cs="Times New Roman"/>
          <w:sz w:val="28"/>
          <w:szCs w:val="28"/>
        </w:rPr>
        <w:t xml:space="preserve">В ряде недавних исследований наблюдается взаимосвязь содержания жирных кислот между периодом лактации и режимом кормления коз. </w:t>
      </w:r>
    </w:p>
    <w:p w14:paraId="684822E5" w14:textId="3EB6487D" w:rsidR="00E67DC5" w:rsidRPr="00FB2A9A" w:rsidRDefault="00E67DC5"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Индекс атерогенности отражает соотношение концентрации ЛПОНП (липопротеиды очень низкой плотности), ЛПНП (липопротеины низкой плотности) к ЛПВП (липопротеины высокой плотности).</w:t>
      </w:r>
      <w:r w:rsidRPr="00FB2A9A">
        <w:t xml:space="preserve"> </w:t>
      </w:r>
      <w:r w:rsidRPr="00FB2A9A">
        <w:rPr>
          <w:rFonts w:ascii="Times New Roman" w:hAnsi="Times New Roman" w:cs="Times New Roman"/>
          <w:sz w:val="28"/>
          <w:szCs w:val="28"/>
        </w:rPr>
        <w:t>Нормальный индекс атерогенности составляет 2,2-3,5. Значения ниже референсных рассматриваются как вариант нормы, выше</w:t>
      </w:r>
      <w:r w:rsidRPr="00FB2A9A">
        <w:t xml:space="preserve"> </w:t>
      </w:r>
      <w:r w:rsidRPr="00FB2A9A">
        <w:rPr>
          <w:rFonts w:ascii="Times New Roman" w:hAnsi="Times New Roman" w:cs="Times New Roman"/>
          <w:sz w:val="28"/>
          <w:szCs w:val="28"/>
        </w:rPr>
        <w:t>говорит о масштабном нарушении липидного обмена.</w:t>
      </w:r>
    </w:p>
    <w:p w14:paraId="40BEAFE9" w14:textId="4503C4D5" w:rsidR="00E8681F" w:rsidRPr="00FB2A9A" w:rsidRDefault="00E8681F" w:rsidP="00970229">
      <w:pPr>
        <w:spacing w:after="0" w:line="240" w:lineRule="auto"/>
        <w:ind w:firstLine="709"/>
        <w:jc w:val="both"/>
        <w:rPr>
          <w:rFonts w:ascii="Times New Roman" w:hAnsi="Times New Roman" w:cs="Times New Roman"/>
          <w:sz w:val="28"/>
          <w:szCs w:val="28"/>
        </w:rPr>
      </w:pPr>
      <w:bookmarkStart w:id="11" w:name="_Hlk130413580"/>
      <w:r w:rsidRPr="00FB2A9A">
        <w:rPr>
          <w:rFonts w:ascii="Times New Roman" w:hAnsi="Times New Roman" w:cs="Times New Roman"/>
          <w:sz w:val="28"/>
          <w:szCs w:val="28"/>
        </w:rPr>
        <w:t xml:space="preserve">Анализ жирнокислотного профиля козьего молока выявил преобладание коротко- и среднецепочечных жирных кислот: олеиновая кислота, </w:t>
      </w:r>
      <w:r w:rsidR="00AC58AA" w:rsidRPr="00FB2A9A">
        <w:rPr>
          <w:rFonts w:ascii="Times New Roman" w:hAnsi="Times New Roman" w:cs="Times New Roman"/>
          <w:sz w:val="28"/>
          <w:szCs w:val="28"/>
        </w:rPr>
        <w:t>п</w:t>
      </w:r>
      <w:r w:rsidRPr="00FB2A9A">
        <w:rPr>
          <w:rFonts w:ascii="Times New Roman" w:hAnsi="Times New Roman" w:cs="Times New Roman"/>
          <w:sz w:val="28"/>
          <w:szCs w:val="28"/>
        </w:rPr>
        <w:t>альмитиновая кислота, каприновая кислота и миристиновая кислота. Общий уровень индекса атерогенности (AI) в текущем исследовании был аналогичен предыдущим исследованиям: 2.31±0.02. Термическая обработка не повлияла на содержание жирных кислот в каприновом молоке, за исключением жирных кислот с разветвленной цепью</w:t>
      </w:r>
      <w:bookmarkEnd w:id="11"/>
      <w:r w:rsidRPr="00FB2A9A">
        <w:rPr>
          <w:rFonts w:ascii="Times New Roman" w:hAnsi="Times New Roman" w:cs="Times New Roman"/>
          <w:sz w:val="28"/>
          <w:szCs w:val="28"/>
        </w:rPr>
        <w:t>.</w:t>
      </w:r>
    </w:p>
    <w:p w14:paraId="4FCFAB71" w14:textId="7207C8A3" w:rsidR="00971636" w:rsidRPr="00FB2A9A" w:rsidRDefault="00971636" w:rsidP="00970229">
      <w:pPr>
        <w:spacing w:after="0" w:line="240" w:lineRule="auto"/>
        <w:ind w:firstLine="709"/>
        <w:jc w:val="both"/>
        <w:rPr>
          <w:rFonts w:ascii="Times New Roman" w:hAnsi="Times New Roman" w:cs="Times New Roman"/>
          <w:b/>
          <w:bCs/>
          <w:sz w:val="28"/>
          <w:szCs w:val="28"/>
        </w:rPr>
      </w:pPr>
    </w:p>
    <w:p w14:paraId="2FA8FE44" w14:textId="77777777" w:rsidR="00E67DC5" w:rsidRPr="00FB2A9A" w:rsidRDefault="00E67DC5" w:rsidP="00970229">
      <w:pPr>
        <w:spacing w:after="0" w:line="240" w:lineRule="auto"/>
        <w:ind w:firstLine="709"/>
        <w:jc w:val="both"/>
        <w:rPr>
          <w:rFonts w:ascii="Times New Roman" w:hAnsi="Times New Roman" w:cs="Times New Roman"/>
          <w:b/>
          <w:bCs/>
          <w:sz w:val="28"/>
          <w:szCs w:val="28"/>
        </w:rPr>
      </w:pPr>
    </w:p>
    <w:p w14:paraId="26F3FA0F" w14:textId="5773A610" w:rsidR="003659E1" w:rsidRPr="00FB2A9A" w:rsidRDefault="003659E1" w:rsidP="00970229">
      <w:pPr>
        <w:spacing w:after="0" w:line="240" w:lineRule="auto"/>
        <w:ind w:firstLine="709"/>
        <w:jc w:val="both"/>
        <w:rPr>
          <w:rFonts w:ascii="Times New Roman" w:hAnsi="Times New Roman" w:cs="Times New Roman"/>
          <w:b/>
          <w:bCs/>
          <w:sz w:val="28"/>
          <w:szCs w:val="28"/>
        </w:rPr>
      </w:pPr>
      <w:r w:rsidRPr="00FB2A9A">
        <w:rPr>
          <w:rFonts w:ascii="Times New Roman" w:hAnsi="Times New Roman" w:cs="Times New Roman"/>
          <w:b/>
          <w:bCs/>
          <w:sz w:val="28"/>
          <w:szCs w:val="28"/>
        </w:rPr>
        <w:lastRenderedPageBreak/>
        <w:t>4.2</w:t>
      </w:r>
      <w:r w:rsidRPr="00FB2A9A">
        <w:rPr>
          <w:rFonts w:ascii="Times New Roman" w:hAnsi="Times New Roman" w:cs="Times New Roman"/>
          <w:sz w:val="28"/>
          <w:szCs w:val="28"/>
        </w:rPr>
        <w:t xml:space="preserve"> </w:t>
      </w:r>
      <w:r w:rsidRPr="00FB2A9A">
        <w:rPr>
          <w:rFonts w:ascii="Times New Roman" w:hAnsi="Times New Roman" w:cs="Times New Roman"/>
          <w:b/>
          <w:bCs/>
          <w:sz w:val="28"/>
          <w:szCs w:val="28"/>
        </w:rPr>
        <w:t>Характеристика бактериальных заквасок</w:t>
      </w:r>
      <w:r w:rsidR="00B9665C" w:rsidRPr="00FB2A9A">
        <w:rPr>
          <w:rFonts w:ascii="Times New Roman" w:hAnsi="Times New Roman" w:cs="Times New Roman"/>
          <w:b/>
          <w:bCs/>
          <w:sz w:val="28"/>
          <w:szCs w:val="28"/>
        </w:rPr>
        <w:t>, процесса ферментации</w:t>
      </w:r>
      <w:r w:rsidRPr="00FB2A9A">
        <w:rPr>
          <w:rFonts w:ascii="Times New Roman" w:hAnsi="Times New Roman" w:cs="Times New Roman"/>
          <w:b/>
          <w:bCs/>
          <w:sz w:val="28"/>
          <w:szCs w:val="28"/>
        </w:rPr>
        <w:tab/>
      </w:r>
    </w:p>
    <w:p w14:paraId="3D4ACF66" w14:textId="0E0073FA" w:rsidR="00F31094" w:rsidRPr="00FB2A9A" w:rsidRDefault="00F31094" w:rsidP="00970229">
      <w:pPr>
        <w:pStyle w:val="Default"/>
        <w:ind w:firstLine="709"/>
        <w:jc w:val="both"/>
        <w:rPr>
          <w:color w:val="auto"/>
          <w:sz w:val="28"/>
          <w:szCs w:val="28"/>
        </w:rPr>
      </w:pPr>
      <w:bookmarkStart w:id="12" w:name="_Hlk130413628"/>
      <w:r w:rsidRPr="00FB2A9A">
        <w:rPr>
          <w:color w:val="auto"/>
          <w:sz w:val="28"/>
          <w:szCs w:val="28"/>
        </w:rPr>
        <w:t xml:space="preserve">Для заквашивания козьего молока, содержащего растительные наполнители, необходимо было подобрать наиболее неприхотливую и быстродействующую бактериальную микрофлору, чтобы добиться наилучших сенсорных характеристик. Основной целью данного этапа был принципиальный выбор типа заквасочных бактерий, чтобы сузить диапазон возможных заквасок. </w:t>
      </w:r>
    </w:p>
    <w:p w14:paraId="5D24143F" w14:textId="628B8227" w:rsidR="007122F9" w:rsidRPr="00FB2A9A" w:rsidRDefault="00FB247F" w:rsidP="00970229">
      <w:pPr>
        <w:pStyle w:val="Default"/>
        <w:ind w:firstLine="709"/>
        <w:jc w:val="both"/>
        <w:rPr>
          <w:color w:val="auto"/>
          <w:sz w:val="28"/>
          <w:szCs w:val="28"/>
        </w:rPr>
      </w:pPr>
      <w:r w:rsidRPr="00FB2A9A">
        <w:rPr>
          <w:i/>
          <w:iCs/>
          <w:color w:val="auto"/>
          <w:sz w:val="28"/>
          <w:szCs w:val="28"/>
        </w:rPr>
        <w:t xml:space="preserve">Lactococcus </w:t>
      </w:r>
      <w:bookmarkEnd w:id="12"/>
      <w:r w:rsidRPr="00FB2A9A">
        <w:rPr>
          <w:i/>
          <w:iCs/>
          <w:color w:val="auto"/>
          <w:sz w:val="28"/>
          <w:szCs w:val="28"/>
        </w:rPr>
        <w:t>lactis ssp. lactis</w:t>
      </w:r>
      <w:r w:rsidRPr="00FB2A9A">
        <w:rPr>
          <w:color w:val="auto"/>
          <w:sz w:val="28"/>
          <w:szCs w:val="28"/>
        </w:rPr>
        <w:t xml:space="preserve"> является одной из наиболее важных заквасочных бактерий, используемых в молочной технологии</w:t>
      </w:r>
      <w:r w:rsidR="00240421" w:rsidRPr="00FB2A9A">
        <w:rPr>
          <w:color w:val="auto"/>
          <w:sz w:val="28"/>
          <w:szCs w:val="28"/>
        </w:rPr>
        <w:t xml:space="preserve"> </w:t>
      </w:r>
      <w:r w:rsidR="00240421" w:rsidRPr="00FB2A9A">
        <w:rPr>
          <w:sz w:val="28"/>
          <w:szCs w:val="28"/>
        </w:rPr>
        <w:t>(таблица 9)</w:t>
      </w:r>
      <w:r w:rsidRPr="00FB2A9A">
        <w:rPr>
          <w:color w:val="auto"/>
          <w:sz w:val="28"/>
          <w:szCs w:val="28"/>
        </w:rPr>
        <w:t xml:space="preserve">. Многочисленные исследования оценивали биохимические и пробиотические свойства </w:t>
      </w:r>
      <w:r w:rsidR="00E239C6" w:rsidRPr="00FB2A9A">
        <w:rPr>
          <w:color w:val="auto"/>
          <w:sz w:val="28"/>
          <w:szCs w:val="28"/>
        </w:rPr>
        <w:t>лактококков, варьировались</w:t>
      </w:r>
      <w:r w:rsidRPr="00FB2A9A">
        <w:rPr>
          <w:color w:val="auto"/>
          <w:sz w:val="28"/>
          <w:szCs w:val="28"/>
        </w:rPr>
        <w:t xml:space="preserve"> в зависимости от штамма, и некоторые из этих штаммов могли быть использованы в качестве функциональных культур в зависимости от их свойств. </w:t>
      </w:r>
      <w:r w:rsidR="00F62986" w:rsidRPr="00FB2A9A">
        <w:rPr>
          <w:i/>
          <w:iCs/>
          <w:color w:val="auto"/>
          <w:sz w:val="28"/>
          <w:szCs w:val="28"/>
        </w:rPr>
        <w:t xml:space="preserve">Lactococcus lactis ssp </w:t>
      </w:r>
      <w:r w:rsidR="000B0C06" w:rsidRPr="00FB2A9A">
        <w:rPr>
          <w:i/>
          <w:iCs/>
          <w:color w:val="auto"/>
          <w:sz w:val="28"/>
          <w:szCs w:val="28"/>
        </w:rPr>
        <w:t>lactis</w:t>
      </w:r>
      <w:r w:rsidR="000B0C06" w:rsidRPr="00FB2A9A">
        <w:rPr>
          <w:color w:val="auto"/>
          <w:sz w:val="28"/>
          <w:szCs w:val="28"/>
        </w:rPr>
        <w:t xml:space="preserve"> используется</w:t>
      </w:r>
      <w:r w:rsidRPr="00FB2A9A">
        <w:rPr>
          <w:color w:val="auto"/>
          <w:sz w:val="28"/>
          <w:szCs w:val="28"/>
        </w:rPr>
        <w:t xml:space="preserve"> для выработки н</w:t>
      </w:r>
      <w:r w:rsidR="00F62986" w:rsidRPr="00FB2A9A">
        <w:rPr>
          <w:color w:val="auto"/>
          <w:sz w:val="28"/>
          <w:szCs w:val="28"/>
        </w:rPr>
        <w:t>изин</w:t>
      </w:r>
      <w:r w:rsidRPr="00FB2A9A">
        <w:rPr>
          <w:color w:val="auto"/>
          <w:sz w:val="28"/>
          <w:szCs w:val="28"/>
        </w:rPr>
        <w:t>а</w:t>
      </w:r>
      <w:r w:rsidR="00F62986" w:rsidRPr="00FB2A9A">
        <w:rPr>
          <w:color w:val="auto"/>
          <w:sz w:val="28"/>
          <w:szCs w:val="28"/>
        </w:rPr>
        <w:t xml:space="preserve"> - небольшо</w:t>
      </w:r>
      <w:r w:rsidRPr="00FB2A9A">
        <w:rPr>
          <w:color w:val="auto"/>
          <w:sz w:val="28"/>
          <w:szCs w:val="28"/>
        </w:rPr>
        <w:t>го</w:t>
      </w:r>
      <w:r w:rsidR="00F62986" w:rsidRPr="00FB2A9A">
        <w:rPr>
          <w:color w:val="auto"/>
          <w:sz w:val="28"/>
          <w:szCs w:val="28"/>
        </w:rPr>
        <w:t xml:space="preserve"> пептид</w:t>
      </w:r>
      <w:r w:rsidRPr="00FB2A9A">
        <w:rPr>
          <w:color w:val="auto"/>
          <w:sz w:val="28"/>
          <w:szCs w:val="28"/>
        </w:rPr>
        <w:t>а</w:t>
      </w:r>
      <w:r w:rsidR="00F62986" w:rsidRPr="00FB2A9A">
        <w:rPr>
          <w:color w:val="auto"/>
          <w:sz w:val="28"/>
          <w:szCs w:val="28"/>
        </w:rPr>
        <w:t xml:space="preserve">, консервант часто используется для предотвращения роста патогенных бактерий, загрязняющих пищевые продукты. </w:t>
      </w:r>
      <w:r w:rsidR="007122F9" w:rsidRPr="00FB2A9A">
        <w:rPr>
          <w:color w:val="auto"/>
          <w:sz w:val="28"/>
          <w:szCs w:val="28"/>
        </w:rPr>
        <w:t xml:space="preserve">Кроме того, многие виды этой </w:t>
      </w:r>
      <w:bookmarkStart w:id="13" w:name="_Hlk130413619"/>
      <w:r w:rsidR="007122F9" w:rsidRPr="00FB2A9A">
        <w:rPr>
          <w:color w:val="auto"/>
          <w:sz w:val="28"/>
          <w:szCs w:val="28"/>
        </w:rPr>
        <w:t>группы важны своим пробиотическим действием и бифидобактерии, широко известные своим благотворным воздействием на организм</w:t>
      </w:r>
      <w:r w:rsidR="009E4BC6" w:rsidRPr="00FB2A9A">
        <w:rPr>
          <w:color w:val="auto"/>
          <w:sz w:val="28"/>
          <w:szCs w:val="28"/>
        </w:rPr>
        <w:t xml:space="preserve"> </w:t>
      </w:r>
      <w:bookmarkEnd w:id="13"/>
      <w:r w:rsidR="009E4BC6" w:rsidRPr="00FB2A9A">
        <w:rPr>
          <w:color w:val="auto"/>
          <w:sz w:val="28"/>
          <w:szCs w:val="28"/>
        </w:rPr>
        <w:t>[1</w:t>
      </w:r>
      <w:r w:rsidR="0019606B" w:rsidRPr="00FB2A9A">
        <w:rPr>
          <w:color w:val="auto"/>
          <w:sz w:val="28"/>
          <w:szCs w:val="28"/>
        </w:rPr>
        <w:t>49</w:t>
      </w:r>
      <w:r w:rsidR="009E4BC6" w:rsidRPr="00FB2A9A">
        <w:rPr>
          <w:color w:val="auto"/>
          <w:sz w:val="28"/>
          <w:szCs w:val="28"/>
        </w:rPr>
        <w:t>]</w:t>
      </w:r>
      <w:r w:rsidR="007122F9" w:rsidRPr="00FB2A9A">
        <w:rPr>
          <w:color w:val="auto"/>
          <w:sz w:val="28"/>
          <w:szCs w:val="28"/>
        </w:rPr>
        <w:t>.</w:t>
      </w:r>
    </w:p>
    <w:p w14:paraId="019041EF" w14:textId="77777777" w:rsidR="00070288" w:rsidRPr="00FB2A9A" w:rsidRDefault="00070288" w:rsidP="00070288">
      <w:pPr>
        <w:pStyle w:val="FR5"/>
        <w:ind w:firstLine="709"/>
        <w:jc w:val="both"/>
        <w:rPr>
          <w:rFonts w:ascii="Times New Roman" w:hAnsi="Times New Roman" w:cs="Times New Roman"/>
          <w:sz w:val="28"/>
          <w:szCs w:val="28"/>
        </w:rPr>
      </w:pPr>
      <w:r w:rsidRPr="00FB2A9A">
        <w:rPr>
          <w:rFonts w:ascii="Times New Roman" w:hAnsi="Times New Roman" w:cs="Times New Roman"/>
          <w:sz w:val="28"/>
          <w:szCs w:val="28"/>
        </w:rPr>
        <w:t>Видовые характеристики бактериальных заквасок представлены в таблице 9.</w:t>
      </w:r>
    </w:p>
    <w:p w14:paraId="163E19CF" w14:textId="77777777" w:rsidR="00070288" w:rsidRPr="00FB2A9A" w:rsidRDefault="00070288" w:rsidP="00070288">
      <w:pPr>
        <w:pStyle w:val="FR5"/>
        <w:jc w:val="both"/>
        <w:rPr>
          <w:rFonts w:ascii="Times New Roman" w:hAnsi="Times New Roman" w:cs="Times New Roman"/>
          <w:sz w:val="28"/>
          <w:szCs w:val="28"/>
        </w:rPr>
      </w:pPr>
    </w:p>
    <w:p w14:paraId="6770E593" w14:textId="77777777" w:rsidR="00070288" w:rsidRPr="00FB2A9A" w:rsidRDefault="00070288" w:rsidP="00070288">
      <w:pPr>
        <w:pStyle w:val="FR5"/>
        <w:jc w:val="both"/>
        <w:rPr>
          <w:rFonts w:ascii="Times New Roman" w:hAnsi="Times New Roman" w:cs="Times New Roman"/>
          <w:sz w:val="28"/>
          <w:szCs w:val="28"/>
        </w:rPr>
      </w:pPr>
      <w:r w:rsidRPr="00FB2A9A">
        <w:rPr>
          <w:rFonts w:ascii="Times New Roman" w:hAnsi="Times New Roman" w:cs="Times New Roman"/>
          <w:sz w:val="28"/>
          <w:szCs w:val="28"/>
        </w:rPr>
        <w:t>Таблица 9 - Характеристика бактериальных заквасок</w:t>
      </w:r>
    </w:p>
    <w:p w14:paraId="712439C3" w14:textId="77777777" w:rsidR="00070288" w:rsidRPr="00FB2A9A" w:rsidRDefault="00070288" w:rsidP="00070288">
      <w:pPr>
        <w:pStyle w:val="FR5"/>
        <w:jc w:val="both"/>
        <w:rPr>
          <w:rFonts w:ascii="Times New Roman" w:hAnsi="Times New Roman" w:cs="Times New Roman"/>
          <w:sz w:val="28"/>
          <w:szCs w:val="28"/>
        </w:rPr>
      </w:pPr>
    </w:p>
    <w:tbl>
      <w:tblPr>
        <w:tblStyle w:val="a3"/>
        <w:tblW w:w="8878" w:type="dxa"/>
        <w:tblLook w:val="04A0" w:firstRow="1" w:lastRow="0" w:firstColumn="1" w:lastColumn="0" w:noHBand="0" w:noVBand="1"/>
      </w:tblPr>
      <w:tblGrid>
        <w:gridCol w:w="2263"/>
        <w:gridCol w:w="3261"/>
        <w:gridCol w:w="1559"/>
        <w:gridCol w:w="1795"/>
      </w:tblGrid>
      <w:tr w:rsidR="00070288" w:rsidRPr="00FB2A9A" w14:paraId="6F51A94F" w14:textId="77777777" w:rsidTr="00070288">
        <w:trPr>
          <w:trHeight w:val="256"/>
        </w:trPr>
        <w:tc>
          <w:tcPr>
            <w:tcW w:w="2263" w:type="dxa"/>
          </w:tcPr>
          <w:p w14:paraId="15C8F204" w14:textId="77777777" w:rsidR="00070288" w:rsidRPr="00FB2A9A" w:rsidRDefault="00070288" w:rsidP="006C05B4">
            <w:pPr>
              <w:pStyle w:val="FR5"/>
              <w:jc w:val="center"/>
              <w:rPr>
                <w:rFonts w:ascii="Times New Roman" w:hAnsi="Times New Roman" w:cs="Times New Roman"/>
                <w:sz w:val="20"/>
                <w:szCs w:val="20"/>
              </w:rPr>
            </w:pPr>
            <w:r w:rsidRPr="00FB2A9A">
              <w:rPr>
                <w:rFonts w:ascii="Times New Roman" w:hAnsi="Times New Roman" w:cs="Times New Roman"/>
                <w:sz w:val="20"/>
                <w:szCs w:val="20"/>
              </w:rPr>
              <w:t>Вариант</w:t>
            </w:r>
          </w:p>
        </w:tc>
        <w:tc>
          <w:tcPr>
            <w:tcW w:w="3261" w:type="dxa"/>
          </w:tcPr>
          <w:p w14:paraId="58F946D0" w14:textId="77777777" w:rsidR="00070288" w:rsidRPr="00FB2A9A" w:rsidRDefault="00070288" w:rsidP="006C05B4">
            <w:pPr>
              <w:pStyle w:val="FR5"/>
              <w:jc w:val="center"/>
              <w:rPr>
                <w:rFonts w:ascii="Times New Roman" w:hAnsi="Times New Roman" w:cs="Times New Roman"/>
                <w:sz w:val="20"/>
                <w:szCs w:val="20"/>
              </w:rPr>
            </w:pPr>
            <w:r w:rsidRPr="00FB2A9A">
              <w:rPr>
                <w:rStyle w:val="395pt"/>
                <w:rFonts w:eastAsia="Sylfaen"/>
                <w:b w:val="0"/>
                <w:bCs w:val="0"/>
                <w:i w:val="0"/>
                <w:iCs w:val="0"/>
                <w:sz w:val="20"/>
                <w:szCs w:val="20"/>
              </w:rPr>
              <w:t>Физические характеристики</w:t>
            </w:r>
          </w:p>
        </w:tc>
        <w:tc>
          <w:tcPr>
            <w:tcW w:w="1559" w:type="dxa"/>
          </w:tcPr>
          <w:p w14:paraId="6E1E7EB7" w14:textId="77777777" w:rsidR="00070288" w:rsidRPr="00FB2A9A" w:rsidRDefault="00070288" w:rsidP="006C05B4">
            <w:pPr>
              <w:pStyle w:val="FR5"/>
              <w:jc w:val="center"/>
              <w:rPr>
                <w:rFonts w:ascii="Times New Roman" w:hAnsi="Times New Roman" w:cs="Times New Roman"/>
                <w:sz w:val="20"/>
                <w:szCs w:val="20"/>
              </w:rPr>
            </w:pPr>
            <w:r w:rsidRPr="00FB2A9A">
              <w:rPr>
                <w:rStyle w:val="395pt"/>
                <w:rFonts w:eastAsia="Sylfaen"/>
                <w:b w:val="0"/>
                <w:bCs w:val="0"/>
                <w:i w:val="0"/>
                <w:iCs w:val="0"/>
                <w:sz w:val="20"/>
                <w:szCs w:val="20"/>
              </w:rPr>
              <w:t>Количество клеток</w:t>
            </w:r>
          </w:p>
        </w:tc>
        <w:tc>
          <w:tcPr>
            <w:tcW w:w="1795" w:type="dxa"/>
          </w:tcPr>
          <w:p w14:paraId="22F01490" w14:textId="77777777" w:rsidR="00070288" w:rsidRPr="00FB2A9A" w:rsidRDefault="00070288" w:rsidP="006C05B4">
            <w:pPr>
              <w:pStyle w:val="ab"/>
              <w:shd w:val="clear" w:color="auto" w:fill="FFFFFF"/>
              <w:spacing w:before="0" w:beforeAutospacing="0" w:after="0" w:afterAutospacing="0"/>
              <w:jc w:val="center"/>
              <w:rPr>
                <w:sz w:val="20"/>
                <w:szCs w:val="20"/>
              </w:rPr>
            </w:pPr>
            <w:r w:rsidRPr="00FB2A9A">
              <w:rPr>
                <w:sz w:val="20"/>
                <w:szCs w:val="20"/>
              </w:rPr>
              <w:t>Способ применения</w:t>
            </w:r>
          </w:p>
        </w:tc>
      </w:tr>
      <w:tr w:rsidR="00070288" w:rsidRPr="00FB2A9A" w14:paraId="0931B03B" w14:textId="77777777" w:rsidTr="00070288">
        <w:trPr>
          <w:trHeight w:val="1437"/>
        </w:trPr>
        <w:tc>
          <w:tcPr>
            <w:tcW w:w="2263" w:type="dxa"/>
          </w:tcPr>
          <w:p w14:paraId="2AD9231A" w14:textId="77777777" w:rsidR="00070288" w:rsidRPr="00FB2A9A" w:rsidRDefault="00070288" w:rsidP="006C05B4">
            <w:pPr>
              <w:pStyle w:val="FR5"/>
              <w:jc w:val="both"/>
              <w:rPr>
                <w:rFonts w:ascii="Times New Roman" w:hAnsi="Times New Roman" w:cs="Times New Roman"/>
                <w:sz w:val="20"/>
                <w:szCs w:val="20"/>
              </w:rPr>
            </w:pPr>
            <w:r w:rsidRPr="00FB2A9A">
              <w:rPr>
                <w:rFonts w:ascii="Times New Roman" w:hAnsi="Times New Roman" w:cs="Times New Roman"/>
                <w:sz w:val="20"/>
                <w:szCs w:val="20"/>
              </w:rPr>
              <w:t>Streptococcus thermophilus 95%; Lactobacillus bulgaricus 5%</w:t>
            </w:r>
          </w:p>
        </w:tc>
        <w:tc>
          <w:tcPr>
            <w:tcW w:w="3261" w:type="dxa"/>
          </w:tcPr>
          <w:p w14:paraId="67246965" w14:textId="29AF7CCC" w:rsidR="00070288" w:rsidRPr="00FB2A9A" w:rsidRDefault="00070288" w:rsidP="006C05B4">
            <w:pPr>
              <w:pStyle w:val="FR5"/>
              <w:jc w:val="both"/>
              <w:rPr>
                <w:rFonts w:ascii="Times New Roman" w:hAnsi="Times New Roman" w:cs="Times New Roman"/>
                <w:sz w:val="20"/>
                <w:szCs w:val="20"/>
              </w:rPr>
            </w:pPr>
            <w:r w:rsidRPr="00FB2A9A">
              <w:rPr>
                <w:rStyle w:val="395pt"/>
                <w:rFonts w:eastAsia="Sylfaen"/>
                <w:b w:val="0"/>
                <w:bCs w:val="0"/>
                <w:i w:val="0"/>
                <w:iCs w:val="0"/>
                <w:sz w:val="20"/>
                <w:szCs w:val="20"/>
              </w:rPr>
              <w:t xml:space="preserve">Однородный сухой порошок, </w:t>
            </w:r>
            <w:r w:rsidR="002D3258" w:rsidRPr="00FB2A9A">
              <w:rPr>
                <w:rStyle w:val="395pt"/>
                <w:rFonts w:eastAsia="Sylfaen"/>
                <w:b w:val="0"/>
                <w:bCs w:val="0"/>
                <w:i w:val="0"/>
                <w:iCs w:val="0"/>
                <w:sz w:val="20"/>
                <w:szCs w:val="20"/>
              </w:rPr>
              <w:t>с</w:t>
            </w:r>
            <w:r w:rsidR="002D3258" w:rsidRPr="00FB2A9A">
              <w:rPr>
                <w:rStyle w:val="395pt"/>
                <w:rFonts w:eastAsia="Sylfaen"/>
                <w:sz w:val="20"/>
                <w:szCs w:val="20"/>
              </w:rPr>
              <w:t xml:space="preserve"> </w:t>
            </w:r>
            <w:r w:rsidR="002D3258" w:rsidRPr="00FB2A9A">
              <w:rPr>
                <w:rStyle w:val="395pt"/>
                <w:rFonts w:eastAsia="Sylfaen"/>
                <w:b w:val="0"/>
                <w:bCs w:val="0"/>
                <w:i w:val="0"/>
                <w:iCs w:val="0"/>
                <w:sz w:val="20"/>
                <w:szCs w:val="20"/>
              </w:rPr>
              <w:t>чистым кис</w:t>
            </w:r>
            <w:r w:rsidR="002D3258" w:rsidRPr="00FB2A9A">
              <w:rPr>
                <w:rStyle w:val="395pt"/>
                <w:rFonts w:eastAsia="Sylfaen"/>
                <w:b w:val="0"/>
                <w:bCs w:val="0"/>
                <w:i w:val="0"/>
                <w:iCs w:val="0"/>
                <w:sz w:val="20"/>
                <w:szCs w:val="20"/>
              </w:rPr>
              <w:softHyphen/>
              <w:t xml:space="preserve">ломолочным </w:t>
            </w:r>
            <w:r w:rsidRPr="00FB2A9A">
              <w:rPr>
                <w:rStyle w:val="395pt"/>
                <w:rFonts w:eastAsia="Sylfaen"/>
                <w:b w:val="0"/>
                <w:bCs w:val="0"/>
                <w:i w:val="0"/>
                <w:iCs w:val="0"/>
                <w:sz w:val="20"/>
                <w:szCs w:val="20"/>
              </w:rPr>
              <w:t>вкус</w:t>
            </w:r>
            <w:r w:rsidR="002D3258" w:rsidRPr="00FB2A9A">
              <w:rPr>
                <w:rStyle w:val="395pt"/>
                <w:rFonts w:eastAsia="Sylfaen"/>
                <w:b w:val="0"/>
                <w:bCs w:val="0"/>
                <w:i w:val="0"/>
                <w:iCs w:val="0"/>
                <w:sz w:val="20"/>
                <w:szCs w:val="20"/>
              </w:rPr>
              <w:t>о</w:t>
            </w:r>
            <w:r w:rsidR="002D3258" w:rsidRPr="00FB2A9A">
              <w:rPr>
                <w:rStyle w:val="395pt"/>
                <w:rFonts w:eastAsia="Sylfaen"/>
                <w:sz w:val="20"/>
                <w:szCs w:val="20"/>
              </w:rPr>
              <w:t>м</w:t>
            </w:r>
            <w:r w:rsidRPr="00FB2A9A">
              <w:rPr>
                <w:rStyle w:val="395pt"/>
                <w:rFonts w:eastAsia="Sylfaen"/>
                <w:b w:val="0"/>
                <w:bCs w:val="0"/>
                <w:i w:val="0"/>
                <w:iCs w:val="0"/>
                <w:sz w:val="20"/>
                <w:szCs w:val="20"/>
              </w:rPr>
              <w:t>, от кремового до светло-коричневого</w:t>
            </w:r>
            <w:r w:rsidR="002D3258" w:rsidRPr="00FB2A9A">
              <w:rPr>
                <w:rStyle w:val="395pt"/>
                <w:rFonts w:eastAsia="Sylfaen"/>
                <w:b w:val="0"/>
                <w:bCs w:val="0"/>
                <w:i w:val="0"/>
                <w:iCs w:val="0"/>
                <w:sz w:val="20"/>
                <w:szCs w:val="20"/>
              </w:rPr>
              <w:t xml:space="preserve"> цвета</w:t>
            </w:r>
          </w:p>
        </w:tc>
        <w:tc>
          <w:tcPr>
            <w:tcW w:w="1559" w:type="dxa"/>
          </w:tcPr>
          <w:p w14:paraId="7AEC366F" w14:textId="77777777" w:rsidR="00070288" w:rsidRPr="00FB2A9A" w:rsidRDefault="00070288" w:rsidP="006C05B4">
            <w:pPr>
              <w:pStyle w:val="FR5"/>
              <w:jc w:val="both"/>
              <w:rPr>
                <w:rFonts w:ascii="Times New Roman" w:hAnsi="Times New Roman" w:cs="Times New Roman"/>
                <w:sz w:val="20"/>
                <w:szCs w:val="20"/>
              </w:rPr>
            </w:pPr>
            <w:r w:rsidRPr="00FB2A9A">
              <w:rPr>
                <w:rStyle w:val="395pt"/>
                <w:rFonts w:eastAsia="Sylfaen"/>
                <w:b w:val="0"/>
                <w:bCs w:val="0"/>
                <w:i w:val="0"/>
                <w:iCs w:val="0"/>
                <w:sz w:val="20"/>
                <w:szCs w:val="20"/>
              </w:rPr>
              <w:t>не менее 1×10</w:t>
            </w:r>
            <w:r w:rsidRPr="00FB2A9A">
              <w:rPr>
                <w:rStyle w:val="395pt"/>
                <w:rFonts w:eastAsia="Sylfaen"/>
                <w:b w:val="0"/>
                <w:bCs w:val="0"/>
                <w:i w:val="0"/>
                <w:iCs w:val="0"/>
                <w:sz w:val="20"/>
                <w:szCs w:val="20"/>
                <w:vertAlign w:val="superscript"/>
              </w:rPr>
              <w:t>9</w:t>
            </w:r>
            <w:r w:rsidRPr="00FB2A9A">
              <w:rPr>
                <w:rStyle w:val="395pt"/>
                <w:rFonts w:eastAsia="Sylfaen"/>
                <w:b w:val="0"/>
                <w:bCs w:val="0"/>
                <w:i w:val="0"/>
                <w:iCs w:val="0"/>
                <w:sz w:val="20"/>
                <w:szCs w:val="20"/>
              </w:rPr>
              <w:t xml:space="preserve"> КОЕ/г</w:t>
            </w:r>
          </w:p>
        </w:tc>
        <w:tc>
          <w:tcPr>
            <w:tcW w:w="1795" w:type="dxa"/>
          </w:tcPr>
          <w:p w14:paraId="52F12BFF" w14:textId="68505D3E" w:rsidR="00070288" w:rsidRPr="00FB2A9A" w:rsidRDefault="00070288" w:rsidP="006C05B4">
            <w:pPr>
              <w:pStyle w:val="ab"/>
              <w:shd w:val="clear" w:color="auto" w:fill="FFFFFF"/>
              <w:spacing w:before="0" w:beforeAutospacing="0" w:after="0" w:afterAutospacing="0"/>
              <w:rPr>
                <w:sz w:val="20"/>
                <w:szCs w:val="20"/>
              </w:rPr>
            </w:pPr>
            <w:r w:rsidRPr="00FB2A9A">
              <w:rPr>
                <w:sz w:val="20"/>
                <w:szCs w:val="20"/>
              </w:rPr>
              <w:t>Путем прямого включения в смесь</w:t>
            </w:r>
          </w:p>
        </w:tc>
      </w:tr>
      <w:tr w:rsidR="002D3258" w:rsidRPr="00FB2A9A" w14:paraId="70239E03" w14:textId="77777777" w:rsidTr="00070288">
        <w:trPr>
          <w:trHeight w:val="1437"/>
        </w:trPr>
        <w:tc>
          <w:tcPr>
            <w:tcW w:w="2263" w:type="dxa"/>
          </w:tcPr>
          <w:p w14:paraId="52426BB3" w14:textId="77777777" w:rsidR="002D3258" w:rsidRPr="00FB2A9A" w:rsidRDefault="002D3258" w:rsidP="002D3258">
            <w:pPr>
              <w:pStyle w:val="FR5"/>
              <w:jc w:val="both"/>
              <w:rPr>
                <w:rFonts w:ascii="Times New Roman" w:hAnsi="Times New Roman" w:cs="Times New Roman"/>
                <w:sz w:val="20"/>
                <w:szCs w:val="20"/>
                <w:lang w:val="en-US"/>
              </w:rPr>
            </w:pPr>
            <w:r w:rsidRPr="00FB2A9A">
              <w:rPr>
                <w:rFonts w:ascii="Times New Roman" w:hAnsi="Times New Roman" w:cs="Times New Roman"/>
                <w:sz w:val="20"/>
                <w:szCs w:val="20"/>
                <w:lang w:val="en-US"/>
              </w:rPr>
              <w:t>Lactococcus lactis subsp. lactis, Lactococcus lactis subsp. cremoris, Lactococcus lactis subsp. diacetilactis</w:t>
            </w:r>
          </w:p>
        </w:tc>
        <w:tc>
          <w:tcPr>
            <w:tcW w:w="3261" w:type="dxa"/>
          </w:tcPr>
          <w:p w14:paraId="592A8891" w14:textId="1355903B" w:rsidR="002D3258" w:rsidRPr="00FB2A9A" w:rsidRDefault="002D3258" w:rsidP="002D3258">
            <w:pPr>
              <w:pStyle w:val="FR5"/>
              <w:jc w:val="both"/>
              <w:rPr>
                <w:rFonts w:ascii="Times New Roman" w:hAnsi="Times New Roman" w:cs="Times New Roman"/>
                <w:sz w:val="20"/>
                <w:szCs w:val="20"/>
              </w:rPr>
            </w:pPr>
            <w:r w:rsidRPr="00FB2A9A">
              <w:rPr>
                <w:rStyle w:val="395pt"/>
                <w:rFonts w:eastAsia="Sylfaen"/>
                <w:b w:val="0"/>
                <w:bCs w:val="0"/>
                <w:i w:val="0"/>
                <w:iCs w:val="0"/>
                <w:sz w:val="20"/>
                <w:szCs w:val="20"/>
              </w:rPr>
              <w:t>Однородный сухой порошок, с</w:t>
            </w:r>
            <w:r w:rsidRPr="00FB2A9A">
              <w:rPr>
                <w:rStyle w:val="395pt"/>
                <w:rFonts w:eastAsia="Sylfaen"/>
                <w:sz w:val="20"/>
                <w:szCs w:val="20"/>
              </w:rPr>
              <w:t xml:space="preserve"> </w:t>
            </w:r>
            <w:r w:rsidRPr="00FB2A9A">
              <w:rPr>
                <w:rStyle w:val="395pt"/>
                <w:rFonts w:eastAsia="Sylfaen"/>
                <w:b w:val="0"/>
                <w:bCs w:val="0"/>
                <w:i w:val="0"/>
                <w:iCs w:val="0"/>
                <w:sz w:val="20"/>
                <w:szCs w:val="20"/>
              </w:rPr>
              <w:t>чистым кис</w:t>
            </w:r>
            <w:r w:rsidRPr="00FB2A9A">
              <w:rPr>
                <w:rStyle w:val="395pt"/>
                <w:rFonts w:eastAsia="Sylfaen"/>
                <w:b w:val="0"/>
                <w:bCs w:val="0"/>
                <w:i w:val="0"/>
                <w:iCs w:val="0"/>
                <w:sz w:val="20"/>
                <w:szCs w:val="20"/>
              </w:rPr>
              <w:softHyphen/>
              <w:t>ломолочным вкусо</w:t>
            </w:r>
            <w:r w:rsidRPr="00FB2A9A">
              <w:rPr>
                <w:rStyle w:val="395pt"/>
                <w:rFonts w:eastAsia="Sylfaen"/>
                <w:sz w:val="20"/>
                <w:szCs w:val="20"/>
              </w:rPr>
              <w:t>м</w:t>
            </w:r>
            <w:r w:rsidRPr="00FB2A9A">
              <w:rPr>
                <w:rStyle w:val="395pt"/>
                <w:rFonts w:eastAsia="Sylfaen"/>
                <w:b w:val="0"/>
                <w:bCs w:val="0"/>
                <w:i w:val="0"/>
                <w:iCs w:val="0"/>
                <w:sz w:val="20"/>
                <w:szCs w:val="20"/>
              </w:rPr>
              <w:t>, от кремового до светло-коричневого цвета</w:t>
            </w:r>
          </w:p>
        </w:tc>
        <w:tc>
          <w:tcPr>
            <w:tcW w:w="1559" w:type="dxa"/>
          </w:tcPr>
          <w:p w14:paraId="4FC61B03" w14:textId="77777777" w:rsidR="002D3258" w:rsidRPr="00FB2A9A" w:rsidRDefault="002D3258" w:rsidP="002D3258">
            <w:pPr>
              <w:pStyle w:val="FR5"/>
              <w:jc w:val="both"/>
              <w:rPr>
                <w:rFonts w:ascii="Times New Roman" w:hAnsi="Times New Roman" w:cs="Times New Roman"/>
                <w:sz w:val="20"/>
                <w:szCs w:val="20"/>
              </w:rPr>
            </w:pPr>
            <w:r w:rsidRPr="00FB2A9A">
              <w:rPr>
                <w:rStyle w:val="395pt"/>
                <w:rFonts w:eastAsia="Sylfaen"/>
                <w:b w:val="0"/>
                <w:bCs w:val="0"/>
                <w:i w:val="0"/>
                <w:iCs w:val="0"/>
                <w:sz w:val="20"/>
                <w:szCs w:val="20"/>
              </w:rPr>
              <w:t>не менее 1×10</w:t>
            </w:r>
            <w:r w:rsidRPr="00FB2A9A">
              <w:rPr>
                <w:rStyle w:val="395pt"/>
                <w:rFonts w:eastAsia="Sylfaen"/>
                <w:b w:val="0"/>
                <w:bCs w:val="0"/>
                <w:i w:val="0"/>
                <w:iCs w:val="0"/>
                <w:sz w:val="20"/>
                <w:szCs w:val="20"/>
                <w:vertAlign w:val="superscript"/>
              </w:rPr>
              <w:t>9</w:t>
            </w:r>
            <w:r w:rsidRPr="00FB2A9A">
              <w:rPr>
                <w:rStyle w:val="395pt"/>
                <w:rFonts w:eastAsia="Sylfaen"/>
                <w:b w:val="0"/>
                <w:bCs w:val="0"/>
                <w:i w:val="0"/>
                <w:iCs w:val="0"/>
                <w:sz w:val="20"/>
                <w:szCs w:val="20"/>
              </w:rPr>
              <w:t xml:space="preserve"> КОЕ/г</w:t>
            </w:r>
          </w:p>
        </w:tc>
        <w:tc>
          <w:tcPr>
            <w:tcW w:w="1795" w:type="dxa"/>
          </w:tcPr>
          <w:p w14:paraId="7E0710FC" w14:textId="6F609C12" w:rsidR="002D3258" w:rsidRPr="00FB2A9A" w:rsidRDefault="002D3258" w:rsidP="002D3258">
            <w:pPr>
              <w:pStyle w:val="ab"/>
              <w:shd w:val="clear" w:color="auto" w:fill="FFFFFF"/>
              <w:spacing w:before="0" w:beforeAutospacing="0" w:after="0" w:afterAutospacing="0"/>
              <w:rPr>
                <w:sz w:val="20"/>
                <w:szCs w:val="20"/>
              </w:rPr>
            </w:pPr>
            <w:r w:rsidRPr="00FB2A9A">
              <w:rPr>
                <w:sz w:val="20"/>
                <w:szCs w:val="20"/>
              </w:rPr>
              <w:t>Путем прямого включения в смесь</w:t>
            </w:r>
          </w:p>
        </w:tc>
      </w:tr>
      <w:tr w:rsidR="00070288" w:rsidRPr="00FB2A9A" w14:paraId="3D52DC24" w14:textId="77777777" w:rsidTr="00070288">
        <w:trPr>
          <w:trHeight w:val="1437"/>
        </w:trPr>
        <w:tc>
          <w:tcPr>
            <w:tcW w:w="2263" w:type="dxa"/>
          </w:tcPr>
          <w:p w14:paraId="2171CCB5" w14:textId="77777777" w:rsidR="00070288" w:rsidRPr="00FB2A9A" w:rsidRDefault="00070288" w:rsidP="006C05B4">
            <w:pPr>
              <w:pStyle w:val="FR5"/>
              <w:jc w:val="both"/>
              <w:rPr>
                <w:rStyle w:val="395pt"/>
                <w:rFonts w:eastAsia="Sylfaen"/>
                <w:b w:val="0"/>
                <w:bCs w:val="0"/>
                <w:i w:val="0"/>
                <w:iCs w:val="0"/>
                <w:sz w:val="20"/>
                <w:szCs w:val="20"/>
                <w:lang w:val="en-US"/>
              </w:rPr>
            </w:pPr>
            <w:r w:rsidRPr="00FB2A9A">
              <w:rPr>
                <w:rFonts w:ascii="Times New Roman" w:hAnsi="Times New Roman" w:cs="Times New Roman"/>
                <w:sz w:val="20"/>
                <w:szCs w:val="20"/>
                <w:shd w:val="clear" w:color="auto" w:fill="FFFFFF"/>
                <w:lang w:val="en-US"/>
              </w:rPr>
              <w:t xml:space="preserve">Bifidobacterium lactis: </w:t>
            </w:r>
            <w:r w:rsidRPr="00FB2A9A">
              <w:rPr>
                <w:rFonts w:ascii="Times New Roman" w:hAnsi="Times New Roman" w:cs="Times New Roman"/>
                <w:sz w:val="20"/>
                <w:szCs w:val="20"/>
                <w:lang w:val="en-US"/>
              </w:rPr>
              <w:t xml:space="preserve">Breve </w:t>
            </w:r>
            <w:r w:rsidRPr="00FB2A9A">
              <w:rPr>
                <w:rFonts w:ascii="Times New Roman" w:hAnsi="Times New Roman" w:cs="Times New Roman"/>
                <w:sz w:val="20"/>
                <w:szCs w:val="20"/>
              </w:rPr>
              <w:t>Б</w:t>
            </w:r>
            <w:r w:rsidRPr="00FB2A9A">
              <w:rPr>
                <w:rFonts w:ascii="Times New Roman" w:hAnsi="Times New Roman" w:cs="Times New Roman"/>
                <w:sz w:val="20"/>
                <w:szCs w:val="20"/>
                <w:lang w:val="en-US"/>
              </w:rPr>
              <w:t xml:space="preserve">10, Bifidobacterium adolescentis </w:t>
            </w:r>
            <w:r w:rsidRPr="00FB2A9A">
              <w:rPr>
                <w:rFonts w:ascii="Times New Roman" w:hAnsi="Times New Roman" w:cs="Times New Roman"/>
                <w:sz w:val="20"/>
                <w:szCs w:val="20"/>
              </w:rPr>
              <w:t>Б</w:t>
            </w:r>
            <w:r w:rsidRPr="00FB2A9A">
              <w:rPr>
                <w:rFonts w:ascii="Times New Roman" w:hAnsi="Times New Roman" w:cs="Times New Roman"/>
                <w:sz w:val="20"/>
                <w:szCs w:val="20"/>
                <w:lang w:val="en-US"/>
              </w:rPr>
              <w:t xml:space="preserve"> 14, Bifidobacterium adolescentis </w:t>
            </w:r>
            <w:r w:rsidRPr="00FB2A9A">
              <w:rPr>
                <w:rFonts w:ascii="Times New Roman" w:hAnsi="Times New Roman" w:cs="Times New Roman"/>
                <w:sz w:val="20"/>
                <w:szCs w:val="20"/>
              </w:rPr>
              <w:t>Б</w:t>
            </w:r>
            <w:r w:rsidRPr="00FB2A9A">
              <w:rPr>
                <w:rFonts w:ascii="Times New Roman" w:hAnsi="Times New Roman" w:cs="Times New Roman"/>
                <w:sz w:val="20"/>
                <w:szCs w:val="20"/>
                <w:lang w:val="en-US"/>
              </w:rPr>
              <w:t xml:space="preserve"> 37</w:t>
            </w:r>
            <w:r w:rsidRPr="00FB2A9A">
              <w:rPr>
                <w:rFonts w:ascii="Times New Roman" w:hAnsi="Times New Roman" w:cs="Times New Roman"/>
                <w:sz w:val="20"/>
                <w:szCs w:val="20"/>
                <w:shd w:val="clear" w:color="auto" w:fill="FFFFFF"/>
                <w:lang w:val="en-US"/>
              </w:rPr>
              <w:t xml:space="preserve"> </w:t>
            </w:r>
          </w:p>
        </w:tc>
        <w:tc>
          <w:tcPr>
            <w:tcW w:w="3261" w:type="dxa"/>
          </w:tcPr>
          <w:p w14:paraId="25C6F9B9" w14:textId="57695B6F" w:rsidR="00070288" w:rsidRPr="00FB2A9A" w:rsidRDefault="00070288" w:rsidP="006C05B4">
            <w:pPr>
              <w:pStyle w:val="FR5"/>
              <w:jc w:val="both"/>
              <w:rPr>
                <w:rFonts w:ascii="Times New Roman" w:hAnsi="Times New Roman" w:cs="Times New Roman"/>
                <w:sz w:val="20"/>
                <w:szCs w:val="20"/>
              </w:rPr>
            </w:pPr>
            <w:r w:rsidRPr="00FB2A9A">
              <w:rPr>
                <w:rFonts w:ascii="Times New Roman" w:hAnsi="Times New Roman" w:cs="Times New Roman"/>
                <w:spacing w:val="2"/>
                <w:sz w:val="20"/>
                <w:szCs w:val="20"/>
                <w:shd w:val="clear" w:color="auto" w:fill="FFFFFF"/>
              </w:rPr>
              <w:t>Порошкообразная масса, гранулы</w:t>
            </w:r>
            <w:r w:rsidR="002D3258" w:rsidRPr="00FB2A9A">
              <w:rPr>
                <w:rFonts w:ascii="Times New Roman" w:hAnsi="Times New Roman" w:cs="Times New Roman"/>
                <w:spacing w:val="2"/>
                <w:sz w:val="20"/>
                <w:szCs w:val="20"/>
                <w:shd w:val="clear" w:color="auto" w:fill="FFFFFF"/>
              </w:rPr>
              <w:t xml:space="preserve"> или таблетки</w:t>
            </w:r>
            <w:r w:rsidRPr="00FB2A9A">
              <w:rPr>
                <w:rFonts w:ascii="Times New Roman" w:hAnsi="Times New Roman" w:cs="Times New Roman"/>
                <w:spacing w:val="2"/>
                <w:sz w:val="20"/>
                <w:szCs w:val="20"/>
                <w:shd w:val="clear" w:color="auto" w:fill="FFFFFF"/>
              </w:rPr>
              <w:t xml:space="preserve"> различной формы и размеров</w:t>
            </w:r>
          </w:p>
        </w:tc>
        <w:tc>
          <w:tcPr>
            <w:tcW w:w="1559" w:type="dxa"/>
          </w:tcPr>
          <w:p w14:paraId="5D66EA00" w14:textId="77777777" w:rsidR="00070288" w:rsidRPr="00FB2A9A" w:rsidRDefault="00070288" w:rsidP="006C05B4">
            <w:pPr>
              <w:pStyle w:val="FR5"/>
              <w:jc w:val="both"/>
              <w:rPr>
                <w:rFonts w:ascii="Times New Roman" w:hAnsi="Times New Roman" w:cs="Times New Roman"/>
                <w:sz w:val="20"/>
                <w:szCs w:val="20"/>
              </w:rPr>
            </w:pPr>
            <w:r w:rsidRPr="00FB2A9A">
              <w:rPr>
                <w:rStyle w:val="395pt"/>
                <w:rFonts w:eastAsia="Sylfaen"/>
                <w:b w:val="0"/>
                <w:bCs w:val="0"/>
                <w:i w:val="0"/>
                <w:iCs w:val="0"/>
                <w:sz w:val="20"/>
                <w:szCs w:val="20"/>
              </w:rPr>
              <w:t>не менее 1×10</w:t>
            </w:r>
            <w:r w:rsidRPr="00FB2A9A">
              <w:rPr>
                <w:rStyle w:val="395pt"/>
                <w:rFonts w:eastAsia="Sylfaen"/>
                <w:b w:val="0"/>
                <w:bCs w:val="0"/>
                <w:i w:val="0"/>
                <w:iCs w:val="0"/>
                <w:sz w:val="20"/>
                <w:szCs w:val="20"/>
                <w:vertAlign w:val="superscript"/>
              </w:rPr>
              <w:t>10</w:t>
            </w:r>
            <w:r w:rsidRPr="00FB2A9A">
              <w:rPr>
                <w:rStyle w:val="395pt"/>
                <w:rFonts w:eastAsia="Sylfaen"/>
                <w:b w:val="0"/>
                <w:bCs w:val="0"/>
                <w:i w:val="0"/>
                <w:iCs w:val="0"/>
                <w:sz w:val="20"/>
                <w:szCs w:val="20"/>
              </w:rPr>
              <w:t xml:space="preserve"> КОЕ/г</w:t>
            </w:r>
          </w:p>
        </w:tc>
        <w:tc>
          <w:tcPr>
            <w:tcW w:w="1795" w:type="dxa"/>
          </w:tcPr>
          <w:p w14:paraId="502BD9E4" w14:textId="6E15F35B" w:rsidR="00070288" w:rsidRPr="00FB2A9A" w:rsidRDefault="00070288" w:rsidP="006C05B4">
            <w:pPr>
              <w:rPr>
                <w:rFonts w:ascii="Times New Roman" w:hAnsi="Times New Roman" w:cs="Times New Roman"/>
                <w:sz w:val="20"/>
                <w:szCs w:val="20"/>
                <w:shd w:val="clear" w:color="auto" w:fill="FFFFFF"/>
              </w:rPr>
            </w:pPr>
            <w:r w:rsidRPr="00FB2A9A">
              <w:rPr>
                <w:rFonts w:ascii="Times New Roman" w:hAnsi="Times New Roman" w:cs="Times New Roman"/>
                <w:sz w:val="20"/>
                <w:szCs w:val="20"/>
              </w:rPr>
              <w:t>Путем прямого включения в смесь</w:t>
            </w:r>
          </w:p>
        </w:tc>
      </w:tr>
      <w:tr w:rsidR="002D3258" w:rsidRPr="00FB2A9A" w14:paraId="2D51AC3A" w14:textId="77777777" w:rsidTr="00070288">
        <w:trPr>
          <w:trHeight w:val="718"/>
        </w:trPr>
        <w:tc>
          <w:tcPr>
            <w:tcW w:w="2263" w:type="dxa"/>
          </w:tcPr>
          <w:p w14:paraId="2ED42287" w14:textId="77777777" w:rsidR="002D3258" w:rsidRPr="00FB2A9A" w:rsidRDefault="002D3258" w:rsidP="002D3258">
            <w:pPr>
              <w:pStyle w:val="FR5"/>
              <w:jc w:val="both"/>
              <w:rPr>
                <w:rFonts w:ascii="Times New Roman" w:hAnsi="Times New Roman" w:cs="Times New Roman"/>
                <w:sz w:val="20"/>
                <w:szCs w:val="20"/>
              </w:rPr>
            </w:pPr>
            <w:r w:rsidRPr="00FB2A9A">
              <w:rPr>
                <w:rFonts w:ascii="Times New Roman" w:hAnsi="Times New Roman" w:cs="Times New Roman"/>
                <w:sz w:val="20"/>
                <w:szCs w:val="20"/>
                <w:shd w:val="clear" w:color="auto" w:fill="FFFFFF"/>
              </w:rPr>
              <w:t>Bifidobacterium lactis Б 12</w:t>
            </w:r>
          </w:p>
        </w:tc>
        <w:tc>
          <w:tcPr>
            <w:tcW w:w="3261" w:type="dxa"/>
          </w:tcPr>
          <w:p w14:paraId="1B3D5988" w14:textId="67277281" w:rsidR="002D3258" w:rsidRPr="00FB2A9A" w:rsidRDefault="002D3258" w:rsidP="002D3258">
            <w:pPr>
              <w:pStyle w:val="FR5"/>
              <w:jc w:val="both"/>
              <w:rPr>
                <w:rFonts w:ascii="Times New Roman" w:hAnsi="Times New Roman" w:cs="Times New Roman"/>
                <w:sz w:val="20"/>
                <w:szCs w:val="20"/>
              </w:rPr>
            </w:pPr>
            <w:r w:rsidRPr="00FB2A9A">
              <w:rPr>
                <w:rFonts w:ascii="Times New Roman" w:hAnsi="Times New Roman" w:cs="Times New Roman"/>
                <w:spacing w:val="2"/>
                <w:sz w:val="20"/>
                <w:szCs w:val="20"/>
                <w:shd w:val="clear" w:color="auto" w:fill="FFFFFF"/>
              </w:rPr>
              <w:t>Порошкообразная масса, гранулы или таблетки различной формы и размеров</w:t>
            </w:r>
          </w:p>
        </w:tc>
        <w:tc>
          <w:tcPr>
            <w:tcW w:w="1559" w:type="dxa"/>
          </w:tcPr>
          <w:p w14:paraId="1BA06AA2" w14:textId="77777777" w:rsidR="002D3258" w:rsidRPr="00FB2A9A" w:rsidRDefault="002D3258" w:rsidP="002D3258">
            <w:pPr>
              <w:pStyle w:val="FR5"/>
              <w:jc w:val="both"/>
              <w:rPr>
                <w:rFonts w:ascii="Times New Roman" w:hAnsi="Times New Roman" w:cs="Times New Roman"/>
                <w:sz w:val="20"/>
                <w:szCs w:val="20"/>
              </w:rPr>
            </w:pPr>
            <w:r w:rsidRPr="00FB2A9A">
              <w:rPr>
                <w:rStyle w:val="395pt"/>
                <w:rFonts w:eastAsia="Sylfaen"/>
                <w:b w:val="0"/>
                <w:bCs w:val="0"/>
                <w:i w:val="0"/>
                <w:iCs w:val="0"/>
                <w:sz w:val="20"/>
                <w:szCs w:val="20"/>
              </w:rPr>
              <w:t>не менее 1×10</w:t>
            </w:r>
            <w:r w:rsidRPr="00FB2A9A">
              <w:rPr>
                <w:rStyle w:val="395pt"/>
                <w:rFonts w:eastAsia="Sylfaen"/>
                <w:b w:val="0"/>
                <w:bCs w:val="0"/>
                <w:i w:val="0"/>
                <w:iCs w:val="0"/>
                <w:sz w:val="20"/>
                <w:szCs w:val="20"/>
                <w:vertAlign w:val="superscript"/>
              </w:rPr>
              <w:t>10</w:t>
            </w:r>
            <w:r w:rsidRPr="00FB2A9A">
              <w:rPr>
                <w:rStyle w:val="395pt"/>
                <w:rFonts w:eastAsia="Sylfaen"/>
                <w:b w:val="0"/>
                <w:bCs w:val="0"/>
                <w:i w:val="0"/>
                <w:iCs w:val="0"/>
                <w:sz w:val="20"/>
                <w:szCs w:val="20"/>
              </w:rPr>
              <w:t xml:space="preserve"> КОЕ/г</w:t>
            </w:r>
          </w:p>
        </w:tc>
        <w:tc>
          <w:tcPr>
            <w:tcW w:w="1795" w:type="dxa"/>
          </w:tcPr>
          <w:p w14:paraId="7427937A" w14:textId="5B25D01C" w:rsidR="002D3258" w:rsidRPr="00FB2A9A" w:rsidRDefault="002D3258" w:rsidP="002D3258">
            <w:pPr>
              <w:rPr>
                <w:rFonts w:ascii="Times New Roman" w:hAnsi="Times New Roman" w:cs="Times New Roman"/>
                <w:sz w:val="20"/>
                <w:szCs w:val="20"/>
                <w:shd w:val="clear" w:color="auto" w:fill="FFFFFF"/>
              </w:rPr>
            </w:pPr>
            <w:r w:rsidRPr="00FB2A9A">
              <w:rPr>
                <w:rFonts w:ascii="Times New Roman" w:hAnsi="Times New Roman" w:cs="Times New Roman"/>
                <w:sz w:val="20"/>
                <w:szCs w:val="20"/>
              </w:rPr>
              <w:t>Путем прямого включения в смесь</w:t>
            </w:r>
          </w:p>
        </w:tc>
      </w:tr>
    </w:tbl>
    <w:p w14:paraId="586FF7C4" w14:textId="77777777" w:rsidR="00070288" w:rsidRPr="00FB2A9A" w:rsidRDefault="00070288" w:rsidP="00970229">
      <w:pPr>
        <w:pStyle w:val="Default"/>
        <w:ind w:firstLine="709"/>
        <w:jc w:val="both"/>
        <w:rPr>
          <w:color w:val="auto"/>
          <w:sz w:val="28"/>
          <w:szCs w:val="28"/>
        </w:rPr>
      </w:pPr>
    </w:p>
    <w:p w14:paraId="232B5F79" w14:textId="242D5A78" w:rsidR="00E83C17" w:rsidRPr="00FB2A9A" w:rsidRDefault="00E83C17" w:rsidP="00970229">
      <w:pPr>
        <w:pStyle w:val="Default"/>
        <w:ind w:firstLine="709"/>
        <w:jc w:val="both"/>
        <w:rPr>
          <w:color w:val="auto"/>
          <w:sz w:val="28"/>
          <w:szCs w:val="28"/>
        </w:rPr>
      </w:pPr>
      <w:r w:rsidRPr="00FB2A9A">
        <w:rPr>
          <w:color w:val="auto"/>
          <w:sz w:val="28"/>
          <w:szCs w:val="28"/>
        </w:rPr>
        <w:t xml:space="preserve">Наиболее часто для производства кисломолочных продуктов используют следующие виды микроорганизмов рода </w:t>
      </w:r>
      <w:r w:rsidRPr="00FB2A9A">
        <w:rPr>
          <w:i/>
          <w:color w:val="auto"/>
          <w:sz w:val="28"/>
          <w:szCs w:val="28"/>
        </w:rPr>
        <w:t xml:space="preserve">Bifidobacterium: B. </w:t>
      </w:r>
      <w:r w:rsidRPr="00FB2A9A">
        <w:rPr>
          <w:i/>
          <w:color w:val="auto"/>
          <w:sz w:val="28"/>
          <w:szCs w:val="28"/>
        </w:rPr>
        <w:lastRenderedPageBreak/>
        <w:t>bifidum, B. adolescentis, B. breve, B. infantis, B. longum</w:t>
      </w:r>
      <w:r w:rsidRPr="00FB2A9A">
        <w:rPr>
          <w:color w:val="auto"/>
          <w:sz w:val="28"/>
          <w:szCs w:val="28"/>
        </w:rPr>
        <w:t>. Исследования по использованию бифидобактерий в молочных продуктах проводились в разных направлениях: получение толерантных к кислороду штаммов бифидобактерий, подбор и разработка специальных стимуляторов роста бифидобактерий в молоке, введение фермента β-галактозидазы, расщепляющего лактозу, создание бактериальных концентратов, которые можно обогащать готовыми кисломолочными продуктами.  В различных исследованиях большое распространение получило направление по использованию бифидобактерий в сочетании с молочнокислыми бактериями [</w:t>
      </w:r>
      <w:r w:rsidR="00AC214E" w:rsidRPr="00FB2A9A">
        <w:rPr>
          <w:color w:val="auto"/>
          <w:sz w:val="28"/>
          <w:szCs w:val="28"/>
        </w:rPr>
        <w:t>74</w:t>
      </w:r>
      <w:r w:rsidR="0019606B" w:rsidRPr="00FB2A9A">
        <w:rPr>
          <w:color w:val="auto"/>
          <w:sz w:val="28"/>
          <w:szCs w:val="28"/>
        </w:rPr>
        <w:t>, 42</w:t>
      </w:r>
      <w:r w:rsidRPr="00FB2A9A">
        <w:rPr>
          <w:color w:val="auto"/>
          <w:sz w:val="28"/>
          <w:szCs w:val="28"/>
        </w:rPr>
        <w:t>].</w:t>
      </w:r>
    </w:p>
    <w:p w14:paraId="51FA79A0" w14:textId="1EDFE6FD" w:rsidR="00E83C17" w:rsidRPr="00FB2A9A" w:rsidRDefault="00E83C17" w:rsidP="00970229">
      <w:pPr>
        <w:tabs>
          <w:tab w:val="left" w:pos="284"/>
          <w:tab w:val="left" w:pos="1134"/>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i/>
          <w:sz w:val="28"/>
          <w:szCs w:val="28"/>
        </w:rPr>
        <w:t>Bifidobacterium lactis</w:t>
      </w:r>
      <w:r w:rsidRPr="00FB2A9A">
        <w:rPr>
          <w:rFonts w:ascii="Times New Roman" w:hAnsi="Times New Roman" w:cs="Times New Roman"/>
          <w:sz w:val="28"/>
          <w:szCs w:val="28"/>
        </w:rPr>
        <w:t xml:space="preserve"> BB-12 (ВВ-12®) используется как компонент продуктов питания и пищевых добавок с 1987 г. [</w:t>
      </w:r>
      <w:r w:rsidR="00502EB5" w:rsidRPr="00FB2A9A">
        <w:rPr>
          <w:rFonts w:ascii="Times New Roman" w:hAnsi="Times New Roman" w:cs="Times New Roman"/>
          <w:sz w:val="28"/>
          <w:szCs w:val="28"/>
        </w:rPr>
        <w:t>74</w:t>
      </w:r>
      <w:r w:rsidRPr="00FB2A9A">
        <w:rPr>
          <w:rFonts w:ascii="Times New Roman" w:hAnsi="Times New Roman" w:cs="Times New Roman"/>
          <w:sz w:val="28"/>
          <w:szCs w:val="28"/>
        </w:rPr>
        <w:t xml:space="preserve">, </w:t>
      </w:r>
      <w:r w:rsidR="00502EB5" w:rsidRPr="00FB2A9A">
        <w:rPr>
          <w:rFonts w:ascii="Times New Roman" w:hAnsi="Times New Roman" w:cs="Times New Roman"/>
          <w:sz w:val="28"/>
          <w:szCs w:val="28"/>
        </w:rPr>
        <w:t>149</w:t>
      </w:r>
      <w:r w:rsidRPr="00FB2A9A">
        <w:rPr>
          <w:rFonts w:ascii="Times New Roman" w:hAnsi="Times New Roman" w:cs="Times New Roman"/>
          <w:sz w:val="28"/>
          <w:szCs w:val="28"/>
        </w:rPr>
        <w:t>]. Доказана его пробиотическая эффективность. За период использования не было зарегистрировано ни одного нежелательного явления, поэтому ВВ-12 присвоен статус GRAS [</w:t>
      </w:r>
      <w:r w:rsidR="00502EB5" w:rsidRPr="00FB2A9A">
        <w:rPr>
          <w:rFonts w:ascii="Times New Roman" w:hAnsi="Times New Roman" w:cs="Times New Roman"/>
          <w:sz w:val="28"/>
          <w:szCs w:val="28"/>
        </w:rPr>
        <w:t>74</w:t>
      </w:r>
      <w:r w:rsidRPr="00FB2A9A">
        <w:rPr>
          <w:rFonts w:ascii="Times New Roman" w:hAnsi="Times New Roman" w:cs="Times New Roman"/>
          <w:sz w:val="28"/>
          <w:szCs w:val="28"/>
        </w:rPr>
        <w:t xml:space="preserve">, </w:t>
      </w:r>
      <w:r w:rsidR="0019606B" w:rsidRPr="00FB2A9A">
        <w:rPr>
          <w:rFonts w:ascii="Times New Roman" w:hAnsi="Times New Roman" w:cs="Times New Roman"/>
          <w:sz w:val="28"/>
          <w:szCs w:val="28"/>
        </w:rPr>
        <w:t xml:space="preserve">с. 43, </w:t>
      </w:r>
      <w:r w:rsidR="00502EB5" w:rsidRPr="00FB2A9A">
        <w:rPr>
          <w:rFonts w:ascii="Times New Roman" w:hAnsi="Times New Roman" w:cs="Times New Roman"/>
          <w:sz w:val="28"/>
          <w:szCs w:val="28"/>
        </w:rPr>
        <w:t>1</w:t>
      </w:r>
      <w:r w:rsidR="0019606B" w:rsidRPr="00FB2A9A">
        <w:rPr>
          <w:rFonts w:ascii="Times New Roman" w:hAnsi="Times New Roman" w:cs="Times New Roman"/>
          <w:sz w:val="28"/>
          <w:szCs w:val="28"/>
        </w:rPr>
        <w:t>50</w:t>
      </w:r>
      <w:r w:rsidRPr="00FB2A9A">
        <w:rPr>
          <w:rFonts w:ascii="Times New Roman" w:hAnsi="Times New Roman" w:cs="Times New Roman"/>
          <w:sz w:val="28"/>
          <w:szCs w:val="28"/>
        </w:rPr>
        <w:t xml:space="preserve">]. </w:t>
      </w:r>
    </w:p>
    <w:p w14:paraId="1833C11B" w14:textId="55AF63B4" w:rsidR="007F5C80" w:rsidRPr="00FB2A9A" w:rsidRDefault="00717EEA"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Период ферментации козьего молока зависит от массовой доли закваски. Корреляция между кислотообразованием молочнокислых бактерий и периодом ферментации, и температурой козьего молока может быть использована для выбора необходимого соотношения доли закваски. Молочнокислые бактерии инкубировали при температуре 37-39°C</w:t>
      </w:r>
      <w:r w:rsidR="0019606B" w:rsidRPr="00FB2A9A">
        <w:rPr>
          <w:rFonts w:ascii="Times New Roman" w:hAnsi="Times New Roman" w:cs="Times New Roman"/>
          <w:sz w:val="28"/>
          <w:szCs w:val="28"/>
        </w:rPr>
        <w:t xml:space="preserve"> </w:t>
      </w:r>
      <w:r w:rsidR="007F5C80" w:rsidRPr="00FB2A9A">
        <w:rPr>
          <w:rFonts w:ascii="Times New Roman" w:hAnsi="Times New Roman" w:cs="Times New Roman"/>
          <w:sz w:val="28"/>
          <w:szCs w:val="28"/>
        </w:rPr>
        <w:t>[15</w:t>
      </w:r>
      <w:r w:rsidR="00681C00" w:rsidRPr="00FB2A9A">
        <w:rPr>
          <w:rFonts w:ascii="Times New Roman" w:hAnsi="Times New Roman" w:cs="Times New Roman"/>
          <w:sz w:val="28"/>
          <w:szCs w:val="28"/>
        </w:rPr>
        <w:t>1</w:t>
      </w:r>
      <w:r w:rsidR="007F5C80" w:rsidRPr="00FB2A9A">
        <w:rPr>
          <w:rFonts w:ascii="Times New Roman" w:hAnsi="Times New Roman" w:cs="Times New Roman"/>
          <w:sz w:val="28"/>
          <w:szCs w:val="28"/>
        </w:rPr>
        <w:t xml:space="preserve">]. </w:t>
      </w:r>
    </w:p>
    <w:p w14:paraId="1483E714" w14:textId="66958EBE" w:rsidR="007F5C80" w:rsidRPr="00FB2A9A" w:rsidRDefault="00AC697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В таблице 10 представлены результаты влияния количества добавленных бактериальных стартовых культур на жизнеспособность клеток молочнокислых бактерий при различных температурных режимах</w:t>
      </w:r>
      <w:r w:rsidR="007F5C80" w:rsidRPr="00FB2A9A">
        <w:rPr>
          <w:rFonts w:ascii="Times New Roman" w:hAnsi="Times New Roman" w:cs="Times New Roman"/>
          <w:sz w:val="28"/>
          <w:szCs w:val="28"/>
        </w:rPr>
        <w:t>.</w:t>
      </w:r>
    </w:p>
    <w:p w14:paraId="23449B92" w14:textId="77777777" w:rsidR="007F5C80" w:rsidRPr="00FB2A9A" w:rsidRDefault="007F5C80" w:rsidP="00970229">
      <w:pPr>
        <w:spacing w:after="0" w:line="240" w:lineRule="auto"/>
        <w:jc w:val="both"/>
        <w:rPr>
          <w:rFonts w:ascii="Times New Roman" w:hAnsi="Times New Roman" w:cs="Times New Roman"/>
          <w:sz w:val="28"/>
          <w:szCs w:val="28"/>
        </w:rPr>
      </w:pPr>
    </w:p>
    <w:p w14:paraId="1A10F773" w14:textId="6E2FC5F1" w:rsidR="007F5C80" w:rsidRPr="00FB2A9A" w:rsidRDefault="007F5C80" w:rsidP="00970229">
      <w:pPr>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t>Таблица 1</w:t>
      </w:r>
      <w:r w:rsidR="007B0B95" w:rsidRPr="00FB2A9A">
        <w:rPr>
          <w:rFonts w:ascii="Times New Roman" w:hAnsi="Times New Roman" w:cs="Times New Roman"/>
          <w:sz w:val="28"/>
          <w:szCs w:val="28"/>
        </w:rPr>
        <w:t>0</w:t>
      </w:r>
      <w:r w:rsidRPr="00FB2A9A">
        <w:rPr>
          <w:rFonts w:ascii="Times New Roman" w:hAnsi="Times New Roman" w:cs="Times New Roman"/>
          <w:sz w:val="28"/>
          <w:szCs w:val="28"/>
        </w:rPr>
        <w:t xml:space="preserve"> - Влияние дозы закваски на рост клеток молочнокислых бактерий (при температуре </w:t>
      </w:r>
      <w:r w:rsidR="004538F9" w:rsidRPr="00FB2A9A">
        <w:rPr>
          <w:rFonts w:ascii="Times New Roman" w:hAnsi="Times New Roman" w:cs="Times New Roman"/>
          <w:sz w:val="28"/>
          <w:szCs w:val="28"/>
        </w:rPr>
        <w:t>3</w:t>
      </w:r>
      <w:r w:rsidR="00717EEA" w:rsidRPr="00FB2A9A">
        <w:rPr>
          <w:rFonts w:ascii="Times New Roman" w:hAnsi="Times New Roman" w:cs="Times New Roman"/>
          <w:sz w:val="28"/>
          <w:szCs w:val="28"/>
        </w:rPr>
        <w:t>7-39</w:t>
      </w:r>
      <w:r w:rsidRPr="00FB2A9A">
        <w:rPr>
          <w:rFonts w:ascii="Times New Roman" w:hAnsi="Times New Roman" w:cs="Times New Roman"/>
          <w:sz w:val="28"/>
          <w:szCs w:val="28"/>
        </w:rPr>
        <w:t xml:space="preserve"> °С)</w:t>
      </w:r>
    </w:p>
    <w:p w14:paraId="17F1AE3A" w14:textId="77777777" w:rsidR="007F5C80" w:rsidRPr="00FB2A9A" w:rsidRDefault="007F5C80" w:rsidP="00970229">
      <w:pPr>
        <w:spacing w:after="0" w:line="240" w:lineRule="auto"/>
        <w:jc w:val="both"/>
        <w:rPr>
          <w:rFonts w:ascii="Times New Roman" w:hAnsi="Times New Roman" w:cs="Times New Roman"/>
          <w:sz w:val="28"/>
          <w:szCs w:val="28"/>
        </w:rPr>
      </w:pPr>
    </w:p>
    <w:tbl>
      <w:tblPr>
        <w:tblStyle w:val="a3"/>
        <w:tblW w:w="9414" w:type="dxa"/>
        <w:tblInd w:w="250" w:type="dxa"/>
        <w:tblLayout w:type="fixed"/>
        <w:tblLook w:val="04A0" w:firstRow="1" w:lastRow="0" w:firstColumn="1" w:lastColumn="0" w:noHBand="0" w:noVBand="1"/>
      </w:tblPr>
      <w:tblGrid>
        <w:gridCol w:w="1446"/>
        <w:gridCol w:w="1184"/>
        <w:gridCol w:w="1246"/>
        <w:gridCol w:w="1369"/>
        <w:gridCol w:w="1400"/>
        <w:gridCol w:w="1435"/>
        <w:gridCol w:w="1334"/>
      </w:tblGrid>
      <w:tr w:rsidR="0003272C" w:rsidRPr="00FB2A9A" w14:paraId="2947F19E" w14:textId="77777777" w:rsidTr="00DF7C0A">
        <w:trPr>
          <w:trHeight w:val="250"/>
        </w:trPr>
        <w:tc>
          <w:tcPr>
            <w:tcW w:w="1446" w:type="dxa"/>
            <w:vMerge w:val="restart"/>
            <w:shd w:val="clear" w:color="auto" w:fill="auto"/>
            <w:vAlign w:val="center"/>
          </w:tcPr>
          <w:p w14:paraId="2DB5AA6F"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Время сквашивания, ч</w:t>
            </w:r>
          </w:p>
        </w:tc>
        <w:tc>
          <w:tcPr>
            <w:tcW w:w="7968" w:type="dxa"/>
            <w:gridSpan w:val="6"/>
            <w:shd w:val="clear" w:color="auto" w:fill="auto"/>
            <w:vAlign w:val="center"/>
          </w:tcPr>
          <w:p w14:paraId="2D58231E"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Доза закваски, %</w:t>
            </w:r>
          </w:p>
        </w:tc>
      </w:tr>
      <w:tr w:rsidR="0003272C" w:rsidRPr="00FB2A9A" w14:paraId="4341639C" w14:textId="77777777" w:rsidTr="00DF7C0A">
        <w:trPr>
          <w:trHeight w:val="290"/>
        </w:trPr>
        <w:tc>
          <w:tcPr>
            <w:tcW w:w="1446" w:type="dxa"/>
            <w:vMerge/>
            <w:shd w:val="clear" w:color="auto" w:fill="auto"/>
            <w:vAlign w:val="center"/>
          </w:tcPr>
          <w:p w14:paraId="480D0B52" w14:textId="77777777" w:rsidR="007F5C80" w:rsidRPr="00FB2A9A" w:rsidRDefault="007F5C80" w:rsidP="00970229">
            <w:pPr>
              <w:jc w:val="center"/>
              <w:rPr>
                <w:rFonts w:ascii="Times New Roman" w:hAnsi="Times New Roman" w:cs="Times New Roman"/>
                <w:sz w:val="20"/>
                <w:szCs w:val="20"/>
              </w:rPr>
            </w:pPr>
          </w:p>
        </w:tc>
        <w:tc>
          <w:tcPr>
            <w:tcW w:w="2430" w:type="dxa"/>
            <w:gridSpan w:val="2"/>
            <w:shd w:val="clear" w:color="auto" w:fill="auto"/>
            <w:vAlign w:val="center"/>
          </w:tcPr>
          <w:p w14:paraId="37782939"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3</w:t>
            </w:r>
          </w:p>
        </w:tc>
        <w:tc>
          <w:tcPr>
            <w:tcW w:w="2769" w:type="dxa"/>
            <w:gridSpan w:val="2"/>
            <w:shd w:val="clear" w:color="auto" w:fill="auto"/>
            <w:vAlign w:val="center"/>
          </w:tcPr>
          <w:p w14:paraId="17D240C8"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w:t>
            </w:r>
          </w:p>
        </w:tc>
        <w:tc>
          <w:tcPr>
            <w:tcW w:w="1435" w:type="dxa"/>
            <w:shd w:val="clear" w:color="auto" w:fill="auto"/>
            <w:vAlign w:val="center"/>
          </w:tcPr>
          <w:p w14:paraId="780C00A9"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3</w:t>
            </w:r>
          </w:p>
        </w:tc>
        <w:tc>
          <w:tcPr>
            <w:tcW w:w="1334" w:type="dxa"/>
            <w:shd w:val="clear" w:color="auto" w:fill="auto"/>
            <w:vAlign w:val="center"/>
          </w:tcPr>
          <w:p w14:paraId="7F824296"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w:t>
            </w:r>
          </w:p>
        </w:tc>
      </w:tr>
      <w:tr w:rsidR="0003272C" w:rsidRPr="00FB2A9A" w14:paraId="2CE05B64" w14:textId="77777777" w:rsidTr="00DF7C0A">
        <w:trPr>
          <w:trHeight w:val="799"/>
        </w:trPr>
        <w:tc>
          <w:tcPr>
            <w:tcW w:w="1446" w:type="dxa"/>
            <w:vMerge/>
            <w:shd w:val="clear" w:color="auto" w:fill="auto"/>
            <w:vAlign w:val="center"/>
          </w:tcPr>
          <w:p w14:paraId="3E973FE6" w14:textId="77777777" w:rsidR="007F5C80" w:rsidRPr="00FB2A9A" w:rsidRDefault="007F5C80" w:rsidP="00970229">
            <w:pPr>
              <w:jc w:val="center"/>
              <w:rPr>
                <w:rFonts w:ascii="Times New Roman" w:hAnsi="Times New Roman" w:cs="Times New Roman"/>
                <w:sz w:val="20"/>
                <w:szCs w:val="20"/>
              </w:rPr>
            </w:pPr>
          </w:p>
        </w:tc>
        <w:tc>
          <w:tcPr>
            <w:tcW w:w="1184" w:type="dxa"/>
            <w:shd w:val="clear" w:color="auto" w:fill="auto"/>
            <w:vAlign w:val="center"/>
          </w:tcPr>
          <w:p w14:paraId="4B7B276E" w14:textId="728055A1"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Титруемая кислот</w:t>
            </w:r>
            <w:r w:rsidR="00437EFD" w:rsidRPr="00FB2A9A">
              <w:rPr>
                <w:rFonts w:ascii="Times New Roman" w:hAnsi="Times New Roman" w:cs="Times New Roman"/>
                <w:sz w:val="20"/>
                <w:szCs w:val="20"/>
                <w:lang w:val="en-US"/>
              </w:rPr>
              <w:t>-</w:t>
            </w:r>
            <w:r w:rsidRPr="00FB2A9A">
              <w:rPr>
                <w:rFonts w:ascii="Times New Roman" w:hAnsi="Times New Roman" w:cs="Times New Roman"/>
                <w:sz w:val="20"/>
                <w:szCs w:val="20"/>
              </w:rPr>
              <w:t>ность, °Т</w:t>
            </w:r>
          </w:p>
        </w:tc>
        <w:tc>
          <w:tcPr>
            <w:tcW w:w="1246" w:type="dxa"/>
            <w:shd w:val="clear" w:color="auto" w:fill="auto"/>
            <w:vAlign w:val="center"/>
          </w:tcPr>
          <w:p w14:paraId="4EA48EBC" w14:textId="4061FF4B"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Активная кислот</w:t>
            </w:r>
            <w:r w:rsidR="00437EFD" w:rsidRPr="00FB2A9A">
              <w:rPr>
                <w:rFonts w:ascii="Times New Roman" w:hAnsi="Times New Roman" w:cs="Times New Roman"/>
                <w:sz w:val="20"/>
                <w:szCs w:val="20"/>
                <w:lang w:val="en-US"/>
              </w:rPr>
              <w:t>-</w:t>
            </w:r>
            <w:r w:rsidRPr="00FB2A9A">
              <w:rPr>
                <w:rFonts w:ascii="Times New Roman" w:hAnsi="Times New Roman" w:cs="Times New Roman"/>
                <w:sz w:val="20"/>
                <w:szCs w:val="20"/>
              </w:rPr>
              <w:t>ность, pH</w:t>
            </w:r>
          </w:p>
        </w:tc>
        <w:tc>
          <w:tcPr>
            <w:tcW w:w="1369" w:type="dxa"/>
            <w:shd w:val="clear" w:color="auto" w:fill="auto"/>
            <w:vAlign w:val="center"/>
          </w:tcPr>
          <w:p w14:paraId="1A04B218" w14:textId="0A8BB931"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Титруемая кислот</w:t>
            </w:r>
            <w:r w:rsidR="00437EFD" w:rsidRPr="00FB2A9A">
              <w:rPr>
                <w:rFonts w:ascii="Times New Roman" w:hAnsi="Times New Roman" w:cs="Times New Roman"/>
                <w:sz w:val="20"/>
                <w:szCs w:val="20"/>
                <w:lang w:val="en-US"/>
              </w:rPr>
              <w:t>-</w:t>
            </w:r>
            <w:r w:rsidRPr="00FB2A9A">
              <w:rPr>
                <w:rFonts w:ascii="Times New Roman" w:hAnsi="Times New Roman" w:cs="Times New Roman"/>
                <w:sz w:val="20"/>
                <w:szCs w:val="20"/>
              </w:rPr>
              <w:t>ность, °Т</w:t>
            </w:r>
          </w:p>
        </w:tc>
        <w:tc>
          <w:tcPr>
            <w:tcW w:w="1400" w:type="dxa"/>
            <w:shd w:val="clear" w:color="auto" w:fill="auto"/>
            <w:vAlign w:val="center"/>
          </w:tcPr>
          <w:p w14:paraId="74D74B98" w14:textId="77777777" w:rsidR="00437EFD" w:rsidRPr="00FB2A9A" w:rsidRDefault="007F5C80" w:rsidP="00970229">
            <w:pPr>
              <w:jc w:val="center"/>
              <w:rPr>
                <w:rFonts w:ascii="Times New Roman" w:hAnsi="Times New Roman" w:cs="Times New Roman"/>
                <w:sz w:val="20"/>
                <w:szCs w:val="20"/>
                <w:lang w:val="en-US"/>
              </w:rPr>
            </w:pPr>
            <w:r w:rsidRPr="00FB2A9A">
              <w:rPr>
                <w:rFonts w:ascii="Times New Roman" w:hAnsi="Times New Roman" w:cs="Times New Roman"/>
                <w:sz w:val="20"/>
                <w:szCs w:val="20"/>
              </w:rPr>
              <w:t>Активная кислот</w:t>
            </w:r>
            <w:r w:rsidR="00437EFD" w:rsidRPr="00FB2A9A">
              <w:rPr>
                <w:rFonts w:ascii="Times New Roman" w:hAnsi="Times New Roman" w:cs="Times New Roman"/>
                <w:sz w:val="20"/>
                <w:szCs w:val="20"/>
                <w:lang w:val="en-US"/>
              </w:rPr>
              <w:t>-</w:t>
            </w:r>
          </w:p>
          <w:p w14:paraId="4130F67F" w14:textId="5F08EF75"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ность, pH</w:t>
            </w:r>
          </w:p>
        </w:tc>
        <w:tc>
          <w:tcPr>
            <w:tcW w:w="1435" w:type="dxa"/>
            <w:shd w:val="clear" w:color="auto" w:fill="auto"/>
            <w:vAlign w:val="center"/>
          </w:tcPr>
          <w:p w14:paraId="0E6D2D52" w14:textId="5EDD3AA2"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Логарифм количества клеток в 1 см</w:t>
            </w:r>
            <w:r w:rsidRPr="00FB2A9A">
              <w:rPr>
                <w:rFonts w:ascii="Times New Roman" w:hAnsi="Times New Roman" w:cs="Times New Roman"/>
                <w:sz w:val="20"/>
                <w:szCs w:val="20"/>
                <w:vertAlign w:val="superscript"/>
              </w:rPr>
              <w:t>3</w:t>
            </w:r>
          </w:p>
        </w:tc>
        <w:tc>
          <w:tcPr>
            <w:tcW w:w="1334" w:type="dxa"/>
            <w:shd w:val="clear" w:color="auto" w:fill="auto"/>
            <w:vAlign w:val="center"/>
          </w:tcPr>
          <w:p w14:paraId="0D706BB3" w14:textId="681F340A"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Логарифм количества клеток в 1 см</w:t>
            </w:r>
            <w:r w:rsidRPr="00FB2A9A">
              <w:rPr>
                <w:rFonts w:ascii="Times New Roman" w:hAnsi="Times New Roman" w:cs="Times New Roman"/>
                <w:sz w:val="20"/>
                <w:szCs w:val="20"/>
                <w:vertAlign w:val="superscript"/>
              </w:rPr>
              <w:t>3</w:t>
            </w:r>
          </w:p>
        </w:tc>
      </w:tr>
      <w:tr w:rsidR="0003272C" w:rsidRPr="00FB2A9A" w14:paraId="0CAB43DA" w14:textId="77777777" w:rsidTr="00DF7C0A">
        <w:trPr>
          <w:trHeight w:val="359"/>
        </w:trPr>
        <w:tc>
          <w:tcPr>
            <w:tcW w:w="1446" w:type="dxa"/>
            <w:shd w:val="clear" w:color="auto" w:fill="auto"/>
            <w:vAlign w:val="center"/>
          </w:tcPr>
          <w:p w14:paraId="361EC8FF"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0</w:t>
            </w:r>
          </w:p>
        </w:tc>
        <w:tc>
          <w:tcPr>
            <w:tcW w:w="1184" w:type="dxa"/>
            <w:shd w:val="clear" w:color="auto" w:fill="auto"/>
            <w:vAlign w:val="center"/>
          </w:tcPr>
          <w:p w14:paraId="5611A4EB"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18</w:t>
            </w:r>
          </w:p>
        </w:tc>
        <w:tc>
          <w:tcPr>
            <w:tcW w:w="1246" w:type="dxa"/>
            <w:shd w:val="clear" w:color="auto" w:fill="auto"/>
            <w:vAlign w:val="center"/>
          </w:tcPr>
          <w:p w14:paraId="7DF0B3BE"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6,2</w:t>
            </w:r>
          </w:p>
        </w:tc>
        <w:tc>
          <w:tcPr>
            <w:tcW w:w="1369" w:type="dxa"/>
            <w:shd w:val="clear" w:color="auto" w:fill="auto"/>
            <w:vAlign w:val="center"/>
          </w:tcPr>
          <w:p w14:paraId="162C8134"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19</w:t>
            </w:r>
          </w:p>
        </w:tc>
        <w:tc>
          <w:tcPr>
            <w:tcW w:w="1400" w:type="dxa"/>
            <w:shd w:val="clear" w:color="auto" w:fill="auto"/>
            <w:vAlign w:val="center"/>
          </w:tcPr>
          <w:p w14:paraId="44656110"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6,4</w:t>
            </w:r>
          </w:p>
        </w:tc>
        <w:tc>
          <w:tcPr>
            <w:tcW w:w="1435" w:type="dxa"/>
            <w:shd w:val="clear" w:color="auto" w:fill="auto"/>
            <w:vAlign w:val="center"/>
          </w:tcPr>
          <w:p w14:paraId="00496CFF"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4,2×10</w:t>
            </w:r>
            <w:r w:rsidRPr="00FB2A9A">
              <w:rPr>
                <w:rFonts w:ascii="Times New Roman" w:hAnsi="Times New Roman" w:cs="Times New Roman"/>
                <w:sz w:val="20"/>
                <w:szCs w:val="20"/>
                <w:vertAlign w:val="superscript"/>
              </w:rPr>
              <w:t>9</w:t>
            </w:r>
          </w:p>
        </w:tc>
        <w:tc>
          <w:tcPr>
            <w:tcW w:w="1334" w:type="dxa"/>
            <w:shd w:val="clear" w:color="auto" w:fill="auto"/>
            <w:vAlign w:val="center"/>
          </w:tcPr>
          <w:p w14:paraId="1BE71F5F"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4,7×10</w:t>
            </w:r>
            <w:r w:rsidRPr="00FB2A9A">
              <w:rPr>
                <w:rFonts w:ascii="Times New Roman" w:hAnsi="Times New Roman" w:cs="Times New Roman"/>
                <w:sz w:val="20"/>
                <w:szCs w:val="20"/>
                <w:vertAlign w:val="superscript"/>
              </w:rPr>
              <w:t>9</w:t>
            </w:r>
          </w:p>
        </w:tc>
      </w:tr>
      <w:tr w:rsidR="0003272C" w:rsidRPr="00FB2A9A" w14:paraId="6B17F748" w14:textId="77777777" w:rsidTr="00DF7C0A">
        <w:trPr>
          <w:trHeight w:val="379"/>
        </w:trPr>
        <w:tc>
          <w:tcPr>
            <w:tcW w:w="1446" w:type="dxa"/>
            <w:shd w:val="clear" w:color="auto" w:fill="auto"/>
            <w:vAlign w:val="center"/>
          </w:tcPr>
          <w:p w14:paraId="2156B6DF"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2</w:t>
            </w:r>
          </w:p>
        </w:tc>
        <w:tc>
          <w:tcPr>
            <w:tcW w:w="1184" w:type="dxa"/>
            <w:shd w:val="clear" w:color="auto" w:fill="auto"/>
            <w:vAlign w:val="center"/>
          </w:tcPr>
          <w:p w14:paraId="16B25717"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26</w:t>
            </w:r>
          </w:p>
        </w:tc>
        <w:tc>
          <w:tcPr>
            <w:tcW w:w="1246" w:type="dxa"/>
            <w:shd w:val="clear" w:color="auto" w:fill="auto"/>
            <w:vAlign w:val="center"/>
          </w:tcPr>
          <w:p w14:paraId="52C3CB2C"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6</w:t>
            </w:r>
          </w:p>
        </w:tc>
        <w:tc>
          <w:tcPr>
            <w:tcW w:w="1369" w:type="dxa"/>
            <w:shd w:val="clear" w:color="auto" w:fill="auto"/>
            <w:vAlign w:val="center"/>
          </w:tcPr>
          <w:p w14:paraId="3C562B34"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31</w:t>
            </w:r>
          </w:p>
        </w:tc>
        <w:tc>
          <w:tcPr>
            <w:tcW w:w="1400" w:type="dxa"/>
            <w:shd w:val="clear" w:color="auto" w:fill="auto"/>
            <w:vAlign w:val="center"/>
          </w:tcPr>
          <w:p w14:paraId="50C44A06"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6,2</w:t>
            </w:r>
          </w:p>
        </w:tc>
        <w:tc>
          <w:tcPr>
            <w:tcW w:w="1435" w:type="dxa"/>
            <w:shd w:val="clear" w:color="auto" w:fill="auto"/>
            <w:vAlign w:val="center"/>
          </w:tcPr>
          <w:p w14:paraId="1558A3BF"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5,2×10</w:t>
            </w:r>
            <w:r w:rsidRPr="00FB2A9A">
              <w:rPr>
                <w:rFonts w:ascii="Times New Roman" w:hAnsi="Times New Roman" w:cs="Times New Roman"/>
                <w:sz w:val="20"/>
                <w:szCs w:val="20"/>
                <w:vertAlign w:val="superscript"/>
              </w:rPr>
              <w:t>9</w:t>
            </w:r>
          </w:p>
        </w:tc>
        <w:tc>
          <w:tcPr>
            <w:tcW w:w="1334" w:type="dxa"/>
            <w:shd w:val="clear" w:color="auto" w:fill="auto"/>
            <w:vAlign w:val="center"/>
          </w:tcPr>
          <w:p w14:paraId="048E8885"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6,1×10</w:t>
            </w:r>
            <w:r w:rsidRPr="00FB2A9A">
              <w:rPr>
                <w:rFonts w:ascii="Times New Roman" w:hAnsi="Times New Roman" w:cs="Times New Roman"/>
                <w:sz w:val="20"/>
                <w:szCs w:val="20"/>
                <w:vertAlign w:val="superscript"/>
              </w:rPr>
              <w:t>9</w:t>
            </w:r>
          </w:p>
        </w:tc>
      </w:tr>
      <w:tr w:rsidR="0003272C" w:rsidRPr="00FB2A9A" w14:paraId="06723D30" w14:textId="77777777" w:rsidTr="00DF7C0A">
        <w:trPr>
          <w:trHeight w:val="379"/>
        </w:trPr>
        <w:tc>
          <w:tcPr>
            <w:tcW w:w="1446" w:type="dxa"/>
            <w:shd w:val="clear" w:color="auto" w:fill="auto"/>
            <w:vAlign w:val="center"/>
          </w:tcPr>
          <w:p w14:paraId="1176825D"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4</w:t>
            </w:r>
          </w:p>
        </w:tc>
        <w:tc>
          <w:tcPr>
            <w:tcW w:w="1184" w:type="dxa"/>
            <w:shd w:val="clear" w:color="auto" w:fill="auto"/>
            <w:vAlign w:val="center"/>
          </w:tcPr>
          <w:p w14:paraId="0A73F158"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37</w:t>
            </w:r>
          </w:p>
        </w:tc>
        <w:tc>
          <w:tcPr>
            <w:tcW w:w="1246" w:type="dxa"/>
            <w:shd w:val="clear" w:color="auto" w:fill="auto"/>
            <w:vAlign w:val="center"/>
          </w:tcPr>
          <w:p w14:paraId="1CFE825B"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5,8</w:t>
            </w:r>
          </w:p>
        </w:tc>
        <w:tc>
          <w:tcPr>
            <w:tcW w:w="1369" w:type="dxa"/>
            <w:shd w:val="clear" w:color="auto" w:fill="auto"/>
            <w:vAlign w:val="center"/>
          </w:tcPr>
          <w:p w14:paraId="6ADB982D"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36</w:t>
            </w:r>
          </w:p>
        </w:tc>
        <w:tc>
          <w:tcPr>
            <w:tcW w:w="1400" w:type="dxa"/>
            <w:shd w:val="clear" w:color="auto" w:fill="auto"/>
            <w:vAlign w:val="center"/>
          </w:tcPr>
          <w:p w14:paraId="0569DC41"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5,9</w:t>
            </w:r>
          </w:p>
        </w:tc>
        <w:tc>
          <w:tcPr>
            <w:tcW w:w="1435" w:type="dxa"/>
            <w:shd w:val="clear" w:color="auto" w:fill="auto"/>
            <w:vAlign w:val="center"/>
          </w:tcPr>
          <w:p w14:paraId="49335E4A"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6,2×10</w:t>
            </w:r>
            <w:r w:rsidRPr="00FB2A9A">
              <w:rPr>
                <w:rFonts w:ascii="Times New Roman" w:hAnsi="Times New Roman" w:cs="Times New Roman"/>
                <w:sz w:val="20"/>
                <w:szCs w:val="20"/>
                <w:vertAlign w:val="superscript"/>
              </w:rPr>
              <w:t>9</w:t>
            </w:r>
          </w:p>
        </w:tc>
        <w:tc>
          <w:tcPr>
            <w:tcW w:w="1334" w:type="dxa"/>
            <w:shd w:val="clear" w:color="auto" w:fill="auto"/>
            <w:vAlign w:val="center"/>
          </w:tcPr>
          <w:p w14:paraId="52B50AF5"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7×10</w:t>
            </w:r>
            <w:r w:rsidRPr="00FB2A9A">
              <w:rPr>
                <w:rFonts w:ascii="Times New Roman" w:hAnsi="Times New Roman" w:cs="Times New Roman"/>
                <w:sz w:val="20"/>
                <w:szCs w:val="20"/>
                <w:vertAlign w:val="superscript"/>
              </w:rPr>
              <w:t>9</w:t>
            </w:r>
          </w:p>
        </w:tc>
      </w:tr>
      <w:tr w:rsidR="0003272C" w:rsidRPr="00FB2A9A" w14:paraId="3F819876" w14:textId="77777777" w:rsidTr="00DF7C0A">
        <w:trPr>
          <w:trHeight w:val="379"/>
        </w:trPr>
        <w:tc>
          <w:tcPr>
            <w:tcW w:w="1446" w:type="dxa"/>
            <w:shd w:val="clear" w:color="auto" w:fill="auto"/>
            <w:vAlign w:val="center"/>
          </w:tcPr>
          <w:p w14:paraId="67A2084B"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6</w:t>
            </w:r>
          </w:p>
        </w:tc>
        <w:tc>
          <w:tcPr>
            <w:tcW w:w="1184" w:type="dxa"/>
            <w:shd w:val="clear" w:color="auto" w:fill="auto"/>
            <w:vAlign w:val="center"/>
          </w:tcPr>
          <w:p w14:paraId="4E250561"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48</w:t>
            </w:r>
          </w:p>
        </w:tc>
        <w:tc>
          <w:tcPr>
            <w:tcW w:w="1246" w:type="dxa"/>
            <w:shd w:val="clear" w:color="auto" w:fill="auto"/>
            <w:vAlign w:val="center"/>
          </w:tcPr>
          <w:p w14:paraId="7D4C35CC"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5,6</w:t>
            </w:r>
          </w:p>
        </w:tc>
        <w:tc>
          <w:tcPr>
            <w:tcW w:w="1369" w:type="dxa"/>
            <w:shd w:val="clear" w:color="auto" w:fill="auto"/>
            <w:vAlign w:val="center"/>
          </w:tcPr>
          <w:p w14:paraId="6FB8D1F6"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52</w:t>
            </w:r>
          </w:p>
        </w:tc>
        <w:tc>
          <w:tcPr>
            <w:tcW w:w="1400" w:type="dxa"/>
            <w:shd w:val="clear" w:color="auto" w:fill="auto"/>
            <w:vAlign w:val="center"/>
          </w:tcPr>
          <w:p w14:paraId="205BB824"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5,7</w:t>
            </w:r>
          </w:p>
        </w:tc>
        <w:tc>
          <w:tcPr>
            <w:tcW w:w="1435" w:type="dxa"/>
            <w:shd w:val="clear" w:color="auto" w:fill="auto"/>
            <w:vAlign w:val="center"/>
          </w:tcPr>
          <w:p w14:paraId="79B3F499"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7×10</w:t>
            </w:r>
            <w:r w:rsidRPr="00FB2A9A">
              <w:rPr>
                <w:rFonts w:ascii="Times New Roman" w:hAnsi="Times New Roman" w:cs="Times New Roman"/>
                <w:sz w:val="20"/>
                <w:szCs w:val="20"/>
                <w:vertAlign w:val="superscript"/>
              </w:rPr>
              <w:t>9</w:t>
            </w:r>
          </w:p>
        </w:tc>
        <w:tc>
          <w:tcPr>
            <w:tcW w:w="1334" w:type="dxa"/>
            <w:shd w:val="clear" w:color="auto" w:fill="auto"/>
            <w:vAlign w:val="center"/>
          </w:tcPr>
          <w:p w14:paraId="07BB8247"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7,8×10</w:t>
            </w:r>
            <w:r w:rsidRPr="00FB2A9A">
              <w:rPr>
                <w:rFonts w:ascii="Times New Roman" w:hAnsi="Times New Roman" w:cs="Times New Roman"/>
                <w:sz w:val="20"/>
                <w:szCs w:val="20"/>
                <w:vertAlign w:val="superscript"/>
              </w:rPr>
              <w:t>9</w:t>
            </w:r>
          </w:p>
        </w:tc>
      </w:tr>
      <w:tr w:rsidR="0003272C" w:rsidRPr="00FB2A9A" w14:paraId="6E5D81D7" w14:textId="77777777" w:rsidTr="00DF7C0A">
        <w:trPr>
          <w:trHeight w:val="379"/>
        </w:trPr>
        <w:tc>
          <w:tcPr>
            <w:tcW w:w="1446" w:type="dxa"/>
            <w:shd w:val="clear" w:color="auto" w:fill="auto"/>
            <w:vAlign w:val="center"/>
          </w:tcPr>
          <w:p w14:paraId="69C2C952"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8</w:t>
            </w:r>
          </w:p>
        </w:tc>
        <w:tc>
          <w:tcPr>
            <w:tcW w:w="1184" w:type="dxa"/>
            <w:shd w:val="clear" w:color="auto" w:fill="auto"/>
            <w:vAlign w:val="center"/>
          </w:tcPr>
          <w:p w14:paraId="70B2428D"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60</w:t>
            </w:r>
          </w:p>
        </w:tc>
        <w:tc>
          <w:tcPr>
            <w:tcW w:w="1246" w:type="dxa"/>
            <w:shd w:val="clear" w:color="auto" w:fill="auto"/>
            <w:vAlign w:val="center"/>
          </w:tcPr>
          <w:p w14:paraId="01B00D6B"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5,4</w:t>
            </w:r>
          </w:p>
        </w:tc>
        <w:tc>
          <w:tcPr>
            <w:tcW w:w="1369" w:type="dxa"/>
            <w:shd w:val="clear" w:color="auto" w:fill="auto"/>
            <w:vAlign w:val="center"/>
          </w:tcPr>
          <w:p w14:paraId="59FF6E74"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65</w:t>
            </w:r>
          </w:p>
        </w:tc>
        <w:tc>
          <w:tcPr>
            <w:tcW w:w="1400" w:type="dxa"/>
            <w:shd w:val="clear" w:color="auto" w:fill="auto"/>
            <w:vAlign w:val="center"/>
          </w:tcPr>
          <w:p w14:paraId="373D34E8"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5,5</w:t>
            </w:r>
          </w:p>
        </w:tc>
        <w:tc>
          <w:tcPr>
            <w:tcW w:w="1435" w:type="dxa"/>
            <w:shd w:val="clear" w:color="auto" w:fill="auto"/>
            <w:vAlign w:val="center"/>
          </w:tcPr>
          <w:p w14:paraId="42236DD1"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7,5×10</w:t>
            </w:r>
            <w:r w:rsidRPr="00FB2A9A">
              <w:rPr>
                <w:rFonts w:ascii="Times New Roman" w:hAnsi="Times New Roman" w:cs="Times New Roman"/>
                <w:sz w:val="20"/>
                <w:szCs w:val="20"/>
                <w:vertAlign w:val="superscript"/>
              </w:rPr>
              <w:t>9</w:t>
            </w:r>
          </w:p>
        </w:tc>
        <w:tc>
          <w:tcPr>
            <w:tcW w:w="1334" w:type="dxa"/>
            <w:shd w:val="clear" w:color="auto" w:fill="auto"/>
            <w:vAlign w:val="center"/>
          </w:tcPr>
          <w:p w14:paraId="6438B3FB"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8,6×10</w:t>
            </w:r>
            <w:r w:rsidRPr="00FB2A9A">
              <w:rPr>
                <w:rFonts w:ascii="Times New Roman" w:hAnsi="Times New Roman" w:cs="Times New Roman"/>
                <w:sz w:val="20"/>
                <w:szCs w:val="20"/>
                <w:vertAlign w:val="superscript"/>
              </w:rPr>
              <w:t>9</w:t>
            </w:r>
          </w:p>
        </w:tc>
      </w:tr>
      <w:tr w:rsidR="0003272C" w:rsidRPr="00FB2A9A" w14:paraId="756571D2" w14:textId="77777777" w:rsidTr="00DF7C0A">
        <w:trPr>
          <w:trHeight w:val="379"/>
        </w:trPr>
        <w:tc>
          <w:tcPr>
            <w:tcW w:w="1446" w:type="dxa"/>
            <w:shd w:val="clear" w:color="auto" w:fill="auto"/>
            <w:vAlign w:val="center"/>
          </w:tcPr>
          <w:p w14:paraId="144B1742"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10</w:t>
            </w:r>
          </w:p>
        </w:tc>
        <w:tc>
          <w:tcPr>
            <w:tcW w:w="1184" w:type="dxa"/>
            <w:shd w:val="clear" w:color="auto" w:fill="auto"/>
            <w:vAlign w:val="center"/>
          </w:tcPr>
          <w:p w14:paraId="1FC80616"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70</w:t>
            </w:r>
          </w:p>
        </w:tc>
        <w:tc>
          <w:tcPr>
            <w:tcW w:w="1246" w:type="dxa"/>
            <w:shd w:val="clear" w:color="auto" w:fill="auto"/>
            <w:vAlign w:val="center"/>
          </w:tcPr>
          <w:p w14:paraId="579E3BEE"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5,3</w:t>
            </w:r>
          </w:p>
        </w:tc>
        <w:tc>
          <w:tcPr>
            <w:tcW w:w="1369" w:type="dxa"/>
            <w:shd w:val="clear" w:color="auto" w:fill="auto"/>
            <w:vAlign w:val="center"/>
          </w:tcPr>
          <w:p w14:paraId="6C6DED4E"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78</w:t>
            </w:r>
          </w:p>
        </w:tc>
        <w:tc>
          <w:tcPr>
            <w:tcW w:w="1400" w:type="dxa"/>
            <w:shd w:val="clear" w:color="auto" w:fill="auto"/>
            <w:vAlign w:val="center"/>
          </w:tcPr>
          <w:p w14:paraId="5035ACFD"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5,4</w:t>
            </w:r>
          </w:p>
        </w:tc>
        <w:tc>
          <w:tcPr>
            <w:tcW w:w="1435" w:type="dxa"/>
            <w:shd w:val="clear" w:color="auto" w:fill="auto"/>
            <w:vAlign w:val="center"/>
          </w:tcPr>
          <w:p w14:paraId="363A563B"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8,2×10</w:t>
            </w:r>
            <w:r w:rsidRPr="00FB2A9A">
              <w:rPr>
                <w:rFonts w:ascii="Times New Roman" w:hAnsi="Times New Roman" w:cs="Times New Roman"/>
                <w:sz w:val="20"/>
                <w:szCs w:val="20"/>
                <w:vertAlign w:val="superscript"/>
              </w:rPr>
              <w:t>9</w:t>
            </w:r>
          </w:p>
        </w:tc>
        <w:tc>
          <w:tcPr>
            <w:tcW w:w="1334" w:type="dxa"/>
            <w:shd w:val="clear" w:color="auto" w:fill="auto"/>
            <w:vAlign w:val="center"/>
          </w:tcPr>
          <w:p w14:paraId="770AD39F"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9,5×10</w:t>
            </w:r>
            <w:r w:rsidRPr="00FB2A9A">
              <w:rPr>
                <w:rFonts w:ascii="Times New Roman" w:hAnsi="Times New Roman" w:cs="Times New Roman"/>
                <w:sz w:val="20"/>
                <w:szCs w:val="20"/>
                <w:vertAlign w:val="superscript"/>
              </w:rPr>
              <w:t>9</w:t>
            </w:r>
          </w:p>
        </w:tc>
      </w:tr>
      <w:tr w:rsidR="0003272C" w:rsidRPr="00FB2A9A" w14:paraId="355B6B82" w14:textId="77777777" w:rsidTr="00DF7C0A">
        <w:trPr>
          <w:trHeight w:val="359"/>
        </w:trPr>
        <w:tc>
          <w:tcPr>
            <w:tcW w:w="1446" w:type="dxa"/>
            <w:shd w:val="clear" w:color="auto" w:fill="auto"/>
            <w:vAlign w:val="center"/>
          </w:tcPr>
          <w:p w14:paraId="4FCC7741"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12</w:t>
            </w:r>
          </w:p>
        </w:tc>
        <w:tc>
          <w:tcPr>
            <w:tcW w:w="1184" w:type="dxa"/>
            <w:shd w:val="clear" w:color="auto" w:fill="auto"/>
            <w:vAlign w:val="center"/>
          </w:tcPr>
          <w:p w14:paraId="7207DD17"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77</w:t>
            </w:r>
          </w:p>
        </w:tc>
        <w:tc>
          <w:tcPr>
            <w:tcW w:w="1246" w:type="dxa"/>
            <w:shd w:val="clear" w:color="auto" w:fill="auto"/>
            <w:vAlign w:val="center"/>
          </w:tcPr>
          <w:p w14:paraId="32B9AB73"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5,2</w:t>
            </w:r>
          </w:p>
        </w:tc>
        <w:tc>
          <w:tcPr>
            <w:tcW w:w="1369" w:type="dxa"/>
            <w:shd w:val="clear" w:color="auto" w:fill="auto"/>
            <w:vAlign w:val="center"/>
          </w:tcPr>
          <w:p w14:paraId="17F32A6E"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81</w:t>
            </w:r>
          </w:p>
        </w:tc>
        <w:tc>
          <w:tcPr>
            <w:tcW w:w="1400" w:type="dxa"/>
            <w:shd w:val="clear" w:color="auto" w:fill="auto"/>
            <w:vAlign w:val="center"/>
          </w:tcPr>
          <w:p w14:paraId="66AF74A8"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5,3</w:t>
            </w:r>
          </w:p>
        </w:tc>
        <w:tc>
          <w:tcPr>
            <w:tcW w:w="1435" w:type="dxa"/>
            <w:shd w:val="clear" w:color="auto" w:fill="auto"/>
            <w:vAlign w:val="center"/>
          </w:tcPr>
          <w:p w14:paraId="741B41CC"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8,8×10</w:t>
            </w:r>
            <w:r w:rsidRPr="00FB2A9A">
              <w:rPr>
                <w:rFonts w:ascii="Times New Roman" w:hAnsi="Times New Roman" w:cs="Times New Roman"/>
                <w:sz w:val="20"/>
                <w:szCs w:val="20"/>
                <w:vertAlign w:val="superscript"/>
              </w:rPr>
              <w:t>9</w:t>
            </w:r>
          </w:p>
        </w:tc>
        <w:tc>
          <w:tcPr>
            <w:tcW w:w="1334" w:type="dxa"/>
            <w:shd w:val="clear" w:color="auto" w:fill="auto"/>
            <w:vAlign w:val="center"/>
          </w:tcPr>
          <w:p w14:paraId="54B8171C"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9,5×10</w:t>
            </w:r>
            <w:r w:rsidRPr="00FB2A9A">
              <w:rPr>
                <w:rFonts w:ascii="Times New Roman" w:hAnsi="Times New Roman" w:cs="Times New Roman"/>
                <w:sz w:val="20"/>
                <w:szCs w:val="20"/>
                <w:vertAlign w:val="superscript"/>
              </w:rPr>
              <w:t>9</w:t>
            </w:r>
          </w:p>
        </w:tc>
      </w:tr>
      <w:tr w:rsidR="007F5C80" w:rsidRPr="00FB2A9A" w14:paraId="7E41F12D" w14:textId="77777777" w:rsidTr="00DF7C0A">
        <w:trPr>
          <w:trHeight w:val="399"/>
        </w:trPr>
        <w:tc>
          <w:tcPr>
            <w:tcW w:w="1446" w:type="dxa"/>
            <w:shd w:val="clear" w:color="auto" w:fill="auto"/>
            <w:vAlign w:val="center"/>
          </w:tcPr>
          <w:p w14:paraId="0F382801"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14</w:t>
            </w:r>
          </w:p>
        </w:tc>
        <w:tc>
          <w:tcPr>
            <w:tcW w:w="1184" w:type="dxa"/>
            <w:shd w:val="clear" w:color="auto" w:fill="auto"/>
            <w:vAlign w:val="center"/>
          </w:tcPr>
          <w:p w14:paraId="786376AA"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82</w:t>
            </w:r>
          </w:p>
        </w:tc>
        <w:tc>
          <w:tcPr>
            <w:tcW w:w="1246" w:type="dxa"/>
            <w:shd w:val="clear" w:color="auto" w:fill="auto"/>
            <w:vAlign w:val="center"/>
          </w:tcPr>
          <w:p w14:paraId="1ACC62D4"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4,7</w:t>
            </w:r>
          </w:p>
        </w:tc>
        <w:tc>
          <w:tcPr>
            <w:tcW w:w="1369" w:type="dxa"/>
            <w:shd w:val="clear" w:color="auto" w:fill="auto"/>
            <w:vAlign w:val="center"/>
          </w:tcPr>
          <w:p w14:paraId="2DF8174A"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90</w:t>
            </w:r>
          </w:p>
        </w:tc>
        <w:tc>
          <w:tcPr>
            <w:tcW w:w="1400" w:type="dxa"/>
            <w:shd w:val="clear" w:color="auto" w:fill="auto"/>
            <w:vAlign w:val="center"/>
          </w:tcPr>
          <w:p w14:paraId="21A2352C"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4,6</w:t>
            </w:r>
          </w:p>
        </w:tc>
        <w:tc>
          <w:tcPr>
            <w:tcW w:w="1435" w:type="dxa"/>
            <w:shd w:val="clear" w:color="auto" w:fill="auto"/>
            <w:vAlign w:val="center"/>
          </w:tcPr>
          <w:p w14:paraId="66DE90CE"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9,3×10</w:t>
            </w:r>
            <w:r w:rsidRPr="00FB2A9A">
              <w:rPr>
                <w:rFonts w:ascii="Times New Roman" w:hAnsi="Times New Roman" w:cs="Times New Roman"/>
                <w:sz w:val="20"/>
                <w:szCs w:val="20"/>
                <w:vertAlign w:val="superscript"/>
              </w:rPr>
              <w:t>9</w:t>
            </w:r>
          </w:p>
        </w:tc>
        <w:tc>
          <w:tcPr>
            <w:tcW w:w="1334" w:type="dxa"/>
            <w:shd w:val="clear" w:color="auto" w:fill="auto"/>
            <w:vAlign w:val="center"/>
          </w:tcPr>
          <w:p w14:paraId="0366150B"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9,5×10</w:t>
            </w:r>
            <w:r w:rsidRPr="00FB2A9A">
              <w:rPr>
                <w:rFonts w:ascii="Times New Roman" w:hAnsi="Times New Roman" w:cs="Times New Roman"/>
                <w:sz w:val="20"/>
                <w:szCs w:val="20"/>
                <w:vertAlign w:val="superscript"/>
              </w:rPr>
              <w:t>9</w:t>
            </w:r>
          </w:p>
        </w:tc>
      </w:tr>
    </w:tbl>
    <w:p w14:paraId="42CE55AA" w14:textId="77777777" w:rsidR="007F5C80" w:rsidRPr="00FB2A9A" w:rsidRDefault="007F5C80" w:rsidP="00970229">
      <w:pPr>
        <w:spacing w:after="0" w:line="240" w:lineRule="auto"/>
        <w:ind w:firstLine="709"/>
        <w:jc w:val="both"/>
        <w:rPr>
          <w:rFonts w:ascii="Times New Roman" w:hAnsi="Times New Roman" w:cs="Times New Roman"/>
          <w:sz w:val="28"/>
          <w:szCs w:val="28"/>
        </w:rPr>
      </w:pPr>
    </w:p>
    <w:p w14:paraId="3990427F" w14:textId="7DE09DF0" w:rsidR="00771B38" w:rsidRPr="00FB2A9A" w:rsidRDefault="006B62AC" w:rsidP="00970229">
      <w:pPr>
        <w:pStyle w:val="Default"/>
        <w:ind w:firstLine="709"/>
        <w:jc w:val="both"/>
        <w:rPr>
          <w:color w:val="auto"/>
          <w:sz w:val="28"/>
          <w:szCs w:val="28"/>
        </w:rPr>
      </w:pPr>
      <w:r w:rsidRPr="00FB2A9A">
        <w:rPr>
          <w:color w:val="auto"/>
          <w:sz w:val="28"/>
          <w:szCs w:val="28"/>
        </w:rPr>
        <w:t xml:space="preserve">Результаты, представленные в таблице 10, показывают, что связь между количеством закваски и кислотообразующей способностью </w:t>
      </w:r>
      <w:r w:rsidRPr="00FB2A9A">
        <w:rPr>
          <w:color w:val="auto"/>
          <w:sz w:val="28"/>
          <w:szCs w:val="28"/>
        </w:rPr>
        <w:lastRenderedPageBreak/>
        <w:t>молочнокислых бактерий прямо пропорциональна. При увеличении массовой доли закваски с 3% до 5% период ферментации козьего молока пропорционально уменьшается [93].</w:t>
      </w:r>
      <w:r w:rsidR="00771B38" w:rsidRPr="00FB2A9A">
        <w:rPr>
          <w:color w:val="auto"/>
          <w:sz w:val="28"/>
          <w:szCs w:val="28"/>
        </w:rPr>
        <w:t xml:space="preserve"> Количество жизнеспособных молочнокислых бактерий в готовом кисломолочном напитке практически не зависело от количества внесенного заквасочного материала и составляло 109 к.о.е. в 1 см</w:t>
      </w:r>
      <w:r w:rsidR="00771B38" w:rsidRPr="00FB2A9A">
        <w:rPr>
          <w:color w:val="auto"/>
          <w:sz w:val="28"/>
          <w:szCs w:val="28"/>
          <w:vertAlign w:val="superscript"/>
        </w:rPr>
        <w:t>3</w:t>
      </w:r>
      <w:r w:rsidR="00771B38" w:rsidRPr="00FB2A9A">
        <w:rPr>
          <w:color w:val="auto"/>
          <w:sz w:val="28"/>
          <w:szCs w:val="28"/>
        </w:rPr>
        <w:t xml:space="preserve"> [93</w:t>
      </w:r>
      <w:r w:rsidR="0019606B" w:rsidRPr="00FB2A9A">
        <w:rPr>
          <w:color w:val="auto"/>
          <w:sz w:val="28"/>
          <w:szCs w:val="28"/>
        </w:rPr>
        <w:t>, с. 11</w:t>
      </w:r>
      <w:r w:rsidR="00771B38" w:rsidRPr="00FB2A9A">
        <w:rPr>
          <w:color w:val="auto"/>
          <w:sz w:val="28"/>
          <w:szCs w:val="28"/>
        </w:rPr>
        <w:t xml:space="preserve">].  </w:t>
      </w:r>
    </w:p>
    <w:p w14:paraId="6E53D169" w14:textId="7DDF2B20" w:rsidR="00771B38" w:rsidRPr="00FB2A9A" w:rsidRDefault="00771B38" w:rsidP="00970229">
      <w:pPr>
        <w:pStyle w:val="Default"/>
        <w:ind w:firstLine="709"/>
        <w:jc w:val="both"/>
        <w:rPr>
          <w:color w:val="auto"/>
          <w:sz w:val="28"/>
          <w:szCs w:val="28"/>
        </w:rPr>
      </w:pPr>
      <w:r w:rsidRPr="00FB2A9A">
        <w:rPr>
          <w:color w:val="auto"/>
          <w:sz w:val="28"/>
          <w:szCs w:val="28"/>
        </w:rPr>
        <w:t>Анализируя полученные данные, следует отметить, что применение 3-5% бактериальной закваски наиболее целесообразно для снижения себестоимости приготовления кисломолочных напитков [15</w:t>
      </w:r>
      <w:r w:rsidR="0019606B" w:rsidRPr="00FB2A9A">
        <w:rPr>
          <w:color w:val="auto"/>
          <w:sz w:val="28"/>
          <w:szCs w:val="28"/>
        </w:rPr>
        <w:t>2</w:t>
      </w:r>
      <w:r w:rsidRPr="00FB2A9A">
        <w:rPr>
          <w:color w:val="auto"/>
          <w:sz w:val="28"/>
          <w:szCs w:val="28"/>
        </w:rPr>
        <w:t>].</w:t>
      </w:r>
    </w:p>
    <w:p w14:paraId="37B48AC4" w14:textId="7036A457" w:rsidR="00771B38" w:rsidRPr="00FB2A9A" w:rsidRDefault="00771B38" w:rsidP="00970229">
      <w:pPr>
        <w:pStyle w:val="Default"/>
        <w:ind w:firstLine="709"/>
        <w:jc w:val="both"/>
        <w:rPr>
          <w:color w:val="auto"/>
          <w:sz w:val="28"/>
          <w:szCs w:val="28"/>
        </w:rPr>
      </w:pPr>
      <w:r w:rsidRPr="00FB2A9A">
        <w:rPr>
          <w:color w:val="auto"/>
          <w:sz w:val="28"/>
          <w:szCs w:val="28"/>
        </w:rPr>
        <w:t>Были измерены структурно-механические и синеретические свойства сгустков кисломолочных напитков, полученных при температуре 37-39°C [15</w:t>
      </w:r>
      <w:r w:rsidR="0019606B" w:rsidRPr="00FB2A9A">
        <w:rPr>
          <w:color w:val="auto"/>
          <w:sz w:val="28"/>
          <w:szCs w:val="28"/>
        </w:rPr>
        <w:t>1</w:t>
      </w:r>
      <w:r w:rsidRPr="00FB2A9A">
        <w:rPr>
          <w:color w:val="auto"/>
          <w:sz w:val="28"/>
          <w:szCs w:val="28"/>
        </w:rPr>
        <w:t>].</w:t>
      </w:r>
    </w:p>
    <w:p w14:paraId="4C6F1CF3" w14:textId="0A693331" w:rsidR="007F5C80" w:rsidRPr="00FB2A9A" w:rsidRDefault="007F5C80" w:rsidP="00970229">
      <w:pPr>
        <w:pStyle w:val="Default"/>
        <w:ind w:firstLine="709"/>
        <w:jc w:val="both"/>
        <w:rPr>
          <w:color w:val="auto"/>
          <w:sz w:val="28"/>
          <w:szCs w:val="28"/>
        </w:rPr>
      </w:pPr>
      <w:r w:rsidRPr="00FB2A9A">
        <w:rPr>
          <w:color w:val="auto"/>
          <w:sz w:val="28"/>
          <w:szCs w:val="28"/>
        </w:rPr>
        <w:t xml:space="preserve">Влияние дозы закваски на рост клеток </w:t>
      </w:r>
      <w:r w:rsidR="00B76314" w:rsidRPr="00FB2A9A">
        <w:rPr>
          <w:color w:val="auto"/>
          <w:sz w:val="28"/>
          <w:szCs w:val="28"/>
        </w:rPr>
        <w:t>молочнокислых палочек</w:t>
      </w:r>
      <w:r w:rsidRPr="00FB2A9A">
        <w:rPr>
          <w:color w:val="auto"/>
          <w:sz w:val="28"/>
          <w:szCs w:val="28"/>
        </w:rPr>
        <w:t xml:space="preserve"> при температуре от </w:t>
      </w:r>
      <w:r w:rsidR="00E863FC" w:rsidRPr="00FB2A9A">
        <w:rPr>
          <w:color w:val="auto"/>
          <w:sz w:val="28"/>
          <w:szCs w:val="28"/>
        </w:rPr>
        <w:t>3</w:t>
      </w:r>
      <w:r w:rsidR="00D81673" w:rsidRPr="00FB2A9A">
        <w:rPr>
          <w:color w:val="auto"/>
          <w:sz w:val="28"/>
          <w:szCs w:val="28"/>
        </w:rPr>
        <w:t>7</w:t>
      </w:r>
      <w:r w:rsidRPr="00FB2A9A">
        <w:rPr>
          <w:color w:val="auto"/>
          <w:sz w:val="28"/>
          <w:szCs w:val="28"/>
        </w:rPr>
        <w:t xml:space="preserve"> °С представлено на рисунке </w:t>
      </w:r>
      <w:r w:rsidR="003B2B0A" w:rsidRPr="00FB2A9A">
        <w:rPr>
          <w:color w:val="auto"/>
          <w:sz w:val="28"/>
          <w:szCs w:val="28"/>
        </w:rPr>
        <w:t>10</w:t>
      </w:r>
      <w:r w:rsidRPr="00FB2A9A">
        <w:rPr>
          <w:color w:val="auto"/>
          <w:sz w:val="28"/>
          <w:szCs w:val="28"/>
        </w:rPr>
        <w:t xml:space="preserve">. </w:t>
      </w:r>
    </w:p>
    <w:p w14:paraId="5DB682EC" w14:textId="77777777" w:rsidR="007F5C80" w:rsidRPr="00FB2A9A" w:rsidRDefault="007F5C80" w:rsidP="00970229">
      <w:pPr>
        <w:spacing w:after="0" w:line="240" w:lineRule="auto"/>
        <w:ind w:firstLine="709"/>
        <w:jc w:val="both"/>
        <w:rPr>
          <w:rFonts w:ascii="Times New Roman" w:hAnsi="Times New Roman" w:cs="Times New Roman"/>
          <w:sz w:val="28"/>
          <w:szCs w:val="28"/>
        </w:rPr>
      </w:pPr>
    </w:p>
    <w:p w14:paraId="3DC9801C" w14:textId="77777777" w:rsidR="007F5C80" w:rsidRPr="00FB2A9A" w:rsidRDefault="007F5C80" w:rsidP="00970229">
      <w:pPr>
        <w:spacing w:after="0" w:line="240" w:lineRule="auto"/>
        <w:ind w:firstLine="142"/>
        <w:jc w:val="both"/>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00EF1EB3" wp14:editId="25D70A78">
            <wp:extent cx="5785485" cy="3732028"/>
            <wp:effectExtent l="0" t="0" r="5715" b="1905"/>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B46DAC8" w14:textId="77777777" w:rsidR="007B0B95" w:rsidRPr="00FB2A9A" w:rsidRDefault="007B0B95" w:rsidP="00970229">
      <w:pPr>
        <w:spacing w:after="0" w:line="240" w:lineRule="auto"/>
        <w:ind w:firstLine="709"/>
        <w:jc w:val="center"/>
        <w:rPr>
          <w:rFonts w:ascii="Times New Roman" w:hAnsi="Times New Roman" w:cs="Times New Roman"/>
          <w:sz w:val="28"/>
          <w:szCs w:val="28"/>
        </w:rPr>
      </w:pPr>
    </w:p>
    <w:p w14:paraId="76448CFB" w14:textId="3A977097" w:rsidR="007F5C80" w:rsidRPr="00FB2A9A" w:rsidRDefault="007F5C80" w:rsidP="00970229">
      <w:pPr>
        <w:spacing w:after="0" w:line="240" w:lineRule="auto"/>
        <w:ind w:firstLine="709"/>
        <w:jc w:val="center"/>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3B2B0A" w:rsidRPr="00FB2A9A">
        <w:rPr>
          <w:rFonts w:ascii="Times New Roman" w:hAnsi="Times New Roman" w:cs="Times New Roman"/>
          <w:sz w:val="28"/>
          <w:szCs w:val="28"/>
        </w:rPr>
        <w:t>10</w:t>
      </w:r>
      <w:r w:rsidRPr="00FB2A9A">
        <w:rPr>
          <w:rFonts w:ascii="Times New Roman" w:hAnsi="Times New Roman" w:cs="Times New Roman"/>
          <w:sz w:val="28"/>
          <w:szCs w:val="28"/>
        </w:rPr>
        <w:t xml:space="preserve"> - Влияние дозы закваски на рост клеток </w:t>
      </w:r>
      <w:r w:rsidR="00B76314" w:rsidRPr="00FB2A9A">
        <w:rPr>
          <w:rFonts w:ascii="Times New Roman" w:hAnsi="Times New Roman" w:cs="Times New Roman"/>
          <w:sz w:val="28"/>
          <w:szCs w:val="28"/>
        </w:rPr>
        <w:t>молочнокислых палочек</w:t>
      </w:r>
      <w:r w:rsidRPr="00FB2A9A">
        <w:rPr>
          <w:rFonts w:ascii="Times New Roman" w:hAnsi="Times New Roman" w:cs="Times New Roman"/>
          <w:sz w:val="28"/>
          <w:szCs w:val="28"/>
        </w:rPr>
        <w:t xml:space="preserve"> при температуре </w:t>
      </w:r>
      <w:r w:rsidR="003071DF" w:rsidRPr="00FB2A9A">
        <w:rPr>
          <w:rFonts w:ascii="Times New Roman" w:hAnsi="Times New Roman" w:cs="Times New Roman"/>
          <w:sz w:val="28"/>
          <w:szCs w:val="28"/>
        </w:rPr>
        <w:t>3</w:t>
      </w:r>
      <w:r w:rsidR="00D81673" w:rsidRPr="00FB2A9A">
        <w:rPr>
          <w:rFonts w:ascii="Times New Roman" w:hAnsi="Times New Roman" w:cs="Times New Roman"/>
          <w:sz w:val="28"/>
          <w:szCs w:val="28"/>
        </w:rPr>
        <w:t>7</w:t>
      </w:r>
      <w:r w:rsidRPr="00FB2A9A">
        <w:rPr>
          <w:rFonts w:ascii="Times New Roman" w:hAnsi="Times New Roman" w:cs="Times New Roman"/>
          <w:sz w:val="28"/>
          <w:szCs w:val="28"/>
        </w:rPr>
        <w:t>±</w:t>
      </w:r>
      <w:r w:rsidR="00D81673" w:rsidRPr="00FB2A9A">
        <w:rPr>
          <w:rFonts w:ascii="Times New Roman" w:hAnsi="Times New Roman" w:cs="Times New Roman"/>
          <w:sz w:val="28"/>
          <w:szCs w:val="28"/>
        </w:rPr>
        <w:t>2</w:t>
      </w:r>
      <w:r w:rsidRPr="00FB2A9A">
        <w:rPr>
          <w:rFonts w:ascii="Times New Roman" w:hAnsi="Times New Roman" w:cs="Times New Roman"/>
          <w:sz w:val="28"/>
          <w:szCs w:val="28"/>
        </w:rPr>
        <w:t xml:space="preserve"> °С</w:t>
      </w:r>
    </w:p>
    <w:p w14:paraId="3E14061F" w14:textId="77777777" w:rsidR="007B0B95" w:rsidRPr="00FB2A9A" w:rsidRDefault="007B0B95" w:rsidP="00970229">
      <w:pPr>
        <w:spacing w:after="0" w:line="240" w:lineRule="auto"/>
        <w:ind w:firstLine="709"/>
        <w:jc w:val="both"/>
        <w:rPr>
          <w:rFonts w:ascii="Times New Roman" w:hAnsi="Times New Roman" w:cs="Times New Roman"/>
          <w:sz w:val="28"/>
          <w:szCs w:val="28"/>
        </w:rPr>
      </w:pPr>
    </w:p>
    <w:p w14:paraId="6BD512E1" w14:textId="1D4368B1" w:rsidR="007F5C80" w:rsidRPr="00FB2A9A" w:rsidRDefault="007F5C8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1 –доза закваски 3 %; 2 –доза закваски 5 %.</w:t>
      </w:r>
    </w:p>
    <w:p w14:paraId="20319E91" w14:textId="135C64BD" w:rsidR="007B0B95" w:rsidRPr="00FB2A9A" w:rsidRDefault="007B0B95" w:rsidP="00970229">
      <w:pPr>
        <w:spacing w:after="0" w:line="240" w:lineRule="auto"/>
        <w:ind w:firstLine="709"/>
        <w:jc w:val="both"/>
        <w:rPr>
          <w:rFonts w:ascii="Times New Roman" w:hAnsi="Times New Roman" w:cs="Times New Roman"/>
          <w:sz w:val="28"/>
          <w:szCs w:val="28"/>
        </w:rPr>
      </w:pPr>
    </w:p>
    <w:p w14:paraId="5A915471" w14:textId="6AB3E202" w:rsidR="002D3445" w:rsidRPr="00FB2A9A" w:rsidRDefault="002D3445"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Как видно из представленных на рисунке 10 данных, при использовании дозы закваски в количестве 5% </w:t>
      </w:r>
      <w:r w:rsidR="00131ACD" w:rsidRPr="00FB2A9A">
        <w:rPr>
          <w:rFonts w:ascii="Times New Roman" w:hAnsi="Times New Roman" w:cs="Times New Roman"/>
          <w:sz w:val="28"/>
          <w:szCs w:val="28"/>
        </w:rPr>
        <w:t>развитие молочнокислых палочек</w:t>
      </w:r>
      <w:r w:rsidRPr="00FB2A9A">
        <w:rPr>
          <w:rFonts w:ascii="Times New Roman" w:hAnsi="Times New Roman" w:cs="Times New Roman"/>
          <w:sz w:val="28"/>
          <w:szCs w:val="28"/>
        </w:rPr>
        <w:t xml:space="preserve"> происходило наиболее интенсивно, </w:t>
      </w:r>
      <w:r w:rsidR="00131ACD" w:rsidRPr="00FB2A9A">
        <w:rPr>
          <w:rFonts w:ascii="Times New Roman" w:hAnsi="Times New Roman" w:cs="Times New Roman"/>
          <w:sz w:val="28"/>
          <w:szCs w:val="28"/>
        </w:rPr>
        <w:t xml:space="preserve">однако </w:t>
      </w:r>
      <w:r w:rsidRPr="00FB2A9A">
        <w:rPr>
          <w:rFonts w:ascii="Times New Roman" w:hAnsi="Times New Roman" w:cs="Times New Roman"/>
          <w:sz w:val="28"/>
          <w:szCs w:val="28"/>
        </w:rPr>
        <w:t xml:space="preserve">после </w:t>
      </w:r>
      <w:r w:rsidR="00131ACD" w:rsidRPr="00FB2A9A">
        <w:rPr>
          <w:rFonts w:ascii="Times New Roman" w:hAnsi="Times New Roman" w:cs="Times New Roman"/>
          <w:sz w:val="28"/>
          <w:szCs w:val="28"/>
        </w:rPr>
        <w:t>14</w:t>
      </w:r>
      <w:r w:rsidRPr="00FB2A9A">
        <w:rPr>
          <w:rFonts w:ascii="Times New Roman" w:hAnsi="Times New Roman" w:cs="Times New Roman"/>
          <w:sz w:val="28"/>
          <w:szCs w:val="28"/>
        </w:rPr>
        <w:t xml:space="preserve"> </w:t>
      </w:r>
      <w:r w:rsidR="00131ACD" w:rsidRPr="00FB2A9A">
        <w:rPr>
          <w:rFonts w:ascii="Times New Roman" w:hAnsi="Times New Roman" w:cs="Times New Roman"/>
          <w:sz w:val="28"/>
          <w:szCs w:val="28"/>
        </w:rPr>
        <w:t>дней</w:t>
      </w:r>
      <w:r w:rsidRPr="00FB2A9A">
        <w:rPr>
          <w:rFonts w:ascii="Times New Roman" w:hAnsi="Times New Roman" w:cs="Times New Roman"/>
          <w:sz w:val="28"/>
          <w:szCs w:val="28"/>
        </w:rPr>
        <w:t xml:space="preserve"> </w:t>
      </w:r>
      <w:r w:rsidR="00131ACD" w:rsidRPr="00FB2A9A">
        <w:rPr>
          <w:rFonts w:ascii="Times New Roman" w:hAnsi="Times New Roman" w:cs="Times New Roman"/>
          <w:sz w:val="28"/>
          <w:szCs w:val="28"/>
        </w:rPr>
        <w:t xml:space="preserve">хранения </w:t>
      </w:r>
      <w:r w:rsidRPr="00FB2A9A">
        <w:rPr>
          <w:rFonts w:ascii="Times New Roman" w:hAnsi="Times New Roman" w:cs="Times New Roman"/>
          <w:sz w:val="28"/>
          <w:szCs w:val="28"/>
        </w:rPr>
        <w:t xml:space="preserve">нарастание </w:t>
      </w:r>
      <w:r w:rsidR="00984EF5" w:rsidRPr="00FB2A9A">
        <w:rPr>
          <w:rFonts w:ascii="Times New Roman" w:hAnsi="Times New Roman" w:cs="Times New Roman"/>
          <w:sz w:val="28"/>
          <w:szCs w:val="28"/>
        </w:rPr>
        <w:t xml:space="preserve">молочнокислых палочек </w:t>
      </w:r>
      <w:r w:rsidRPr="00FB2A9A">
        <w:rPr>
          <w:rFonts w:ascii="Times New Roman" w:hAnsi="Times New Roman" w:cs="Times New Roman"/>
          <w:sz w:val="28"/>
          <w:szCs w:val="28"/>
        </w:rPr>
        <w:t>останавливалось</w:t>
      </w:r>
      <w:r w:rsidR="00131ACD" w:rsidRPr="00FB2A9A">
        <w:rPr>
          <w:rFonts w:ascii="Times New Roman" w:hAnsi="Times New Roman" w:cs="Times New Roman"/>
          <w:sz w:val="28"/>
          <w:szCs w:val="28"/>
        </w:rPr>
        <w:t xml:space="preserve"> и находилось на таком же уровне, что и при добавлении 3%.</w:t>
      </w:r>
    </w:p>
    <w:p w14:paraId="488785B7" w14:textId="6C43EE48" w:rsidR="00971636" w:rsidRPr="00FB2A9A" w:rsidRDefault="009F0368" w:rsidP="00131ACD">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 xml:space="preserve">У полученных образцов были измерены вязкостные свойства. Поскольку молочные продукты на основе молока являются неньютоновскими жидкостями, условную вязкость измеряли капиллярным вискозиметром. Начальная вязкость образцов составляла 25 секунд. Анализ полученных данных показал, что условная вязкость образцов увеличивалась в 1,8 раза в зависимости от вида заквасочной микрофлоры. </w:t>
      </w:r>
      <w:r w:rsidR="007F5C80" w:rsidRPr="00FB2A9A">
        <w:rPr>
          <w:rFonts w:ascii="Times New Roman" w:hAnsi="Times New Roman" w:cs="Times New Roman"/>
          <w:sz w:val="28"/>
          <w:szCs w:val="28"/>
        </w:rPr>
        <w:t xml:space="preserve">Полученные результаты представлены в таблице </w:t>
      </w:r>
      <w:r w:rsidR="007B0B95" w:rsidRPr="00FB2A9A">
        <w:rPr>
          <w:rFonts w:ascii="Times New Roman" w:hAnsi="Times New Roman" w:cs="Times New Roman"/>
          <w:sz w:val="28"/>
          <w:szCs w:val="28"/>
        </w:rPr>
        <w:t>11</w:t>
      </w:r>
      <w:r w:rsidR="007F5C80" w:rsidRPr="00FB2A9A">
        <w:rPr>
          <w:rFonts w:ascii="Times New Roman" w:hAnsi="Times New Roman" w:cs="Times New Roman"/>
          <w:sz w:val="28"/>
          <w:szCs w:val="28"/>
        </w:rPr>
        <w:t>.</w:t>
      </w:r>
    </w:p>
    <w:p w14:paraId="5616BBCE" w14:textId="77777777" w:rsidR="00131ACD" w:rsidRPr="00FB2A9A" w:rsidRDefault="00131ACD" w:rsidP="00131ACD">
      <w:pPr>
        <w:spacing w:after="0" w:line="240" w:lineRule="auto"/>
        <w:ind w:firstLine="709"/>
        <w:jc w:val="both"/>
        <w:rPr>
          <w:rFonts w:ascii="Times New Roman" w:hAnsi="Times New Roman" w:cs="Times New Roman"/>
          <w:sz w:val="28"/>
          <w:szCs w:val="28"/>
        </w:rPr>
      </w:pPr>
    </w:p>
    <w:p w14:paraId="4F313D82" w14:textId="5C125B46" w:rsidR="007F5C80" w:rsidRPr="00FB2A9A" w:rsidRDefault="007F5C80" w:rsidP="00970229">
      <w:pPr>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t>Таблица 1</w:t>
      </w:r>
      <w:r w:rsidR="007B0B95" w:rsidRPr="00FB2A9A">
        <w:rPr>
          <w:rFonts w:ascii="Times New Roman" w:hAnsi="Times New Roman" w:cs="Times New Roman"/>
          <w:sz w:val="28"/>
          <w:szCs w:val="28"/>
        </w:rPr>
        <w:t>1</w:t>
      </w:r>
      <w:r w:rsidRPr="00FB2A9A">
        <w:rPr>
          <w:rFonts w:ascii="Times New Roman" w:hAnsi="Times New Roman" w:cs="Times New Roman"/>
          <w:sz w:val="28"/>
          <w:szCs w:val="28"/>
        </w:rPr>
        <w:t xml:space="preserve"> - Влияние дозы закваски на структурно-механические и синеретические свойства</w:t>
      </w:r>
    </w:p>
    <w:p w14:paraId="2F1191B3" w14:textId="77777777" w:rsidR="007F5C80" w:rsidRPr="00FB2A9A" w:rsidRDefault="007F5C80" w:rsidP="00970229">
      <w:pPr>
        <w:spacing w:after="0" w:line="240" w:lineRule="auto"/>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4018"/>
        <w:gridCol w:w="1386"/>
        <w:gridCol w:w="1408"/>
        <w:gridCol w:w="1254"/>
        <w:gridCol w:w="1279"/>
      </w:tblGrid>
      <w:tr w:rsidR="00507501" w:rsidRPr="00FB2A9A" w14:paraId="625E5FF9" w14:textId="77777777" w:rsidTr="00437EFD">
        <w:tc>
          <w:tcPr>
            <w:tcW w:w="4018" w:type="dxa"/>
            <w:vMerge w:val="restart"/>
          </w:tcPr>
          <w:p w14:paraId="500F41F7"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Доза закваски</w:t>
            </w:r>
          </w:p>
        </w:tc>
        <w:tc>
          <w:tcPr>
            <w:tcW w:w="1386" w:type="dxa"/>
            <w:vMerge w:val="restart"/>
          </w:tcPr>
          <w:p w14:paraId="74627493"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Температура сквашивания, °С</w:t>
            </w:r>
          </w:p>
        </w:tc>
        <w:tc>
          <w:tcPr>
            <w:tcW w:w="1408" w:type="dxa"/>
            <w:vMerge w:val="restart"/>
          </w:tcPr>
          <w:p w14:paraId="001F0F10" w14:textId="3CDD9DF1" w:rsidR="007F5C80" w:rsidRPr="00FB2A9A" w:rsidRDefault="00796F46" w:rsidP="00970229">
            <w:pPr>
              <w:jc w:val="center"/>
              <w:rPr>
                <w:rFonts w:ascii="Times New Roman" w:hAnsi="Times New Roman" w:cs="Times New Roman"/>
                <w:sz w:val="20"/>
                <w:szCs w:val="20"/>
              </w:rPr>
            </w:pPr>
            <w:r w:rsidRPr="00FB2A9A">
              <w:rPr>
                <w:rFonts w:ascii="Times New Roman" w:hAnsi="Times New Roman" w:cs="Times New Roman"/>
                <w:sz w:val="20"/>
                <w:szCs w:val="20"/>
              </w:rPr>
              <w:t>Время истечения</w:t>
            </w:r>
            <w:r w:rsidR="007F5C80" w:rsidRPr="00FB2A9A">
              <w:rPr>
                <w:rFonts w:ascii="Times New Roman" w:hAnsi="Times New Roman" w:cs="Times New Roman"/>
                <w:sz w:val="20"/>
                <w:szCs w:val="20"/>
              </w:rPr>
              <w:t>, с</w:t>
            </w:r>
          </w:p>
        </w:tc>
        <w:tc>
          <w:tcPr>
            <w:tcW w:w="2533" w:type="dxa"/>
            <w:gridSpan w:val="2"/>
          </w:tcPr>
          <w:p w14:paraId="42917C67"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Количество выделившейся сыворотки, мл за время, мин</w:t>
            </w:r>
          </w:p>
        </w:tc>
      </w:tr>
      <w:tr w:rsidR="00507501" w:rsidRPr="00FB2A9A" w14:paraId="5CE27FD0" w14:textId="77777777" w:rsidTr="00437EFD">
        <w:tc>
          <w:tcPr>
            <w:tcW w:w="4018" w:type="dxa"/>
            <w:vMerge/>
          </w:tcPr>
          <w:p w14:paraId="5994B28A" w14:textId="77777777" w:rsidR="007F5C80" w:rsidRPr="00FB2A9A" w:rsidRDefault="007F5C80" w:rsidP="00970229">
            <w:pPr>
              <w:jc w:val="center"/>
              <w:rPr>
                <w:rFonts w:ascii="Times New Roman" w:hAnsi="Times New Roman" w:cs="Times New Roman"/>
                <w:sz w:val="20"/>
                <w:szCs w:val="20"/>
              </w:rPr>
            </w:pPr>
          </w:p>
        </w:tc>
        <w:tc>
          <w:tcPr>
            <w:tcW w:w="1386" w:type="dxa"/>
            <w:vMerge/>
          </w:tcPr>
          <w:p w14:paraId="3892453B" w14:textId="77777777" w:rsidR="007F5C80" w:rsidRPr="00FB2A9A" w:rsidRDefault="007F5C80" w:rsidP="00970229">
            <w:pPr>
              <w:jc w:val="center"/>
              <w:rPr>
                <w:rFonts w:ascii="Times New Roman" w:hAnsi="Times New Roman" w:cs="Times New Roman"/>
                <w:sz w:val="20"/>
                <w:szCs w:val="20"/>
              </w:rPr>
            </w:pPr>
          </w:p>
        </w:tc>
        <w:tc>
          <w:tcPr>
            <w:tcW w:w="1408" w:type="dxa"/>
            <w:vMerge/>
          </w:tcPr>
          <w:p w14:paraId="5E76ADE4" w14:textId="77777777" w:rsidR="007F5C80" w:rsidRPr="00FB2A9A" w:rsidRDefault="007F5C80" w:rsidP="00970229">
            <w:pPr>
              <w:jc w:val="center"/>
              <w:rPr>
                <w:rFonts w:ascii="Times New Roman" w:hAnsi="Times New Roman" w:cs="Times New Roman"/>
                <w:sz w:val="20"/>
                <w:szCs w:val="20"/>
              </w:rPr>
            </w:pPr>
          </w:p>
        </w:tc>
        <w:tc>
          <w:tcPr>
            <w:tcW w:w="1254" w:type="dxa"/>
          </w:tcPr>
          <w:p w14:paraId="09F9EC48"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15</w:t>
            </w:r>
          </w:p>
        </w:tc>
        <w:tc>
          <w:tcPr>
            <w:tcW w:w="1279" w:type="dxa"/>
          </w:tcPr>
          <w:p w14:paraId="53EA4193"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30</w:t>
            </w:r>
          </w:p>
        </w:tc>
      </w:tr>
      <w:tr w:rsidR="00507501" w:rsidRPr="00FB2A9A" w14:paraId="504C89D7" w14:textId="77777777" w:rsidTr="00437EFD">
        <w:tc>
          <w:tcPr>
            <w:tcW w:w="4018" w:type="dxa"/>
          </w:tcPr>
          <w:p w14:paraId="784E3F7A"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Термофильные молочнокислые бактерии, 3 %</w:t>
            </w:r>
          </w:p>
        </w:tc>
        <w:tc>
          <w:tcPr>
            <w:tcW w:w="1386" w:type="dxa"/>
          </w:tcPr>
          <w:p w14:paraId="6CE62141" w14:textId="09BA412D" w:rsidR="007F5C80" w:rsidRPr="00FB2A9A" w:rsidRDefault="00D81673" w:rsidP="00970229">
            <w:pPr>
              <w:jc w:val="center"/>
              <w:rPr>
                <w:rFonts w:ascii="Times New Roman" w:hAnsi="Times New Roman" w:cs="Times New Roman"/>
                <w:sz w:val="20"/>
                <w:szCs w:val="20"/>
              </w:rPr>
            </w:pPr>
            <w:r w:rsidRPr="00FB2A9A">
              <w:rPr>
                <w:rFonts w:ascii="Times New Roman" w:hAnsi="Times New Roman" w:cs="Times New Roman"/>
                <w:sz w:val="20"/>
                <w:szCs w:val="20"/>
              </w:rPr>
              <w:t>37±2</w:t>
            </w:r>
          </w:p>
        </w:tc>
        <w:tc>
          <w:tcPr>
            <w:tcW w:w="1408" w:type="dxa"/>
          </w:tcPr>
          <w:p w14:paraId="5396B738" w14:textId="1D00E86A" w:rsidR="007F5C80" w:rsidRPr="00FB2A9A" w:rsidRDefault="00796F46" w:rsidP="00970229">
            <w:pPr>
              <w:jc w:val="center"/>
              <w:rPr>
                <w:rFonts w:ascii="Times New Roman" w:hAnsi="Times New Roman" w:cs="Times New Roman"/>
                <w:sz w:val="20"/>
                <w:szCs w:val="20"/>
              </w:rPr>
            </w:pPr>
            <w:r w:rsidRPr="00FB2A9A">
              <w:rPr>
                <w:rFonts w:ascii="Times New Roman" w:hAnsi="Times New Roman" w:cs="Times New Roman"/>
                <w:sz w:val="20"/>
                <w:szCs w:val="20"/>
              </w:rPr>
              <w:t>2</w:t>
            </w:r>
            <w:r w:rsidR="007F5C80" w:rsidRPr="00FB2A9A">
              <w:rPr>
                <w:rFonts w:ascii="Times New Roman" w:hAnsi="Times New Roman" w:cs="Times New Roman"/>
                <w:sz w:val="20"/>
                <w:szCs w:val="20"/>
              </w:rPr>
              <w:t>6</w:t>
            </w:r>
          </w:p>
        </w:tc>
        <w:tc>
          <w:tcPr>
            <w:tcW w:w="1254" w:type="dxa"/>
          </w:tcPr>
          <w:p w14:paraId="57FFBBE1"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11</w:t>
            </w:r>
          </w:p>
        </w:tc>
        <w:tc>
          <w:tcPr>
            <w:tcW w:w="1279" w:type="dxa"/>
          </w:tcPr>
          <w:p w14:paraId="08D78D18"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16</w:t>
            </w:r>
          </w:p>
        </w:tc>
      </w:tr>
      <w:tr w:rsidR="00507501" w:rsidRPr="00FB2A9A" w14:paraId="6612077D" w14:textId="77777777" w:rsidTr="00437EFD">
        <w:tc>
          <w:tcPr>
            <w:tcW w:w="4018" w:type="dxa"/>
          </w:tcPr>
          <w:p w14:paraId="2350D8D2"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Термофильные молочнокислые бактерии, 5%</w:t>
            </w:r>
          </w:p>
        </w:tc>
        <w:tc>
          <w:tcPr>
            <w:tcW w:w="1386" w:type="dxa"/>
          </w:tcPr>
          <w:p w14:paraId="6F9AB05A" w14:textId="76E0B5F8" w:rsidR="007F5C80" w:rsidRPr="00FB2A9A" w:rsidRDefault="00D81673" w:rsidP="00970229">
            <w:pPr>
              <w:jc w:val="center"/>
              <w:rPr>
                <w:rFonts w:ascii="Times New Roman" w:hAnsi="Times New Roman" w:cs="Times New Roman"/>
                <w:sz w:val="20"/>
                <w:szCs w:val="20"/>
              </w:rPr>
            </w:pPr>
            <w:r w:rsidRPr="00FB2A9A">
              <w:rPr>
                <w:rFonts w:ascii="Times New Roman" w:hAnsi="Times New Roman" w:cs="Times New Roman"/>
                <w:sz w:val="20"/>
                <w:szCs w:val="20"/>
              </w:rPr>
              <w:t>37±2</w:t>
            </w:r>
          </w:p>
        </w:tc>
        <w:tc>
          <w:tcPr>
            <w:tcW w:w="1408" w:type="dxa"/>
          </w:tcPr>
          <w:p w14:paraId="1C6C5227" w14:textId="41E02E6D" w:rsidR="007F5C80" w:rsidRPr="00FB2A9A" w:rsidRDefault="00796F46" w:rsidP="00970229">
            <w:pPr>
              <w:jc w:val="center"/>
              <w:rPr>
                <w:rFonts w:ascii="Times New Roman" w:hAnsi="Times New Roman" w:cs="Times New Roman"/>
                <w:sz w:val="20"/>
                <w:szCs w:val="20"/>
              </w:rPr>
            </w:pPr>
            <w:r w:rsidRPr="00FB2A9A">
              <w:rPr>
                <w:rFonts w:ascii="Times New Roman" w:hAnsi="Times New Roman" w:cs="Times New Roman"/>
                <w:sz w:val="20"/>
                <w:szCs w:val="20"/>
              </w:rPr>
              <w:t>2</w:t>
            </w:r>
            <w:r w:rsidR="00AA77BE" w:rsidRPr="00FB2A9A">
              <w:rPr>
                <w:rFonts w:ascii="Times New Roman" w:hAnsi="Times New Roman" w:cs="Times New Roman"/>
                <w:sz w:val="20"/>
                <w:szCs w:val="20"/>
              </w:rPr>
              <w:t>8</w:t>
            </w:r>
          </w:p>
        </w:tc>
        <w:tc>
          <w:tcPr>
            <w:tcW w:w="1254" w:type="dxa"/>
          </w:tcPr>
          <w:p w14:paraId="0298538D"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12</w:t>
            </w:r>
          </w:p>
        </w:tc>
        <w:tc>
          <w:tcPr>
            <w:tcW w:w="1279" w:type="dxa"/>
          </w:tcPr>
          <w:p w14:paraId="28C9F03C"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18</w:t>
            </w:r>
          </w:p>
        </w:tc>
      </w:tr>
      <w:tr w:rsidR="00507501" w:rsidRPr="00FB2A9A" w14:paraId="3A09305A" w14:textId="77777777" w:rsidTr="00437EFD">
        <w:tc>
          <w:tcPr>
            <w:tcW w:w="4018" w:type="dxa"/>
          </w:tcPr>
          <w:p w14:paraId="5CB62126" w14:textId="6D9B56DA" w:rsidR="007F5C80" w:rsidRPr="00FB2A9A" w:rsidRDefault="00B76314" w:rsidP="00970229">
            <w:pPr>
              <w:jc w:val="center"/>
              <w:rPr>
                <w:rFonts w:ascii="Times New Roman" w:hAnsi="Times New Roman" w:cs="Times New Roman"/>
                <w:sz w:val="20"/>
                <w:szCs w:val="20"/>
              </w:rPr>
            </w:pPr>
            <w:r w:rsidRPr="00FB2A9A">
              <w:rPr>
                <w:rFonts w:ascii="Times New Roman" w:hAnsi="Times New Roman" w:cs="Times New Roman"/>
                <w:sz w:val="20"/>
                <w:szCs w:val="20"/>
              </w:rPr>
              <w:t>Молочнокислые</w:t>
            </w:r>
            <w:r w:rsidR="007F5C80" w:rsidRPr="00FB2A9A">
              <w:rPr>
                <w:rFonts w:ascii="Times New Roman" w:hAnsi="Times New Roman" w:cs="Times New Roman"/>
                <w:sz w:val="20"/>
                <w:szCs w:val="20"/>
              </w:rPr>
              <w:t xml:space="preserve"> бактерии +</w:t>
            </w:r>
          </w:p>
          <w:p w14:paraId="5222875F"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бифидобактерии (в соотношении 2:1), 3 %</w:t>
            </w:r>
          </w:p>
        </w:tc>
        <w:tc>
          <w:tcPr>
            <w:tcW w:w="1386" w:type="dxa"/>
          </w:tcPr>
          <w:p w14:paraId="11B015D1" w14:textId="35887530" w:rsidR="007F5C80" w:rsidRPr="00FB2A9A" w:rsidRDefault="00D81673" w:rsidP="00970229">
            <w:pPr>
              <w:jc w:val="center"/>
              <w:rPr>
                <w:rFonts w:ascii="Times New Roman" w:hAnsi="Times New Roman" w:cs="Times New Roman"/>
                <w:sz w:val="20"/>
                <w:szCs w:val="20"/>
              </w:rPr>
            </w:pPr>
            <w:r w:rsidRPr="00FB2A9A">
              <w:rPr>
                <w:rFonts w:ascii="Times New Roman" w:hAnsi="Times New Roman" w:cs="Times New Roman"/>
                <w:sz w:val="20"/>
                <w:szCs w:val="20"/>
              </w:rPr>
              <w:t>37±2</w:t>
            </w:r>
          </w:p>
        </w:tc>
        <w:tc>
          <w:tcPr>
            <w:tcW w:w="1408" w:type="dxa"/>
          </w:tcPr>
          <w:p w14:paraId="2B419F49" w14:textId="3F7F5261" w:rsidR="007F5C80" w:rsidRPr="00FB2A9A" w:rsidRDefault="00796F46" w:rsidP="00970229">
            <w:pPr>
              <w:jc w:val="center"/>
              <w:rPr>
                <w:rFonts w:ascii="Times New Roman" w:hAnsi="Times New Roman" w:cs="Times New Roman"/>
                <w:sz w:val="20"/>
                <w:szCs w:val="20"/>
              </w:rPr>
            </w:pPr>
            <w:r w:rsidRPr="00FB2A9A">
              <w:rPr>
                <w:rFonts w:ascii="Times New Roman" w:hAnsi="Times New Roman" w:cs="Times New Roman"/>
                <w:sz w:val="20"/>
                <w:szCs w:val="20"/>
              </w:rPr>
              <w:t>4</w:t>
            </w:r>
            <w:r w:rsidR="007F5C80" w:rsidRPr="00FB2A9A">
              <w:rPr>
                <w:rFonts w:ascii="Times New Roman" w:hAnsi="Times New Roman" w:cs="Times New Roman"/>
                <w:sz w:val="20"/>
                <w:szCs w:val="20"/>
              </w:rPr>
              <w:t>9</w:t>
            </w:r>
          </w:p>
        </w:tc>
        <w:tc>
          <w:tcPr>
            <w:tcW w:w="1254" w:type="dxa"/>
          </w:tcPr>
          <w:p w14:paraId="0F887B61"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7</w:t>
            </w:r>
          </w:p>
        </w:tc>
        <w:tc>
          <w:tcPr>
            <w:tcW w:w="1279" w:type="dxa"/>
          </w:tcPr>
          <w:p w14:paraId="01F1F323"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12</w:t>
            </w:r>
          </w:p>
        </w:tc>
      </w:tr>
      <w:tr w:rsidR="002876AC" w:rsidRPr="00FB2A9A" w14:paraId="20384043" w14:textId="77777777" w:rsidTr="00437EFD">
        <w:tc>
          <w:tcPr>
            <w:tcW w:w="4018" w:type="dxa"/>
          </w:tcPr>
          <w:p w14:paraId="290ADCED" w14:textId="25BE2B84" w:rsidR="007F5C80" w:rsidRPr="00FB2A9A" w:rsidRDefault="00B76314" w:rsidP="00970229">
            <w:pPr>
              <w:jc w:val="center"/>
              <w:rPr>
                <w:rFonts w:ascii="Times New Roman" w:hAnsi="Times New Roman" w:cs="Times New Roman"/>
                <w:sz w:val="20"/>
                <w:szCs w:val="20"/>
              </w:rPr>
            </w:pPr>
            <w:r w:rsidRPr="00FB2A9A">
              <w:rPr>
                <w:rFonts w:ascii="Times New Roman" w:hAnsi="Times New Roman" w:cs="Times New Roman"/>
                <w:sz w:val="20"/>
                <w:szCs w:val="20"/>
              </w:rPr>
              <w:t>Молочнокислые</w:t>
            </w:r>
            <w:r w:rsidR="007F5C80" w:rsidRPr="00FB2A9A">
              <w:rPr>
                <w:rFonts w:ascii="Times New Roman" w:hAnsi="Times New Roman" w:cs="Times New Roman"/>
                <w:sz w:val="20"/>
                <w:szCs w:val="20"/>
              </w:rPr>
              <w:t xml:space="preserve"> бактерии +</w:t>
            </w:r>
          </w:p>
          <w:p w14:paraId="20CA3376"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бифидобактерии (в соотношении 2:1), 5 %</w:t>
            </w:r>
          </w:p>
        </w:tc>
        <w:tc>
          <w:tcPr>
            <w:tcW w:w="1386" w:type="dxa"/>
          </w:tcPr>
          <w:p w14:paraId="0824F4A9" w14:textId="7B0802A9" w:rsidR="007F5C80" w:rsidRPr="00FB2A9A" w:rsidRDefault="00D81673" w:rsidP="00970229">
            <w:pPr>
              <w:jc w:val="center"/>
              <w:rPr>
                <w:rFonts w:ascii="Times New Roman" w:hAnsi="Times New Roman" w:cs="Times New Roman"/>
                <w:sz w:val="20"/>
                <w:szCs w:val="20"/>
              </w:rPr>
            </w:pPr>
            <w:r w:rsidRPr="00FB2A9A">
              <w:rPr>
                <w:rFonts w:ascii="Times New Roman" w:hAnsi="Times New Roman" w:cs="Times New Roman"/>
                <w:sz w:val="20"/>
                <w:szCs w:val="20"/>
              </w:rPr>
              <w:t>37±2</w:t>
            </w:r>
          </w:p>
        </w:tc>
        <w:tc>
          <w:tcPr>
            <w:tcW w:w="1408" w:type="dxa"/>
          </w:tcPr>
          <w:p w14:paraId="0CCAB31E" w14:textId="12881CAC" w:rsidR="007F5C80" w:rsidRPr="00FB2A9A" w:rsidRDefault="00796F46" w:rsidP="00970229">
            <w:pPr>
              <w:jc w:val="center"/>
              <w:rPr>
                <w:rFonts w:ascii="Times New Roman" w:hAnsi="Times New Roman" w:cs="Times New Roman"/>
                <w:sz w:val="20"/>
                <w:szCs w:val="20"/>
              </w:rPr>
            </w:pPr>
            <w:r w:rsidRPr="00FB2A9A">
              <w:rPr>
                <w:rFonts w:ascii="Times New Roman" w:hAnsi="Times New Roman" w:cs="Times New Roman"/>
                <w:sz w:val="20"/>
                <w:szCs w:val="20"/>
              </w:rPr>
              <w:t>4</w:t>
            </w:r>
            <w:r w:rsidR="007F5C80" w:rsidRPr="00FB2A9A">
              <w:rPr>
                <w:rFonts w:ascii="Times New Roman" w:hAnsi="Times New Roman" w:cs="Times New Roman"/>
                <w:sz w:val="20"/>
                <w:szCs w:val="20"/>
              </w:rPr>
              <w:t>8</w:t>
            </w:r>
          </w:p>
        </w:tc>
        <w:tc>
          <w:tcPr>
            <w:tcW w:w="1254" w:type="dxa"/>
          </w:tcPr>
          <w:p w14:paraId="57463075"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6</w:t>
            </w:r>
          </w:p>
        </w:tc>
        <w:tc>
          <w:tcPr>
            <w:tcW w:w="1279" w:type="dxa"/>
          </w:tcPr>
          <w:p w14:paraId="3ABDD8F0" w14:textId="77777777" w:rsidR="007F5C80" w:rsidRPr="00FB2A9A" w:rsidRDefault="007F5C80" w:rsidP="00970229">
            <w:pPr>
              <w:jc w:val="center"/>
              <w:rPr>
                <w:rFonts w:ascii="Times New Roman" w:hAnsi="Times New Roman" w:cs="Times New Roman"/>
                <w:sz w:val="20"/>
                <w:szCs w:val="20"/>
              </w:rPr>
            </w:pPr>
            <w:r w:rsidRPr="00FB2A9A">
              <w:rPr>
                <w:rFonts w:ascii="Times New Roman" w:hAnsi="Times New Roman" w:cs="Times New Roman"/>
                <w:sz w:val="20"/>
                <w:szCs w:val="20"/>
              </w:rPr>
              <w:t>11</w:t>
            </w:r>
          </w:p>
        </w:tc>
      </w:tr>
    </w:tbl>
    <w:p w14:paraId="4DE05079" w14:textId="77777777" w:rsidR="00817B14" w:rsidRPr="00FB2A9A" w:rsidRDefault="00817B14" w:rsidP="00970229">
      <w:pPr>
        <w:spacing w:after="0" w:line="240" w:lineRule="auto"/>
        <w:ind w:firstLine="709"/>
        <w:jc w:val="both"/>
        <w:rPr>
          <w:rFonts w:ascii="Times New Roman" w:hAnsi="Times New Roman" w:cs="Times New Roman"/>
          <w:sz w:val="28"/>
          <w:szCs w:val="28"/>
        </w:rPr>
      </w:pPr>
    </w:p>
    <w:p w14:paraId="67E4FF62" w14:textId="21F7626F" w:rsidR="00771B38" w:rsidRPr="00FB2A9A" w:rsidRDefault="00771B38" w:rsidP="009F0368">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Как видно из таблицы 11, кисл</w:t>
      </w:r>
      <w:r w:rsidR="00142EA7" w:rsidRPr="00FB2A9A">
        <w:rPr>
          <w:rFonts w:ascii="Times New Roman" w:hAnsi="Times New Roman" w:cs="Times New Roman"/>
          <w:sz w:val="28"/>
          <w:szCs w:val="28"/>
        </w:rPr>
        <w:t>омолочн</w:t>
      </w:r>
      <w:r w:rsidRPr="00FB2A9A">
        <w:rPr>
          <w:rFonts w:ascii="Times New Roman" w:hAnsi="Times New Roman" w:cs="Times New Roman"/>
          <w:sz w:val="28"/>
          <w:szCs w:val="28"/>
        </w:rPr>
        <w:t xml:space="preserve">ый сгусток контрольного образца имеет более низкие </w:t>
      </w:r>
      <w:r w:rsidR="00142EA7" w:rsidRPr="00FB2A9A">
        <w:rPr>
          <w:rFonts w:ascii="Times New Roman" w:hAnsi="Times New Roman" w:cs="Times New Roman"/>
          <w:sz w:val="28"/>
          <w:szCs w:val="28"/>
        </w:rPr>
        <w:t>реологические</w:t>
      </w:r>
      <w:r w:rsidRPr="00FB2A9A">
        <w:rPr>
          <w:rFonts w:ascii="Times New Roman" w:hAnsi="Times New Roman" w:cs="Times New Roman"/>
          <w:sz w:val="28"/>
          <w:szCs w:val="28"/>
        </w:rPr>
        <w:t xml:space="preserve"> </w:t>
      </w:r>
      <w:r w:rsidR="00142EA7" w:rsidRPr="00FB2A9A">
        <w:rPr>
          <w:rFonts w:ascii="Times New Roman" w:hAnsi="Times New Roman" w:cs="Times New Roman"/>
          <w:sz w:val="28"/>
          <w:szCs w:val="28"/>
        </w:rPr>
        <w:t>свойства с выделением сыворотки</w:t>
      </w:r>
      <w:r w:rsidRPr="00FB2A9A">
        <w:rPr>
          <w:rFonts w:ascii="Times New Roman" w:hAnsi="Times New Roman" w:cs="Times New Roman"/>
          <w:sz w:val="28"/>
          <w:szCs w:val="28"/>
        </w:rPr>
        <w:t xml:space="preserve">, чем </w:t>
      </w:r>
      <w:r w:rsidR="00142EA7" w:rsidRPr="00FB2A9A">
        <w:rPr>
          <w:rFonts w:ascii="Times New Roman" w:hAnsi="Times New Roman" w:cs="Times New Roman"/>
          <w:sz w:val="28"/>
          <w:szCs w:val="28"/>
        </w:rPr>
        <w:t>кисломолочный сгусток</w:t>
      </w:r>
      <w:r w:rsidRPr="00FB2A9A">
        <w:rPr>
          <w:rFonts w:ascii="Times New Roman" w:hAnsi="Times New Roman" w:cs="Times New Roman"/>
          <w:sz w:val="28"/>
          <w:szCs w:val="28"/>
        </w:rPr>
        <w:t>, полученный при добавлении молочнокислых бактерий и бифидобактерий. Ферментация козьего молока с добавлением смеси молочнокислых бактерий и бифидобактерий способствует получению кисломолочного напитка с наибольшей влагоудерживающей способностью</w:t>
      </w:r>
      <w:r w:rsidR="00142EA7" w:rsidRPr="00FB2A9A">
        <w:rPr>
          <w:rFonts w:ascii="Times New Roman" w:hAnsi="Times New Roman" w:cs="Times New Roman"/>
          <w:sz w:val="28"/>
          <w:szCs w:val="28"/>
        </w:rPr>
        <w:t xml:space="preserve"> </w:t>
      </w:r>
      <w:r w:rsidRPr="00FB2A9A">
        <w:rPr>
          <w:rFonts w:ascii="Times New Roman" w:hAnsi="Times New Roman" w:cs="Times New Roman"/>
          <w:sz w:val="28"/>
          <w:szCs w:val="28"/>
        </w:rPr>
        <w:t>[150</w:t>
      </w:r>
      <w:r w:rsidR="0080776F" w:rsidRPr="00FB2A9A">
        <w:rPr>
          <w:rFonts w:ascii="Times New Roman" w:hAnsi="Times New Roman" w:cs="Times New Roman"/>
          <w:sz w:val="28"/>
          <w:szCs w:val="28"/>
        </w:rPr>
        <w:t>, с. 436</w:t>
      </w:r>
      <w:r w:rsidRPr="00FB2A9A">
        <w:rPr>
          <w:rFonts w:ascii="Times New Roman" w:hAnsi="Times New Roman" w:cs="Times New Roman"/>
          <w:sz w:val="28"/>
          <w:szCs w:val="28"/>
        </w:rPr>
        <w:t>].</w:t>
      </w:r>
      <w:r w:rsidR="009F0368" w:rsidRPr="00FB2A9A">
        <w:t xml:space="preserve"> </w:t>
      </w:r>
      <w:r w:rsidR="009F0368" w:rsidRPr="00FB2A9A">
        <w:rPr>
          <w:rFonts w:ascii="Times New Roman" w:hAnsi="Times New Roman" w:cs="Times New Roman"/>
          <w:sz w:val="28"/>
          <w:szCs w:val="28"/>
        </w:rPr>
        <w:t>Так, самая высокая условная вязкость наблюдалась у образцов, с молочнокислыми бактериями и бифидобактериями; в образце, полученном с термофильными молочнокислыми бактериями наименьшая.</w:t>
      </w:r>
    </w:p>
    <w:p w14:paraId="4766A622" w14:textId="5A9A63FD" w:rsidR="00132579" w:rsidRPr="00FB2A9A" w:rsidRDefault="00132579"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В результате исследования был проведен типологический отбор заквасочных культур для ферментации молока. Выбор был основан на общей оценке выбранных показателей исследования: 5%-ная закваска показала резкое увеличение титруемой кислотности, при этом конечные значения были такими же высокими, как и у 3%-ной закваски. </w:t>
      </w:r>
      <w:r w:rsidR="00771B38" w:rsidRPr="00FB2A9A">
        <w:rPr>
          <w:rFonts w:ascii="Times New Roman" w:hAnsi="Times New Roman" w:cs="Times New Roman"/>
          <w:sz w:val="28"/>
          <w:szCs w:val="28"/>
        </w:rPr>
        <w:t xml:space="preserve">Таким образом, экспериментальные исследования позволяют выбрать наиболее подходящие </w:t>
      </w:r>
      <w:r w:rsidR="008C3250" w:rsidRPr="00FB2A9A">
        <w:rPr>
          <w:rFonts w:ascii="Times New Roman" w:hAnsi="Times New Roman" w:cs="Times New Roman"/>
          <w:sz w:val="28"/>
          <w:szCs w:val="28"/>
        </w:rPr>
        <w:t>бактериальные стартовые культуры</w:t>
      </w:r>
      <w:r w:rsidR="00771B38" w:rsidRPr="00FB2A9A">
        <w:rPr>
          <w:rFonts w:ascii="Times New Roman" w:hAnsi="Times New Roman" w:cs="Times New Roman"/>
          <w:sz w:val="28"/>
          <w:szCs w:val="28"/>
        </w:rPr>
        <w:t xml:space="preserve"> для производства кисломолочных напитков [93</w:t>
      </w:r>
      <w:r w:rsidR="0080776F" w:rsidRPr="00FB2A9A">
        <w:rPr>
          <w:rFonts w:ascii="Times New Roman" w:hAnsi="Times New Roman" w:cs="Times New Roman"/>
          <w:sz w:val="28"/>
          <w:szCs w:val="28"/>
        </w:rPr>
        <w:t>, с. 10</w:t>
      </w:r>
      <w:r w:rsidR="00771B38" w:rsidRPr="00FB2A9A">
        <w:rPr>
          <w:rFonts w:ascii="Times New Roman" w:hAnsi="Times New Roman" w:cs="Times New Roman"/>
          <w:sz w:val="28"/>
          <w:szCs w:val="28"/>
        </w:rPr>
        <w:t xml:space="preserve">]. </w:t>
      </w:r>
    </w:p>
    <w:p w14:paraId="5A1E2095" w14:textId="2D44E735" w:rsidR="007F5C80" w:rsidRPr="00FB2A9A" w:rsidRDefault="007F5C8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Для изучения </w:t>
      </w:r>
      <w:r w:rsidR="008C3250" w:rsidRPr="00FB2A9A">
        <w:rPr>
          <w:rFonts w:ascii="Times New Roman" w:hAnsi="Times New Roman" w:cs="Times New Roman"/>
          <w:sz w:val="28"/>
          <w:szCs w:val="28"/>
        </w:rPr>
        <w:t xml:space="preserve">динамики </w:t>
      </w:r>
      <w:r w:rsidRPr="00FB2A9A">
        <w:rPr>
          <w:rFonts w:ascii="Times New Roman" w:hAnsi="Times New Roman" w:cs="Times New Roman"/>
          <w:sz w:val="28"/>
          <w:szCs w:val="28"/>
        </w:rPr>
        <w:t xml:space="preserve">процесса </w:t>
      </w:r>
      <w:r w:rsidR="00771B38" w:rsidRPr="00FB2A9A">
        <w:rPr>
          <w:rFonts w:ascii="Times New Roman" w:hAnsi="Times New Roman" w:cs="Times New Roman"/>
          <w:sz w:val="28"/>
          <w:szCs w:val="28"/>
        </w:rPr>
        <w:t>ферментации</w:t>
      </w:r>
      <w:r w:rsidRPr="00FB2A9A">
        <w:rPr>
          <w:rFonts w:ascii="Times New Roman" w:hAnsi="Times New Roman" w:cs="Times New Roman"/>
          <w:sz w:val="28"/>
          <w:szCs w:val="28"/>
        </w:rPr>
        <w:t xml:space="preserve"> козьего молока были проведены измерения активной и титруемой кислотности, данные приведены в таблице </w:t>
      </w:r>
      <w:r w:rsidR="00744DBF" w:rsidRPr="00FB2A9A">
        <w:rPr>
          <w:rFonts w:ascii="Times New Roman" w:hAnsi="Times New Roman" w:cs="Times New Roman"/>
          <w:sz w:val="28"/>
          <w:szCs w:val="28"/>
        </w:rPr>
        <w:t>1</w:t>
      </w:r>
      <w:r w:rsidRPr="00FB2A9A">
        <w:rPr>
          <w:rFonts w:ascii="Times New Roman" w:hAnsi="Times New Roman" w:cs="Times New Roman"/>
          <w:sz w:val="28"/>
          <w:szCs w:val="28"/>
        </w:rPr>
        <w:t xml:space="preserve">2. </w:t>
      </w:r>
    </w:p>
    <w:p w14:paraId="50D4C799" w14:textId="051927C9" w:rsidR="007F5C80" w:rsidRPr="00FB2A9A" w:rsidRDefault="007F5C80" w:rsidP="00970229">
      <w:pPr>
        <w:spacing w:after="0" w:line="240" w:lineRule="auto"/>
        <w:jc w:val="both"/>
        <w:rPr>
          <w:rFonts w:ascii="Times New Roman" w:hAnsi="Times New Roman" w:cs="Times New Roman"/>
          <w:sz w:val="28"/>
          <w:szCs w:val="28"/>
        </w:rPr>
      </w:pPr>
    </w:p>
    <w:p w14:paraId="31180597" w14:textId="019B34D8" w:rsidR="009F0368" w:rsidRPr="00FB2A9A" w:rsidRDefault="009F0368" w:rsidP="00970229">
      <w:pPr>
        <w:spacing w:after="0" w:line="240" w:lineRule="auto"/>
        <w:jc w:val="both"/>
        <w:rPr>
          <w:rFonts w:ascii="Times New Roman" w:hAnsi="Times New Roman" w:cs="Times New Roman"/>
          <w:sz w:val="28"/>
          <w:szCs w:val="28"/>
        </w:rPr>
      </w:pPr>
    </w:p>
    <w:p w14:paraId="3A4704C8" w14:textId="4E946E04" w:rsidR="009F0368" w:rsidRPr="00FB2A9A" w:rsidRDefault="009F0368" w:rsidP="00970229">
      <w:pPr>
        <w:spacing w:after="0" w:line="240" w:lineRule="auto"/>
        <w:jc w:val="both"/>
        <w:rPr>
          <w:rFonts w:ascii="Times New Roman" w:hAnsi="Times New Roman" w:cs="Times New Roman"/>
          <w:sz w:val="28"/>
          <w:szCs w:val="28"/>
        </w:rPr>
      </w:pPr>
    </w:p>
    <w:p w14:paraId="2F4D65C6" w14:textId="77777777" w:rsidR="0080776F" w:rsidRPr="00FB2A9A" w:rsidRDefault="0080776F" w:rsidP="00970229">
      <w:pPr>
        <w:spacing w:after="0" w:line="240" w:lineRule="auto"/>
        <w:jc w:val="both"/>
        <w:rPr>
          <w:rFonts w:ascii="Times New Roman" w:hAnsi="Times New Roman" w:cs="Times New Roman"/>
          <w:sz w:val="28"/>
          <w:szCs w:val="28"/>
        </w:rPr>
      </w:pPr>
    </w:p>
    <w:p w14:paraId="0DFA1FC3" w14:textId="0899BA2D" w:rsidR="007F5C80" w:rsidRPr="00FB2A9A" w:rsidRDefault="007F5C80" w:rsidP="00970229">
      <w:pPr>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744DBF" w:rsidRPr="00FB2A9A">
        <w:rPr>
          <w:rFonts w:ascii="Times New Roman" w:hAnsi="Times New Roman" w:cs="Times New Roman"/>
          <w:sz w:val="28"/>
          <w:szCs w:val="28"/>
        </w:rPr>
        <w:t>1</w:t>
      </w:r>
      <w:r w:rsidRPr="00FB2A9A">
        <w:rPr>
          <w:rFonts w:ascii="Times New Roman" w:hAnsi="Times New Roman" w:cs="Times New Roman"/>
          <w:sz w:val="28"/>
          <w:szCs w:val="28"/>
        </w:rPr>
        <w:t xml:space="preserve">2 - Динамика изменения активной и титруемой кислотности в опытных образцах </w:t>
      </w:r>
      <w:r w:rsidR="00FA0A20"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с растительными наполнителями</w:t>
      </w:r>
    </w:p>
    <w:p w14:paraId="4FA133E3" w14:textId="77777777" w:rsidR="007F5C80" w:rsidRPr="00FB2A9A" w:rsidRDefault="007F5C80" w:rsidP="00970229">
      <w:pPr>
        <w:spacing w:after="0" w:line="240" w:lineRule="auto"/>
        <w:jc w:val="both"/>
        <w:rPr>
          <w:rFonts w:ascii="Times New Roman" w:hAnsi="Times New Roman" w:cs="Times New Roman"/>
          <w:sz w:val="28"/>
          <w:szCs w:val="28"/>
        </w:rPr>
      </w:pPr>
    </w:p>
    <w:tbl>
      <w:tblPr>
        <w:tblStyle w:val="a3"/>
        <w:tblW w:w="9750" w:type="dxa"/>
        <w:tblLayout w:type="fixed"/>
        <w:tblLook w:val="04A0" w:firstRow="1" w:lastRow="0" w:firstColumn="1" w:lastColumn="0" w:noHBand="0" w:noVBand="1"/>
      </w:tblPr>
      <w:tblGrid>
        <w:gridCol w:w="1509"/>
        <w:gridCol w:w="931"/>
        <w:gridCol w:w="844"/>
        <w:gridCol w:w="684"/>
        <w:gridCol w:w="844"/>
        <w:gridCol w:w="684"/>
        <w:gridCol w:w="844"/>
        <w:gridCol w:w="684"/>
        <w:gridCol w:w="1021"/>
        <w:gridCol w:w="684"/>
        <w:gridCol w:w="1021"/>
      </w:tblGrid>
      <w:tr w:rsidR="0003272C" w:rsidRPr="00FB2A9A" w14:paraId="236E25D9" w14:textId="77777777" w:rsidTr="00C02E38">
        <w:trPr>
          <w:trHeight w:val="793"/>
        </w:trPr>
        <w:tc>
          <w:tcPr>
            <w:tcW w:w="1509" w:type="dxa"/>
            <w:vMerge w:val="restart"/>
          </w:tcPr>
          <w:p w14:paraId="76506035" w14:textId="77777777" w:rsidR="007F5C80" w:rsidRPr="00FB2A9A" w:rsidRDefault="007F5C80" w:rsidP="00970229">
            <w:pPr>
              <w:jc w:val="both"/>
              <w:rPr>
                <w:rFonts w:ascii="Times New Roman" w:hAnsi="Times New Roman" w:cs="Times New Roman"/>
                <w:sz w:val="24"/>
                <w:szCs w:val="24"/>
              </w:rPr>
            </w:pPr>
            <w:r w:rsidRPr="00FB2A9A">
              <w:rPr>
                <w:rFonts w:ascii="Times New Roman" w:hAnsi="Times New Roman" w:cs="Times New Roman"/>
                <w:sz w:val="24"/>
                <w:szCs w:val="24"/>
              </w:rPr>
              <w:t>Образцы</w:t>
            </w:r>
          </w:p>
          <w:p w14:paraId="0487BBCE" w14:textId="77777777" w:rsidR="007F5C80" w:rsidRPr="00FB2A9A" w:rsidRDefault="007F5C80" w:rsidP="00970229">
            <w:pPr>
              <w:jc w:val="both"/>
              <w:rPr>
                <w:rFonts w:ascii="Times New Roman" w:hAnsi="Times New Roman" w:cs="Times New Roman"/>
                <w:sz w:val="24"/>
                <w:szCs w:val="24"/>
              </w:rPr>
            </w:pPr>
            <w:r w:rsidRPr="00FB2A9A">
              <w:rPr>
                <w:rFonts w:ascii="Times New Roman" w:hAnsi="Times New Roman" w:cs="Times New Roman"/>
                <w:sz w:val="24"/>
                <w:szCs w:val="24"/>
              </w:rPr>
              <w:t>исследования</w:t>
            </w:r>
          </w:p>
        </w:tc>
        <w:tc>
          <w:tcPr>
            <w:tcW w:w="1775" w:type="dxa"/>
            <w:gridSpan w:val="2"/>
          </w:tcPr>
          <w:p w14:paraId="663C8CB3" w14:textId="590BEAF2" w:rsidR="007F5C80" w:rsidRPr="00FB2A9A" w:rsidRDefault="00A07365" w:rsidP="00C02E38">
            <w:pPr>
              <w:jc w:val="center"/>
              <w:rPr>
                <w:rFonts w:ascii="Times New Roman" w:hAnsi="Times New Roman" w:cs="Times New Roman"/>
                <w:sz w:val="24"/>
                <w:szCs w:val="24"/>
              </w:rPr>
            </w:pPr>
            <w:r w:rsidRPr="00FB2A9A">
              <w:rPr>
                <w:rFonts w:ascii="Times New Roman" w:hAnsi="Times New Roman" w:cs="Times New Roman"/>
                <w:sz w:val="24"/>
                <w:szCs w:val="24"/>
              </w:rPr>
              <w:t>Через 1 час после внесения закваски</w:t>
            </w:r>
          </w:p>
        </w:tc>
        <w:tc>
          <w:tcPr>
            <w:tcW w:w="1528" w:type="dxa"/>
            <w:gridSpan w:val="2"/>
          </w:tcPr>
          <w:p w14:paraId="3BEE9814" w14:textId="146BA9C5" w:rsidR="007F5C80" w:rsidRPr="00FB2A9A" w:rsidRDefault="00A07365" w:rsidP="00C02E38">
            <w:pPr>
              <w:jc w:val="center"/>
              <w:rPr>
                <w:rFonts w:ascii="Times New Roman" w:hAnsi="Times New Roman" w:cs="Times New Roman"/>
                <w:sz w:val="24"/>
                <w:szCs w:val="24"/>
              </w:rPr>
            </w:pPr>
            <w:r w:rsidRPr="00FB2A9A">
              <w:rPr>
                <w:rFonts w:ascii="Times New Roman" w:hAnsi="Times New Roman" w:cs="Times New Roman"/>
                <w:sz w:val="24"/>
                <w:szCs w:val="24"/>
              </w:rPr>
              <w:t>Через 2 часа после внесения закваски</w:t>
            </w:r>
          </w:p>
        </w:tc>
        <w:tc>
          <w:tcPr>
            <w:tcW w:w="1528" w:type="dxa"/>
            <w:gridSpan w:val="2"/>
          </w:tcPr>
          <w:p w14:paraId="4B4D0411" w14:textId="58646676" w:rsidR="007F5C80" w:rsidRPr="00FB2A9A" w:rsidRDefault="00A07365" w:rsidP="00C02E38">
            <w:pPr>
              <w:jc w:val="center"/>
              <w:rPr>
                <w:rFonts w:ascii="Times New Roman" w:hAnsi="Times New Roman" w:cs="Times New Roman"/>
                <w:sz w:val="24"/>
                <w:szCs w:val="24"/>
              </w:rPr>
            </w:pPr>
            <w:r w:rsidRPr="00FB2A9A">
              <w:rPr>
                <w:rFonts w:ascii="Times New Roman" w:hAnsi="Times New Roman" w:cs="Times New Roman"/>
                <w:sz w:val="24"/>
                <w:szCs w:val="24"/>
              </w:rPr>
              <w:t>Через 3 часа после внесения закваски</w:t>
            </w:r>
          </w:p>
        </w:tc>
        <w:tc>
          <w:tcPr>
            <w:tcW w:w="1705" w:type="dxa"/>
            <w:gridSpan w:val="2"/>
          </w:tcPr>
          <w:p w14:paraId="64A1E0FB" w14:textId="1F40A77E" w:rsidR="007F5C80" w:rsidRPr="00FB2A9A" w:rsidRDefault="00A07365" w:rsidP="00C02E38">
            <w:pPr>
              <w:jc w:val="center"/>
              <w:rPr>
                <w:rFonts w:ascii="Times New Roman" w:hAnsi="Times New Roman" w:cs="Times New Roman"/>
                <w:sz w:val="24"/>
                <w:szCs w:val="24"/>
              </w:rPr>
            </w:pPr>
            <w:r w:rsidRPr="00FB2A9A">
              <w:rPr>
                <w:rFonts w:ascii="Times New Roman" w:hAnsi="Times New Roman" w:cs="Times New Roman"/>
                <w:sz w:val="24"/>
                <w:szCs w:val="24"/>
              </w:rPr>
              <w:t>Через 4 часа</w:t>
            </w:r>
            <w:r w:rsidR="007F5C80" w:rsidRPr="00FB2A9A">
              <w:rPr>
                <w:rFonts w:ascii="Times New Roman" w:hAnsi="Times New Roman" w:cs="Times New Roman"/>
                <w:sz w:val="24"/>
                <w:szCs w:val="24"/>
              </w:rPr>
              <w:t xml:space="preserve"> после внесения закваски</w:t>
            </w:r>
          </w:p>
        </w:tc>
        <w:tc>
          <w:tcPr>
            <w:tcW w:w="1705" w:type="dxa"/>
            <w:gridSpan w:val="2"/>
          </w:tcPr>
          <w:p w14:paraId="3140F119" w14:textId="078FDCD3" w:rsidR="007F5C80" w:rsidRPr="00FB2A9A" w:rsidRDefault="00A07365" w:rsidP="00C02E38">
            <w:pPr>
              <w:jc w:val="center"/>
              <w:rPr>
                <w:rFonts w:ascii="Times New Roman" w:hAnsi="Times New Roman" w:cs="Times New Roman"/>
                <w:sz w:val="24"/>
                <w:szCs w:val="24"/>
              </w:rPr>
            </w:pPr>
            <w:r w:rsidRPr="00FB2A9A">
              <w:rPr>
                <w:rFonts w:ascii="Times New Roman" w:hAnsi="Times New Roman" w:cs="Times New Roman"/>
                <w:sz w:val="24"/>
                <w:szCs w:val="24"/>
              </w:rPr>
              <w:t>Через 6 часов после внесения закваски</w:t>
            </w:r>
          </w:p>
        </w:tc>
      </w:tr>
      <w:tr w:rsidR="0003272C" w:rsidRPr="00FB2A9A" w14:paraId="2BB459D4" w14:textId="77777777" w:rsidTr="00C02E38">
        <w:trPr>
          <w:trHeight w:val="793"/>
        </w:trPr>
        <w:tc>
          <w:tcPr>
            <w:tcW w:w="1509" w:type="dxa"/>
            <w:vMerge/>
          </w:tcPr>
          <w:p w14:paraId="53AEC089" w14:textId="77777777" w:rsidR="007F5C80" w:rsidRPr="00FB2A9A" w:rsidRDefault="007F5C80" w:rsidP="00970229">
            <w:pPr>
              <w:jc w:val="both"/>
              <w:rPr>
                <w:rFonts w:ascii="Times New Roman" w:hAnsi="Times New Roman" w:cs="Times New Roman"/>
                <w:sz w:val="24"/>
                <w:szCs w:val="24"/>
              </w:rPr>
            </w:pPr>
          </w:p>
        </w:tc>
        <w:tc>
          <w:tcPr>
            <w:tcW w:w="931" w:type="dxa"/>
          </w:tcPr>
          <w:p w14:paraId="721D2547" w14:textId="77777777" w:rsidR="007F5C80" w:rsidRPr="00FB2A9A" w:rsidRDefault="007F5C80" w:rsidP="00C02E38">
            <w:pPr>
              <w:jc w:val="center"/>
              <w:rPr>
                <w:rFonts w:ascii="Times New Roman" w:hAnsi="Times New Roman" w:cs="Times New Roman"/>
                <w:sz w:val="24"/>
                <w:szCs w:val="24"/>
              </w:rPr>
            </w:pPr>
            <w:r w:rsidRPr="00FB2A9A">
              <w:rPr>
                <w:rFonts w:ascii="Times New Roman" w:hAnsi="Times New Roman" w:cs="Times New Roman"/>
                <w:sz w:val="24"/>
                <w:szCs w:val="24"/>
              </w:rPr>
              <w:t>рН</w:t>
            </w:r>
          </w:p>
        </w:tc>
        <w:tc>
          <w:tcPr>
            <w:tcW w:w="843" w:type="dxa"/>
          </w:tcPr>
          <w:p w14:paraId="632C0901" w14:textId="77777777" w:rsidR="007F5C80" w:rsidRPr="00FB2A9A" w:rsidRDefault="007F5C80" w:rsidP="00C02E38">
            <w:pPr>
              <w:jc w:val="center"/>
              <w:rPr>
                <w:rFonts w:ascii="Times New Roman" w:hAnsi="Times New Roman" w:cs="Times New Roman"/>
                <w:sz w:val="24"/>
                <w:szCs w:val="24"/>
              </w:rPr>
            </w:pPr>
            <w:r w:rsidRPr="00FB2A9A">
              <w:rPr>
                <w:rFonts w:ascii="Times New Roman" w:hAnsi="Times New Roman" w:cs="Times New Roman"/>
                <w:sz w:val="24"/>
                <w:szCs w:val="24"/>
              </w:rPr>
              <w:t>Титр. кисл-ть, °Т</w:t>
            </w:r>
          </w:p>
        </w:tc>
        <w:tc>
          <w:tcPr>
            <w:tcW w:w="684" w:type="dxa"/>
          </w:tcPr>
          <w:p w14:paraId="2B626114" w14:textId="77777777" w:rsidR="007F5C80" w:rsidRPr="00FB2A9A" w:rsidRDefault="007F5C80" w:rsidP="00C02E38">
            <w:pPr>
              <w:jc w:val="center"/>
              <w:rPr>
                <w:rFonts w:ascii="Times New Roman" w:hAnsi="Times New Roman" w:cs="Times New Roman"/>
                <w:sz w:val="24"/>
                <w:szCs w:val="24"/>
              </w:rPr>
            </w:pPr>
            <w:r w:rsidRPr="00FB2A9A">
              <w:rPr>
                <w:rFonts w:ascii="Times New Roman" w:hAnsi="Times New Roman" w:cs="Times New Roman"/>
                <w:sz w:val="24"/>
                <w:szCs w:val="24"/>
              </w:rPr>
              <w:t>рН</w:t>
            </w:r>
          </w:p>
        </w:tc>
        <w:tc>
          <w:tcPr>
            <w:tcW w:w="843" w:type="dxa"/>
          </w:tcPr>
          <w:p w14:paraId="7832FD73" w14:textId="77777777" w:rsidR="007F5C80" w:rsidRPr="00FB2A9A" w:rsidRDefault="007F5C80" w:rsidP="00C02E38">
            <w:pPr>
              <w:jc w:val="center"/>
              <w:rPr>
                <w:rFonts w:ascii="Times New Roman" w:hAnsi="Times New Roman" w:cs="Times New Roman"/>
                <w:sz w:val="24"/>
                <w:szCs w:val="24"/>
              </w:rPr>
            </w:pPr>
            <w:r w:rsidRPr="00FB2A9A">
              <w:rPr>
                <w:rFonts w:ascii="Times New Roman" w:hAnsi="Times New Roman" w:cs="Times New Roman"/>
                <w:sz w:val="24"/>
                <w:szCs w:val="24"/>
              </w:rPr>
              <w:t>Титр. кисл-ть, °Т</w:t>
            </w:r>
          </w:p>
        </w:tc>
        <w:tc>
          <w:tcPr>
            <w:tcW w:w="684" w:type="dxa"/>
          </w:tcPr>
          <w:p w14:paraId="57322607" w14:textId="77777777" w:rsidR="007F5C80" w:rsidRPr="00FB2A9A" w:rsidRDefault="007F5C80" w:rsidP="00C02E38">
            <w:pPr>
              <w:jc w:val="center"/>
              <w:rPr>
                <w:rFonts w:ascii="Times New Roman" w:hAnsi="Times New Roman" w:cs="Times New Roman"/>
                <w:sz w:val="24"/>
                <w:szCs w:val="24"/>
              </w:rPr>
            </w:pPr>
            <w:r w:rsidRPr="00FB2A9A">
              <w:rPr>
                <w:rFonts w:ascii="Times New Roman" w:hAnsi="Times New Roman" w:cs="Times New Roman"/>
                <w:sz w:val="24"/>
                <w:szCs w:val="24"/>
              </w:rPr>
              <w:t>рН</w:t>
            </w:r>
          </w:p>
        </w:tc>
        <w:tc>
          <w:tcPr>
            <w:tcW w:w="843" w:type="dxa"/>
          </w:tcPr>
          <w:p w14:paraId="39E9C11F" w14:textId="77777777" w:rsidR="007F5C80" w:rsidRPr="00FB2A9A" w:rsidRDefault="007F5C80" w:rsidP="00C02E38">
            <w:pPr>
              <w:jc w:val="center"/>
              <w:rPr>
                <w:rFonts w:ascii="Times New Roman" w:hAnsi="Times New Roman" w:cs="Times New Roman"/>
                <w:sz w:val="24"/>
                <w:szCs w:val="24"/>
              </w:rPr>
            </w:pPr>
            <w:r w:rsidRPr="00FB2A9A">
              <w:rPr>
                <w:rFonts w:ascii="Times New Roman" w:hAnsi="Times New Roman" w:cs="Times New Roman"/>
                <w:sz w:val="24"/>
                <w:szCs w:val="24"/>
              </w:rPr>
              <w:t>Титр. кисл-ть, °Т</w:t>
            </w:r>
          </w:p>
        </w:tc>
        <w:tc>
          <w:tcPr>
            <w:tcW w:w="684" w:type="dxa"/>
          </w:tcPr>
          <w:p w14:paraId="57A28F49" w14:textId="77777777" w:rsidR="007F5C80" w:rsidRPr="00FB2A9A" w:rsidRDefault="007F5C80" w:rsidP="00C02E38">
            <w:pPr>
              <w:jc w:val="center"/>
              <w:rPr>
                <w:rFonts w:ascii="Times New Roman" w:hAnsi="Times New Roman" w:cs="Times New Roman"/>
                <w:sz w:val="24"/>
                <w:szCs w:val="24"/>
              </w:rPr>
            </w:pPr>
            <w:r w:rsidRPr="00FB2A9A">
              <w:rPr>
                <w:rFonts w:ascii="Times New Roman" w:hAnsi="Times New Roman" w:cs="Times New Roman"/>
                <w:sz w:val="24"/>
                <w:szCs w:val="24"/>
              </w:rPr>
              <w:t>рН</w:t>
            </w:r>
          </w:p>
        </w:tc>
        <w:tc>
          <w:tcPr>
            <w:tcW w:w="1020" w:type="dxa"/>
          </w:tcPr>
          <w:p w14:paraId="125FD93C" w14:textId="77777777" w:rsidR="007F5C80" w:rsidRPr="00FB2A9A" w:rsidRDefault="007F5C80" w:rsidP="00C02E38">
            <w:pPr>
              <w:jc w:val="center"/>
              <w:rPr>
                <w:rFonts w:ascii="Times New Roman" w:hAnsi="Times New Roman" w:cs="Times New Roman"/>
                <w:sz w:val="24"/>
                <w:szCs w:val="24"/>
              </w:rPr>
            </w:pPr>
            <w:r w:rsidRPr="00FB2A9A">
              <w:rPr>
                <w:rFonts w:ascii="Times New Roman" w:hAnsi="Times New Roman" w:cs="Times New Roman"/>
                <w:sz w:val="24"/>
                <w:szCs w:val="24"/>
              </w:rPr>
              <w:t>Титр. кисл-ть, °Т</w:t>
            </w:r>
          </w:p>
        </w:tc>
        <w:tc>
          <w:tcPr>
            <w:tcW w:w="684" w:type="dxa"/>
          </w:tcPr>
          <w:p w14:paraId="021D93FD" w14:textId="77777777" w:rsidR="007F5C80" w:rsidRPr="00FB2A9A" w:rsidRDefault="007F5C80" w:rsidP="00C02E38">
            <w:pPr>
              <w:jc w:val="center"/>
              <w:rPr>
                <w:rFonts w:ascii="Times New Roman" w:hAnsi="Times New Roman" w:cs="Times New Roman"/>
                <w:sz w:val="24"/>
                <w:szCs w:val="24"/>
              </w:rPr>
            </w:pPr>
            <w:r w:rsidRPr="00FB2A9A">
              <w:rPr>
                <w:rFonts w:ascii="Times New Roman" w:hAnsi="Times New Roman" w:cs="Times New Roman"/>
                <w:sz w:val="24"/>
                <w:szCs w:val="24"/>
              </w:rPr>
              <w:t>рН</w:t>
            </w:r>
          </w:p>
        </w:tc>
        <w:tc>
          <w:tcPr>
            <w:tcW w:w="1020" w:type="dxa"/>
          </w:tcPr>
          <w:p w14:paraId="43C3056F" w14:textId="77777777" w:rsidR="007F5C80" w:rsidRPr="00FB2A9A" w:rsidRDefault="007F5C80" w:rsidP="00C02E38">
            <w:pPr>
              <w:jc w:val="center"/>
              <w:rPr>
                <w:rFonts w:ascii="Times New Roman" w:hAnsi="Times New Roman" w:cs="Times New Roman"/>
                <w:sz w:val="24"/>
                <w:szCs w:val="24"/>
              </w:rPr>
            </w:pPr>
            <w:r w:rsidRPr="00FB2A9A">
              <w:rPr>
                <w:rFonts w:ascii="Times New Roman" w:hAnsi="Times New Roman" w:cs="Times New Roman"/>
                <w:sz w:val="24"/>
                <w:szCs w:val="24"/>
              </w:rPr>
              <w:t>Титр. кисл-ть, °Т</w:t>
            </w:r>
          </w:p>
        </w:tc>
      </w:tr>
      <w:tr w:rsidR="0003272C" w:rsidRPr="00FB2A9A" w14:paraId="7F351725" w14:textId="77777777" w:rsidTr="00C02E38">
        <w:trPr>
          <w:trHeight w:val="968"/>
        </w:trPr>
        <w:tc>
          <w:tcPr>
            <w:tcW w:w="1509" w:type="dxa"/>
          </w:tcPr>
          <w:p w14:paraId="40E6F714" w14:textId="3CF837D2" w:rsidR="007F5C80" w:rsidRPr="00FB2A9A" w:rsidRDefault="007F5C80" w:rsidP="00970229">
            <w:pPr>
              <w:jc w:val="center"/>
              <w:rPr>
                <w:rFonts w:ascii="Times New Roman" w:hAnsi="Times New Roman" w:cs="Times New Roman"/>
                <w:sz w:val="24"/>
                <w:szCs w:val="24"/>
              </w:rPr>
            </w:pPr>
            <w:r w:rsidRPr="00FB2A9A">
              <w:rPr>
                <w:rFonts w:ascii="Times New Roman" w:hAnsi="Times New Roman" w:cs="Times New Roman"/>
                <w:sz w:val="24"/>
                <w:szCs w:val="24"/>
              </w:rPr>
              <w:t>Контроль</w:t>
            </w:r>
          </w:p>
        </w:tc>
        <w:tc>
          <w:tcPr>
            <w:tcW w:w="931" w:type="dxa"/>
          </w:tcPr>
          <w:p w14:paraId="77A184AB"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5,7</w:t>
            </w:r>
          </w:p>
        </w:tc>
        <w:tc>
          <w:tcPr>
            <w:tcW w:w="843" w:type="dxa"/>
          </w:tcPr>
          <w:p w14:paraId="0A6B7C20"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24</w:t>
            </w:r>
          </w:p>
        </w:tc>
        <w:tc>
          <w:tcPr>
            <w:tcW w:w="684" w:type="dxa"/>
          </w:tcPr>
          <w:p w14:paraId="58858F98"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5,57</w:t>
            </w:r>
          </w:p>
        </w:tc>
        <w:tc>
          <w:tcPr>
            <w:tcW w:w="843" w:type="dxa"/>
          </w:tcPr>
          <w:p w14:paraId="16E2AE5C"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38</w:t>
            </w:r>
          </w:p>
        </w:tc>
        <w:tc>
          <w:tcPr>
            <w:tcW w:w="684" w:type="dxa"/>
          </w:tcPr>
          <w:p w14:paraId="1147C7BB"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4,9</w:t>
            </w:r>
          </w:p>
        </w:tc>
        <w:tc>
          <w:tcPr>
            <w:tcW w:w="843" w:type="dxa"/>
          </w:tcPr>
          <w:p w14:paraId="09C60F47"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74</w:t>
            </w:r>
          </w:p>
        </w:tc>
        <w:tc>
          <w:tcPr>
            <w:tcW w:w="684" w:type="dxa"/>
          </w:tcPr>
          <w:p w14:paraId="0E44CF11"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4,5</w:t>
            </w:r>
          </w:p>
        </w:tc>
        <w:tc>
          <w:tcPr>
            <w:tcW w:w="1020" w:type="dxa"/>
          </w:tcPr>
          <w:p w14:paraId="00C88277" w14:textId="2E5941FC"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100</w:t>
            </w:r>
          </w:p>
        </w:tc>
        <w:tc>
          <w:tcPr>
            <w:tcW w:w="684" w:type="dxa"/>
          </w:tcPr>
          <w:p w14:paraId="2741C70E"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4,4</w:t>
            </w:r>
          </w:p>
        </w:tc>
        <w:tc>
          <w:tcPr>
            <w:tcW w:w="1020" w:type="dxa"/>
          </w:tcPr>
          <w:p w14:paraId="217E23EE"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105</w:t>
            </w:r>
          </w:p>
        </w:tc>
      </w:tr>
      <w:tr w:rsidR="0003272C" w:rsidRPr="00FB2A9A" w14:paraId="3CCFB623" w14:textId="77777777" w:rsidTr="00C02E38">
        <w:trPr>
          <w:trHeight w:val="1190"/>
        </w:trPr>
        <w:tc>
          <w:tcPr>
            <w:tcW w:w="1509" w:type="dxa"/>
          </w:tcPr>
          <w:p w14:paraId="3B5B3D35" w14:textId="77777777" w:rsidR="00C02E38" w:rsidRPr="00FB2A9A" w:rsidRDefault="00A170EA" w:rsidP="00970229">
            <w:pPr>
              <w:jc w:val="center"/>
              <w:rPr>
                <w:rFonts w:ascii="Times New Roman" w:hAnsi="Times New Roman" w:cs="Times New Roman"/>
                <w:sz w:val="24"/>
                <w:szCs w:val="24"/>
              </w:rPr>
            </w:pPr>
            <w:r w:rsidRPr="00FB2A9A">
              <w:rPr>
                <w:rFonts w:ascii="Times New Roman" w:hAnsi="Times New Roman" w:cs="Times New Roman"/>
                <w:sz w:val="24"/>
                <w:szCs w:val="24"/>
              </w:rPr>
              <w:t>Кисломолочный напиток с фруктово-ягодным наполните</w:t>
            </w:r>
          </w:p>
          <w:p w14:paraId="32C5D90C" w14:textId="1A4DF275" w:rsidR="007F5C80" w:rsidRPr="00FB2A9A" w:rsidRDefault="00A170EA" w:rsidP="00970229">
            <w:pPr>
              <w:jc w:val="center"/>
              <w:rPr>
                <w:rFonts w:ascii="Times New Roman" w:hAnsi="Times New Roman" w:cs="Times New Roman"/>
                <w:sz w:val="24"/>
                <w:szCs w:val="24"/>
              </w:rPr>
            </w:pPr>
            <w:r w:rsidRPr="00FB2A9A">
              <w:rPr>
                <w:rFonts w:ascii="Times New Roman" w:hAnsi="Times New Roman" w:cs="Times New Roman"/>
                <w:sz w:val="24"/>
                <w:szCs w:val="24"/>
              </w:rPr>
              <w:t>лем</w:t>
            </w:r>
            <w:r w:rsidR="007F5C80" w:rsidRPr="00FB2A9A">
              <w:rPr>
                <w:rFonts w:ascii="Times New Roman" w:hAnsi="Times New Roman" w:cs="Times New Roman"/>
                <w:sz w:val="24"/>
                <w:szCs w:val="24"/>
              </w:rPr>
              <w:t xml:space="preserve"> (5%) </w:t>
            </w:r>
          </w:p>
        </w:tc>
        <w:tc>
          <w:tcPr>
            <w:tcW w:w="931" w:type="dxa"/>
          </w:tcPr>
          <w:p w14:paraId="6B24611F"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6,03</w:t>
            </w:r>
          </w:p>
        </w:tc>
        <w:tc>
          <w:tcPr>
            <w:tcW w:w="843" w:type="dxa"/>
          </w:tcPr>
          <w:p w14:paraId="6DAED234"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25</w:t>
            </w:r>
          </w:p>
        </w:tc>
        <w:tc>
          <w:tcPr>
            <w:tcW w:w="684" w:type="dxa"/>
          </w:tcPr>
          <w:p w14:paraId="66C2FD1D"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5,73</w:t>
            </w:r>
          </w:p>
        </w:tc>
        <w:tc>
          <w:tcPr>
            <w:tcW w:w="843" w:type="dxa"/>
          </w:tcPr>
          <w:p w14:paraId="617534D9"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36</w:t>
            </w:r>
          </w:p>
        </w:tc>
        <w:tc>
          <w:tcPr>
            <w:tcW w:w="684" w:type="dxa"/>
          </w:tcPr>
          <w:p w14:paraId="68795793"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5,54</w:t>
            </w:r>
          </w:p>
        </w:tc>
        <w:tc>
          <w:tcPr>
            <w:tcW w:w="843" w:type="dxa"/>
          </w:tcPr>
          <w:p w14:paraId="12218E14"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75</w:t>
            </w:r>
          </w:p>
        </w:tc>
        <w:tc>
          <w:tcPr>
            <w:tcW w:w="684" w:type="dxa"/>
          </w:tcPr>
          <w:p w14:paraId="2C54496B"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5,47</w:t>
            </w:r>
          </w:p>
        </w:tc>
        <w:tc>
          <w:tcPr>
            <w:tcW w:w="1020" w:type="dxa"/>
          </w:tcPr>
          <w:p w14:paraId="38915188"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112</w:t>
            </w:r>
          </w:p>
        </w:tc>
        <w:tc>
          <w:tcPr>
            <w:tcW w:w="684" w:type="dxa"/>
          </w:tcPr>
          <w:p w14:paraId="39F1A912"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4,64</w:t>
            </w:r>
          </w:p>
        </w:tc>
        <w:tc>
          <w:tcPr>
            <w:tcW w:w="1020" w:type="dxa"/>
          </w:tcPr>
          <w:p w14:paraId="06EFE924"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110</w:t>
            </w:r>
          </w:p>
        </w:tc>
      </w:tr>
      <w:tr w:rsidR="0003272C" w:rsidRPr="00FB2A9A" w14:paraId="227B79AD" w14:textId="77777777" w:rsidTr="00C02E38">
        <w:trPr>
          <w:trHeight w:val="1190"/>
        </w:trPr>
        <w:tc>
          <w:tcPr>
            <w:tcW w:w="1509" w:type="dxa"/>
          </w:tcPr>
          <w:p w14:paraId="01F8E80F" w14:textId="77777777" w:rsidR="00C02E38" w:rsidRPr="00FB2A9A" w:rsidRDefault="00A170EA" w:rsidP="00970229">
            <w:pPr>
              <w:jc w:val="center"/>
              <w:rPr>
                <w:rFonts w:ascii="Times New Roman" w:hAnsi="Times New Roman" w:cs="Times New Roman"/>
                <w:sz w:val="24"/>
                <w:szCs w:val="24"/>
              </w:rPr>
            </w:pPr>
            <w:r w:rsidRPr="00FB2A9A">
              <w:rPr>
                <w:rFonts w:ascii="Times New Roman" w:hAnsi="Times New Roman" w:cs="Times New Roman"/>
                <w:sz w:val="24"/>
                <w:szCs w:val="24"/>
              </w:rPr>
              <w:t>Кисломолочный напиток с фруктово-ягодным наполните</w:t>
            </w:r>
          </w:p>
          <w:p w14:paraId="078B2F11" w14:textId="3647F7C4" w:rsidR="007F5C80" w:rsidRPr="00FB2A9A" w:rsidRDefault="00A170EA" w:rsidP="00970229">
            <w:pPr>
              <w:jc w:val="center"/>
              <w:rPr>
                <w:rFonts w:ascii="Times New Roman" w:hAnsi="Times New Roman" w:cs="Times New Roman"/>
                <w:sz w:val="24"/>
                <w:szCs w:val="24"/>
              </w:rPr>
            </w:pPr>
            <w:r w:rsidRPr="00FB2A9A">
              <w:rPr>
                <w:rFonts w:ascii="Times New Roman" w:hAnsi="Times New Roman" w:cs="Times New Roman"/>
                <w:sz w:val="24"/>
                <w:szCs w:val="24"/>
              </w:rPr>
              <w:t>лем</w:t>
            </w:r>
            <w:r w:rsidR="007F5C80" w:rsidRPr="00FB2A9A">
              <w:rPr>
                <w:rFonts w:ascii="Times New Roman" w:hAnsi="Times New Roman" w:cs="Times New Roman"/>
                <w:sz w:val="24"/>
                <w:szCs w:val="24"/>
              </w:rPr>
              <w:t xml:space="preserve"> (10%) </w:t>
            </w:r>
          </w:p>
        </w:tc>
        <w:tc>
          <w:tcPr>
            <w:tcW w:w="931" w:type="dxa"/>
          </w:tcPr>
          <w:p w14:paraId="01994432"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5,67</w:t>
            </w:r>
          </w:p>
        </w:tc>
        <w:tc>
          <w:tcPr>
            <w:tcW w:w="843" w:type="dxa"/>
          </w:tcPr>
          <w:p w14:paraId="6FD9DB4C"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25</w:t>
            </w:r>
          </w:p>
        </w:tc>
        <w:tc>
          <w:tcPr>
            <w:tcW w:w="684" w:type="dxa"/>
          </w:tcPr>
          <w:p w14:paraId="13BEE81A"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5,59</w:t>
            </w:r>
          </w:p>
        </w:tc>
        <w:tc>
          <w:tcPr>
            <w:tcW w:w="843" w:type="dxa"/>
          </w:tcPr>
          <w:p w14:paraId="1DDAE545"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32</w:t>
            </w:r>
          </w:p>
        </w:tc>
        <w:tc>
          <w:tcPr>
            <w:tcW w:w="684" w:type="dxa"/>
          </w:tcPr>
          <w:p w14:paraId="719A47E7"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4,8</w:t>
            </w:r>
          </w:p>
        </w:tc>
        <w:tc>
          <w:tcPr>
            <w:tcW w:w="843" w:type="dxa"/>
          </w:tcPr>
          <w:p w14:paraId="46C55FD4"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48</w:t>
            </w:r>
          </w:p>
        </w:tc>
        <w:tc>
          <w:tcPr>
            <w:tcW w:w="684" w:type="dxa"/>
          </w:tcPr>
          <w:p w14:paraId="1CFA2C0C"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4,48</w:t>
            </w:r>
          </w:p>
        </w:tc>
        <w:tc>
          <w:tcPr>
            <w:tcW w:w="1020" w:type="dxa"/>
          </w:tcPr>
          <w:p w14:paraId="44788EA4"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70</w:t>
            </w:r>
          </w:p>
        </w:tc>
        <w:tc>
          <w:tcPr>
            <w:tcW w:w="684" w:type="dxa"/>
          </w:tcPr>
          <w:p w14:paraId="600511F4"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4,42</w:t>
            </w:r>
          </w:p>
        </w:tc>
        <w:tc>
          <w:tcPr>
            <w:tcW w:w="1020" w:type="dxa"/>
          </w:tcPr>
          <w:p w14:paraId="3D8E9874"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115</w:t>
            </w:r>
          </w:p>
        </w:tc>
      </w:tr>
      <w:tr w:rsidR="0003272C" w:rsidRPr="00FB2A9A" w14:paraId="189599E9" w14:textId="77777777" w:rsidTr="00C02E38">
        <w:trPr>
          <w:trHeight w:val="1190"/>
        </w:trPr>
        <w:tc>
          <w:tcPr>
            <w:tcW w:w="1509" w:type="dxa"/>
          </w:tcPr>
          <w:p w14:paraId="0DAB1A03" w14:textId="77777777" w:rsidR="00C02E38" w:rsidRPr="00FB2A9A" w:rsidRDefault="00A170EA" w:rsidP="00970229">
            <w:pPr>
              <w:jc w:val="center"/>
              <w:rPr>
                <w:rFonts w:ascii="Times New Roman" w:hAnsi="Times New Roman" w:cs="Times New Roman"/>
                <w:bCs/>
                <w:sz w:val="24"/>
                <w:szCs w:val="24"/>
                <w:lang w:eastAsia="ru-RU"/>
              </w:rPr>
            </w:pPr>
            <w:r w:rsidRPr="00FB2A9A">
              <w:rPr>
                <w:rFonts w:ascii="Times New Roman" w:hAnsi="Times New Roman" w:cs="Times New Roman"/>
                <w:bCs/>
                <w:sz w:val="24"/>
                <w:szCs w:val="24"/>
                <w:lang w:eastAsia="ru-RU"/>
              </w:rPr>
              <w:t>Кисломолочный напиток со злаковым наполните</w:t>
            </w:r>
          </w:p>
          <w:p w14:paraId="75F7AC06" w14:textId="44EB305C" w:rsidR="007F5C80" w:rsidRPr="00FB2A9A" w:rsidRDefault="00A170EA" w:rsidP="00970229">
            <w:pPr>
              <w:jc w:val="center"/>
              <w:rPr>
                <w:rFonts w:ascii="Times New Roman" w:hAnsi="Times New Roman" w:cs="Times New Roman"/>
                <w:sz w:val="24"/>
                <w:szCs w:val="24"/>
              </w:rPr>
            </w:pPr>
            <w:r w:rsidRPr="00FB2A9A">
              <w:rPr>
                <w:rFonts w:ascii="Times New Roman" w:hAnsi="Times New Roman" w:cs="Times New Roman"/>
                <w:bCs/>
                <w:sz w:val="24"/>
                <w:szCs w:val="24"/>
                <w:lang w:eastAsia="ru-RU"/>
              </w:rPr>
              <w:t>лем</w:t>
            </w:r>
            <w:r w:rsidR="007F5C80" w:rsidRPr="00FB2A9A">
              <w:rPr>
                <w:rFonts w:ascii="Times New Roman" w:hAnsi="Times New Roman" w:cs="Times New Roman"/>
                <w:bCs/>
                <w:sz w:val="24"/>
                <w:szCs w:val="24"/>
                <w:lang w:eastAsia="ru-RU"/>
              </w:rPr>
              <w:t xml:space="preserve"> (5%) </w:t>
            </w:r>
          </w:p>
        </w:tc>
        <w:tc>
          <w:tcPr>
            <w:tcW w:w="931" w:type="dxa"/>
          </w:tcPr>
          <w:p w14:paraId="398F5BA4"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5,72</w:t>
            </w:r>
          </w:p>
        </w:tc>
        <w:tc>
          <w:tcPr>
            <w:tcW w:w="843" w:type="dxa"/>
          </w:tcPr>
          <w:p w14:paraId="4BBB66FD"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25</w:t>
            </w:r>
          </w:p>
        </w:tc>
        <w:tc>
          <w:tcPr>
            <w:tcW w:w="684" w:type="dxa"/>
          </w:tcPr>
          <w:p w14:paraId="6F6ACB87"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5,53</w:t>
            </w:r>
          </w:p>
        </w:tc>
        <w:tc>
          <w:tcPr>
            <w:tcW w:w="843" w:type="dxa"/>
          </w:tcPr>
          <w:p w14:paraId="6F0EEF27"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37</w:t>
            </w:r>
          </w:p>
        </w:tc>
        <w:tc>
          <w:tcPr>
            <w:tcW w:w="684" w:type="dxa"/>
          </w:tcPr>
          <w:p w14:paraId="2AF9A7C6"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5,46</w:t>
            </w:r>
          </w:p>
        </w:tc>
        <w:tc>
          <w:tcPr>
            <w:tcW w:w="843" w:type="dxa"/>
          </w:tcPr>
          <w:p w14:paraId="46A63377"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75</w:t>
            </w:r>
          </w:p>
        </w:tc>
        <w:tc>
          <w:tcPr>
            <w:tcW w:w="684" w:type="dxa"/>
          </w:tcPr>
          <w:p w14:paraId="71114294"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4,62</w:t>
            </w:r>
          </w:p>
        </w:tc>
        <w:tc>
          <w:tcPr>
            <w:tcW w:w="1020" w:type="dxa"/>
          </w:tcPr>
          <w:p w14:paraId="3E342C9D"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110</w:t>
            </w:r>
          </w:p>
        </w:tc>
        <w:tc>
          <w:tcPr>
            <w:tcW w:w="684" w:type="dxa"/>
          </w:tcPr>
          <w:p w14:paraId="72A05ED2"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4,6</w:t>
            </w:r>
          </w:p>
        </w:tc>
        <w:tc>
          <w:tcPr>
            <w:tcW w:w="1020" w:type="dxa"/>
          </w:tcPr>
          <w:p w14:paraId="0D628BB0"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106</w:t>
            </w:r>
          </w:p>
        </w:tc>
      </w:tr>
      <w:tr w:rsidR="002876AC" w:rsidRPr="00FB2A9A" w14:paraId="540781EE" w14:textId="77777777" w:rsidTr="00C02E38">
        <w:trPr>
          <w:trHeight w:val="1190"/>
        </w:trPr>
        <w:tc>
          <w:tcPr>
            <w:tcW w:w="1509" w:type="dxa"/>
          </w:tcPr>
          <w:p w14:paraId="548FD5EF" w14:textId="77777777" w:rsidR="00C02E38" w:rsidRPr="00FB2A9A" w:rsidRDefault="00A170EA" w:rsidP="00970229">
            <w:pPr>
              <w:jc w:val="center"/>
              <w:rPr>
                <w:rFonts w:ascii="Times New Roman" w:hAnsi="Times New Roman" w:cs="Times New Roman"/>
                <w:bCs/>
                <w:sz w:val="24"/>
                <w:szCs w:val="24"/>
                <w:lang w:eastAsia="ru-RU"/>
              </w:rPr>
            </w:pPr>
            <w:r w:rsidRPr="00FB2A9A">
              <w:rPr>
                <w:rFonts w:ascii="Times New Roman" w:hAnsi="Times New Roman" w:cs="Times New Roman"/>
                <w:bCs/>
                <w:sz w:val="24"/>
                <w:szCs w:val="24"/>
                <w:lang w:eastAsia="ru-RU"/>
              </w:rPr>
              <w:t>Кисломолочный напиток со злаковым наполните</w:t>
            </w:r>
          </w:p>
          <w:p w14:paraId="71F41FD9" w14:textId="78118E5F" w:rsidR="007F5C80" w:rsidRPr="00FB2A9A" w:rsidRDefault="00A170EA" w:rsidP="00970229">
            <w:pPr>
              <w:jc w:val="center"/>
              <w:rPr>
                <w:rFonts w:ascii="Times New Roman" w:hAnsi="Times New Roman" w:cs="Times New Roman"/>
                <w:sz w:val="24"/>
                <w:szCs w:val="24"/>
              </w:rPr>
            </w:pPr>
            <w:r w:rsidRPr="00FB2A9A">
              <w:rPr>
                <w:rFonts w:ascii="Times New Roman" w:hAnsi="Times New Roman" w:cs="Times New Roman"/>
                <w:bCs/>
                <w:sz w:val="24"/>
                <w:szCs w:val="24"/>
                <w:lang w:eastAsia="ru-RU"/>
              </w:rPr>
              <w:t>лем</w:t>
            </w:r>
            <w:r w:rsidR="007F5C80" w:rsidRPr="00FB2A9A">
              <w:rPr>
                <w:rFonts w:ascii="Times New Roman" w:hAnsi="Times New Roman" w:cs="Times New Roman"/>
                <w:bCs/>
                <w:sz w:val="24"/>
                <w:szCs w:val="24"/>
                <w:lang w:eastAsia="ru-RU"/>
              </w:rPr>
              <w:t xml:space="preserve"> (10%)</w:t>
            </w:r>
          </w:p>
        </w:tc>
        <w:tc>
          <w:tcPr>
            <w:tcW w:w="931" w:type="dxa"/>
          </w:tcPr>
          <w:p w14:paraId="3D76C723"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5,8</w:t>
            </w:r>
          </w:p>
        </w:tc>
        <w:tc>
          <w:tcPr>
            <w:tcW w:w="843" w:type="dxa"/>
          </w:tcPr>
          <w:p w14:paraId="10C25492"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26,5</w:t>
            </w:r>
          </w:p>
        </w:tc>
        <w:tc>
          <w:tcPr>
            <w:tcW w:w="684" w:type="dxa"/>
          </w:tcPr>
          <w:p w14:paraId="0A332A20"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5,5</w:t>
            </w:r>
          </w:p>
        </w:tc>
        <w:tc>
          <w:tcPr>
            <w:tcW w:w="843" w:type="dxa"/>
          </w:tcPr>
          <w:p w14:paraId="67E3D33B"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30</w:t>
            </w:r>
          </w:p>
        </w:tc>
        <w:tc>
          <w:tcPr>
            <w:tcW w:w="684" w:type="dxa"/>
          </w:tcPr>
          <w:p w14:paraId="2A2B74D2"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5,0</w:t>
            </w:r>
          </w:p>
        </w:tc>
        <w:tc>
          <w:tcPr>
            <w:tcW w:w="843" w:type="dxa"/>
          </w:tcPr>
          <w:p w14:paraId="602D75D4"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49</w:t>
            </w:r>
          </w:p>
        </w:tc>
        <w:tc>
          <w:tcPr>
            <w:tcW w:w="684" w:type="dxa"/>
          </w:tcPr>
          <w:p w14:paraId="4B0E222D"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4,7</w:t>
            </w:r>
          </w:p>
        </w:tc>
        <w:tc>
          <w:tcPr>
            <w:tcW w:w="1020" w:type="dxa"/>
          </w:tcPr>
          <w:p w14:paraId="78420238"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75</w:t>
            </w:r>
          </w:p>
        </w:tc>
        <w:tc>
          <w:tcPr>
            <w:tcW w:w="684" w:type="dxa"/>
          </w:tcPr>
          <w:p w14:paraId="175C1170"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4,5</w:t>
            </w:r>
          </w:p>
        </w:tc>
        <w:tc>
          <w:tcPr>
            <w:tcW w:w="1020" w:type="dxa"/>
          </w:tcPr>
          <w:p w14:paraId="4215A92A" w14:textId="77777777" w:rsidR="007F5C80" w:rsidRPr="00FB2A9A" w:rsidRDefault="007F5C80" w:rsidP="00C02E38">
            <w:pPr>
              <w:jc w:val="center"/>
              <w:rPr>
                <w:rFonts w:ascii="Times New Roman" w:hAnsi="Times New Roman" w:cs="Times New Roman"/>
                <w:sz w:val="28"/>
                <w:szCs w:val="28"/>
              </w:rPr>
            </w:pPr>
            <w:r w:rsidRPr="00FB2A9A">
              <w:rPr>
                <w:rFonts w:ascii="Times New Roman" w:hAnsi="Times New Roman" w:cs="Times New Roman"/>
                <w:sz w:val="28"/>
                <w:szCs w:val="28"/>
              </w:rPr>
              <w:t>115</w:t>
            </w:r>
          </w:p>
        </w:tc>
      </w:tr>
    </w:tbl>
    <w:p w14:paraId="18D22079" w14:textId="77777777" w:rsidR="00817B14" w:rsidRPr="00FB2A9A" w:rsidRDefault="00817B14"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p>
    <w:p w14:paraId="0F8DDBAF" w14:textId="67F89016" w:rsidR="00817B14" w:rsidRPr="00FB2A9A" w:rsidRDefault="00817B14"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При анализе полученных данных таблицы 12 в образцах № 1,</w:t>
      </w:r>
      <w:r w:rsidR="0080776F" w:rsidRPr="00FB2A9A">
        <w:rPr>
          <w:rFonts w:ascii="Times New Roman" w:hAnsi="Times New Roman" w:cs="Times New Roman"/>
          <w:sz w:val="28"/>
          <w:szCs w:val="28"/>
        </w:rPr>
        <w:t xml:space="preserve"> </w:t>
      </w:r>
      <w:r w:rsidRPr="00FB2A9A">
        <w:rPr>
          <w:rFonts w:ascii="Times New Roman" w:hAnsi="Times New Roman" w:cs="Times New Roman"/>
          <w:sz w:val="28"/>
          <w:szCs w:val="28"/>
        </w:rPr>
        <w:t>3 замечена тенденция увеличения титруемой кислотности образцов до определенного значения в процессе хранения и последующее её незначительное снижение [49,</w:t>
      </w:r>
      <w:r w:rsidR="0080776F" w:rsidRPr="00FB2A9A">
        <w:rPr>
          <w:rFonts w:ascii="Times New Roman" w:hAnsi="Times New Roman" w:cs="Times New Roman"/>
          <w:sz w:val="28"/>
          <w:szCs w:val="28"/>
        </w:rPr>
        <w:t xml:space="preserve"> с.</w:t>
      </w:r>
      <w:r w:rsidRPr="00FB2A9A">
        <w:rPr>
          <w:rFonts w:ascii="Times New Roman" w:hAnsi="Times New Roman" w:cs="Times New Roman"/>
          <w:sz w:val="28"/>
          <w:szCs w:val="28"/>
        </w:rPr>
        <w:t xml:space="preserve"> </w:t>
      </w:r>
      <w:r w:rsidR="0080776F" w:rsidRPr="00FB2A9A">
        <w:rPr>
          <w:rFonts w:ascii="Times New Roman" w:hAnsi="Times New Roman" w:cs="Times New Roman"/>
          <w:sz w:val="28"/>
          <w:szCs w:val="28"/>
        </w:rPr>
        <w:t>288</w:t>
      </w:r>
      <w:r w:rsidRPr="00FB2A9A">
        <w:rPr>
          <w:rFonts w:ascii="Times New Roman" w:hAnsi="Times New Roman" w:cs="Times New Roman"/>
          <w:sz w:val="28"/>
          <w:szCs w:val="28"/>
        </w:rPr>
        <w:t xml:space="preserve">].  </w:t>
      </w:r>
    </w:p>
    <w:p w14:paraId="3F1060DA" w14:textId="26C0E2F2" w:rsidR="007F5C80" w:rsidRPr="00FB2A9A" w:rsidRDefault="007F5C80"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Через каждый час проверяли активную и титруемую кислотности в образцах (рисунок 1</w:t>
      </w:r>
      <w:r w:rsidR="003B2B0A" w:rsidRPr="00FB2A9A">
        <w:rPr>
          <w:rFonts w:ascii="Times New Roman" w:hAnsi="Times New Roman" w:cs="Times New Roman"/>
          <w:sz w:val="28"/>
          <w:szCs w:val="28"/>
        </w:rPr>
        <w:t>1</w:t>
      </w:r>
      <w:r w:rsidRPr="00FB2A9A">
        <w:rPr>
          <w:rFonts w:ascii="Times New Roman" w:hAnsi="Times New Roman" w:cs="Times New Roman"/>
          <w:sz w:val="28"/>
          <w:szCs w:val="28"/>
        </w:rPr>
        <w:t>, 1</w:t>
      </w:r>
      <w:r w:rsidR="003B2B0A" w:rsidRPr="00FB2A9A">
        <w:rPr>
          <w:rFonts w:ascii="Times New Roman" w:hAnsi="Times New Roman" w:cs="Times New Roman"/>
          <w:sz w:val="28"/>
          <w:szCs w:val="28"/>
        </w:rPr>
        <w:t>2</w:t>
      </w:r>
      <w:r w:rsidRPr="00FB2A9A">
        <w:rPr>
          <w:rFonts w:ascii="Times New Roman" w:hAnsi="Times New Roman" w:cs="Times New Roman"/>
          <w:sz w:val="28"/>
          <w:szCs w:val="28"/>
        </w:rPr>
        <w:t xml:space="preserve">). </w:t>
      </w:r>
    </w:p>
    <w:p w14:paraId="50CF2DA3" w14:textId="77777777" w:rsidR="00744DBF" w:rsidRPr="00FB2A9A" w:rsidRDefault="00744DBF"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p>
    <w:p w14:paraId="75534FFC" w14:textId="77777777" w:rsidR="007F5C80" w:rsidRPr="00FB2A9A" w:rsidRDefault="007F5C80"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w:drawing>
          <wp:inline distT="0" distB="0" distL="0" distR="0" wp14:anchorId="7AE5DDD2" wp14:editId="61C743AE">
            <wp:extent cx="5633155" cy="3364089"/>
            <wp:effectExtent l="0" t="0" r="5715" b="8255"/>
            <wp:docPr id="127" name="Диаграмма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83068F7" w14:textId="77777777" w:rsidR="007F5C80" w:rsidRPr="00FB2A9A" w:rsidRDefault="007F5C80" w:rsidP="00970229">
      <w:pPr>
        <w:spacing w:after="0" w:line="240" w:lineRule="auto"/>
        <w:ind w:firstLine="709"/>
        <w:jc w:val="center"/>
        <w:rPr>
          <w:rFonts w:ascii="Times New Roman" w:hAnsi="Times New Roman" w:cs="Times New Roman"/>
          <w:sz w:val="28"/>
          <w:szCs w:val="28"/>
        </w:rPr>
      </w:pPr>
    </w:p>
    <w:p w14:paraId="14378D4C" w14:textId="4508D608" w:rsidR="007F5C80" w:rsidRPr="00FB2A9A" w:rsidRDefault="007F5C80" w:rsidP="00970229">
      <w:pPr>
        <w:spacing w:after="0" w:line="240" w:lineRule="auto"/>
        <w:ind w:firstLine="709"/>
        <w:jc w:val="center"/>
        <w:rPr>
          <w:rFonts w:ascii="Times New Roman" w:hAnsi="Times New Roman" w:cs="Times New Roman"/>
          <w:sz w:val="28"/>
          <w:szCs w:val="28"/>
        </w:rPr>
      </w:pPr>
      <w:r w:rsidRPr="00FB2A9A">
        <w:rPr>
          <w:rFonts w:ascii="Times New Roman" w:hAnsi="Times New Roman" w:cs="Times New Roman"/>
          <w:sz w:val="28"/>
          <w:szCs w:val="28"/>
        </w:rPr>
        <w:t>Рисунок 1</w:t>
      </w:r>
      <w:r w:rsidR="003B2B0A" w:rsidRPr="00FB2A9A">
        <w:rPr>
          <w:rFonts w:ascii="Times New Roman" w:hAnsi="Times New Roman" w:cs="Times New Roman"/>
          <w:sz w:val="28"/>
          <w:szCs w:val="28"/>
        </w:rPr>
        <w:t xml:space="preserve">1 </w:t>
      </w:r>
      <w:r w:rsidRPr="00FB2A9A">
        <w:rPr>
          <w:rFonts w:ascii="Times New Roman" w:hAnsi="Times New Roman" w:cs="Times New Roman"/>
          <w:sz w:val="28"/>
          <w:szCs w:val="28"/>
        </w:rPr>
        <w:t>- Динамика изменения активной кислотности в опытных образцах кисломолочн</w:t>
      </w:r>
      <w:r w:rsidR="00021938" w:rsidRPr="00FB2A9A">
        <w:rPr>
          <w:rFonts w:ascii="Times New Roman" w:hAnsi="Times New Roman" w:cs="Times New Roman"/>
          <w:sz w:val="28"/>
          <w:szCs w:val="28"/>
        </w:rPr>
        <w:t>ых</w:t>
      </w:r>
      <w:r w:rsidRPr="00FB2A9A">
        <w:rPr>
          <w:rFonts w:ascii="Times New Roman" w:hAnsi="Times New Roman" w:cs="Times New Roman"/>
          <w:sz w:val="28"/>
          <w:szCs w:val="28"/>
        </w:rPr>
        <w:t xml:space="preserve"> напитк</w:t>
      </w:r>
      <w:r w:rsidR="00021938" w:rsidRPr="00FB2A9A">
        <w:rPr>
          <w:rFonts w:ascii="Times New Roman" w:hAnsi="Times New Roman" w:cs="Times New Roman"/>
          <w:sz w:val="28"/>
          <w:szCs w:val="28"/>
        </w:rPr>
        <w:t>ов</w:t>
      </w:r>
      <w:r w:rsidRPr="00FB2A9A">
        <w:rPr>
          <w:rFonts w:ascii="Times New Roman" w:hAnsi="Times New Roman" w:cs="Times New Roman"/>
          <w:sz w:val="28"/>
          <w:szCs w:val="28"/>
        </w:rPr>
        <w:t xml:space="preserve"> </w:t>
      </w:r>
    </w:p>
    <w:p w14:paraId="5B9A5AD6" w14:textId="77777777" w:rsidR="00C7799B" w:rsidRPr="00FB2A9A" w:rsidRDefault="00C7799B" w:rsidP="00970229">
      <w:pPr>
        <w:spacing w:after="0" w:line="240" w:lineRule="auto"/>
        <w:ind w:firstLine="709"/>
        <w:jc w:val="both"/>
        <w:rPr>
          <w:rFonts w:ascii="Times New Roman" w:hAnsi="Times New Roman" w:cs="Times New Roman"/>
          <w:sz w:val="28"/>
          <w:szCs w:val="28"/>
        </w:rPr>
      </w:pPr>
    </w:p>
    <w:p w14:paraId="32344D9D" w14:textId="29890BDB" w:rsidR="007F5C80" w:rsidRPr="00FB2A9A" w:rsidRDefault="00C7799B"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Результаты исследования показали (рисун</w:t>
      </w:r>
      <w:r w:rsidR="004904D5" w:rsidRPr="00FB2A9A">
        <w:rPr>
          <w:rFonts w:ascii="Times New Roman" w:hAnsi="Times New Roman" w:cs="Times New Roman"/>
          <w:sz w:val="28"/>
          <w:szCs w:val="28"/>
        </w:rPr>
        <w:t>ок</w:t>
      </w:r>
      <w:r w:rsidRPr="00FB2A9A">
        <w:rPr>
          <w:rFonts w:ascii="Times New Roman" w:hAnsi="Times New Roman" w:cs="Times New Roman"/>
          <w:sz w:val="28"/>
          <w:szCs w:val="28"/>
        </w:rPr>
        <w:t xml:space="preserve"> 11), что </w:t>
      </w:r>
      <w:r w:rsidR="00305E77" w:rsidRPr="00FB2A9A">
        <w:rPr>
          <w:rFonts w:ascii="Times New Roman" w:hAnsi="Times New Roman" w:cs="Times New Roman"/>
          <w:sz w:val="28"/>
          <w:szCs w:val="28"/>
        </w:rPr>
        <w:t xml:space="preserve">активная кислотность снижается равномерно </w:t>
      </w:r>
      <w:r w:rsidRPr="00FB2A9A">
        <w:rPr>
          <w:rFonts w:ascii="Times New Roman" w:hAnsi="Times New Roman" w:cs="Times New Roman"/>
          <w:sz w:val="28"/>
          <w:szCs w:val="28"/>
        </w:rPr>
        <w:t xml:space="preserve">в </w:t>
      </w:r>
      <w:r w:rsidR="005E4D59" w:rsidRPr="00FB2A9A">
        <w:rPr>
          <w:rFonts w:ascii="Times New Roman" w:hAnsi="Times New Roman" w:cs="Times New Roman"/>
          <w:sz w:val="28"/>
          <w:szCs w:val="28"/>
        </w:rPr>
        <w:t>образцах кисломолочных</w:t>
      </w:r>
      <w:r w:rsidRPr="00FB2A9A">
        <w:rPr>
          <w:rFonts w:ascii="Times New Roman" w:hAnsi="Times New Roman" w:cs="Times New Roman"/>
          <w:sz w:val="28"/>
          <w:szCs w:val="28"/>
        </w:rPr>
        <w:t xml:space="preserve"> напитков</w:t>
      </w:r>
      <w:r w:rsidR="00104B70" w:rsidRPr="00FB2A9A">
        <w:rPr>
          <w:rFonts w:ascii="Times New Roman" w:hAnsi="Times New Roman" w:cs="Times New Roman"/>
          <w:sz w:val="28"/>
          <w:szCs w:val="28"/>
        </w:rPr>
        <w:t xml:space="preserve"> с растительными наполнителями в количестве </w:t>
      </w:r>
      <w:r w:rsidR="00533FAF" w:rsidRPr="00FB2A9A">
        <w:rPr>
          <w:rFonts w:ascii="Times New Roman" w:hAnsi="Times New Roman" w:cs="Times New Roman"/>
          <w:sz w:val="28"/>
          <w:szCs w:val="28"/>
        </w:rPr>
        <w:t>10</w:t>
      </w:r>
      <w:r w:rsidR="00104B70" w:rsidRPr="00FB2A9A">
        <w:rPr>
          <w:rFonts w:ascii="Times New Roman" w:hAnsi="Times New Roman" w:cs="Times New Roman"/>
          <w:sz w:val="28"/>
          <w:szCs w:val="28"/>
        </w:rPr>
        <w:t>%</w:t>
      </w:r>
      <w:r w:rsidRPr="00FB2A9A">
        <w:rPr>
          <w:rFonts w:ascii="Times New Roman" w:hAnsi="Times New Roman" w:cs="Times New Roman"/>
          <w:sz w:val="28"/>
          <w:szCs w:val="28"/>
        </w:rPr>
        <w:t xml:space="preserve">, </w:t>
      </w:r>
      <w:r w:rsidR="00533FAF" w:rsidRPr="00FB2A9A">
        <w:rPr>
          <w:rFonts w:ascii="Times New Roman" w:hAnsi="Times New Roman" w:cs="Times New Roman"/>
          <w:sz w:val="28"/>
          <w:szCs w:val="28"/>
        </w:rPr>
        <w:t>и</w:t>
      </w:r>
      <w:r w:rsidRPr="00FB2A9A">
        <w:rPr>
          <w:rFonts w:ascii="Times New Roman" w:hAnsi="Times New Roman" w:cs="Times New Roman"/>
          <w:sz w:val="28"/>
          <w:szCs w:val="28"/>
        </w:rPr>
        <w:t xml:space="preserve"> в процессе хранения замечен</w:t>
      </w:r>
      <w:r w:rsidR="00305E77" w:rsidRPr="00FB2A9A">
        <w:rPr>
          <w:rFonts w:ascii="Times New Roman" w:hAnsi="Times New Roman" w:cs="Times New Roman"/>
          <w:sz w:val="28"/>
          <w:szCs w:val="28"/>
        </w:rPr>
        <w:t>а</w:t>
      </w:r>
      <w:r w:rsidRPr="00FB2A9A">
        <w:rPr>
          <w:rFonts w:ascii="Times New Roman" w:hAnsi="Times New Roman" w:cs="Times New Roman"/>
          <w:sz w:val="28"/>
          <w:szCs w:val="28"/>
        </w:rPr>
        <w:t xml:space="preserve"> </w:t>
      </w:r>
      <w:r w:rsidR="00305E77" w:rsidRPr="00FB2A9A">
        <w:rPr>
          <w:rFonts w:ascii="Times New Roman" w:hAnsi="Times New Roman" w:cs="Times New Roman"/>
          <w:sz w:val="28"/>
          <w:szCs w:val="28"/>
        </w:rPr>
        <w:t xml:space="preserve">ее </w:t>
      </w:r>
      <w:r w:rsidR="00AD18D0" w:rsidRPr="00FB2A9A">
        <w:rPr>
          <w:rFonts w:ascii="Times New Roman" w:hAnsi="Times New Roman" w:cs="Times New Roman"/>
          <w:sz w:val="28"/>
          <w:szCs w:val="28"/>
        </w:rPr>
        <w:t>относительн</w:t>
      </w:r>
      <w:r w:rsidR="00305E77" w:rsidRPr="00FB2A9A">
        <w:rPr>
          <w:rFonts w:ascii="Times New Roman" w:hAnsi="Times New Roman" w:cs="Times New Roman"/>
          <w:sz w:val="28"/>
          <w:szCs w:val="28"/>
        </w:rPr>
        <w:t>ая</w:t>
      </w:r>
      <w:r w:rsidR="00AD18D0" w:rsidRPr="00FB2A9A">
        <w:rPr>
          <w:rFonts w:ascii="Times New Roman" w:hAnsi="Times New Roman" w:cs="Times New Roman"/>
          <w:sz w:val="28"/>
          <w:szCs w:val="28"/>
        </w:rPr>
        <w:t xml:space="preserve"> стабильн</w:t>
      </w:r>
      <w:r w:rsidR="00305E77" w:rsidRPr="00FB2A9A">
        <w:rPr>
          <w:rFonts w:ascii="Times New Roman" w:hAnsi="Times New Roman" w:cs="Times New Roman"/>
          <w:sz w:val="28"/>
          <w:szCs w:val="28"/>
        </w:rPr>
        <w:t>ость</w:t>
      </w:r>
      <w:r w:rsidR="00AD18D0" w:rsidRPr="00FB2A9A">
        <w:rPr>
          <w:rFonts w:ascii="Times New Roman" w:hAnsi="Times New Roman" w:cs="Times New Roman"/>
          <w:sz w:val="28"/>
          <w:szCs w:val="28"/>
        </w:rPr>
        <w:t>, либо незначительное отклонение.</w:t>
      </w:r>
      <w:r w:rsidRPr="00FB2A9A">
        <w:rPr>
          <w:rFonts w:ascii="Times New Roman" w:hAnsi="Times New Roman" w:cs="Times New Roman"/>
          <w:sz w:val="28"/>
          <w:szCs w:val="28"/>
        </w:rPr>
        <w:t xml:space="preserve"> </w:t>
      </w:r>
      <w:r w:rsidR="00305E77" w:rsidRPr="00FB2A9A">
        <w:rPr>
          <w:rFonts w:ascii="Times New Roman" w:hAnsi="Times New Roman" w:cs="Times New Roman"/>
          <w:sz w:val="28"/>
          <w:szCs w:val="28"/>
        </w:rPr>
        <w:t xml:space="preserve">Что характеризует </w:t>
      </w:r>
      <w:r w:rsidR="00AD18D0" w:rsidRPr="00FB2A9A">
        <w:rPr>
          <w:rFonts w:ascii="Times New Roman" w:hAnsi="Times New Roman" w:cs="Times New Roman"/>
          <w:sz w:val="28"/>
          <w:szCs w:val="28"/>
        </w:rPr>
        <w:t>готовы</w:t>
      </w:r>
      <w:r w:rsidR="00305E77" w:rsidRPr="00FB2A9A">
        <w:rPr>
          <w:rFonts w:ascii="Times New Roman" w:hAnsi="Times New Roman" w:cs="Times New Roman"/>
          <w:sz w:val="28"/>
          <w:szCs w:val="28"/>
        </w:rPr>
        <w:t>е</w:t>
      </w:r>
      <w:r w:rsidR="00AD18D0" w:rsidRPr="00FB2A9A">
        <w:rPr>
          <w:rFonts w:ascii="Times New Roman" w:hAnsi="Times New Roman" w:cs="Times New Roman"/>
          <w:sz w:val="28"/>
          <w:szCs w:val="28"/>
        </w:rPr>
        <w:t xml:space="preserve"> напитк</w:t>
      </w:r>
      <w:r w:rsidR="00305E77" w:rsidRPr="00FB2A9A">
        <w:rPr>
          <w:rFonts w:ascii="Times New Roman" w:hAnsi="Times New Roman" w:cs="Times New Roman"/>
          <w:sz w:val="28"/>
          <w:szCs w:val="28"/>
        </w:rPr>
        <w:t>и</w:t>
      </w:r>
      <w:r w:rsidR="00AD18D0" w:rsidRPr="00FB2A9A">
        <w:rPr>
          <w:rFonts w:ascii="Times New Roman" w:hAnsi="Times New Roman" w:cs="Times New Roman"/>
          <w:sz w:val="28"/>
          <w:szCs w:val="28"/>
        </w:rPr>
        <w:t xml:space="preserve"> </w:t>
      </w:r>
      <w:r w:rsidR="00305E77" w:rsidRPr="00FB2A9A">
        <w:rPr>
          <w:rFonts w:ascii="Times New Roman" w:hAnsi="Times New Roman" w:cs="Times New Roman"/>
          <w:sz w:val="28"/>
          <w:szCs w:val="28"/>
        </w:rPr>
        <w:t xml:space="preserve">со стабильным вкусом, ароматом и текстурой </w:t>
      </w:r>
      <w:r w:rsidRPr="00FB2A9A">
        <w:rPr>
          <w:rFonts w:ascii="Times New Roman" w:hAnsi="Times New Roman" w:cs="Times New Roman"/>
          <w:sz w:val="28"/>
          <w:szCs w:val="28"/>
        </w:rPr>
        <w:t>[49, 152].</w:t>
      </w:r>
    </w:p>
    <w:p w14:paraId="04CEC431" w14:textId="77777777" w:rsidR="00970229" w:rsidRPr="00FB2A9A" w:rsidRDefault="00970229" w:rsidP="00970229">
      <w:pPr>
        <w:spacing w:after="0" w:line="240" w:lineRule="auto"/>
        <w:ind w:firstLine="709"/>
        <w:jc w:val="both"/>
        <w:rPr>
          <w:rFonts w:ascii="Times New Roman" w:hAnsi="Times New Roman" w:cs="Times New Roman"/>
          <w:sz w:val="28"/>
          <w:szCs w:val="28"/>
        </w:rPr>
      </w:pPr>
    </w:p>
    <w:p w14:paraId="1B9251EF" w14:textId="77777777" w:rsidR="007F5C80" w:rsidRPr="00FB2A9A" w:rsidRDefault="007F5C8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297B935E" wp14:editId="1D93ED66">
            <wp:extent cx="5633085" cy="2664372"/>
            <wp:effectExtent l="0" t="0" r="5715" b="3175"/>
            <wp:docPr id="128" name="Диаграмма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75E05C1" w14:textId="77777777" w:rsidR="007F5C80" w:rsidRPr="00FB2A9A" w:rsidRDefault="007F5C80" w:rsidP="00970229">
      <w:pPr>
        <w:tabs>
          <w:tab w:val="left" w:pos="142"/>
        </w:tabs>
        <w:spacing w:after="0" w:line="240" w:lineRule="auto"/>
        <w:ind w:firstLine="709"/>
        <w:jc w:val="center"/>
        <w:rPr>
          <w:rFonts w:ascii="Times New Roman" w:hAnsi="Times New Roman" w:cs="Times New Roman"/>
          <w:sz w:val="28"/>
          <w:szCs w:val="28"/>
        </w:rPr>
      </w:pPr>
    </w:p>
    <w:p w14:paraId="4D0FA557" w14:textId="1C535C4E" w:rsidR="007F5C80" w:rsidRPr="00FB2A9A" w:rsidRDefault="007F5C80" w:rsidP="00970229">
      <w:pPr>
        <w:tabs>
          <w:tab w:val="left" w:pos="142"/>
        </w:tabs>
        <w:spacing w:after="0" w:line="240" w:lineRule="auto"/>
        <w:ind w:firstLine="709"/>
        <w:jc w:val="center"/>
        <w:rPr>
          <w:rFonts w:ascii="Times New Roman" w:hAnsi="Times New Roman" w:cs="Times New Roman"/>
          <w:sz w:val="28"/>
          <w:szCs w:val="28"/>
        </w:rPr>
      </w:pPr>
      <w:r w:rsidRPr="00FB2A9A">
        <w:rPr>
          <w:rFonts w:ascii="Times New Roman" w:hAnsi="Times New Roman" w:cs="Times New Roman"/>
          <w:sz w:val="28"/>
          <w:szCs w:val="28"/>
        </w:rPr>
        <w:t>Рисунок 1</w:t>
      </w:r>
      <w:r w:rsidR="003B2B0A" w:rsidRPr="00FB2A9A">
        <w:rPr>
          <w:rFonts w:ascii="Times New Roman" w:hAnsi="Times New Roman" w:cs="Times New Roman"/>
          <w:sz w:val="28"/>
          <w:szCs w:val="28"/>
        </w:rPr>
        <w:t>2</w:t>
      </w:r>
      <w:r w:rsidRPr="00FB2A9A">
        <w:rPr>
          <w:rFonts w:ascii="Times New Roman" w:hAnsi="Times New Roman" w:cs="Times New Roman"/>
          <w:sz w:val="28"/>
          <w:szCs w:val="28"/>
        </w:rPr>
        <w:t xml:space="preserve"> - Динамика изменения титруемой кислотности в </w:t>
      </w:r>
      <w:r w:rsidR="00021938" w:rsidRPr="00FB2A9A">
        <w:rPr>
          <w:rFonts w:ascii="Times New Roman" w:hAnsi="Times New Roman" w:cs="Times New Roman"/>
          <w:sz w:val="28"/>
          <w:szCs w:val="28"/>
        </w:rPr>
        <w:t>опытных образцах кисломолочных напитков</w:t>
      </w:r>
    </w:p>
    <w:p w14:paraId="6600D4EB" w14:textId="787D6531" w:rsidR="004904D5" w:rsidRPr="00FB2A9A" w:rsidRDefault="004904D5"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 xml:space="preserve">Результаты исследования показали (рисунок 12), что в образцах  кисломолочных напитков с добавленными растительными наполнителями в количестве 10% титруемая кислотность нарастает медленно и равномерно, и в процессе хранения замечено последующее её </w:t>
      </w:r>
      <w:r w:rsidR="00FC32D2" w:rsidRPr="00FB2A9A">
        <w:rPr>
          <w:rFonts w:ascii="Times New Roman" w:hAnsi="Times New Roman" w:cs="Times New Roman"/>
          <w:sz w:val="28"/>
          <w:szCs w:val="28"/>
        </w:rPr>
        <w:t>незначительное повышение</w:t>
      </w:r>
      <w:r w:rsidRPr="00FB2A9A">
        <w:rPr>
          <w:rFonts w:ascii="Times New Roman" w:hAnsi="Times New Roman" w:cs="Times New Roman"/>
          <w:sz w:val="28"/>
          <w:szCs w:val="28"/>
        </w:rPr>
        <w:t xml:space="preserve">, что способствует хранению напитков без </w:t>
      </w:r>
      <w:r w:rsidR="00FC32D2" w:rsidRPr="00FB2A9A">
        <w:rPr>
          <w:rFonts w:ascii="Times New Roman" w:hAnsi="Times New Roman" w:cs="Times New Roman"/>
          <w:sz w:val="28"/>
          <w:szCs w:val="28"/>
        </w:rPr>
        <w:t>видимого</w:t>
      </w:r>
      <w:r w:rsidRPr="00FB2A9A">
        <w:rPr>
          <w:rFonts w:ascii="Times New Roman" w:hAnsi="Times New Roman" w:cs="Times New Roman"/>
          <w:sz w:val="28"/>
          <w:szCs w:val="28"/>
        </w:rPr>
        <w:t xml:space="preserve"> изменения органолептических показателей храниться в течение 15 суток [</w:t>
      </w:r>
      <w:r w:rsidR="0080776F" w:rsidRPr="00FB2A9A">
        <w:rPr>
          <w:rFonts w:ascii="Times New Roman" w:hAnsi="Times New Roman" w:cs="Times New Roman"/>
          <w:sz w:val="28"/>
          <w:szCs w:val="28"/>
        </w:rPr>
        <w:t>49, с. 290</w:t>
      </w:r>
      <w:r w:rsidRPr="00FB2A9A">
        <w:rPr>
          <w:rFonts w:ascii="Times New Roman" w:hAnsi="Times New Roman" w:cs="Times New Roman"/>
          <w:sz w:val="28"/>
          <w:szCs w:val="28"/>
        </w:rPr>
        <w:t>].</w:t>
      </w:r>
    </w:p>
    <w:p w14:paraId="52FC80A8" w14:textId="3D76C1BE" w:rsidR="00015C97" w:rsidRPr="00FB2A9A" w:rsidRDefault="00015C97" w:rsidP="00015C97">
      <w:pPr>
        <w:pStyle w:val="FR5"/>
        <w:ind w:firstLine="709"/>
        <w:jc w:val="both"/>
        <w:rPr>
          <w:rFonts w:ascii="Times New Roman" w:eastAsiaTheme="minorHAnsi" w:hAnsi="Times New Roman" w:cs="Times New Roman"/>
          <w:sz w:val="28"/>
          <w:szCs w:val="28"/>
          <w:lang w:eastAsia="en-US"/>
        </w:rPr>
      </w:pPr>
      <w:bookmarkStart w:id="14" w:name="_Hlk130413647"/>
      <w:r w:rsidRPr="00FB2A9A">
        <w:rPr>
          <w:rFonts w:ascii="Times New Roman" w:eastAsiaTheme="minorHAnsi" w:hAnsi="Times New Roman" w:cs="Times New Roman"/>
          <w:sz w:val="28"/>
          <w:szCs w:val="28"/>
          <w:lang w:eastAsia="en-US"/>
        </w:rPr>
        <w:t>Исходя из анализа технических характеристик бактериальных заквасок, был обоснован выбор для последующего использования бактериальные стартовые культуры, содержащие комбинацию следующих микроорганизмов:</w:t>
      </w:r>
    </w:p>
    <w:p w14:paraId="3BE09F26" w14:textId="77777777" w:rsidR="00015C97" w:rsidRPr="00FB2A9A" w:rsidRDefault="00015C97" w:rsidP="00015C97">
      <w:pPr>
        <w:pStyle w:val="FR5"/>
        <w:ind w:firstLine="709"/>
        <w:jc w:val="both"/>
        <w:rPr>
          <w:rFonts w:ascii="Times New Roman" w:hAnsi="Times New Roman" w:cs="Times New Roman"/>
          <w:sz w:val="28"/>
          <w:szCs w:val="28"/>
          <w:shd w:val="clear" w:color="auto" w:fill="FFFFFF"/>
          <w:lang w:val="en-US"/>
        </w:rPr>
      </w:pPr>
      <w:r w:rsidRPr="00FB2A9A">
        <w:rPr>
          <w:rFonts w:ascii="Times New Roman" w:hAnsi="Times New Roman" w:cs="Times New Roman"/>
          <w:sz w:val="28"/>
          <w:szCs w:val="28"/>
          <w:shd w:val="clear" w:color="auto" w:fill="FFFFFF"/>
          <w:lang w:val="en-US"/>
        </w:rPr>
        <w:t>-</w:t>
      </w:r>
      <w:r w:rsidRPr="00FB2A9A">
        <w:rPr>
          <w:rFonts w:ascii="Times New Roman" w:hAnsi="Times New Roman" w:cs="Times New Roman"/>
          <w:sz w:val="28"/>
          <w:szCs w:val="28"/>
          <w:shd w:val="clear" w:color="auto" w:fill="FFFFFF"/>
        </w:rPr>
        <w:t>молочнокислые</w:t>
      </w:r>
      <w:r w:rsidRPr="00FB2A9A">
        <w:rPr>
          <w:rFonts w:ascii="Times New Roman" w:hAnsi="Times New Roman" w:cs="Times New Roman"/>
          <w:sz w:val="28"/>
          <w:szCs w:val="28"/>
          <w:shd w:val="clear" w:color="auto" w:fill="FFFFFF"/>
          <w:lang w:val="en-US"/>
        </w:rPr>
        <w:t xml:space="preserve"> </w:t>
      </w:r>
      <w:r w:rsidRPr="00FB2A9A">
        <w:rPr>
          <w:rFonts w:ascii="Times New Roman" w:hAnsi="Times New Roman" w:cs="Times New Roman"/>
          <w:sz w:val="28"/>
          <w:szCs w:val="28"/>
          <w:shd w:val="clear" w:color="auto" w:fill="FFFFFF"/>
        </w:rPr>
        <w:t>палочки</w:t>
      </w:r>
      <w:r w:rsidRPr="00FB2A9A">
        <w:rPr>
          <w:rFonts w:ascii="Times New Roman" w:hAnsi="Times New Roman" w:cs="Times New Roman"/>
          <w:sz w:val="28"/>
          <w:szCs w:val="28"/>
          <w:shd w:val="clear" w:color="auto" w:fill="FFFFFF"/>
          <w:lang w:val="en-US"/>
        </w:rPr>
        <w:t>-</w:t>
      </w:r>
      <w:r w:rsidRPr="00FB2A9A">
        <w:rPr>
          <w:rFonts w:ascii="Times New Roman" w:hAnsi="Times New Roman" w:cs="Times New Roman"/>
          <w:i/>
          <w:sz w:val="28"/>
          <w:szCs w:val="28"/>
          <w:lang w:val="en-US"/>
        </w:rPr>
        <w:t xml:space="preserve"> Lactococcus lactis subsp. lactis, Lactococcus lactis subsp. cremoris, Lactococcus lactis subsp. diacetilactis</w:t>
      </w:r>
      <w:r w:rsidRPr="00FB2A9A">
        <w:rPr>
          <w:rFonts w:ascii="Times New Roman" w:hAnsi="Times New Roman" w:cs="Times New Roman"/>
          <w:sz w:val="28"/>
          <w:szCs w:val="28"/>
          <w:shd w:val="clear" w:color="auto" w:fill="FFFFFF"/>
          <w:lang w:val="en-US"/>
        </w:rPr>
        <w:t>;</w:t>
      </w:r>
    </w:p>
    <w:p w14:paraId="334640C8" w14:textId="0C136739" w:rsidR="00015C97" w:rsidRPr="00FB2A9A" w:rsidRDefault="00015C97" w:rsidP="00015C97">
      <w:pPr>
        <w:pStyle w:val="FR5"/>
        <w:ind w:firstLine="709"/>
        <w:jc w:val="both"/>
        <w:rPr>
          <w:rFonts w:ascii="Times New Roman" w:hAnsi="Times New Roman" w:cs="Times New Roman"/>
          <w:sz w:val="28"/>
          <w:szCs w:val="28"/>
        </w:rPr>
      </w:pPr>
      <w:r w:rsidRPr="00FB2A9A">
        <w:rPr>
          <w:rFonts w:ascii="Times New Roman" w:hAnsi="Times New Roman" w:cs="Times New Roman"/>
          <w:sz w:val="28"/>
          <w:szCs w:val="28"/>
          <w:shd w:val="clear" w:color="auto" w:fill="FFFFFF"/>
          <w:lang w:val="en-US"/>
        </w:rPr>
        <w:t>-</w:t>
      </w:r>
      <w:r w:rsidRPr="00FB2A9A">
        <w:rPr>
          <w:rFonts w:ascii="Times New Roman" w:hAnsi="Times New Roman" w:cs="Times New Roman"/>
          <w:sz w:val="28"/>
          <w:szCs w:val="28"/>
          <w:shd w:val="clear" w:color="auto" w:fill="FFFFFF"/>
        </w:rPr>
        <w:t>бифидобактерии</w:t>
      </w:r>
      <w:r w:rsidRPr="00FB2A9A">
        <w:rPr>
          <w:rFonts w:ascii="Times New Roman" w:hAnsi="Times New Roman" w:cs="Times New Roman"/>
          <w:sz w:val="28"/>
          <w:szCs w:val="28"/>
          <w:shd w:val="clear" w:color="auto" w:fill="FFFFFF"/>
          <w:lang w:val="en-US"/>
        </w:rPr>
        <w:t xml:space="preserve"> - </w:t>
      </w:r>
      <w:r w:rsidRPr="00FB2A9A">
        <w:rPr>
          <w:rFonts w:ascii="Times New Roman" w:hAnsi="Times New Roman" w:cs="Times New Roman"/>
          <w:i/>
          <w:sz w:val="28"/>
          <w:szCs w:val="28"/>
          <w:lang w:val="en-US"/>
        </w:rPr>
        <w:t xml:space="preserve">Breve </w:t>
      </w:r>
      <w:r w:rsidRPr="00FB2A9A">
        <w:rPr>
          <w:rFonts w:ascii="Times New Roman" w:hAnsi="Times New Roman" w:cs="Times New Roman"/>
          <w:i/>
          <w:sz w:val="28"/>
          <w:szCs w:val="28"/>
        </w:rPr>
        <w:t>Б</w:t>
      </w:r>
      <w:r w:rsidRPr="00FB2A9A">
        <w:rPr>
          <w:rFonts w:ascii="Times New Roman" w:hAnsi="Times New Roman" w:cs="Times New Roman"/>
          <w:i/>
          <w:sz w:val="28"/>
          <w:szCs w:val="28"/>
          <w:lang w:val="en-US"/>
        </w:rPr>
        <w:t xml:space="preserve">10, Bifidobacterium adolescentis </w:t>
      </w:r>
      <w:r w:rsidRPr="00FB2A9A">
        <w:rPr>
          <w:rFonts w:ascii="Times New Roman" w:hAnsi="Times New Roman" w:cs="Times New Roman"/>
          <w:i/>
          <w:sz w:val="28"/>
          <w:szCs w:val="28"/>
        </w:rPr>
        <w:t>Б</w:t>
      </w:r>
      <w:r w:rsidRPr="00FB2A9A">
        <w:rPr>
          <w:rFonts w:ascii="Times New Roman" w:hAnsi="Times New Roman" w:cs="Times New Roman"/>
          <w:i/>
          <w:sz w:val="28"/>
          <w:szCs w:val="28"/>
          <w:lang w:val="en-US"/>
        </w:rPr>
        <w:t xml:space="preserve"> 14, Bifidobacterium adolescentis </w:t>
      </w:r>
      <w:r w:rsidRPr="00FB2A9A">
        <w:rPr>
          <w:rFonts w:ascii="Times New Roman" w:hAnsi="Times New Roman" w:cs="Times New Roman"/>
          <w:i/>
          <w:sz w:val="28"/>
          <w:szCs w:val="28"/>
        </w:rPr>
        <w:t>Б</w:t>
      </w:r>
      <w:r w:rsidRPr="00FB2A9A">
        <w:rPr>
          <w:rFonts w:ascii="Times New Roman" w:hAnsi="Times New Roman" w:cs="Times New Roman"/>
          <w:i/>
          <w:sz w:val="28"/>
          <w:szCs w:val="28"/>
          <w:lang w:val="en-US"/>
        </w:rPr>
        <w:t xml:space="preserve"> 37, </w:t>
      </w:r>
      <w:r w:rsidRPr="00FB2A9A">
        <w:rPr>
          <w:rFonts w:ascii="Times New Roman" w:hAnsi="Times New Roman" w:cs="Times New Roman"/>
          <w:i/>
          <w:sz w:val="28"/>
          <w:szCs w:val="28"/>
          <w:shd w:val="clear" w:color="auto" w:fill="FFFFFF"/>
          <w:lang w:val="en-US"/>
        </w:rPr>
        <w:t xml:space="preserve">Bifidobacterium lactis </w:t>
      </w:r>
      <w:r w:rsidRPr="00FB2A9A">
        <w:rPr>
          <w:rFonts w:ascii="Times New Roman" w:hAnsi="Times New Roman" w:cs="Times New Roman"/>
          <w:i/>
          <w:sz w:val="28"/>
          <w:szCs w:val="28"/>
          <w:shd w:val="clear" w:color="auto" w:fill="FFFFFF"/>
        </w:rPr>
        <w:t>Б</w:t>
      </w:r>
      <w:r w:rsidRPr="00FB2A9A">
        <w:rPr>
          <w:rFonts w:ascii="Times New Roman" w:hAnsi="Times New Roman" w:cs="Times New Roman"/>
          <w:i/>
          <w:sz w:val="28"/>
          <w:szCs w:val="28"/>
          <w:shd w:val="clear" w:color="auto" w:fill="FFFFFF"/>
          <w:lang w:val="en-US"/>
        </w:rPr>
        <w:t xml:space="preserve"> 12</w:t>
      </w:r>
      <w:r w:rsidRPr="00FB2A9A">
        <w:rPr>
          <w:rFonts w:ascii="Times New Roman" w:hAnsi="Times New Roman" w:cs="Times New Roman"/>
          <w:sz w:val="28"/>
          <w:szCs w:val="28"/>
          <w:shd w:val="clear" w:color="auto" w:fill="FFFFFF"/>
          <w:lang w:val="en-US"/>
        </w:rPr>
        <w:t xml:space="preserve">. </w:t>
      </w:r>
      <w:bookmarkEnd w:id="14"/>
      <w:r w:rsidRPr="00FB2A9A">
        <w:rPr>
          <w:rFonts w:ascii="Times New Roman" w:hAnsi="Times New Roman" w:cs="Times New Roman"/>
          <w:sz w:val="28"/>
          <w:szCs w:val="28"/>
        </w:rPr>
        <w:t>Для обоснования выбора растительного наполнителя и бактериальных стартовых культур была проведена серия экспериментов с использованием растительных наполнителей: мукой из амаранта и кумаршика; пюре с черной смородиной, иргой и черноплодной рябины; нормализованного козьего молока; бактериальных заквасок [93</w:t>
      </w:r>
      <w:r w:rsidR="0080776F" w:rsidRPr="00FB2A9A">
        <w:rPr>
          <w:rFonts w:ascii="Times New Roman" w:hAnsi="Times New Roman" w:cs="Times New Roman"/>
          <w:sz w:val="28"/>
          <w:szCs w:val="28"/>
        </w:rPr>
        <w:t>, с. 7</w:t>
      </w:r>
      <w:r w:rsidRPr="00FB2A9A">
        <w:rPr>
          <w:rFonts w:ascii="Times New Roman" w:hAnsi="Times New Roman" w:cs="Times New Roman"/>
          <w:sz w:val="28"/>
          <w:szCs w:val="28"/>
        </w:rPr>
        <w:t>].</w:t>
      </w:r>
    </w:p>
    <w:p w14:paraId="78CCE823" w14:textId="77777777" w:rsidR="003659E1" w:rsidRPr="00FB2A9A" w:rsidRDefault="003659E1" w:rsidP="00970229">
      <w:pPr>
        <w:spacing w:after="0" w:line="240" w:lineRule="auto"/>
        <w:ind w:firstLine="709"/>
        <w:jc w:val="both"/>
        <w:rPr>
          <w:rFonts w:ascii="Times New Roman" w:hAnsi="Times New Roman" w:cs="Times New Roman"/>
          <w:b/>
          <w:bCs/>
          <w:sz w:val="28"/>
          <w:szCs w:val="28"/>
        </w:rPr>
      </w:pPr>
    </w:p>
    <w:p w14:paraId="67F28CFC" w14:textId="6CAFD6FB" w:rsidR="003659E1" w:rsidRPr="00FB2A9A" w:rsidRDefault="003659E1" w:rsidP="00970229">
      <w:pPr>
        <w:spacing w:after="0" w:line="240" w:lineRule="auto"/>
        <w:ind w:firstLine="709"/>
        <w:jc w:val="both"/>
        <w:rPr>
          <w:rFonts w:ascii="Times New Roman" w:hAnsi="Times New Roman" w:cs="Times New Roman"/>
          <w:b/>
          <w:bCs/>
          <w:sz w:val="28"/>
          <w:szCs w:val="28"/>
        </w:rPr>
      </w:pPr>
      <w:r w:rsidRPr="00FB2A9A">
        <w:rPr>
          <w:rFonts w:ascii="Times New Roman" w:hAnsi="Times New Roman" w:cs="Times New Roman"/>
          <w:b/>
          <w:bCs/>
          <w:sz w:val="28"/>
          <w:szCs w:val="28"/>
        </w:rPr>
        <w:t xml:space="preserve">4.3 Определение физико-химического, витаминного, минерального состава </w:t>
      </w:r>
      <w:r w:rsidR="00184BDF" w:rsidRPr="00FB2A9A">
        <w:rPr>
          <w:rFonts w:ascii="Times New Roman" w:hAnsi="Times New Roman" w:cs="Times New Roman"/>
          <w:b/>
          <w:bCs/>
          <w:sz w:val="28"/>
          <w:szCs w:val="28"/>
        </w:rPr>
        <w:t>растительных наполнителей</w:t>
      </w:r>
      <w:r w:rsidR="00ED1CE2" w:rsidRPr="00FB2A9A">
        <w:rPr>
          <w:rFonts w:ascii="Times New Roman" w:hAnsi="Times New Roman" w:cs="Times New Roman"/>
          <w:b/>
          <w:bCs/>
          <w:sz w:val="28"/>
          <w:szCs w:val="28"/>
        </w:rPr>
        <w:t xml:space="preserve"> и способы внесения</w:t>
      </w:r>
    </w:p>
    <w:p w14:paraId="1AB59512" w14:textId="0BCEC6CC" w:rsidR="00D236B0" w:rsidRPr="00FB2A9A" w:rsidRDefault="00D236B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По результатам исследовани</w:t>
      </w:r>
      <w:r w:rsidR="00A40B3B" w:rsidRPr="00FB2A9A">
        <w:rPr>
          <w:rFonts w:ascii="Times New Roman" w:eastAsia="Calibri" w:hAnsi="Times New Roman" w:cs="Times New Roman"/>
          <w:bCs/>
          <w:sz w:val="28"/>
          <w:szCs w:val="28"/>
        </w:rPr>
        <w:t>й ученых,</w:t>
      </w:r>
      <w:r w:rsidRPr="00FB2A9A">
        <w:rPr>
          <w:rFonts w:ascii="Times New Roman" w:eastAsia="Calibri" w:hAnsi="Times New Roman" w:cs="Times New Roman"/>
          <w:bCs/>
          <w:sz w:val="28"/>
          <w:szCs w:val="28"/>
        </w:rPr>
        <w:t xml:space="preserve"> можно сделать следующие выводы</w:t>
      </w:r>
      <w:r w:rsidR="00A40B3B" w:rsidRPr="00FB2A9A">
        <w:rPr>
          <w:rFonts w:ascii="Times New Roman" w:eastAsia="Calibri" w:hAnsi="Times New Roman" w:cs="Times New Roman"/>
          <w:bCs/>
          <w:sz w:val="28"/>
          <w:szCs w:val="28"/>
        </w:rPr>
        <w:t>: в</w:t>
      </w:r>
      <w:r w:rsidRPr="00FB2A9A">
        <w:rPr>
          <w:rFonts w:ascii="Times New Roman" w:eastAsia="Calibri" w:hAnsi="Times New Roman" w:cs="Times New Roman"/>
          <w:bCs/>
          <w:sz w:val="28"/>
          <w:szCs w:val="28"/>
        </w:rPr>
        <w:t xml:space="preserve"> плодах черноплодной рябины: фенольные вещества (811 мг галловой кислоты/100 г исходного сырья), флавоноиды (514 мг катехина/100 г сырья), количество антоцианов в свежих ягодах (410,66 мг цианидин-3-гликозида/100 г исходного сырья)</w:t>
      </w:r>
      <w:r w:rsidR="00AF2C4A" w:rsidRPr="00FB2A9A">
        <w:rPr>
          <w:rFonts w:ascii="Times New Roman" w:eastAsia="Calibri" w:hAnsi="Times New Roman" w:cs="Times New Roman"/>
          <w:bCs/>
          <w:sz w:val="28"/>
          <w:szCs w:val="28"/>
        </w:rPr>
        <w:t xml:space="preserve"> [1</w:t>
      </w:r>
      <w:r w:rsidR="0080776F" w:rsidRPr="00FB2A9A">
        <w:rPr>
          <w:rFonts w:ascii="Times New Roman" w:eastAsia="Calibri" w:hAnsi="Times New Roman" w:cs="Times New Roman"/>
          <w:bCs/>
          <w:sz w:val="28"/>
          <w:szCs w:val="28"/>
        </w:rPr>
        <w:t>53</w:t>
      </w:r>
      <w:r w:rsidR="00AF2C4A"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 xml:space="preserve">. </w:t>
      </w:r>
    </w:p>
    <w:p w14:paraId="43248943" w14:textId="5BBF19A9" w:rsidR="00D236B0" w:rsidRPr="00FB2A9A" w:rsidRDefault="00D236B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Плоды ирги содержат ценные биологически активные соединения</w:t>
      </w:r>
      <w:r w:rsidR="007E508E"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 xml:space="preserve"> антоцианов </w:t>
      </w:r>
      <w:r w:rsidR="007E508E"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 xml:space="preserve">500 </w:t>
      </w:r>
      <w:r w:rsidR="007E508E"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1600 мг %</w:t>
      </w:r>
      <w:r w:rsidR="007E508E"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 катехинов</w:t>
      </w:r>
      <w:r w:rsidR="007E508E"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150-220 мг %</w:t>
      </w:r>
      <w:r w:rsidR="007E508E"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 флавонолов</w:t>
      </w:r>
      <w:r w:rsidR="007E508E" w:rsidRPr="00FB2A9A">
        <w:rPr>
          <w:rFonts w:ascii="Times New Roman" w:eastAsia="Calibri" w:hAnsi="Times New Roman" w:cs="Times New Roman"/>
          <w:bCs/>
          <w:sz w:val="28"/>
          <w:szCs w:val="28"/>
        </w:rPr>
        <w:t xml:space="preserve"> (50</w:t>
      </w:r>
      <w:r w:rsidRPr="00FB2A9A">
        <w:rPr>
          <w:rFonts w:ascii="Times New Roman" w:eastAsia="Calibri" w:hAnsi="Times New Roman" w:cs="Times New Roman"/>
          <w:bCs/>
          <w:sz w:val="28"/>
          <w:szCs w:val="28"/>
        </w:rPr>
        <w:t>- 155 мг %</w:t>
      </w:r>
      <w:r w:rsidR="007E508E"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 xml:space="preserve">, производных оксикоричной кислоты </w:t>
      </w:r>
      <w:r w:rsidR="007E508E"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40-150 мг %</w:t>
      </w:r>
      <w:r w:rsidR="007E508E"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 xml:space="preserve">, дубильных и красящих веществ </w:t>
      </w:r>
      <w:r w:rsidR="007E508E"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0,8%</w:t>
      </w:r>
      <w:r w:rsidR="007E508E"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 xml:space="preserve">, пектиновых веществ </w:t>
      </w:r>
      <w:r w:rsidR="007E508E"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1,5-3%</w:t>
      </w:r>
      <w:r w:rsidR="007E508E"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 xml:space="preserve">. </w:t>
      </w:r>
      <w:r w:rsidR="007E508E" w:rsidRPr="00FB2A9A">
        <w:rPr>
          <w:rFonts w:ascii="Times New Roman" w:eastAsia="Calibri" w:hAnsi="Times New Roman" w:cs="Times New Roman"/>
          <w:bCs/>
          <w:sz w:val="28"/>
          <w:szCs w:val="28"/>
        </w:rPr>
        <w:t>Данные литературных источников</w:t>
      </w:r>
      <w:r w:rsidRPr="00FB2A9A">
        <w:rPr>
          <w:rFonts w:ascii="Times New Roman" w:eastAsia="Calibri" w:hAnsi="Times New Roman" w:cs="Times New Roman"/>
          <w:bCs/>
          <w:sz w:val="28"/>
          <w:szCs w:val="28"/>
        </w:rPr>
        <w:t xml:space="preserve"> свидетельствуют о наличии в плодах ирги незаменимо важных для организма микро- и макроэлементов, таких как натрий (25,13 мг/кг), калий (1602</w:t>
      </w:r>
      <w:r w:rsidR="007E508E" w:rsidRPr="00FB2A9A">
        <w:rPr>
          <w:rFonts w:ascii="Times New Roman" w:eastAsia="Calibri" w:hAnsi="Times New Roman" w:cs="Times New Roman"/>
          <w:bCs/>
          <w:sz w:val="28"/>
          <w:szCs w:val="28"/>
        </w:rPr>
        <w:t>,</w:t>
      </w:r>
      <w:r w:rsidRPr="00FB2A9A">
        <w:rPr>
          <w:rFonts w:ascii="Times New Roman" w:eastAsia="Calibri" w:hAnsi="Times New Roman" w:cs="Times New Roman"/>
          <w:bCs/>
          <w:sz w:val="28"/>
          <w:szCs w:val="28"/>
        </w:rPr>
        <w:t xml:space="preserve">42 мг/кг), </w:t>
      </w:r>
      <w:r w:rsidR="007E508E" w:rsidRPr="00FB2A9A">
        <w:rPr>
          <w:rFonts w:ascii="Times New Roman" w:eastAsia="Calibri" w:hAnsi="Times New Roman" w:cs="Times New Roman"/>
          <w:bCs/>
          <w:sz w:val="28"/>
          <w:szCs w:val="28"/>
        </w:rPr>
        <w:t>магний</w:t>
      </w:r>
      <w:r w:rsidRPr="00FB2A9A">
        <w:rPr>
          <w:rFonts w:ascii="Times New Roman" w:eastAsia="Calibri" w:hAnsi="Times New Roman" w:cs="Times New Roman"/>
          <w:bCs/>
          <w:sz w:val="28"/>
          <w:szCs w:val="28"/>
        </w:rPr>
        <w:t xml:space="preserve"> (74,5 мг/кг) и другие</w:t>
      </w:r>
      <w:r w:rsidR="00AF2C4A"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 xml:space="preserve"> </w:t>
      </w:r>
    </w:p>
    <w:p w14:paraId="6BB2B23E" w14:textId="69BCC948" w:rsidR="00D236B0" w:rsidRPr="00FB2A9A" w:rsidRDefault="00D236B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Результаты проведенных исследований </w:t>
      </w:r>
      <w:r w:rsidR="007E508E" w:rsidRPr="00FB2A9A">
        <w:rPr>
          <w:rFonts w:ascii="Times New Roman" w:eastAsia="Calibri" w:hAnsi="Times New Roman" w:cs="Times New Roman"/>
          <w:bCs/>
          <w:sz w:val="28"/>
          <w:szCs w:val="28"/>
        </w:rPr>
        <w:t xml:space="preserve">ученых </w:t>
      </w:r>
      <w:r w:rsidRPr="00FB2A9A">
        <w:rPr>
          <w:rFonts w:ascii="Times New Roman" w:eastAsia="Calibri" w:hAnsi="Times New Roman" w:cs="Times New Roman"/>
          <w:bCs/>
          <w:sz w:val="28"/>
          <w:szCs w:val="28"/>
        </w:rPr>
        <w:t>наполнител</w:t>
      </w:r>
      <w:r w:rsidR="00DC0AC4" w:rsidRPr="00FB2A9A">
        <w:rPr>
          <w:rFonts w:ascii="Times New Roman" w:eastAsia="Calibri" w:hAnsi="Times New Roman" w:cs="Times New Roman"/>
          <w:bCs/>
          <w:sz w:val="28"/>
          <w:szCs w:val="28"/>
        </w:rPr>
        <w:t>ь</w:t>
      </w:r>
      <w:r w:rsidRPr="00FB2A9A">
        <w:rPr>
          <w:rFonts w:ascii="Times New Roman" w:eastAsia="Calibri" w:hAnsi="Times New Roman" w:cs="Times New Roman"/>
          <w:bCs/>
          <w:sz w:val="28"/>
          <w:szCs w:val="28"/>
        </w:rPr>
        <w:t xml:space="preserve"> из ягод черной смородины </w:t>
      </w:r>
      <w:r w:rsidR="00DC0AC4" w:rsidRPr="00FB2A9A">
        <w:rPr>
          <w:rFonts w:ascii="Times New Roman" w:eastAsia="Calibri" w:hAnsi="Times New Roman" w:cs="Times New Roman"/>
          <w:bCs/>
          <w:sz w:val="28"/>
          <w:szCs w:val="28"/>
        </w:rPr>
        <w:t>обладает</w:t>
      </w:r>
      <w:r w:rsidRPr="00FB2A9A">
        <w:rPr>
          <w:rFonts w:ascii="Times New Roman" w:eastAsia="Calibri" w:hAnsi="Times New Roman" w:cs="Times New Roman"/>
          <w:bCs/>
          <w:sz w:val="28"/>
          <w:szCs w:val="28"/>
        </w:rPr>
        <w:t xml:space="preserve"> высок</w:t>
      </w:r>
      <w:r w:rsidR="00DC0AC4" w:rsidRPr="00FB2A9A">
        <w:rPr>
          <w:rFonts w:ascii="Times New Roman" w:eastAsia="Calibri" w:hAnsi="Times New Roman" w:cs="Times New Roman"/>
          <w:bCs/>
          <w:sz w:val="28"/>
          <w:szCs w:val="28"/>
        </w:rPr>
        <w:t>ой</w:t>
      </w:r>
      <w:r w:rsidRPr="00FB2A9A">
        <w:rPr>
          <w:rFonts w:ascii="Times New Roman" w:eastAsia="Calibri" w:hAnsi="Times New Roman" w:cs="Times New Roman"/>
          <w:bCs/>
          <w:sz w:val="28"/>
          <w:szCs w:val="28"/>
        </w:rPr>
        <w:t xml:space="preserve"> пищевой ценностью, благодаря содержанию аскорбиновой кислоты (до 60 мг в 100 г) и витаминоподобных соединений –  антоцианов (220 мг в 100 г) и  катехинов (195 мг в 100 г), содержание которых способно в большей степени удовлетворить суточную потребность в них на 60% , а также пектиновых веществ (0,6 %)</w:t>
      </w:r>
      <w:r w:rsidR="00AF2C4A" w:rsidRPr="00FB2A9A">
        <w:rPr>
          <w:rFonts w:ascii="Times New Roman" w:eastAsia="Calibri" w:hAnsi="Times New Roman" w:cs="Times New Roman"/>
          <w:bCs/>
          <w:sz w:val="28"/>
          <w:szCs w:val="28"/>
        </w:rPr>
        <w:t xml:space="preserve"> [1</w:t>
      </w:r>
      <w:r w:rsidR="0080776F" w:rsidRPr="00FB2A9A">
        <w:rPr>
          <w:rFonts w:ascii="Times New Roman" w:eastAsia="Calibri" w:hAnsi="Times New Roman" w:cs="Times New Roman"/>
          <w:bCs/>
          <w:sz w:val="28"/>
          <w:szCs w:val="28"/>
        </w:rPr>
        <w:t>53, с. 43, 154</w:t>
      </w:r>
      <w:r w:rsidR="00AF2C4A" w:rsidRPr="00FB2A9A">
        <w:rPr>
          <w:rFonts w:ascii="Times New Roman" w:eastAsia="Calibri" w:hAnsi="Times New Roman" w:cs="Times New Roman"/>
          <w:bCs/>
          <w:sz w:val="28"/>
          <w:szCs w:val="28"/>
        </w:rPr>
        <w:t>].</w:t>
      </w:r>
    </w:p>
    <w:p w14:paraId="2765718F" w14:textId="1C2F41DB" w:rsidR="00855B27" w:rsidRPr="00FB2A9A" w:rsidRDefault="00855B27"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Результаты физико-химических показателей качества </w:t>
      </w:r>
      <w:r w:rsidR="00D82D88" w:rsidRPr="00FB2A9A">
        <w:rPr>
          <w:rFonts w:ascii="Times New Roman" w:hAnsi="Times New Roman" w:cs="Times New Roman"/>
          <w:sz w:val="28"/>
          <w:szCs w:val="28"/>
        </w:rPr>
        <w:t>пюре из ягод черноплодной рябины, ирги и черной смородины</w:t>
      </w:r>
      <w:r w:rsidRPr="00FB2A9A">
        <w:rPr>
          <w:rFonts w:ascii="Times New Roman" w:hAnsi="Times New Roman" w:cs="Times New Roman"/>
          <w:sz w:val="28"/>
          <w:szCs w:val="28"/>
        </w:rPr>
        <w:t xml:space="preserve"> представлены в таблице 1</w:t>
      </w:r>
      <w:r w:rsidR="00357635" w:rsidRPr="00FB2A9A">
        <w:rPr>
          <w:rFonts w:ascii="Times New Roman" w:hAnsi="Times New Roman" w:cs="Times New Roman"/>
          <w:sz w:val="28"/>
          <w:szCs w:val="28"/>
        </w:rPr>
        <w:t>3</w:t>
      </w:r>
      <w:r w:rsidRPr="00FB2A9A">
        <w:rPr>
          <w:rFonts w:ascii="Times New Roman" w:hAnsi="Times New Roman" w:cs="Times New Roman"/>
          <w:sz w:val="28"/>
          <w:szCs w:val="28"/>
        </w:rPr>
        <w:t>.</w:t>
      </w:r>
    </w:p>
    <w:p w14:paraId="79C24E1E" w14:textId="4F071A7A" w:rsidR="00855B27" w:rsidRPr="00FB2A9A" w:rsidRDefault="00855B27" w:rsidP="00970229">
      <w:pPr>
        <w:spacing w:after="0" w:line="240" w:lineRule="auto"/>
        <w:ind w:firstLine="709"/>
        <w:jc w:val="both"/>
        <w:rPr>
          <w:rFonts w:ascii="Times New Roman" w:hAnsi="Times New Roman" w:cs="Times New Roman"/>
          <w:sz w:val="28"/>
          <w:szCs w:val="28"/>
        </w:rPr>
      </w:pPr>
    </w:p>
    <w:p w14:paraId="5E8F8B8B" w14:textId="77777777" w:rsidR="00E27D1E" w:rsidRPr="00FB2A9A" w:rsidRDefault="00E27D1E" w:rsidP="00970229">
      <w:pPr>
        <w:spacing w:after="0" w:line="240" w:lineRule="auto"/>
        <w:ind w:firstLine="709"/>
        <w:jc w:val="both"/>
        <w:rPr>
          <w:rFonts w:ascii="Times New Roman" w:hAnsi="Times New Roman" w:cs="Times New Roman"/>
          <w:sz w:val="28"/>
          <w:szCs w:val="28"/>
        </w:rPr>
      </w:pPr>
    </w:p>
    <w:p w14:paraId="2E3BC691" w14:textId="70737CE6" w:rsidR="00855B27" w:rsidRPr="00FB2A9A" w:rsidRDefault="00855B27" w:rsidP="00970229">
      <w:pPr>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744DBF" w:rsidRPr="00FB2A9A">
        <w:rPr>
          <w:rFonts w:ascii="Times New Roman" w:hAnsi="Times New Roman" w:cs="Times New Roman"/>
          <w:sz w:val="28"/>
          <w:szCs w:val="28"/>
        </w:rPr>
        <w:t>13 - Физико</w:t>
      </w:r>
      <w:r w:rsidRPr="00FB2A9A">
        <w:rPr>
          <w:rFonts w:ascii="Times New Roman" w:hAnsi="Times New Roman" w:cs="Times New Roman"/>
          <w:sz w:val="28"/>
          <w:szCs w:val="28"/>
        </w:rPr>
        <w:t>-химически</w:t>
      </w:r>
      <w:r w:rsidR="00744DBF" w:rsidRPr="00FB2A9A">
        <w:rPr>
          <w:rFonts w:ascii="Times New Roman" w:hAnsi="Times New Roman" w:cs="Times New Roman"/>
          <w:sz w:val="28"/>
          <w:szCs w:val="28"/>
        </w:rPr>
        <w:t>е</w:t>
      </w:r>
      <w:r w:rsidRPr="00FB2A9A">
        <w:rPr>
          <w:rFonts w:ascii="Times New Roman" w:hAnsi="Times New Roman" w:cs="Times New Roman"/>
          <w:sz w:val="28"/>
          <w:szCs w:val="28"/>
        </w:rPr>
        <w:t xml:space="preserve"> показател</w:t>
      </w:r>
      <w:r w:rsidR="00744DBF" w:rsidRPr="00FB2A9A">
        <w:rPr>
          <w:rFonts w:ascii="Times New Roman" w:hAnsi="Times New Roman" w:cs="Times New Roman"/>
          <w:sz w:val="28"/>
          <w:szCs w:val="28"/>
        </w:rPr>
        <w:t>и</w:t>
      </w:r>
      <w:r w:rsidRPr="00FB2A9A">
        <w:rPr>
          <w:rFonts w:ascii="Times New Roman" w:hAnsi="Times New Roman" w:cs="Times New Roman"/>
          <w:sz w:val="28"/>
          <w:szCs w:val="28"/>
        </w:rPr>
        <w:t xml:space="preserve"> качества пюре из ягод черноплодной рябины, ирги и черной смородины</w:t>
      </w:r>
    </w:p>
    <w:p w14:paraId="463D7148" w14:textId="77777777" w:rsidR="00855B27" w:rsidRPr="00FB2A9A" w:rsidRDefault="00855B27" w:rsidP="00970229">
      <w:pPr>
        <w:spacing w:after="0" w:line="240" w:lineRule="auto"/>
        <w:jc w:val="both"/>
        <w:rPr>
          <w:rFonts w:ascii="Times New Roman" w:hAnsi="Times New Roman" w:cs="Times New Roman"/>
          <w:sz w:val="28"/>
          <w:szCs w:val="28"/>
        </w:rPr>
      </w:pPr>
    </w:p>
    <w:tbl>
      <w:tblPr>
        <w:tblStyle w:val="a3"/>
        <w:tblW w:w="9568" w:type="dxa"/>
        <w:tblLook w:val="04A0" w:firstRow="1" w:lastRow="0" w:firstColumn="1" w:lastColumn="0" w:noHBand="0" w:noVBand="1"/>
      </w:tblPr>
      <w:tblGrid>
        <w:gridCol w:w="6516"/>
        <w:gridCol w:w="3052"/>
      </w:tblGrid>
      <w:tr w:rsidR="00507501" w:rsidRPr="00FB2A9A" w14:paraId="0F93D98C" w14:textId="77777777" w:rsidTr="00BA4521">
        <w:trPr>
          <w:trHeight w:val="535"/>
        </w:trPr>
        <w:tc>
          <w:tcPr>
            <w:tcW w:w="6516" w:type="dxa"/>
          </w:tcPr>
          <w:p w14:paraId="3E2FB15F" w14:textId="7F815E8C" w:rsidR="00855B27" w:rsidRPr="00FB2A9A" w:rsidRDefault="00F31369" w:rsidP="00970229">
            <w:pPr>
              <w:jc w:val="center"/>
              <w:rPr>
                <w:rFonts w:ascii="Times New Roman" w:hAnsi="Times New Roman" w:cs="Times New Roman"/>
                <w:sz w:val="28"/>
                <w:szCs w:val="28"/>
              </w:rPr>
            </w:pPr>
            <w:r w:rsidRPr="00FB2A9A">
              <w:rPr>
                <w:rFonts w:ascii="Times New Roman" w:hAnsi="Times New Roman" w:cs="Times New Roman"/>
                <w:sz w:val="28"/>
                <w:szCs w:val="28"/>
              </w:rPr>
              <w:t xml:space="preserve">Массовая доля </w:t>
            </w:r>
            <w:r w:rsidR="00855B27" w:rsidRPr="00FB2A9A">
              <w:rPr>
                <w:rFonts w:ascii="Times New Roman" w:hAnsi="Times New Roman" w:cs="Times New Roman"/>
                <w:sz w:val="28"/>
                <w:szCs w:val="28"/>
              </w:rPr>
              <w:t xml:space="preserve">показателя, </w:t>
            </w:r>
            <w:r w:rsidRPr="00FB2A9A">
              <w:rPr>
                <w:rFonts w:ascii="Times New Roman" w:hAnsi="Times New Roman" w:cs="Times New Roman"/>
                <w:sz w:val="28"/>
                <w:szCs w:val="28"/>
              </w:rPr>
              <w:t>%</w:t>
            </w:r>
          </w:p>
        </w:tc>
        <w:tc>
          <w:tcPr>
            <w:tcW w:w="3052" w:type="dxa"/>
          </w:tcPr>
          <w:p w14:paraId="46B457A9" w14:textId="77777777" w:rsidR="00855B27" w:rsidRPr="00FB2A9A" w:rsidRDefault="00855B27" w:rsidP="00970229">
            <w:pPr>
              <w:jc w:val="center"/>
              <w:rPr>
                <w:rFonts w:ascii="Times New Roman" w:hAnsi="Times New Roman" w:cs="Times New Roman"/>
                <w:sz w:val="28"/>
                <w:szCs w:val="28"/>
              </w:rPr>
            </w:pPr>
            <w:r w:rsidRPr="00FB2A9A">
              <w:rPr>
                <w:rFonts w:ascii="Times New Roman" w:hAnsi="Times New Roman" w:cs="Times New Roman"/>
                <w:sz w:val="28"/>
                <w:szCs w:val="28"/>
              </w:rPr>
              <w:t>Значение показателя</w:t>
            </w:r>
          </w:p>
        </w:tc>
      </w:tr>
      <w:tr w:rsidR="00507501" w:rsidRPr="00FB2A9A" w14:paraId="6BCF639C" w14:textId="77777777" w:rsidTr="00BA4521">
        <w:trPr>
          <w:trHeight w:val="339"/>
        </w:trPr>
        <w:tc>
          <w:tcPr>
            <w:tcW w:w="6516" w:type="dxa"/>
          </w:tcPr>
          <w:p w14:paraId="360D7998" w14:textId="0CC4D901" w:rsidR="00855B27" w:rsidRPr="00FB2A9A" w:rsidRDefault="00F31369" w:rsidP="00970229">
            <w:pPr>
              <w:jc w:val="both"/>
              <w:rPr>
                <w:rFonts w:ascii="Times New Roman" w:hAnsi="Times New Roman" w:cs="Times New Roman"/>
                <w:sz w:val="28"/>
                <w:szCs w:val="28"/>
              </w:rPr>
            </w:pPr>
            <w:r w:rsidRPr="00FB2A9A">
              <w:rPr>
                <w:rFonts w:ascii="Times New Roman" w:hAnsi="Times New Roman" w:cs="Times New Roman"/>
                <w:sz w:val="28"/>
                <w:szCs w:val="28"/>
              </w:rPr>
              <w:t>Р</w:t>
            </w:r>
            <w:r w:rsidR="00855B27" w:rsidRPr="00FB2A9A">
              <w:rPr>
                <w:rFonts w:ascii="Times New Roman" w:hAnsi="Times New Roman" w:cs="Times New Roman"/>
                <w:sz w:val="28"/>
                <w:szCs w:val="28"/>
              </w:rPr>
              <w:t>астворимы</w:t>
            </w:r>
            <w:r w:rsidRPr="00FB2A9A">
              <w:rPr>
                <w:rFonts w:ascii="Times New Roman" w:hAnsi="Times New Roman" w:cs="Times New Roman"/>
                <w:sz w:val="28"/>
                <w:szCs w:val="28"/>
              </w:rPr>
              <w:t>е</w:t>
            </w:r>
            <w:r w:rsidR="00855B27" w:rsidRPr="00FB2A9A">
              <w:rPr>
                <w:rFonts w:ascii="Times New Roman" w:hAnsi="Times New Roman" w:cs="Times New Roman"/>
                <w:sz w:val="28"/>
                <w:szCs w:val="28"/>
              </w:rPr>
              <w:t xml:space="preserve"> сухи</w:t>
            </w:r>
            <w:r w:rsidRPr="00FB2A9A">
              <w:rPr>
                <w:rFonts w:ascii="Times New Roman" w:hAnsi="Times New Roman" w:cs="Times New Roman"/>
                <w:sz w:val="28"/>
                <w:szCs w:val="28"/>
              </w:rPr>
              <w:t>е</w:t>
            </w:r>
            <w:r w:rsidR="00855B27" w:rsidRPr="00FB2A9A">
              <w:rPr>
                <w:rFonts w:ascii="Times New Roman" w:hAnsi="Times New Roman" w:cs="Times New Roman"/>
                <w:sz w:val="28"/>
                <w:szCs w:val="28"/>
              </w:rPr>
              <w:t xml:space="preserve"> веществ</w:t>
            </w:r>
            <w:r w:rsidRPr="00FB2A9A">
              <w:rPr>
                <w:rFonts w:ascii="Times New Roman" w:hAnsi="Times New Roman" w:cs="Times New Roman"/>
                <w:sz w:val="28"/>
                <w:szCs w:val="28"/>
              </w:rPr>
              <w:t>а</w:t>
            </w:r>
          </w:p>
        </w:tc>
        <w:tc>
          <w:tcPr>
            <w:tcW w:w="3052" w:type="dxa"/>
          </w:tcPr>
          <w:p w14:paraId="3DFE9CBA" w14:textId="26E1504D" w:rsidR="00855B27" w:rsidRPr="00FB2A9A" w:rsidRDefault="00206143" w:rsidP="00970229">
            <w:pPr>
              <w:jc w:val="center"/>
              <w:rPr>
                <w:rFonts w:ascii="Times New Roman" w:hAnsi="Times New Roman" w:cs="Times New Roman"/>
                <w:sz w:val="28"/>
                <w:szCs w:val="28"/>
              </w:rPr>
            </w:pPr>
            <w:r w:rsidRPr="00FB2A9A">
              <w:rPr>
                <w:rFonts w:ascii="Times New Roman" w:hAnsi="Times New Roman" w:cs="Times New Roman"/>
                <w:sz w:val="28"/>
                <w:szCs w:val="28"/>
              </w:rPr>
              <w:t>5</w:t>
            </w:r>
            <w:r w:rsidR="00855B27" w:rsidRPr="00FB2A9A">
              <w:rPr>
                <w:rFonts w:ascii="Times New Roman" w:hAnsi="Times New Roman" w:cs="Times New Roman"/>
                <w:sz w:val="28"/>
                <w:szCs w:val="28"/>
              </w:rPr>
              <w:t>8,2±0,2</w:t>
            </w:r>
          </w:p>
        </w:tc>
      </w:tr>
      <w:tr w:rsidR="00507501" w:rsidRPr="00FB2A9A" w14:paraId="2ADD7987" w14:textId="77777777" w:rsidTr="00BA4521">
        <w:trPr>
          <w:trHeight w:val="339"/>
        </w:trPr>
        <w:tc>
          <w:tcPr>
            <w:tcW w:w="6516" w:type="dxa"/>
          </w:tcPr>
          <w:p w14:paraId="0E2D41EC" w14:textId="0C67AA6A" w:rsidR="00855B27" w:rsidRPr="00FB2A9A" w:rsidRDefault="00F31369" w:rsidP="00970229">
            <w:pPr>
              <w:jc w:val="both"/>
              <w:rPr>
                <w:rFonts w:ascii="Times New Roman" w:hAnsi="Times New Roman" w:cs="Times New Roman"/>
                <w:sz w:val="28"/>
                <w:szCs w:val="28"/>
              </w:rPr>
            </w:pPr>
            <w:r w:rsidRPr="00FB2A9A">
              <w:rPr>
                <w:rFonts w:ascii="Times New Roman" w:hAnsi="Times New Roman" w:cs="Times New Roman"/>
                <w:sz w:val="28"/>
                <w:szCs w:val="28"/>
              </w:rPr>
              <w:t>С</w:t>
            </w:r>
            <w:r w:rsidR="00855B27" w:rsidRPr="00FB2A9A">
              <w:rPr>
                <w:rFonts w:ascii="Times New Roman" w:hAnsi="Times New Roman" w:cs="Times New Roman"/>
                <w:sz w:val="28"/>
                <w:szCs w:val="28"/>
              </w:rPr>
              <w:t>ахар</w:t>
            </w:r>
            <w:r w:rsidRPr="00FB2A9A">
              <w:rPr>
                <w:rFonts w:ascii="Times New Roman" w:hAnsi="Times New Roman" w:cs="Times New Roman"/>
                <w:sz w:val="28"/>
                <w:szCs w:val="28"/>
              </w:rPr>
              <w:t>а</w:t>
            </w:r>
          </w:p>
        </w:tc>
        <w:tc>
          <w:tcPr>
            <w:tcW w:w="3052" w:type="dxa"/>
          </w:tcPr>
          <w:p w14:paraId="7946C416" w14:textId="77777777" w:rsidR="00855B27" w:rsidRPr="00FB2A9A" w:rsidRDefault="00855B27" w:rsidP="00970229">
            <w:pPr>
              <w:jc w:val="center"/>
              <w:rPr>
                <w:rFonts w:ascii="Times New Roman" w:hAnsi="Times New Roman" w:cs="Times New Roman"/>
                <w:sz w:val="28"/>
                <w:szCs w:val="28"/>
              </w:rPr>
            </w:pPr>
            <w:r w:rsidRPr="00FB2A9A">
              <w:rPr>
                <w:rFonts w:ascii="Times New Roman" w:hAnsi="Times New Roman" w:cs="Times New Roman"/>
                <w:sz w:val="28"/>
                <w:szCs w:val="28"/>
              </w:rPr>
              <w:t>9,5±0,5</w:t>
            </w:r>
          </w:p>
        </w:tc>
      </w:tr>
      <w:tr w:rsidR="00507501" w:rsidRPr="00FB2A9A" w14:paraId="70E2BE4F" w14:textId="77777777" w:rsidTr="00BA4521">
        <w:trPr>
          <w:trHeight w:val="339"/>
        </w:trPr>
        <w:tc>
          <w:tcPr>
            <w:tcW w:w="6516" w:type="dxa"/>
          </w:tcPr>
          <w:p w14:paraId="0D8BFB80" w14:textId="6D5D4FE9" w:rsidR="00855B27" w:rsidRPr="00FB2A9A" w:rsidRDefault="00F31369" w:rsidP="00970229">
            <w:pPr>
              <w:jc w:val="both"/>
              <w:rPr>
                <w:rFonts w:ascii="Times New Roman" w:hAnsi="Times New Roman" w:cs="Times New Roman"/>
                <w:sz w:val="28"/>
                <w:szCs w:val="28"/>
              </w:rPr>
            </w:pPr>
            <w:r w:rsidRPr="00FB2A9A">
              <w:rPr>
                <w:rFonts w:ascii="Times New Roman" w:hAnsi="Times New Roman" w:cs="Times New Roman"/>
                <w:sz w:val="28"/>
                <w:szCs w:val="28"/>
              </w:rPr>
              <w:t>Т</w:t>
            </w:r>
            <w:r w:rsidR="00855B27" w:rsidRPr="00FB2A9A">
              <w:rPr>
                <w:rFonts w:ascii="Times New Roman" w:hAnsi="Times New Roman" w:cs="Times New Roman"/>
                <w:sz w:val="28"/>
                <w:szCs w:val="28"/>
              </w:rPr>
              <w:t>итруемы</w:t>
            </w:r>
            <w:r w:rsidRPr="00FB2A9A">
              <w:rPr>
                <w:rFonts w:ascii="Times New Roman" w:hAnsi="Times New Roman" w:cs="Times New Roman"/>
                <w:sz w:val="28"/>
                <w:szCs w:val="28"/>
              </w:rPr>
              <w:t>е</w:t>
            </w:r>
            <w:r w:rsidR="00855B27" w:rsidRPr="00FB2A9A">
              <w:rPr>
                <w:rFonts w:ascii="Times New Roman" w:hAnsi="Times New Roman" w:cs="Times New Roman"/>
                <w:sz w:val="28"/>
                <w:szCs w:val="28"/>
              </w:rPr>
              <w:t xml:space="preserve"> кислот</w:t>
            </w:r>
            <w:r w:rsidRPr="00FB2A9A">
              <w:rPr>
                <w:rFonts w:ascii="Times New Roman" w:hAnsi="Times New Roman" w:cs="Times New Roman"/>
                <w:sz w:val="28"/>
                <w:szCs w:val="28"/>
              </w:rPr>
              <w:t>ы</w:t>
            </w:r>
          </w:p>
        </w:tc>
        <w:tc>
          <w:tcPr>
            <w:tcW w:w="3052" w:type="dxa"/>
          </w:tcPr>
          <w:p w14:paraId="4E3C0D9A" w14:textId="77777777" w:rsidR="00855B27" w:rsidRPr="00FB2A9A" w:rsidRDefault="00855B27" w:rsidP="00970229">
            <w:pPr>
              <w:jc w:val="center"/>
              <w:rPr>
                <w:rFonts w:ascii="Times New Roman" w:hAnsi="Times New Roman" w:cs="Times New Roman"/>
                <w:sz w:val="28"/>
                <w:szCs w:val="28"/>
              </w:rPr>
            </w:pPr>
            <w:r w:rsidRPr="00FB2A9A">
              <w:rPr>
                <w:rFonts w:ascii="Times New Roman" w:hAnsi="Times New Roman" w:cs="Times New Roman"/>
                <w:sz w:val="28"/>
                <w:szCs w:val="28"/>
              </w:rPr>
              <w:t>1,3±0,02</w:t>
            </w:r>
          </w:p>
        </w:tc>
      </w:tr>
      <w:tr w:rsidR="00507501" w:rsidRPr="00FB2A9A" w14:paraId="0C2CE533" w14:textId="77777777" w:rsidTr="00BA4521">
        <w:trPr>
          <w:trHeight w:val="339"/>
        </w:trPr>
        <w:tc>
          <w:tcPr>
            <w:tcW w:w="6516" w:type="dxa"/>
          </w:tcPr>
          <w:p w14:paraId="45ABD615" w14:textId="7F7163B1" w:rsidR="00855B27" w:rsidRPr="00FB2A9A" w:rsidRDefault="00F31369" w:rsidP="00970229">
            <w:pPr>
              <w:jc w:val="both"/>
              <w:rPr>
                <w:rFonts w:ascii="Times New Roman" w:hAnsi="Times New Roman" w:cs="Times New Roman"/>
                <w:sz w:val="28"/>
                <w:szCs w:val="28"/>
              </w:rPr>
            </w:pPr>
            <w:r w:rsidRPr="00FB2A9A">
              <w:rPr>
                <w:rFonts w:ascii="Times New Roman" w:hAnsi="Times New Roman" w:cs="Times New Roman"/>
                <w:sz w:val="28"/>
                <w:szCs w:val="28"/>
              </w:rPr>
              <w:t xml:space="preserve">Минеральные </w:t>
            </w:r>
            <w:r w:rsidR="00855B27" w:rsidRPr="00FB2A9A">
              <w:rPr>
                <w:rFonts w:ascii="Times New Roman" w:hAnsi="Times New Roman" w:cs="Times New Roman"/>
                <w:sz w:val="28"/>
                <w:szCs w:val="28"/>
              </w:rPr>
              <w:t>примес</w:t>
            </w:r>
            <w:r w:rsidRPr="00FB2A9A">
              <w:rPr>
                <w:rFonts w:ascii="Times New Roman" w:hAnsi="Times New Roman" w:cs="Times New Roman"/>
                <w:sz w:val="28"/>
                <w:szCs w:val="28"/>
              </w:rPr>
              <w:t>и</w:t>
            </w:r>
          </w:p>
        </w:tc>
        <w:tc>
          <w:tcPr>
            <w:tcW w:w="3052" w:type="dxa"/>
          </w:tcPr>
          <w:p w14:paraId="6C40C75B" w14:textId="77777777" w:rsidR="00855B27" w:rsidRPr="00FB2A9A" w:rsidRDefault="00855B27" w:rsidP="00970229">
            <w:pPr>
              <w:jc w:val="center"/>
              <w:rPr>
                <w:rFonts w:ascii="Times New Roman" w:hAnsi="Times New Roman" w:cs="Times New Roman"/>
                <w:sz w:val="28"/>
                <w:szCs w:val="28"/>
              </w:rPr>
            </w:pPr>
            <w:r w:rsidRPr="00FB2A9A">
              <w:rPr>
                <w:rFonts w:ascii="Times New Roman" w:hAnsi="Times New Roman" w:cs="Times New Roman"/>
                <w:sz w:val="28"/>
                <w:szCs w:val="28"/>
              </w:rPr>
              <w:t>отсутствуют</w:t>
            </w:r>
          </w:p>
        </w:tc>
      </w:tr>
      <w:tr w:rsidR="002876AC" w:rsidRPr="00FB2A9A" w14:paraId="7FE62627" w14:textId="77777777" w:rsidTr="00BA4521">
        <w:trPr>
          <w:trHeight w:val="339"/>
        </w:trPr>
        <w:tc>
          <w:tcPr>
            <w:tcW w:w="6516" w:type="dxa"/>
          </w:tcPr>
          <w:p w14:paraId="316181D0" w14:textId="77777777" w:rsidR="00855B27" w:rsidRPr="00FB2A9A" w:rsidRDefault="00855B27" w:rsidP="00970229">
            <w:pPr>
              <w:jc w:val="both"/>
              <w:rPr>
                <w:rFonts w:ascii="Times New Roman" w:hAnsi="Times New Roman" w:cs="Times New Roman"/>
                <w:sz w:val="28"/>
                <w:szCs w:val="28"/>
              </w:rPr>
            </w:pPr>
            <w:r w:rsidRPr="00FB2A9A">
              <w:rPr>
                <w:rFonts w:ascii="Times New Roman" w:hAnsi="Times New Roman" w:cs="Times New Roman"/>
                <w:sz w:val="28"/>
                <w:szCs w:val="28"/>
              </w:rPr>
              <w:t>Посторонние примеси</w:t>
            </w:r>
          </w:p>
        </w:tc>
        <w:tc>
          <w:tcPr>
            <w:tcW w:w="3052" w:type="dxa"/>
          </w:tcPr>
          <w:p w14:paraId="04BDC974" w14:textId="77777777" w:rsidR="00855B27" w:rsidRPr="00FB2A9A" w:rsidRDefault="00855B27" w:rsidP="00970229">
            <w:pPr>
              <w:jc w:val="center"/>
              <w:rPr>
                <w:rFonts w:ascii="Times New Roman" w:hAnsi="Times New Roman" w:cs="Times New Roman"/>
                <w:sz w:val="28"/>
                <w:szCs w:val="28"/>
              </w:rPr>
            </w:pPr>
            <w:r w:rsidRPr="00FB2A9A">
              <w:rPr>
                <w:rFonts w:ascii="Times New Roman" w:hAnsi="Times New Roman" w:cs="Times New Roman"/>
                <w:sz w:val="28"/>
                <w:szCs w:val="28"/>
              </w:rPr>
              <w:t>отсутствуют</w:t>
            </w:r>
          </w:p>
        </w:tc>
      </w:tr>
    </w:tbl>
    <w:p w14:paraId="50DFD1C5" w14:textId="77777777" w:rsidR="002976E1" w:rsidRPr="00FB2A9A" w:rsidRDefault="002976E1" w:rsidP="00970229">
      <w:pPr>
        <w:spacing w:after="0" w:line="240" w:lineRule="auto"/>
        <w:ind w:firstLine="709"/>
        <w:jc w:val="both"/>
        <w:rPr>
          <w:rFonts w:ascii="Times New Roman" w:hAnsi="Times New Roman" w:cs="Times New Roman"/>
          <w:sz w:val="28"/>
          <w:szCs w:val="28"/>
        </w:rPr>
      </w:pPr>
    </w:p>
    <w:p w14:paraId="49974690" w14:textId="42CC9B53" w:rsidR="008F64DB" w:rsidRPr="00FB2A9A" w:rsidRDefault="00855B27"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По результатам исследований выявлено, что содержание растворимых сухих веществ в ягодах </w:t>
      </w:r>
      <w:r w:rsidR="00D82D88" w:rsidRPr="00FB2A9A">
        <w:rPr>
          <w:rFonts w:ascii="Times New Roman" w:hAnsi="Times New Roman" w:cs="Times New Roman"/>
          <w:sz w:val="28"/>
          <w:szCs w:val="28"/>
        </w:rPr>
        <w:t>согласно литературным источникам выше</w:t>
      </w:r>
      <w:r w:rsidRPr="00FB2A9A">
        <w:rPr>
          <w:rFonts w:ascii="Times New Roman" w:hAnsi="Times New Roman" w:cs="Times New Roman"/>
          <w:sz w:val="28"/>
          <w:szCs w:val="28"/>
        </w:rPr>
        <w:t>, чем в продукте их переработки - пюре.</w:t>
      </w:r>
      <w:r w:rsidR="00970229" w:rsidRPr="00FB2A9A">
        <w:rPr>
          <w:rFonts w:ascii="Times New Roman" w:hAnsi="Times New Roman" w:cs="Times New Roman"/>
          <w:sz w:val="28"/>
          <w:szCs w:val="28"/>
        </w:rPr>
        <w:t xml:space="preserve"> </w:t>
      </w:r>
      <w:r w:rsidR="00A04AB4" w:rsidRPr="00FB2A9A">
        <w:rPr>
          <w:rFonts w:ascii="Times New Roman" w:hAnsi="Times New Roman" w:cs="Times New Roman"/>
          <w:sz w:val="28"/>
          <w:szCs w:val="28"/>
        </w:rPr>
        <w:t xml:space="preserve">Микробиологические показатели качества </w:t>
      </w:r>
      <w:r w:rsidR="001969A0" w:rsidRPr="00FB2A9A">
        <w:rPr>
          <w:rFonts w:ascii="Times New Roman" w:hAnsi="Times New Roman" w:cs="Times New Roman"/>
          <w:sz w:val="28"/>
          <w:szCs w:val="28"/>
        </w:rPr>
        <w:t>полученного</w:t>
      </w:r>
      <w:r w:rsidR="00A04AB4" w:rsidRPr="00FB2A9A">
        <w:rPr>
          <w:rFonts w:ascii="Times New Roman" w:hAnsi="Times New Roman" w:cs="Times New Roman"/>
          <w:sz w:val="28"/>
          <w:szCs w:val="28"/>
        </w:rPr>
        <w:t xml:space="preserve"> пюре из плодов </w:t>
      </w:r>
      <w:r w:rsidR="00F06A4E" w:rsidRPr="00FB2A9A">
        <w:rPr>
          <w:rFonts w:ascii="Times New Roman" w:hAnsi="Times New Roman" w:cs="Times New Roman"/>
          <w:sz w:val="28"/>
          <w:szCs w:val="28"/>
        </w:rPr>
        <w:t>черноплодной рябины, ирги, черной смородины</w:t>
      </w:r>
      <w:r w:rsidR="00A04AB4" w:rsidRPr="00FB2A9A">
        <w:rPr>
          <w:rFonts w:ascii="Times New Roman" w:hAnsi="Times New Roman" w:cs="Times New Roman"/>
          <w:sz w:val="28"/>
          <w:szCs w:val="28"/>
        </w:rPr>
        <w:t xml:space="preserve"> соответствуют требованиям ТР ТС 021/2011 </w:t>
      </w:r>
      <w:r w:rsidR="008F64DB" w:rsidRPr="00FB2A9A">
        <w:rPr>
          <w:rFonts w:ascii="Times New Roman" w:hAnsi="Times New Roman" w:cs="Times New Roman"/>
          <w:sz w:val="28"/>
          <w:szCs w:val="28"/>
        </w:rPr>
        <w:t xml:space="preserve">и радиологическая безопасность </w:t>
      </w:r>
      <w:r w:rsidR="00A04AB4" w:rsidRPr="00FB2A9A">
        <w:rPr>
          <w:rFonts w:ascii="Times New Roman" w:hAnsi="Times New Roman" w:cs="Times New Roman"/>
          <w:sz w:val="28"/>
          <w:szCs w:val="28"/>
        </w:rPr>
        <w:t>пюре</w:t>
      </w:r>
      <w:r w:rsidR="008F64DB" w:rsidRPr="00FB2A9A">
        <w:rPr>
          <w:rFonts w:ascii="Times New Roman" w:hAnsi="Times New Roman" w:cs="Times New Roman"/>
          <w:sz w:val="28"/>
          <w:szCs w:val="28"/>
        </w:rPr>
        <w:t xml:space="preserve">, а также содержание химических загрязнителей определяется соблюдением гигиенических нормативов, установленных СанПиН 2.3.2.560- 96/4.01.047 </w:t>
      </w:r>
      <w:r w:rsidR="00A04AB4" w:rsidRPr="00FB2A9A">
        <w:rPr>
          <w:rFonts w:ascii="Times New Roman" w:hAnsi="Times New Roman" w:cs="Times New Roman"/>
          <w:sz w:val="28"/>
          <w:szCs w:val="28"/>
        </w:rPr>
        <w:t>–</w:t>
      </w:r>
      <w:r w:rsidR="008F64DB" w:rsidRPr="00FB2A9A">
        <w:rPr>
          <w:rFonts w:ascii="Times New Roman" w:hAnsi="Times New Roman" w:cs="Times New Roman"/>
          <w:sz w:val="28"/>
          <w:szCs w:val="28"/>
        </w:rPr>
        <w:t xml:space="preserve"> </w:t>
      </w:r>
      <w:r w:rsidR="007B06BE" w:rsidRPr="00FB2A9A">
        <w:rPr>
          <w:rFonts w:ascii="Times New Roman" w:hAnsi="Times New Roman" w:cs="Times New Roman"/>
          <w:sz w:val="28"/>
          <w:szCs w:val="28"/>
        </w:rPr>
        <w:t>97, и</w:t>
      </w:r>
      <w:r w:rsidR="008F64DB" w:rsidRPr="00FB2A9A">
        <w:rPr>
          <w:rFonts w:ascii="Times New Roman" w:hAnsi="Times New Roman" w:cs="Times New Roman"/>
          <w:sz w:val="28"/>
          <w:szCs w:val="28"/>
        </w:rPr>
        <w:t xml:space="preserve"> представленных в таблице </w:t>
      </w:r>
      <w:r w:rsidR="00357635" w:rsidRPr="00FB2A9A">
        <w:rPr>
          <w:rFonts w:ascii="Times New Roman" w:hAnsi="Times New Roman" w:cs="Times New Roman"/>
          <w:sz w:val="28"/>
          <w:szCs w:val="28"/>
        </w:rPr>
        <w:t>1</w:t>
      </w:r>
      <w:r w:rsidR="008F64DB" w:rsidRPr="00FB2A9A">
        <w:rPr>
          <w:rFonts w:ascii="Times New Roman" w:hAnsi="Times New Roman" w:cs="Times New Roman"/>
          <w:sz w:val="28"/>
          <w:szCs w:val="28"/>
        </w:rPr>
        <w:t>4 [15</w:t>
      </w:r>
      <w:r w:rsidR="0080776F" w:rsidRPr="00FB2A9A">
        <w:rPr>
          <w:rFonts w:ascii="Times New Roman" w:hAnsi="Times New Roman" w:cs="Times New Roman"/>
          <w:sz w:val="28"/>
          <w:szCs w:val="28"/>
        </w:rPr>
        <w:t>5</w:t>
      </w:r>
      <w:r w:rsidR="008F64DB" w:rsidRPr="00FB2A9A">
        <w:rPr>
          <w:rFonts w:ascii="Times New Roman" w:hAnsi="Times New Roman" w:cs="Times New Roman"/>
          <w:sz w:val="28"/>
          <w:szCs w:val="28"/>
        </w:rPr>
        <w:t>].</w:t>
      </w:r>
    </w:p>
    <w:p w14:paraId="6062DDF4" w14:textId="77777777" w:rsidR="002D3D50" w:rsidRPr="00FB2A9A" w:rsidRDefault="002D3D50" w:rsidP="00970229">
      <w:pPr>
        <w:spacing w:after="0" w:line="240" w:lineRule="auto"/>
        <w:ind w:right="285"/>
        <w:jc w:val="both"/>
        <w:rPr>
          <w:rFonts w:ascii="Times New Roman" w:hAnsi="Times New Roman" w:cs="Times New Roman"/>
          <w:sz w:val="28"/>
          <w:szCs w:val="28"/>
        </w:rPr>
      </w:pPr>
    </w:p>
    <w:p w14:paraId="45453FDB" w14:textId="416C2DEC" w:rsidR="008F64DB" w:rsidRPr="00FB2A9A" w:rsidRDefault="008F64DB" w:rsidP="00970229">
      <w:pPr>
        <w:spacing w:after="0" w:line="240" w:lineRule="auto"/>
        <w:ind w:right="285"/>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357635" w:rsidRPr="00FB2A9A">
        <w:rPr>
          <w:rFonts w:ascii="Times New Roman" w:hAnsi="Times New Roman" w:cs="Times New Roman"/>
          <w:sz w:val="28"/>
          <w:szCs w:val="28"/>
        </w:rPr>
        <w:t>1</w:t>
      </w:r>
      <w:r w:rsidRPr="00FB2A9A">
        <w:rPr>
          <w:rFonts w:ascii="Times New Roman" w:hAnsi="Times New Roman" w:cs="Times New Roman"/>
          <w:sz w:val="28"/>
          <w:szCs w:val="28"/>
        </w:rPr>
        <w:t xml:space="preserve">4 – Показатели безопасности </w:t>
      </w:r>
      <w:r w:rsidR="0056296A" w:rsidRPr="00FB2A9A">
        <w:rPr>
          <w:rFonts w:ascii="Times New Roman" w:hAnsi="Times New Roman" w:cs="Times New Roman"/>
          <w:sz w:val="28"/>
          <w:szCs w:val="28"/>
        </w:rPr>
        <w:t>пюре из</w:t>
      </w:r>
      <w:r w:rsidRPr="00FB2A9A">
        <w:rPr>
          <w:rFonts w:ascii="Times New Roman" w:hAnsi="Times New Roman" w:cs="Times New Roman"/>
          <w:sz w:val="28"/>
          <w:szCs w:val="28"/>
        </w:rPr>
        <w:t xml:space="preserve"> плодов </w:t>
      </w:r>
      <w:r w:rsidR="00F06A4E" w:rsidRPr="00FB2A9A">
        <w:rPr>
          <w:rFonts w:ascii="Times New Roman" w:hAnsi="Times New Roman" w:cs="Times New Roman"/>
          <w:sz w:val="28"/>
          <w:szCs w:val="28"/>
        </w:rPr>
        <w:t>черноплодной рябины, ирги, черной смородины</w:t>
      </w:r>
    </w:p>
    <w:p w14:paraId="104165AD" w14:textId="77777777" w:rsidR="002D3D50" w:rsidRPr="00FB2A9A" w:rsidRDefault="002D3D50" w:rsidP="00970229">
      <w:pPr>
        <w:spacing w:after="0" w:line="240" w:lineRule="auto"/>
        <w:ind w:right="285"/>
        <w:jc w:val="both"/>
        <w:rPr>
          <w:rFonts w:ascii="Times New Roman" w:hAnsi="Times New Roman" w:cs="Times New Roman"/>
          <w:sz w:val="28"/>
          <w:szCs w:val="28"/>
        </w:rPr>
      </w:pPr>
    </w:p>
    <w:tbl>
      <w:tblPr>
        <w:tblpPr w:leftFromText="180" w:rightFromText="180" w:vertAnchor="text" w:horzAnchor="margin" w:tblpY="97"/>
        <w:tblW w:w="9131" w:type="dxa"/>
        <w:tblLayout w:type="fixed"/>
        <w:tblCellMar>
          <w:left w:w="10" w:type="dxa"/>
          <w:right w:w="10" w:type="dxa"/>
        </w:tblCellMar>
        <w:tblLook w:val="00A0" w:firstRow="1" w:lastRow="0" w:firstColumn="1" w:lastColumn="0" w:noHBand="0" w:noVBand="0"/>
      </w:tblPr>
      <w:tblGrid>
        <w:gridCol w:w="2830"/>
        <w:gridCol w:w="3194"/>
        <w:gridCol w:w="3107"/>
      </w:tblGrid>
      <w:tr w:rsidR="0003272C" w:rsidRPr="00FB2A9A" w14:paraId="1530D735" w14:textId="77777777" w:rsidTr="000269C0">
        <w:trPr>
          <w:trHeight w:val="426"/>
        </w:trPr>
        <w:tc>
          <w:tcPr>
            <w:tcW w:w="2830" w:type="dxa"/>
            <w:tcBorders>
              <w:top w:val="single" w:sz="4" w:space="0" w:color="auto"/>
              <w:left w:val="single" w:sz="4" w:space="0" w:color="auto"/>
              <w:bottom w:val="single" w:sz="4" w:space="0" w:color="auto"/>
              <w:right w:val="single" w:sz="4" w:space="0" w:color="auto"/>
            </w:tcBorders>
            <w:shd w:val="clear" w:color="auto" w:fill="FFFFFF"/>
          </w:tcPr>
          <w:p w14:paraId="0CAF83E9" w14:textId="77777777" w:rsidR="008F64DB" w:rsidRPr="00FB2A9A" w:rsidRDefault="008F64DB" w:rsidP="00970229">
            <w:pPr>
              <w:spacing w:after="0" w:line="240" w:lineRule="auto"/>
              <w:ind w:right="285"/>
              <w:jc w:val="center"/>
              <w:rPr>
                <w:rFonts w:ascii="Times New Roman" w:hAnsi="Times New Roman" w:cs="Times New Roman"/>
                <w:sz w:val="20"/>
                <w:szCs w:val="20"/>
              </w:rPr>
            </w:pPr>
            <w:r w:rsidRPr="00FB2A9A">
              <w:rPr>
                <w:rFonts w:ascii="Times New Roman" w:hAnsi="Times New Roman" w:cs="Times New Roman"/>
                <w:sz w:val="20"/>
                <w:szCs w:val="20"/>
              </w:rPr>
              <w:t>Показатели</w:t>
            </w:r>
            <w:r w:rsidRPr="00FB2A9A">
              <w:rPr>
                <w:rFonts w:ascii="Times New Roman" w:hAnsi="Times New Roman" w:cs="Times New Roman"/>
                <w:sz w:val="20"/>
                <w:szCs w:val="20"/>
              </w:rPr>
              <w:br/>
              <w:t>безопасности</w:t>
            </w:r>
          </w:p>
        </w:tc>
        <w:tc>
          <w:tcPr>
            <w:tcW w:w="3194" w:type="dxa"/>
            <w:tcBorders>
              <w:top w:val="single" w:sz="4" w:space="0" w:color="auto"/>
              <w:left w:val="single" w:sz="4" w:space="0" w:color="auto"/>
              <w:bottom w:val="single" w:sz="4" w:space="0" w:color="auto"/>
              <w:right w:val="single" w:sz="4" w:space="0" w:color="auto"/>
            </w:tcBorders>
            <w:shd w:val="clear" w:color="auto" w:fill="FFFFFF"/>
          </w:tcPr>
          <w:p w14:paraId="446442D5" w14:textId="77777777" w:rsidR="008F64DB" w:rsidRPr="00FB2A9A" w:rsidRDefault="008F64DB" w:rsidP="00970229">
            <w:pPr>
              <w:spacing w:after="0" w:line="240" w:lineRule="auto"/>
              <w:ind w:right="285"/>
              <w:jc w:val="center"/>
              <w:rPr>
                <w:rFonts w:ascii="Times New Roman" w:hAnsi="Times New Roman" w:cs="Times New Roman"/>
                <w:sz w:val="20"/>
                <w:szCs w:val="20"/>
              </w:rPr>
            </w:pPr>
            <w:r w:rsidRPr="00FB2A9A">
              <w:rPr>
                <w:rFonts w:ascii="Times New Roman" w:hAnsi="Times New Roman" w:cs="Times New Roman"/>
                <w:sz w:val="20"/>
                <w:szCs w:val="20"/>
              </w:rPr>
              <w:t>Допустимые</w:t>
            </w:r>
            <w:r w:rsidRPr="00FB2A9A">
              <w:rPr>
                <w:rFonts w:ascii="Times New Roman" w:hAnsi="Times New Roman" w:cs="Times New Roman"/>
                <w:sz w:val="20"/>
                <w:szCs w:val="20"/>
              </w:rPr>
              <w:br/>
              <w:t>уровни, не более</w:t>
            </w:r>
          </w:p>
        </w:tc>
        <w:tc>
          <w:tcPr>
            <w:tcW w:w="3107" w:type="dxa"/>
            <w:tcBorders>
              <w:top w:val="single" w:sz="4" w:space="0" w:color="auto"/>
              <w:left w:val="single" w:sz="4" w:space="0" w:color="auto"/>
              <w:bottom w:val="single" w:sz="4" w:space="0" w:color="auto"/>
              <w:right w:val="single" w:sz="4" w:space="0" w:color="auto"/>
            </w:tcBorders>
            <w:shd w:val="clear" w:color="auto" w:fill="FFFFFF"/>
          </w:tcPr>
          <w:p w14:paraId="5564C044" w14:textId="5DB55B2F" w:rsidR="008F64DB" w:rsidRPr="00FB2A9A" w:rsidRDefault="00A04AB4" w:rsidP="00970229">
            <w:pPr>
              <w:spacing w:after="0" w:line="240" w:lineRule="auto"/>
              <w:ind w:right="285"/>
              <w:jc w:val="center"/>
              <w:rPr>
                <w:rFonts w:ascii="Times New Roman" w:hAnsi="Times New Roman" w:cs="Times New Roman"/>
                <w:sz w:val="20"/>
                <w:szCs w:val="20"/>
              </w:rPr>
            </w:pPr>
            <w:r w:rsidRPr="00FB2A9A">
              <w:rPr>
                <w:rFonts w:ascii="Times New Roman" w:hAnsi="Times New Roman" w:cs="Times New Roman"/>
                <w:sz w:val="20"/>
                <w:szCs w:val="20"/>
              </w:rPr>
              <w:t>Пюре из</w:t>
            </w:r>
            <w:r w:rsidR="008F64DB" w:rsidRPr="00FB2A9A">
              <w:rPr>
                <w:rFonts w:ascii="Times New Roman" w:hAnsi="Times New Roman" w:cs="Times New Roman"/>
                <w:sz w:val="20"/>
                <w:szCs w:val="20"/>
              </w:rPr>
              <w:t xml:space="preserve"> плодов </w:t>
            </w:r>
            <w:r w:rsidR="00F06A4E" w:rsidRPr="00FB2A9A">
              <w:rPr>
                <w:rFonts w:ascii="Times New Roman" w:hAnsi="Times New Roman" w:cs="Times New Roman"/>
                <w:sz w:val="20"/>
                <w:szCs w:val="20"/>
              </w:rPr>
              <w:t>черноплодной рябины, ирги, черной смородины</w:t>
            </w:r>
          </w:p>
        </w:tc>
      </w:tr>
      <w:tr w:rsidR="0003272C" w:rsidRPr="00FB2A9A" w14:paraId="1FDD1A89" w14:textId="77777777" w:rsidTr="00BA4521">
        <w:trPr>
          <w:trHeight w:val="329"/>
        </w:trPr>
        <w:tc>
          <w:tcPr>
            <w:tcW w:w="9131" w:type="dxa"/>
            <w:gridSpan w:val="3"/>
            <w:tcBorders>
              <w:top w:val="single" w:sz="4" w:space="0" w:color="auto"/>
              <w:left w:val="single" w:sz="4" w:space="0" w:color="auto"/>
              <w:bottom w:val="single" w:sz="4" w:space="0" w:color="auto"/>
              <w:right w:val="single" w:sz="4" w:space="0" w:color="auto"/>
            </w:tcBorders>
            <w:shd w:val="clear" w:color="auto" w:fill="FFFFFF"/>
          </w:tcPr>
          <w:p w14:paraId="0DBCD251" w14:textId="77777777" w:rsidR="008F64DB" w:rsidRPr="00FB2A9A" w:rsidRDefault="008F64DB"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Токсичные элементы, мг/кг не более:</w:t>
            </w:r>
          </w:p>
        </w:tc>
      </w:tr>
      <w:tr w:rsidR="009B0962" w:rsidRPr="00FB2A9A" w14:paraId="2111A84B" w14:textId="77777777" w:rsidTr="000269C0">
        <w:trPr>
          <w:trHeight w:val="304"/>
        </w:trPr>
        <w:tc>
          <w:tcPr>
            <w:tcW w:w="2830" w:type="dxa"/>
            <w:tcBorders>
              <w:top w:val="single" w:sz="4" w:space="0" w:color="auto"/>
              <w:left w:val="single" w:sz="4" w:space="0" w:color="auto"/>
              <w:bottom w:val="single" w:sz="4" w:space="0" w:color="auto"/>
              <w:right w:val="single" w:sz="4" w:space="0" w:color="auto"/>
            </w:tcBorders>
            <w:shd w:val="clear" w:color="auto" w:fill="FFFFFF"/>
          </w:tcPr>
          <w:p w14:paraId="004FBA96" w14:textId="1382C40A" w:rsidR="009B0962" w:rsidRPr="00FB2A9A" w:rsidRDefault="009B0962" w:rsidP="00970229">
            <w:pPr>
              <w:spacing w:after="0" w:line="240" w:lineRule="auto"/>
              <w:ind w:right="285" w:firstLine="426"/>
              <w:rPr>
                <w:rFonts w:ascii="Times New Roman" w:hAnsi="Times New Roman" w:cs="Times New Roman"/>
                <w:sz w:val="20"/>
                <w:szCs w:val="20"/>
              </w:rPr>
            </w:pPr>
            <w:r w:rsidRPr="00FB2A9A">
              <w:rPr>
                <w:rFonts w:ascii="Times New Roman" w:hAnsi="Times New Roman" w:cs="Times New Roman"/>
                <w:sz w:val="20"/>
                <w:szCs w:val="20"/>
              </w:rPr>
              <w:t>Свинец</w:t>
            </w:r>
          </w:p>
        </w:tc>
        <w:tc>
          <w:tcPr>
            <w:tcW w:w="3194" w:type="dxa"/>
            <w:tcBorders>
              <w:top w:val="single" w:sz="4" w:space="0" w:color="auto"/>
              <w:left w:val="single" w:sz="4" w:space="0" w:color="auto"/>
              <w:bottom w:val="single" w:sz="4" w:space="0" w:color="auto"/>
              <w:right w:val="single" w:sz="4" w:space="0" w:color="auto"/>
            </w:tcBorders>
            <w:shd w:val="clear" w:color="auto" w:fill="FFFFFF"/>
          </w:tcPr>
          <w:p w14:paraId="0DB5C48B" w14:textId="21E69D76" w:rsidR="009B0962" w:rsidRPr="00FB2A9A" w:rsidRDefault="009B0962"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0,5</w:t>
            </w:r>
          </w:p>
        </w:tc>
        <w:tc>
          <w:tcPr>
            <w:tcW w:w="3107" w:type="dxa"/>
            <w:tcBorders>
              <w:top w:val="single" w:sz="4" w:space="0" w:color="auto"/>
              <w:left w:val="single" w:sz="4" w:space="0" w:color="auto"/>
              <w:bottom w:val="single" w:sz="4" w:space="0" w:color="auto"/>
              <w:right w:val="single" w:sz="4" w:space="0" w:color="auto"/>
            </w:tcBorders>
            <w:shd w:val="clear" w:color="auto" w:fill="FFFFFF"/>
          </w:tcPr>
          <w:p w14:paraId="1141B6E2" w14:textId="7B64B83B" w:rsidR="009B0962" w:rsidRPr="00FB2A9A" w:rsidRDefault="009B0962"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0,21</w:t>
            </w:r>
          </w:p>
        </w:tc>
      </w:tr>
      <w:tr w:rsidR="009B0962" w:rsidRPr="00FB2A9A" w14:paraId="30E0FC5D" w14:textId="77777777" w:rsidTr="000269C0">
        <w:trPr>
          <w:trHeight w:val="313"/>
        </w:trPr>
        <w:tc>
          <w:tcPr>
            <w:tcW w:w="2830" w:type="dxa"/>
            <w:tcBorders>
              <w:top w:val="single" w:sz="4" w:space="0" w:color="auto"/>
              <w:left w:val="single" w:sz="4" w:space="0" w:color="auto"/>
              <w:bottom w:val="single" w:sz="4" w:space="0" w:color="auto"/>
              <w:right w:val="single" w:sz="4" w:space="0" w:color="auto"/>
            </w:tcBorders>
            <w:shd w:val="clear" w:color="auto" w:fill="FFFFFF"/>
          </w:tcPr>
          <w:p w14:paraId="3D720704" w14:textId="35F371A6" w:rsidR="009B0962" w:rsidRPr="00FB2A9A" w:rsidRDefault="009B0962" w:rsidP="00970229">
            <w:pPr>
              <w:spacing w:after="0" w:line="240" w:lineRule="auto"/>
              <w:ind w:right="285" w:firstLine="426"/>
              <w:rPr>
                <w:rFonts w:ascii="Times New Roman" w:hAnsi="Times New Roman" w:cs="Times New Roman"/>
                <w:sz w:val="20"/>
                <w:szCs w:val="20"/>
              </w:rPr>
            </w:pPr>
            <w:r w:rsidRPr="00FB2A9A">
              <w:rPr>
                <w:rFonts w:ascii="Times New Roman" w:hAnsi="Times New Roman" w:cs="Times New Roman"/>
                <w:sz w:val="20"/>
                <w:szCs w:val="20"/>
              </w:rPr>
              <w:t>Кадмий</w:t>
            </w:r>
          </w:p>
        </w:tc>
        <w:tc>
          <w:tcPr>
            <w:tcW w:w="3194" w:type="dxa"/>
            <w:tcBorders>
              <w:top w:val="single" w:sz="4" w:space="0" w:color="auto"/>
              <w:left w:val="single" w:sz="4" w:space="0" w:color="auto"/>
              <w:bottom w:val="single" w:sz="4" w:space="0" w:color="auto"/>
              <w:right w:val="single" w:sz="4" w:space="0" w:color="auto"/>
            </w:tcBorders>
            <w:shd w:val="clear" w:color="auto" w:fill="FFFFFF"/>
          </w:tcPr>
          <w:p w14:paraId="5A83F23A" w14:textId="771EC62C" w:rsidR="009B0962" w:rsidRPr="00FB2A9A" w:rsidRDefault="009B0962"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0,03</w:t>
            </w:r>
          </w:p>
        </w:tc>
        <w:tc>
          <w:tcPr>
            <w:tcW w:w="3107" w:type="dxa"/>
            <w:tcBorders>
              <w:top w:val="single" w:sz="4" w:space="0" w:color="auto"/>
              <w:left w:val="single" w:sz="4" w:space="0" w:color="auto"/>
              <w:bottom w:val="single" w:sz="4" w:space="0" w:color="auto"/>
              <w:right w:val="single" w:sz="4" w:space="0" w:color="auto"/>
            </w:tcBorders>
            <w:shd w:val="clear" w:color="auto" w:fill="FFFFFF"/>
          </w:tcPr>
          <w:p w14:paraId="12F089BE" w14:textId="4F84BA5D" w:rsidR="009B0962" w:rsidRPr="00FB2A9A" w:rsidRDefault="009B0962"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0,009</w:t>
            </w:r>
          </w:p>
        </w:tc>
      </w:tr>
      <w:tr w:rsidR="009B0962" w:rsidRPr="00FB2A9A" w14:paraId="3A3DF4C7" w14:textId="77777777" w:rsidTr="000269C0">
        <w:trPr>
          <w:trHeight w:val="313"/>
        </w:trPr>
        <w:tc>
          <w:tcPr>
            <w:tcW w:w="2830" w:type="dxa"/>
            <w:tcBorders>
              <w:top w:val="single" w:sz="4" w:space="0" w:color="auto"/>
              <w:left w:val="single" w:sz="4" w:space="0" w:color="auto"/>
              <w:bottom w:val="single" w:sz="4" w:space="0" w:color="auto"/>
              <w:right w:val="single" w:sz="4" w:space="0" w:color="auto"/>
            </w:tcBorders>
            <w:shd w:val="clear" w:color="auto" w:fill="FFFFFF"/>
          </w:tcPr>
          <w:p w14:paraId="423E5A6B" w14:textId="21B949BA" w:rsidR="009B0962" w:rsidRPr="00FB2A9A" w:rsidRDefault="009B0962" w:rsidP="00970229">
            <w:pPr>
              <w:spacing w:after="0" w:line="240" w:lineRule="auto"/>
              <w:ind w:right="285" w:firstLine="426"/>
              <w:rPr>
                <w:rFonts w:ascii="Times New Roman" w:hAnsi="Times New Roman" w:cs="Times New Roman"/>
                <w:sz w:val="20"/>
                <w:szCs w:val="20"/>
              </w:rPr>
            </w:pPr>
            <w:r w:rsidRPr="00FB2A9A">
              <w:rPr>
                <w:rFonts w:ascii="Times New Roman" w:hAnsi="Times New Roman" w:cs="Times New Roman"/>
                <w:sz w:val="20"/>
                <w:szCs w:val="20"/>
              </w:rPr>
              <w:t>Медь</w:t>
            </w:r>
          </w:p>
        </w:tc>
        <w:tc>
          <w:tcPr>
            <w:tcW w:w="3194" w:type="dxa"/>
            <w:tcBorders>
              <w:top w:val="single" w:sz="4" w:space="0" w:color="auto"/>
              <w:left w:val="single" w:sz="4" w:space="0" w:color="auto"/>
              <w:bottom w:val="single" w:sz="4" w:space="0" w:color="auto"/>
              <w:right w:val="single" w:sz="4" w:space="0" w:color="auto"/>
            </w:tcBorders>
            <w:shd w:val="clear" w:color="auto" w:fill="FFFFFF"/>
          </w:tcPr>
          <w:p w14:paraId="6D1FA484" w14:textId="3FA3607E" w:rsidR="009B0962" w:rsidRPr="00FB2A9A" w:rsidRDefault="009B0962"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w:t>
            </w:r>
          </w:p>
        </w:tc>
        <w:tc>
          <w:tcPr>
            <w:tcW w:w="3107" w:type="dxa"/>
            <w:tcBorders>
              <w:top w:val="single" w:sz="4" w:space="0" w:color="auto"/>
              <w:left w:val="single" w:sz="4" w:space="0" w:color="auto"/>
              <w:bottom w:val="single" w:sz="4" w:space="0" w:color="auto"/>
              <w:right w:val="single" w:sz="4" w:space="0" w:color="auto"/>
            </w:tcBorders>
            <w:shd w:val="clear" w:color="auto" w:fill="FFFFFF"/>
          </w:tcPr>
          <w:p w14:paraId="71F76080" w14:textId="5DCAC7C7" w:rsidR="009B0962" w:rsidRPr="00FB2A9A" w:rsidRDefault="009B0962"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0,62</w:t>
            </w:r>
          </w:p>
        </w:tc>
      </w:tr>
      <w:tr w:rsidR="009B0962" w:rsidRPr="00FB2A9A" w14:paraId="4351F62E" w14:textId="77777777" w:rsidTr="000269C0">
        <w:trPr>
          <w:trHeight w:val="313"/>
        </w:trPr>
        <w:tc>
          <w:tcPr>
            <w:tcW w:w="2830" w:type="dxa"/>
            <w:tcBorders>
              <w:top w:val="single" w:sz="4" w:space="0" w:color="auto"/>
              <w:left w:val="single" w:sz="4" w:space="0" w:color="auto"/>
              <w:bottom w:val="single" w:sz="4" w:space="0" w:color="auto"/>
              <w:right w:val="single" w:sz="4" w:space="0" w:color="auto"/>
            </w:tcBorders>
            <w:shd w:val="clear" w:color="auto" w:fill="FFFFFF"/>
          </w:tcPr>
          <w:p w14:paraId="75E44DE2" w14:textId="24DEFB20" w:rsidR="009B0962" w:rsidRPr="00FB2A9A" w:rsidRDefault="009B0962" w:rsidP="00970229">
            <w:pPr>
              <w:spacing w:after="0" w:line="240" w:lineRule="auto"/>
              <w:ind w:right="285" w:firstLine="426"/>
              <w:rPr>
                <w:rFonts w:ascii="Times New Roman" w:hAnsi="Times New Roman" w:cs="Times New Roman"/>
                <w:sz w:val="20"/>
                <w:szCs w:val="20"/>
              </w:rPr>
            </w:pPr>
            <w:r w:rsidRPr="00FB2A9A">
              <w:rPr>
                <w:rFonts w:ascii="Times New Roman" w:hAnsi="Times New Roman" w:cs="Times New Roman"/>
                <w:sz w:val="20"/>
                <w:szCs w:val="20"/>
              </w:rPr>
              <w:t>Нитраты, мг/кг</w:t>
            </w:r>
          </w:p>
        </w:tc>
        <w:tc>
          <w:tcPr>
            <w:tcW w:w="3194" w:type="dxa"/>
            <w:tcBorders>
              <w:top w:val="single" w:sz="4" w:space="0" w:color="auto"/>
              <w:left w:val="single" w:sz="4" w:space="0" w:color="auto"/>
              <w:bottom w:val="single" w:sz="4" w:space="0" w:color="auto"/>
              <w:right w:val="single" w:sz="4" w:space="0" w:color="auto"/>
            </w:tcBorders>
            <w:shd w:val="clear" w:color="auto" w:fill="FFFFFF"/>
          </w:tcPr>
          <w:p w14:paraId="528CBDE7" w14:textId="61B620F5" w:rsidR="009B0962" w:rsidRPr="00FB2A9A" w:rsidRDefault="009B0962"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60</w:t>
            </w:r>
          </w:p>
        </w:tc>
        <w:tc>
          <w:tcPr>
            <w:tcW w:w="3107" w:type="dxa"/>
            <w:tcBorders>
              <w:top w:val="single" w:sz="4" w:space="0" w:color="auto"/>
              <w:left w:val="single" w:sz="4" w:space="0" w:color="auto"/>
              <w:bottom w:val="single" w:sz="4" w:space="0" w:color="auto"/>
              <w:right w:val="single" w:sz="4" w:space="0" w:color="auto"/>
            </w:tcBorders>
            <w:shd w:val="clear" w:color="auto" w:fill="FFFFFF"/>
          </w:tcPr>
          <w:p w14:paraId="7C5E28D9" w14:textId="6A4C652A" w:rsidR="009B0962" w:rsidRPr="00FB2A9A" w:rsidRDefault="009B0962"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6,6</w:t>
            </w:r>
          </w:p>
        </w:tc>
      </w:tr>
      <w:tr w:rsidR="009B0962" w:rsidRPr="00FB2A9A" w14:paraId="38279AE8" w14:textId="77777777" w:rsidTr="000269C0">
        <w:trPr>
          <w:trHeight w:val="313"/>
        </w:trPr>
        <w:tc>
          <w:tcPr>
            <w:tcW w:w="2830" w:type="dxa"/>
            <w:tcBorders>
              <w:top w:val="single" w:sz="4" w:space="0" w:color="auto"/>
              <w:left w:val="single" w:sz="4" w:space="0" w:color="auto"/>
              <w:bottom w:val="single" w:sz="4" w:space="0" w:color="auto"/>
              <w:right w:val="single" w:sz="4" w:space="0" w:color="auto"/>
            </w:tcBorders>
            <w:shd w:val="clear" w:color="auto" w:fill="FFFFFF"/>
          </w:tcPr>
          <w:p w14:paraId="3A5E2B89" w14:textId="05D4CC49" w:rsidR="009B0962" w:rsidRPr="00FB2A9A" w:rsidRDefault="009B0962" w:rsidP="00970229">
            <w:pPr>
              <w:spacing w:after="0" w:line="240" w:lineRule="auto"/>
              <w:ind w:right="285" w:firstLine="426"/>
              <w:rPr>
                <w:rFonts w:ascii="Times New Roman" w:hAnsi="Times New Roman" w:cs="Times New Roman"/>
                <w:sz w:val="20"/>
                <w:szCs w:val="20"/>
              </w:rPr>
            </w:pPr>
            <w:r w:rsidRPr="00FB2A9A">
              <w:rPr>
                <w:rFonts w:ascii="Times New Roman" w:hAnsi="Times New Roman" w:cs="Times New Roman"/>
                <w:sz w:val="20"/>
                <w:szCs w:val="20"/>
              </w:rPr>
              <w:t>Ртуть</w:t>
            </w:r>
          </w:p>
        </w:tc>
        <w:tc>
          <w:tcPr>
            <w:tcW w:w="3194" w:type="dxa"/>
            <w:tcBorders>
              <w:top w:val="single" w:sz="4" w:space="0" w:color="auto"/>
              <w:left w:val="single" w:sz="4" w:space="0" w:color="auto"/>
              <w:bottom w:val="single" w:sz="4" w:space="0" w:color="auto"/>
              <w:right w:val="single" w:sz="4" w:space="0" w:color="auto"/>
            </w:tcBorders>
            <w:shd w:val="clear" w:color="auto" w:fill="FFFFFF"/>
          </w:tcPr>
          <w:p w14:paraId="49B90507" w14:textId="565DFA4F" w:rsidR="009B0962" w:rsidRPr="00FB2A9A" w:rsidRDefault="009B0962"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0,02</w:t>
            </w:r>
          </w:p>
        </w:tc>
        <w:tc>
          <w:tcPr>
            <w:tcW w:w="3107" w:type="dxa"/>
            <w:tcBorders>
              <w:top w:val="single" w:sz="4" w:space="0" w:color="auto"/>
              <w:left w:val="single" w:sz="4" w:space="0" w:color="auto"/>
              <w:bottom w:val="single" w:sz="4" w:space="0" w:color="auto"/>
              <w:right w:val="single" w:sz="4" w:space="0" w:color="auto"/>
            </w:tcBorders>
            <w:shd w:val="clear" w:color="auto" w:fill="FFFFFF"/>
          </w:tcPr>
          <w:p w14:paraId="5A02CAB6" w14:textId="5729DC0F" w:rsidR="009B0962" w:rsidRPr="00FB2A9A" w:rsidRDefault="009B0962"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0,001</w:t>
            </w:r>
          </w:p>
        </w:tc>
      </w:tr>
      <w:tr w:rsidR="0003272C" w:rsidRPr="00FB2A9A" w14:paraId="482E34D4" w14:textId="77777777" w:rsidTr="00BA4521">
        <w:trPr>
          <w:trHeight w:val="313"/>
        </w:trPr>
        <w:tc>
          <w:tcPr>
            <w:tcW w:w="9131" w:type="dxa"/>
            <w:gridSpan w:val="3"/>
            <w:tcBorders>
              <w:top w:val="single" w:sz="4" w:space="0" w:color="auto"/>
              <w:left w:val="single" w:sz="4" w:space="0" w:color="auto"/>
              <w:bottom w:val="single" w:sz="4" w:space="0" w:color="auto"/>
              <w:right w:val="single" w:sz="4" w:space="0" w:color="auto"/>
            </w:tcBorders>
            <w:shd w:val="clear" w:color="auto" w:fill="FFFFFF"/>
          </w:tcPr>
          <w:p w14:paraId="626E9A9C" w14:textId="77777777" w:rsidR="008F64DB" w:rsidRPr="00FB2A9A" w:rsidRDefault="008F64DB"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Пестициды, мкг/кг</w:t>
            </w:r>
          </w:p>
        </w:tc>
      </w:tr>
      <w:tr w:rsidR="0003272C" w:rsidRPr="00FB2A9A" w14:paraId="1B8CBC9C" w14:textId="77777777" w:rsidTr="000269C0">
        <w:trPr>
          <w:trHeight w:val="321"/>
        </w:trPr>
        <w:tc>
          <w:tcPr>
            <w:tcW w:w="2830" w:type="dxa"/>
            <w:tcBorders>
              <w:top w:val="single" w:sz="4" w:space="0" w:color="auto"/>
              <w:left w:val="single" w:sz="4" w:space="0" w:color="auto"/>
              <w:bottom w:val="single" w:sz="4" w:space="0" w:color="auto"/>
              <w:right w:val="single" w:sz="4" w:space="0" w:color="auto"/>
            </w:tcBorders>
            <w:shd w:val="clear" w:color="auto" w:fill="FFFFFF"/>
          </w:tcPr>
          <w:p w14:paraId="2FAD80E8" w14:textId="77777777" w:rsidR="008F64DB" w:rsidRPr="00FB2A9A" w:rsidRDefault="008F64DB" w:rsidP="00970229">
            <w:pPr>
              <w:pStyle w:val="Default"/>
              <w:rPr>
                <w:color w:val="auto"/>
                <w:sz w:val="20"/>
                <w:szCs w:val="20"/>
              </w:rPr>
            </w:pPr>
            <w:r w:rsidRPr="00FB2A9A">
              <w:rPr>
                <w:color w:val="auto"/>
                <w:sz w:val="20"/>
                <w:szCs w:val="20"/>
              </w:rPr>
              <w:t xml:space="preserve">Гексахлорциклогексан </w:t>
            </w:r>
          </w:p>
        </w:tc>
        <w:tc>
          <w:tcPr>
            <w:tcW w:w="3194" w:type="dxa"/>
            <w:tcBorders>
              <w:top w:val="single" w:sz="4" w:space="0" w:color="auto"/>
              <w:left w:val="single" w:sz="4" w:space="0" w:color="auto"/>
              <w:bottom w:val="single" w:sz="4" w:space="0" w:color="auto"/>
              <w:right w:val="single" w:sz="4" w:space="0" w:color="auto"/>
            </w:tcBorders>
            <w:shd w:val="clear" w:color="auto" w:fill="FFFFFF"/>
          </w:tcPr>
          <w:p w14:paraId="2E372098" w14:textId="77777777" w:rsidR="008F64DB" w:rsidRPr="00FB2A9A" w:rsidRDefault="008F64DB"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0,05</w:t>
            </w:r>
          </w:p>
        </w:tc>
        <w:tc>
          <w:tcPr>
            <w:tcW w:w="3107" w:type="dxa"/>
            <w:tcBorders>
              <w:top w:val="single" w:sz="4" w:space="0" w:color="auto"/>
              <w:left w:val="single" w:sz="4" w:space="0" w:color="auto"/>
              <w:bottom w:val="single" w:sz="4" w:space="0" w:color="auto"/>
              <w:right w:val="single" w:sz="4" w:space="0" w:color="auto"/>
            </w:tcBorders>
            <w:shd w:val="clear" w:color="auto" w:fill="FFFFFF"/>
          </w:tcPr>
          <w:p w14:paraId="13EA38AB" w14:textId="77777777" w:rsidR="008F64DB" w:rsidRPr="00FB2A9A" w:rsidRDefault="008F64DB" w:rsidP="00970229">
            <w:pPr>
              <w:spacing w:after="0" w:line="240" w:lineRule="auto"/>
              <w:ind w:right="285"/>
              <w:jc w:val="center"/>
              <w:rPr>
                <w:rFonts w:ascii="Times New Roman" w:hAnsi="Times New Roman" w:cs="Times New Roman"/>
                <w:sz w:val="20"/>
                <w:szCs w:val="20"/>
              </w:rPr>
            </w:pPr>
            <w:r w:rsidRPr="00FB2A9A">
              <w:rPr>
                <w:rFonts w:ascii="Times New Roman" w:hAnsi="Times New Roman" w:cs="Times New Roman"/>
                <w:sz w:val="20"/>
                <w:szCs w:val="20"/>
              </w:rPr>
              <w:t>не обнаружено</w:t>
            </w:r>
          </w:p>
        </w:tc>
      </w:tr>
      <w:tr w:rsidR="0003272C" w:rsidRPr="00FB2A9A" w14:paraId="2F75F9DF" w14:textId="77777777" w:rsidTr="000269C0">
        <w:trPr>
          <w:trHeight w:val="67"/>
        </w:trPr>
        <w:tc>
          <w:tcPr>
            <w:tcW w:w="2830" w:type="dxa"/>
            <w:tcBorders>
              <w:top w:val="single" w:sz="4" w:space="0" w:color="auto"/>
              <w:left w:val="single" w:sz="4" w:space="0" w:color="auto"/>
              <w:bottom w:val="single" w:sz="4" w:space="0" w:color="auto"/>
              <w:right w:val="single" w:sz="4" w:space="0" w:color="auto"/>
            </w:tcBorders>
            <w:shd w:val="clear" w:color="auto" w:fill="FFFFFF"/>
          </w:tcPr>
          <w:p w14:paraId="012C60E7" w14:textId="0F5C4124" w:rsidR="008F64DB" w:rsidRPr="00FB2A9A" w:rsidRDefault="000269C0" w:rsidP="00970229">
            <w:pPr>
              <w:spacing w:after="0" w:line="240" w:lineRule="auto"/>
              <w:ind w:right="285" w:firstLine="426"/>
              <w:rPr>
                <w:rFonts w:ascii="Times New Roman" w:hAnsi="Times New Roman" w:cs="Times New Roman"/>
                <w:sz w:val="20"/>
                <w:szCs w:val="20"/>
              </w:rPr>
            </w:pPr>
            <w:r w:rsidRPr="00FB2A9A">
              <w:rPr>
                <w:rFonts w:ascii="Times New Roman" w:hAnsi="Times New Roman" w:cs="Times New Roman"/>
                <w:sz w:val="20"/>
                <w:szCs w:val="20"/>
              </w:rPr>
              <w:t>ДДТ</w:t>
            </w:r>
          </w:p>
        </w:tc>
        <w:tc>
          <w:tcPr>
            <w:tcW w:w="3194" w:type="dxa"/>
            <w:tcBorders>
              <w:top w:val="single" w:sz="4" w:space="0" w:color="auto"/>
              <w:left w:val="single" w:sz="4" w:space="0" w:color="auto"/>
              <w:bottom w:val="single" w:sz="4" w:space="0" w:color="auto"/>
              <w:right w:val="single" w:sz="4" w:space="0" w:color="auto"/>
            </w:tcBorders>
            <w:shd w:val="clear" w:color="auto" w:fill="FFFFFF"/>
          </w:tcPr>
          <w:p w14:paraId="1E8E2230" w14:textId="77777777" w:rsidR="008F64DB" w:rsidRPr="00FB2A9A" w:rsidRDefault="008F64DB" w:rsidP="00970229">
            <w:pPr>
              <w:spacing w:after="0" w:line="240" w:lineRule="auto"/>
              <w:ind w:right="285" w:firstLine="426"/>
              <w:jc w:val="center"/>
              <w:rPr>
                <w:rFonts w:ascii="Times New Roman" w:hAnsi="Times New Roman" w:cs="Times New Roman"/>
                <w:sz w:val="20"/>
                <w:szCs w:val="20"/>
              </w:rPr>
            </w:pPr>
            <w:r w:rsidRPr="00FB2A9A">
              <w:rPr>
                <w:rFonts w:ascii="Times New Roman" w:hAnsi="Times New Roman" w:cs="Times New Roman"/>
                <w:sz w:val="20"/>
                <w:szCs w:val="20"/>
              </w:rPr>
              <w:t>0,01</w:t>
            </w:r>
          </w:p>
        </w:tc>
        <w:tc>
          <w:tcPr>
            <w:tcW w:w="3107" w:type="dxa"/>
            <w:tcBorders>
              <w:top w:val="single" w:sz="4" w:space="0" w:color="auto"/>
              <w:left w:val="single" w:sz="4" w:space="0" w:color="auto"/>
              <w:bottom w:val="single" w:sz="4" w:space="0" w:color="auto"/>
              <w:right w:val="single" w:sz="4" w:space="0" w:color="auto"/>
            </w:tcBorders>
            <w:shd w:val="clear" w:color="auto" w:fill="FFFFFF"/>
          </w:tcPr>
          <w:p w14:paraId="4DC23B9E" w14:textId="77777777" w:rsidR="008F64DB" w:rsidRPr="00FB2A9A" w:rsidRDefault="008F64DB" w:rsidP="00970229">
            <w:pPr>
              <w:spacing w:after="0" w:line="240" w:lineRule="auto"/>
              <w:ind w:right="285"/>
              <w:jc w:val="center"/>
              <w:rPr>
                <w:rFonts w:ascii="Times New Roman" w:hAnsi="Times New Roman" w:cs="Times New Roman"/>
                <w:sz w:val="20"/>
                <w:szCs w:val="20"/>
              </w:rPr>
            </w:pPr>
            <w:r w:rsidRPr="00FB2A9A">
              <w:rPr>
                <w:rFonts w:ascii="Times New Roman" w:hAnsi="Times New Roman" w:cs="Times New Roman"/>
                <w:sz w:val="20"/>
                <w:szCs w:val="20"/>
              </w:rPr>
              <w:t>не обнаружено</w:t>
            </w:r>
          </w:p>
        </w:tc>
      </w:tr>
    </w:tbl>
    <w:p w14:paraId="14F8DFDF" w14:textId="77777777" w:rsidR="00970229" w:rsidRPr="00FB2A9A" w:rsidRDefault="00970229" w:rsidP="00970229">
      <w:pPr>
        <w:spacing w:after="0" w:line="240" w:lineRule="auto"/>
        <w:ind w:firstLine="709"/>
        <w:jc w:val="both"/>
        <w:rPr>
          <w:rFonts w:ascii="Times New Roman" w:hAnsi="Times New Roman" w:cs="Times New Roman"/>
          <w:sz w:val="28"/>
          <w:szCs w:val="28"/>
        </w:rPr>
      </w:pPr>
    </w:p>
    <w:p w14:paraId="7D168B87" w14:textId="02D5DF27" w:rsidR="008F64DB" w:rsidRPr="00FB2A9A" w:rsidRDefault="008F64DB"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357635" w:rsidRPr="00FB2A9A">
        <w:rPr>
          <w:rFonts w:ascii="Times New Roman" w:hAnsi="Times New Roman" w:cs="Times New Roman"/>
          <w:sz w:val="28"/>
          <w:szCs w:val="28"/>
        </w:rPr>
        <w:t>14</w:t>
      </w:r>
      <w:r w:rsidRPr="00FB2A9A">
        <w:rPr>
          <w:rFonts w:ascii="Times New Roman" w:hAnsi="Times New Roman" w:cs="Times New Roman"/>
          <w:sz w:val="28"/>
          <w:szCs w:val="28"/>
        </w:rPr>
        <w:t xml:space="preserve"> показывает, что в соответствии со стандартизированными показателями безопасности </w:t>
      </w:r>
      <w:r w:rsidR="00E02C79" w:rsidRPr="00FB2A9A">
        <w:rPr>
          <w:rFonts w:ascii="Times New Roman" w:hAnsi="Times New Roman" w:cs="Times New Roman"/>
          <w:sz w:val="28"/>
          <w:szCs w:val="28"/>
        </w:rPr>
        <w:t xml:space="preserve">пюре из </w:t>
      </w:r>
      <w:r w:rsidRPr="00FB2A9A">
        <w:rPr>
          <w:rFonts w:ascii="Times New Roman" w:hAnsi="Times New Roman" w:cs="Times New Roman"/>
          <w:sz w:val="28"/>
          <w:szCs w:val="28"/>
        </w:rPr>
        <w:t>плод</w:t>
      </w:r>
      <w:r w:rsidR="00E02C79" w:rsidRPr="00FB2A9A">
        <w:rPr>
          <w:rFonts w:ascii="Times New Roman" w:hAnsi="Times New Roman" w:cs="Times New Roman"/>
          <w:sz w:val="28"/>
          <w:szCs w:val="28"/>
        </w:rPr>
        <w:t>ов</w:t>
      </w:r>
      <w:r w:rsidRPr="00FB2A9A">
        <w:rPr>
          <w:rFonts w:ascii="Times New Roman" w:hAnsi="Times New Roman" w:cs="Times New Roman"/>
          <w:sz w:val="28"/>
          <w:szCs w:val="28"/>
        </w:rPr>
        <w:t xml:space="preserve"> </w:t>
      </w:r>
      <w:r w:rsidR="00F06A4E" w:rsidRPr="00FB2A9A">
        <w:rPr>
          <w:rFonts w:ascii="Times New Roman" w:hAnsi="Times New Roman" w:cs="Times New Roman"/>
          <w:sz w:val="28"/>
          <w:szCs w:val="28"/>
        </w:rPr>
        <w:t>черноплодной рябины, ирги, черной смородины</w:t>
      </w:r>
      <w:r w:rsidRPr="00FB2A9A">
        <w:rPr>
          <w:rFonts w:ascii="Times New Roman" w:hAnsi="Times New Roman" w:cs="Times New Roman"/>
          <w:sz w:val="28"/>
          <w:szCs w:val="28"/>
        </w:rPr>
        <w:t xml:space="preserve"> ниже допустимых значений для опасных веществ, за исключением свинца, содержание которого соответствует максимальному значению, но не выше допустимого</w:t>
      </w:r>
      <w:r w:rsidR="0080776F" w:rsidRPr="00FB2A9A">
        <w:rPr>
          <w:rFonts w:ascii="Times New Roman" w:hAnsi="Times New Roman" w:cs="Times New Roman"/>
          <w:sz w:val="28"/>
          <w:szCs w:val="28"/>
        </w:rPr>
        <w:t xml:space="preserve"> [156]</w:t>
      </w:r>
      <w:r w:rsidRPr="00FB2A9A">
        <w:rPr>
          <w:rFonts w:ascii="Times New Roman" w:hAnsi="Times New Roman" w:cs="Times New Roman"/>
          <w:sz w:val="28"/>
          <w:szCs w:val="28"/>
        </w:rPr>
        <w:t>.</w:t>
      </w:r>
    </w:p>
    <w:p w14:paraId="4A1252FE" w14:textId="743B372A" w:rsidR="000617AC" w:rsidRPr="00FB2A9A" w:rsidRDefault="000617AC"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Переработка ягод черноплодной рябины, ирги и черной смородины </w:t>
      </w:r>
      <w:r w:rsidR="00DE0FB2" w:rsidRPr="00FB2A9A">
        <w:rPr>
          <w:rFonts w:ascii="Times New Roman" w:hAnsi="Times New Roman" w:cs="Times New Roman"/>
          <w:sz w:val="28"/>
          <w:szCs w:val="28"/>
        </w:rPr>
        <w:t>возможна в</w:t>
      </w:r>
      <w:r w:rsidRPr="00FB2A9A">
        <w:rPr>
          <w:rFonts w:ascii="Times New Roman" w:hAnsi="Times New Roman" w:cs="Times New Roman"/>
          <w:sz w:val="28"/>
          <w:szCs w:val="28"/>
        </w:rPr>
        <w:t xml:space="preserve"> двухвариантной схеме: получение сока и </w:t>
      </w:r>
      <w:r w:rsidR="008518CA" w:rsidRPr="00FB2A9A">
        <w:rPr>
          <w:rFonts w:ascii="Times New Roman" w:hAnsi="Times New Roman" w:cs="Times New Roman"/>
          <w:sz w:val="28"/>
          <w:szCs w:val="28"/>
        </w:rPr>
        <w:t>отходов либо</w:t>
      </w:r>
      <w:r w:rsidRPr="00FB2A9A">
        <w:rPr>
          <w:rFonts w:ascii="Times New Roman" w:hAnsi="Times New Roman" w:cs="Times New Roman"/>
          <w:sz w:val="28"/>
          <w:szCs w:val="28"/>
        </w:rPr>
        <w:t xml:space="preserve"> пюре. </w:t>
      </w:r>
      <w:r w:rsidR="008518CA" w:rsidRPr="00FB2A9A">
        <w:rPr>
          <w:rFonts w:ascii="Times New Roman" w:hAnsi="Times New Roman" w:cs="Times New Roman"/>
          <w:sz w:val="28"/>
          <w:szCs w:val="28"/>
        </w:rPr>
        <w:t xml:space="preserve">В первом случае, поскольку антоцианы, катехины и флавоноиды </w:t>
      </w:r>
      <w:r w:rsidR="008518CA" w:rsidRPr="00FB2A9A">
        <w:rPr>
          <w:rFonts w:ascii="Times New Roman" w:hAnsi="Times New Roman" w:cs="Times New Roman"/>
          <w:sz w:val="28"/>
          <w:szCs w:val="28"/>
        </w:rPr>
        <w:lastRenderedPageBreak/>
        <w:t xml:space="preserve">сосредоточены в основном в кожице плодов и ягод, которая при прессовании остается почти полностью в виде отходов, необходимо определить варианты дальнейшего использования мякоти. </w:t>
      </w:r>
      <w:r w:rsidRPr="00FB2A9A">
        <w:rPr>
          <w:rFonts w:ascii="Times New Roman" w:hAnsi="Times New Roman" w:cs="Times New Roman"/>
          <w:sz w:val="28"/>
          <w:szCs w:val="28"/>
        </w:rPr>
        <w:t xml:space="preserve">С целью сохранения условий с максимальной сохранностью </w:t>
      </w:r>
      <w:r w:rsidR="009F262B" w:rsidRPr="00FB2A9A">
        <w:rPr>
          <w:rFonts w:ascii="Times New Roman" w:hAnsi="Times New Roman" w:cs="Times New Roman"/>
          <w:sz w:val="28"/>
          <w:szCs w:val="28"/>
        </w:rPr>
        <w:t>биологически активных веществ</w:t>
      </w:r>
      <w:r w:rsidRPr="00FB2A9A">
        <w:rPr>
          <w:rFonts w:ascii="Times New Roman" w:hAnsi="Times New Roman" w:cs="Times New Roman"/>
          <w:sz w:val="28"/>
          <w:szCs w:val="28"/>
        </w:rPr>
        <w:t xml:space="preserve"> была использована вторая схема - получение пюре</w:t>
      </w:r>
      <w:r w:rsidR="00566505" w:rsidRPr="00FB2A9A">
        <w:rPr>
          <w:rFonts w:ascii="Times New Roman" w:hAnsi="Times New Roman" w:cs="Times New Roman"/>
          <w:sz w:val="28"/>
          <w:szCs w:val="28"/>
        </w:rPr>
        <w:t xml:space="preserve"> [154</w:t>
      </w:r>
      <w:r w:rsidR="0080776F" w:rsidRPr="00FB2A9A">
        <w:rPr>
          <w:rFonts w:ascii="Times New Roman" w:hAnsi="Times New Roman" w:cs="Times New Roman"/>
          <w:sz w:val="28"/>
          <w:szCs w:val="28"/>
        </w:rPr>
        <w:t>, с. 138</w:t>
      </w:r>
      <w:r w:rsidR="002A1D32" w:rsidRPr="00FB2A9A">
        <w:rPr>
          <w:rFonts w:ascii="Times New Roman" w:hAnsi="Times New Roman" w:cs="Times New Roman"/>
          <w:sz w:val="28"/>
          <w:szCs w:val="28"/>
        </w:rPr>
        <w:t>; 157</w:t>
      </w:r>
      <w:r w:rsidR="00566505" w:rsidRPr="00FB2A9A">
        <w:rPr>
          <w:rFonts w:ascii="Times New Roman" w:hAnsi="Times New Roman" w:cs="Times New Roman"/>
          <w:sz w:val="28"/>
          <w:szCs w:val="28"/>
        </w:rPr>
        <w:t>].</w:t>
      </w:r>
    </w:p>
    <w:p w14:paraId="4D069F7C" w14:textId="4FF1BEE9" w:rsidR="0019277F" w:rsidRPr="00FB2A9A" w:rsidRDefault="003A370B"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Для получения наполнителя из плодов черноплодной рябины, ирги и черной смородины в качестве технической основы для переработки плодов в пюре использовались традиционные методы переработки плодов и ягод.</w:t>
      </w:r>
      <w:r w:rsidR="0019277F" w:rsidRPr="00FB2A9A">
        <w:rPr>
          <w:rFonts w:ascii="Times New Roman" w:hAnsi="Times New Roman" w:cs="Times New Roman"/>
          <w:sz w:val="28"/>
          <w:szCs w:val="28"/>
        </w:rPr>
        <w:t xml:space="preserve"> Технологическая схема получения пюре</w:t>
      </w:r>
      <w:r w:rsidR="00D7315B" w:rsidRPr="00FB2A9A">
        <w:rPr>
          <w:rFonts w:ascii="Times New Roman" w:hAnsi="Times New Roman" w:cs="Times New Roman"/>
          <w:sz w:val="28"/>
          <w:szCs w:val="28"/>
        </w:rPr>
        <w:t xml:space="preserve"> из ягод черноплодной рябины, ирги и черной смородины</w:t>
      </w:r>
      <w:r w:rsidR="0019277F" w:rsidRPr="00FB2A9A">
        <w:rPr>
          <w:rFonts w:ascii="Times New Roman" w:hAnsi="Times New Roman" w:cs="Times New Roman"/>
          <w:sz w:val="28"/>
          <w:szCs w:val="28"/>
        </w:rPr>
        <w:t xml:space="preserve"> представлена на рисунке 1</w:t>
      </w:r>
      <w:r w:rsidR="00FD4EA9" w:rsidRPr="00FB2A9A">
        <w:rPr>
          <w:rFonts w:ascii="Times New Roman" w:hAnsi="Times New Roman" w:cs="Times New Roman"/>
          <w:sz w:val="28"/>
          <w:szCs w:val="28"/>
        </w:rPr>
        <w:t>3</w:t>
      </w:r>
      <w:r w:rsidR="00566505" w:rsidRPr="00FB2A9A">
        <w:rPr>
          <w:rFonts w:ascii="Times New Roman" w:hAnsi="Times New Roman" w:cs="Times New Roman"/>
          <w:sz w:val="28"/>
          <w:szCs w:val="28"/>
        </w:rPr>
        <w:t xml:space="preserve"> [15</w:t>
      </w:r>
      <w:r w:rsidR="002A1D32" w:rsidRPr="00FB2A9A">
        <w:rPr>
          <w:rFonts w:ascii="Times New Roman" w:hAnsi="Times New Roman" w:cs="Times New Roman"/>
          <w:sz w:val="28"/>
          <w:szCs w:val="28"/>
        </w:rPr>
        <w:t>8</w:t>
      </w:r>
      <w:r w:rsidR="00566505" w:rsidRPr="00FB2A9A">
        <w:rPr>
          <w:rFonts w:ascii="Times New Roman" w:hAnsi="Times New Roman" w:cs="Times New Roman"/>
          <w:sz w:val="28"/>
          <w:szCs w:val="28"/>
        </w:rPr>
        <w:t>].</w:t>
      </w:r>
    </w:p>
    <w:p w14:paraId="7EE56AF2" w14:textId="77777777" w:rsidR="002976E1" w:rsidRPr="00FB2A9A" w:rsidRDefault="002976E1" w:rsidP="00970229">
      <w:pPr>
        <w:spacing w:after="0" w:line="240" w:lineRule="auto"/>
        <w:ind w:firstLine="709"/>
        <w:jc w:val="both"/>
        <w:rPr>
          <w:rFonts w:ascii="Times New Roman" w:hAnsi="Times New Roman" w:cs="Times New Roman"/>
          <w:sz w:val="28"/>
          <w:szCs w:val="28"/>
        </w:rPr>
      </w:pPr>
    </w:p>
    <w:p w14:paraId="54DA65F6" w14:textId="13DCF07D" w:rsidR="00553FAD" w:rsidRPr="00FB2A9A" w:rsidRDefault="00553FAD" w:rsidP="00970229">
      <w:pPr>
        <w:spacing w:after="0" w:line="240" w:lineRule="auto"/>
        <w:ind w:firstLine="709"/>
        <w:jc w:val="both"/>
        <w:rPr>
          <w:rFonts w:ascii="Times New Roman" w:hAnsi="Times New Roman" w:cs="Times New Roman"/>
          <w:b/>
          <w:bCs/>
          <w:sz w:val="28"/>
          <w:szCs w:val="28"/>
        </w:rPr>
      </w:pPr>
      <w:r w:rsidRPr="00FB2A9A">
        <w:rPr>
          <w:rFonts w:ascii="Times New Roman" w:hAnsi="Times New Roman" w:cs="Times New Roman"/>
          <w:b/>
          <w:bCs/>
          <w:noProof/>
          <w:sz w:val="28"/>
          <w:szCs w:val="28"/>
          <w:lang w:eastAsia="ru-RU"/>
        </w:rPr>
        <w:drawing>
          <wp:inline distT="0" distB="0" distL="0" distR="0" wp14:anchorId="1E02B631" wp14:editId="755D65C0">
            <wp:extent cx="4934585" cy="5770179"/>
            <wp:effectExtent l="133350" t="0" r="151765" b="2159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22E7866D" w14:textId="77777777" w:rsidR="00970229" w:rsidRPr="00FB2A9A" w:rsidRDefault="00970229" w:rsidP="00970229">
      <w:pPr>
        <w:spacing w:after="0" w:line="240" w:lineRule="auto"/>
        <w:ind w:firstLine="709"/>
        <w:jc w:val="center"/>
        <w:rPr>
          <w:rFonts w:ascii="Times New Roman" w:hAnsi="Times New Roman" w:cs="Times New Roman"/>
          <w:sz w:val="28"/>
          <w:szCs w:val="28"/>
        </w:rPr>
      </w:pPr>
    </w:p>
    <w:p w14:paraId="2E2B1665" w14:textId="1C05BB1A" w:rsidR="004B5A99" w:rsidRPr="00FB2A9A" w:rsidRDefault="004B5A99" w:rsidP="00970229">
      <w:pPr>
        <w:spacing w:after="0" w:line="240" w:lineRule="auto"/>
        <w:ind w:firstLine="709"/>
        <w:jc w:val="center"/>
        <w:rPr>
          <w:rFonts w:ascii="Times New Roman" w:hAnsi="Times New Roman" w:cs="Times New Roman"/>
          <w:sz w:val="28"/>
          <w:szCs w:val="28"/>
        </w:rPr>
      </w:pPr>
      <w:r w:rsidRPr="00FB2A9A">
        <w:rPr>
          <w:rFonts w:ascii="Times New Roman" w:hAnsi="Times New Roman" w:cs="Times New Roman"/>
          <w:sz w:val="28"/>
          <w:szCs w:val="28"/>
        </w:rPr>
        <w:t>Рисунок 1</w:t>
      </w:r>
      <w:r w:rsidR="00FD4EA9" w:rsidRPr="00FB2A9A">
        <w:rPr>
          <w:rFonts w:ascii="Times New Roman" w:hAnsi="Times New Roman" w:cs="Times New Roman"/>
          <w:sz w:val="28"/>
          <w:szCs w:val="28"/>
        </w:rPr>
        <w:t>3</w:t>
      </w:r>
      <w:r w:rsidRPr="00FB2A9A">
        <w:rPr>
          <w:rFonts w:ascii="Times New Roman" w:hAnsi="Times New Roman" w:cs="Times New Roman"/>
          <w:sz w:val="28"/>
          <w:szCs w:val="28"/>
        </w:rPr>
        <w:t xml:space="preserve"> – Схема переработки ягод черноплодной рябины, ирги и черной смородины на пюре</w:t>
      </w:r>
    </w:p>
    <w:p w14:paraId="1FBB14D3" w14:textId="77777777" w:rsidR="00412120" w:rsidRPr="00FB2A9A" w:rsidRDefault="00412120" w:rsidP="00970229">
      <w:pPr>
        <w:spacing w:after="0" w:line="240" w:lineRule="auto"/>
        <w:ind w:firstLine="709"/>
        <w:jc w:val="both"/>
        <w:rPr>
          <w:rFonts w:ascii="Times New Roman" w:hAnsi="Times New Roman" w:cs="Times New Roman"/>
          <w:sz w:val="28"/>
          <w:szCs w:val="28"/>
        </w:rPr>
      </w:pPr>
    </w:p>
    <w:p w14:paraId="4A2143CC" w14:textId="0BA9084F" w:rsidR="004B5A99" w:rsidRPr="00FB2A9A" w:rsidRDefault="00EC1FB3"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 xml:space="preserve">Согласно разработанной технологической схеме на рисунке 13, натуральное пюре из ягод черноплодной рябины, ирги и черной смородины получается со стойким цветом и высоким содержанием сухих веществ, таким образом дополнительное внесение сахара не обязательно. </w:t>
      </w:r>
      <w:r w:rsidR="007C41C6" w:rsidRPr="00FB2A9A">
        <w:rPr>
          <w:rFonts w:ascii="Times New Roman" w:hAnsi="Times New Roman" w:cs="Times New Roman"/>
          <w:sz w:val="28"/>
          <w:szCs w:val="28"/>
        </w:rPr>
        <w:t xml:space="preserve">Применение </w:t>
      </w:r>
      <w:r w:rsidR="006F4BB0" w:rsidRPr="00FB2A9A">
        <w:rPr>
          <w:rFonts w:ascii="Times New Roman" w:hAnsi="Times New Roman" w:cs="Times New Roman"/>
          <w:sz w:val="28"/>
          <w:szCs w:val="28"/>
        </w:rPr>
        <w:t xml:space="preserve">кратковременной </w:t>
      </w:r>
      <w:r w:rsidR="007666A2" w:rsidRPr="00FB2A9A">
        <w:rPr>
          <w:rFonts w:ascii="Times New Roman" w:hAnsi="Times New Roman" w:cs="Times New Roman"/>
          <w:sz w:val="28"/>
          <w:szCs w:val="28"/>
        </w:rPr>
        <w:t>стерилизация</w:t>
      </w:r>
      <w:r w:rsidR="007C41C6" w:rsidRPr="00FB2A9A">
        <w:rPr>
          <w:rFonts w:ascii="Times New Roman" w:hAnsi="Times New Roman" w:cs="Times New Roman"/>
          <w:sz w:val="28"/>
          <w:szCs w:val="28"/>
        </w:rPr>
        <w:t xml:space="preserve"> способствует сохранению витаминов и других биологически активных веществ в готовом продукте. </w:t>
      </w:r>
      <w:r w:rsidR="006F0526" w:rsidRPr="00FB2A9A">
        <w:rPr>
          <w:rFonts w:ascii="Times New Roman" w:hAnsi="Times New Roman" w:cs="Times New Roman"/>
          <w:sz w:val="28"/>
          <w:szCs w:val="28"/>
        </w:rPr>
        <w:t>Да</w:t>
      </w:r>
      <w:r w:rsidR="007C41C6" w:rsidRPr="00FB2A9A">
        <w:rPr>
          <w:rFonts w:ascii="Times New Roman" w:hAnsi="Times New Roman" w:cs="Times New Roman"/>
          <w:sz w:val="28"/>
          <w:szCs w:val="28"/>
        </w:rPr>
        <w:t>нный способ внесения наполнителей позволяет получить полуфабрикат с высокой пищевой ценностью, который мо</w:t>
      </w:r>
      <w:r w:rsidR="00627BD7" w:rsidRPr="00FB2A9A">
        <w:rPr>
          <w:rFonts w:ascii="Times New Roman" w:hAnsi="Times New Roman" w:cs="Times New Roman"/>
          <w:sz w:val="28"/>
          <w:szCs w:val="28"/>
        </w:rPr>
        <w:t>гут быть</w:t>
      </w:r>
      <w:r w:rsidR="007C41C6" w:rsidRPr="00FB2A9A">
        <w:rPr>
          <w:rFonts w:ascii="Times New Roman" w:hAnsi="Times New Roman" w:cs="Times New Roman"/>
          <w:sz w:val="28"/>
          <w:szCs w:val="28"/>
        </w:rPr>
        <w:t xml:space="preserve"> использова</w:t>
      </w:r>
      <w:r w:rsidR="00627BD7" w:rsidRPr="00FB2A9A">
        <w:rPr>
          <w:rFonts w:ascii="Times New Roman" w:hAnsi="Times New Roman" w:cs="Times New Roman"/>
          <w:sz w:val="28"/>
          <w:szCs w:val="28"/>
        </w:rPr>
        <w:t>ны</w:t>
      </w:r>
      <w:r w:rsidR="007C41C6" w:rsidRPr="00FB2A9A">
        <w:rPr>
          <w:rFonts w:ascii="Times New Roman" w:hAnsi="Times New Roman" w:cs="Times New Roman"/>
          <w:sz w:val="28"/>
          <w:szCs w:val="28"/>
        </w:rPr>
        <w:t xml:space="preserve"> при производстве кисломолочных продуктов</w:t>
      </w:r>
      <w:r w:rsidR="00CC346F" w:rsidRPr="00FB2A9A">
        <w:rPr>
          <w:rFonts w:ascii="Times New Roman" w:hAnsi="Times New Roman" w:cs="Times New Roman"/>
          <w:sz w:val="28"/>
          <w:szCs w:val="28"/>
        </w:rPr>
        <w:t xml:space="preserve"> </w:t>
      </w:r>
      <w:r w:rsidR="00FB6BF6" w:rsidRPr="00FB2A9A">
        <w:rPr>
          <w:rFonts w:ascii="Times New Roman" w:hAnsi="Times New Roman" w:cs="Times New Roman"/>
          <w:sz w:val="28"/>
          <w:szCs w:val="28"/>
        </w:rPr>
        <w:t>[15</w:t>
      </w:r>
      <w:r w:rsidR="002A1D32" w:rsidRPr="00FB2A9A">
        <w:rPr>
          <w:rFonts w:ascii="Times New Roman" w:hAnsi="Times New Roman" w:cs="Times New Roman"/>
          <w:sz w:val="28"/>
          <w:szCs w:val="28"/>
        </w:rPr>
        <w:t>8, с.347</w:t>
      </w:r>
      <w:r w:rsidR="00FB6BF6" w:rsidRPr="00FB2A9A">
        <w:rPr>
          <w:rFonts w:ascii="Times New Roman" w:hAnsi="Times New Roman" w:cs="Times New Roman"/>
          <w:sz w:val="28"/>
          <w:szCs w:val="28"/>
        </w:rPr>
        <w:t>].</w:t>
      </w:r>
    </w:p>
    <w:p w14:paraId="34C8DAE1" w14:textId="118ACC9E" w:rsidR="003D266B" w:rsidRPr="00FB2A9A" w:rsidRDefault="004D2246" w:rsidP="00970229">
      <w:pPr>
        <w:spacing w:after="0" w:line="240" w:lineRule="auto"/>
        <w:ind w:firstLine="709"/>
        <w:jc w:val="both"/>
        <w:rPr>
          <w:rFonts w:ascii="Times New Roman" w:hAnsi="Times New Roman" w:cs="Times New Roman"/>
          <w:sz w:val="28"/>
          <w:szCs w:val="28"/>
        </w:rPr>
      </w:pPr>
      <w:r w:rsidRPr="00FB2A9A">
        <w:rPr>
          <w:rFonts w:ascii="Times New Roman" w:eastAsia="Calibri" w:hAnsi="Times New Roman" w:cs="Times New Roman"/>
          <w:bCs/>
          <w:sz w:val="28"/>
          <w:szCs w:val="28"/>
        </w:rPr>
        <w:t>Основным преимуществом амарантовой муки также является возможность употребления на ее основе продуктов людьми, страдающими целиакией или аллергией на белок пшеницы</w:t>
      </w:r>
      <w:r w:rsidR="00FB6BF6" w:rsidRPr="00FB2A9A">
        <w:rPr>
          <w:rFonts w:ascii="Times New Roman" w:eastAsia="Calibri" w:hAnsi="Times New Roman" w:cs="Times New Roman"/>
          <w:bCs/>
          <w:sz w:val="28"/>
          <w:szCs w:val="28"/>
        </w:rPr>
        <w:t xml:space="preserve"> </w:t>
      </w:r>
      <w:r w:rsidR="00FB6BF6" w:rsidRPr="00FB2A9A">
        <w:rPr>
          <w:rFonts w:ascii="Times New Roman" w:hAnsi="Times New Roman" w:cs="Times New Roman"/>
          <w:sz w:val="28"/>
          <w:szCs w:val="28"/>
        </w:rPr>
        <w:t>[15</w:t>
      </w:r>
      <w:r w:rsidR="002A1D32" w:rsidRPr="00FB2A9A">
        <w:rPr>
          <w:rFonts w:ascii="Times New Roman" w:hAnsi="Times New Roman" w:cs="Times New Roman"/>
          <w:sz w:val="28"/>
          <w:szCs w:val="28"/>
        </w:rPr>
        <w:t>9</w:t>
      </w:r>
      <w:r w:rsidR="00FB6BF6" w:rsidRPr="00FB2A9A">
        <w:rPr>
          <w:rFonts w:ascii="Times New Roman" w:hAnsi="Times New Roman" w:cs="Times New Roman"/>
          <w:sz w:val="28"/>
          <w:szCs w:val="28"/>
        </w:rPr>
        <w:t>].</w:t>
      </w:r>
      <w:r w:rsidR="00A85938" w:rsidRPr="00FB2A9A">
        <w:rPr>
          <w:rFonts w:ascii="Times New Roman" w:hAnsi="Times New Roman" w:cs="Times New Roman"/>
          <w:sz w:val="28"/>
          <w:szCs w:val="28"/>
        </w:rPr>
        <w:t xml:space="preserve"> </w:t>
      </w:r>
      <w:r w:rsidR="003B4C24" w:rsidRPr="00FB2A9A">
        <w:rPr>
          <w:rFonts w:ascii="Times New Roman" w:hAnsi="Times New Roman" w:cs="Times New Roman"/>
          <w:sz w:val="28"/>
          <w:szCs w:val="28"/>
        </w:rPr>
        <w:t xml:space="preserve">Мука амаранта </w:t>
      </w:r>
      <w:r w:rsidR="00152DC0" w:rsidRPr="00FB2A9A">
        <w:rPr>
          <w:rFonts w:ascii="Times New Roman" w:hAnsi="Times New Roman" w:cs="Times New Roman"/>
          <w:sz w:val="28"/>
          <w:szCs w:val="28"/>
        </w:rPr>
        <w:t>перво</w:t>
      </w:r>
      <w:r w:rsidR="003B4C24" w:rsidRPr="00FB2A9A">
        <w:rPr>
          <w:rFonts w:ascii="Times New Roman" w:hAnsi="Times New Roman" w:cs="Times New Roman"/>
          <w:sz w:val="28"/>
          <w:szCs w:val="28"/>
        </w:rPr>
        <w:t>го сорта по физико-химическим показателям</w:t>
      </w:r>
      <w:r w:rsidR="00152DC0" w:rsidRPr="00FB2A9A">
        <w:rPr>
          <w:rFonts w:ascii="Times New Roman" w:hAnsi="Times New Roman" w:cs="Times New Roman"/>
          <w:sz w:val="28"/>
          <w:szCs w:val="28"/>
        </w:rPr>
        <w:t xml:space="preserve"> содержит</w:t>
      </w:r>
      <w:r w:rsidR="003B4C24" w:rsidRPr="00FB2A9A">
        <w:rPr>
          <w:rFonts w:ascii="Times New Roman" w:hAnsi="Times New Roman" w:cs="Times New Roman"/>
          <w:sz w:val="28"/>
          <w:szCs w:val="28"/>
        </w:rPr>
        <w:t>: массовая доля</w:t>
      </w:r>
      <w:r w:rsidR="00623F05" w:rsidRPr="00FB2A9A">
        <w:rPr>
          <w:rFonts w:ascii="Times New Roman" w:hAnsi="Times New Roman" w:cs="Times New Roman"/>
          <w:sz w:val="28"/>
          <w:szCs w:val="28"/>
        </w:rPr>
        <w:t>, %:</w:t>
      </w:r>
      <w:r w:rsidR="003B4C24" w:rsidRPr="00FB2A9A">
        <w:rPr>
          <w:rFonts w:ascii="Times New Roman" w:hAnsi="Times New Roman" w:cs="Times New Roman"/>
          <w:sz w:val="28"/>
          <w:szCs w:val="28"/>
        </w:rPr>
        <w:t xml:space="preserve"> влаги </w:t>
      </w:r>
      <w:r w:rsidR="00623F05" w:rsidRPr="00FB2A9A">
        <w:rPr>
          <w:rFonts w:ascii="Times New Roman" w:hAnsi="Times New Roman" w:cs="Times New Roman"/>
          <w:sz w:val="28"/>
          <w:szCs w:val="28"/>
        </w:rPr>
        <w:t xml:space="preserve">-9,76; </w:t>
      </w:r>
      <w:r w:rsidR="003B4C24" w:rsidRPr="00FB2A9A">
        <w:rPr>
          <w:rFonts w:ascii="Times New Roman" w:hAnsi="Times New Roman" w:cs="Times New Roman"/>
          <w:sz w:val="28"/>
          <w:szCs w:val="28"/>
        </w:rPr>
        <w:t xml:space="preserve">белка </w:t>
      </w:r>
      <w:r w:rsidR="00623F05" w:rsidRPr="00FB2A9A">
        <w:rPr>
          <w:rFonts w:ascii="Times New Roman" w:hAnsi="Times New Roman" w:cs="Times New Roman"/>
          <w:sz w:val="28"/>
          <w:szCs w:val="28"/>
        </w:rPr>
        <w:t xml:space="preserve">-11,07; </w:t>
      </w:r>
      <w:r w:rsidR="003B4C24" w:rsidRPr="00FB2A9A">
        <w:rPr>
          <w:rFonts w:ascii="Times New Roman" w:hAnsi="Times New Roman" w:cs="Times New Roman"/>
          <w:sz w:val="28"/>
          <w:szCs w:val="28"/>
        </w:rPr>
        <w:t xml:space="preserve">жира </w:t>
      </w:r>
      <w:r w:rsidR="00623F05" w:rsidRPr="00FB2A9A">
        <w:rPr>
          <w:rFonts w:ascii="Times New Roman" w:hAnsi="Times New Roman" w:cs="Times New Roman"/>
          <w:sz w:val="28"/>
          <w:szCs w:val="28"/>
        </w:rPr>
        <w:t xml:space="preserve">- 4,15; </w:t>
      </w:r>
      <w:r w:rsidR="003B4C24" w:rsidRPr="00FB2A9A">
        <w:rPr>
          <w:rFonts w:ascii="Times New Roman" w:hAnsi="Times New Roman" w:cs="Times New Roman"/>
          <w:sz w:val="28"/>
          <w:szCs w:val="28"/>
        </w:rPr>
        <w:t xml:space="preserve">углеводов </w:t>
      </w:r>
      <w:r w:rsidR="00623F05" w:rsidRPr="00FB2A9A">
        <w:rPr>
          <w:rFonts w:ascii="Times New Roman" w:hAnsi="Times New Roman" w:cs="Times New Roman"/>
          <w:sz w:val="28"/>
          <w:szCs w:val="28"/>
        </w:rPr>
        <w:t xml:space="preserve">-71,18 </w:t>
      </w:r>
      <w:r w:rsidR="003B4C24" w:rsidRPr="00FB2A9A">
        <w:rPr>
          <w:rFonts w:ascii="Times New Roman" w:hAnsi="Times New Roman" w:cs="Times New Roman"/>
          <w:sz w:val="28"/>
          <w:szCs w:val="28"/>
        </w:rPr>
        <w:t xml:space="preserve">в том числе: крахмала </w:t>
      </w:r>
      <w:r w:rsidR="00623F05" w:rsidRPr="00FB2A9A">
        <w:rPr>
          <w:rFonts w:ascii="Times New Roman" w:hAnsi="Times New Roman" w:cs="Times New Roman"/>
          <w:sz w:val="28"/>
          <w:szCs w:val="28"/>
        </w:rPr>
        <w:t xml:space="preserve">- 57,60; </w:t>
      </w:r>
      <w:r w:rsidR="003B4C24" w:rsidRPr="00FB2A9A">
        <w:rPr>
          <w:rFonts w:ascii="Times New Roman" w:hAnsi="Times New Roman" w:cs="Times New Roman"/>
          <w:sz w:val="28"/>
          <w:szCs w:val="28"/>
        </w:rPr>
        <w:t>моно- и дисахаридов</w:t>
      </w:r>
      <w:r w:rsidR="00623F05" w:rsidRPr="00FB2A9A">
        <w:rPr>
          <w:rFonts w:ascii="Times New Roman" w:hAnsi="Times New Roman" w:cs="Times New Roman"/>
          <w:sz w:val="28"/>
          <w:szCs w:val="28"/>
        </w:rPr>
        <w:t>-</w:t>
      </w:r>
      <w:r w:rsidR="003B4C24" w:rsidRPr="00FB2A9A">
        <w:rPr>
          <w:rFonts w:ascii="Times New Roman" w:hAnsi="Times New Roman" w:cs="Times New Roman"/>
          <w:sz w:val="28"/>
          <w:szCs w:val="28"/>
        </w:rPr>
        <w:t xml:space="preserve"> </w:t>
      </w:r>
      <w:r w:rsidR="00623F05" w:rsidRPr="00FB2A9A">
        <w:rPr>
          <w:rFonts w:ascii="Times New Roman" w:hAnsi="Times New Roman" w:cs="Times New Roman"/>
          <w:sz w:val="28"/>
          <w:szCs w:val="28"/>
        </w:rPr>
        <w:t xml:space="preserve">13,58; </w:t>
      </w:r>
      <w:r w:rsidR="003B4C24" w:rsidRPr="00FB2A9A">
        <w:rPr>
          <w:rFonts w:ascii="Times New Roman" w:hAnsi="Times New Roman" w:cs="Times New Roman"/>
          <w:sz w:val="28"/>
          <w:szCs w:val="28"/>
        </w:rPr>
        <w:t xml:space="preserve">клетчатки </w:t>
      </w:r>
      <w:r w:rsidR="00623F05" w:rsidRPr="00FB2A9A">
        <w:rPr>
          <w:rFonts w:ascii="Times New Roman" w:hAnsi="Times New Roman" w:cs="Times New Roman"/>
          <w:sz w:val="28"/>
          <w:szCs w:val="28"/>
        </w:rPr>
        <w:t>-</w:t>
      </w:r>
      <w:r w:rsidR="003B4C24" w:rsidRPr="00FB2A9A">
        <w:rPr>
          <w:rFonts w:ascii="Times New Roman" w:hAnsi="Times New Roman" w:cs="Times New Roman"/>
          <w:sz w:val="28"/>
          <w:szCs w:val="28"/>
        </w:rPr>
        <w:t xml:space="preserve"> 3,84 </w:t>
      </w:r>
      <w:r w:rsidR="00D23544" w:rsidRPr="00FB2A9A">
        <w:rPr>
          <w:rFonts w:ascii="Times New Roman" w:hAnsi="Times New Roman" w:cs="Times New Roman"/>
          <w:sz w:val="28"/>
          <w:szCs w:val="28"/>
        </w:rPr>
        <w:t>[1</w:t>
      </w:r>
      <w:r w:rsidR="002A1D32" w:rsidRPr="00FB2A9A">
        <w:rPr>
          <w:rFonts w:ascii="Times New Roman" w:hAnsi="Times New Roman" w:cs="Times New Roman"/>
          <w:sz w:val="28"/>
          <w:szCs w:val="28"/>
        </w:rPr>
        <w:t>60</w:t>
      </w:r>
      <w:r w:rsidR="00D23544" w:rsidRPr="00FB2A9A">
        <w:rPr>
          <w:rFonts w:ascii="Times New Roman" w:hAnsi="Times New Roman" w:cs="Times New Roman"/>
          <w:sz w:val="28"/>
          <w:szCs w:val="28"/>
        </w:rPr>
        <w:t>].</w:t>
      </w:r>
    </w:p>
    <w:p w14:paraId="11A5CE48" w14:textId="0F42D553" w:rsidR="00A85938" w:rsidRPr="00FB2A9A" w:rsidRDefault="00180C3D"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Амарантовая мука - это продукт, получаемый при переработке семян амаранта. Амарант используется в производстве цельнозерновой и сортовой муки, включая муку высшего сорта. Разные сорта характеризуют разные виды муки, их аромат, цвет и вкус совершенно различны. Мука высшего сорта характеризуется желтым или серовато-белым цветом, в то время как мука из цельнозерновой муки имеет желтый или серовато-белый цвет. Цельнозерновая мука представляет собой несколько неоднородную смесь, то есть с видимыми частицами оболочки, а ее запах и вкус зависят от типа сырья</w:t>
      </w:r>
      <w:r w:rsidR="002A1D32" w:rsidRPr="00FB2A9A">
        <w:rPr>
          <w:rFonts w:ascii="Times New Roman" w:hAnsi="Times New Roman" w:cs="Times New Roman"/>
          <w:sz w:val="28"/>
          <w:szCs w:val="28"/>
        </w:rPr>
        <w:t>.</w:t>
      </w:r>
      <w:r w:rsidR="00A85938" w:rsidRPr="00FB2A9A">
        <w:rPr>
          <w:rFonts w:ascii="Times New Roman" w:hAnsi="Times New Roman" w:cs="Times New Roman"/>
          <w:sz w:val="28"/>
          <w:szCs w:val="28"/>
        </w:rPr>
        <w:t xml:space="preserve"> </w:t>
      </w:r>
      <w:r w:rsidR="00C07F3E" w:rsidRPr="00FB2A9A">
        <w:rPr>
          <w:rFonts w:ascii="Times New Roman" w:hAnsi="Times New Roman" w:cs="Times New Roman"/>
          <w:sz w:val="28"/>
          <w:szCs w:val="28"/>
        </w:rPr>
        <w:t>Амарантовая мука обладает высокой питательной ценностью и уникальным биохимическим составом. По содержанию незаменимых аминокислот, антиоксидантов и редкого вещества сквалена, мука, полученная при помоле семян амаранта, значительно превосходит обычные зерновые культуры.</w:t>
      </w:r>
      <w:r w:rsidR="00C07F3E" w:rsidRPr="00FB2A9A">
        <w:rPr>
          <w:rFonts w:ascii="Times New Roman" w:hAnsi="Times New Roman" w:cs="Times New Roman"/>
          <w:sz w:val="28"/>
          <w:szCs w:val="28"/>
          <w:shd w:val="clear" w:color="auto" w:fill="FFFFFF"/>
        </w:rPr>
        <w:t xml:space="preserve"> Аминокислотный скор (АС), %: </w:t>
      </w:r>
      <w:r w:rsidR="007B06BE" w:rsidRPr="00FB2A9A">
        <w:rPr>
          <w:rFonts w:ascii="Times New Roman" w:hAnsi="Times New Roman" w:cs="Times New Roman"/>
          <w:sz w:val="28"/>
          <w:szCs w:val="28"/>
          <w:shd w:val="clear" w:color="auto" w:fill="FFFFFF"/>
        </w:rPr>
        <w:t xml:space="preserve">фенилаланин и тирозин – 138, изолейцин – 125, лейцин – 119, триптофан – 110, метионин и цистин – 109, </w:t>
      </w:r>
      <w:r w:rsidR="00C07F3E" w:rsidRPr="00FB2A9A">
        <w:rPr>
          <w:rFonts w:ascii="Times New Roman" w:hAnsi="Times New Roman" w:cs="Times New Roman"/>
          <w:sz w:val="28"/>
          <w:szCs w:val="28"/>
          <w:shd w:val="clear" w:color="auto" w:fill="FFFFFF"/>
        </w:rPr>
        <w:t xml:space="preserve">валин - 96, </w:t>
      </w:r>
      <w:r w:rsidR="007B06BE" w:rsidRPr="00FB2A9A">
        <w:rPr>
          <w:rFonts w:ascii="Times New Roman" w:hAnsi="Times New Roman" w:cs="Times New Roman"/>
          <w:sz w:val="28"/>
          <w:szCs w:val="28"/>
          <w:shd w:val="clear" w:color="auto" w:fill="FFFFFF"/>
        </w:rPr>
        <w:t xml:space="preserve">треонин – 78, </w:t>
      </w:r>
      <w:r w:rsidR="00C07F3E" w:rsidRPr="00FB2A9A">
        <w:rPr>
          <w:rFonts w:ascii="Times New Roman" w:hAnsi="Times New Roman" w:cs="Times New Roman"/>
          <w:sz w:val="28"/>
          <w:szCs w:val="28"/>
          <w:shd w:val="clear" w:color="auto" w:fill="FFFFFF"/>
        </w:rPr>
        <w:t xml:space="preserve">лизин – 50. Минеральные вещества, мг на 100 г: </w:t>
      </w:r>
      <w:r w:rsidR="007B06BE" w:rsidRPr="00FB2A9A">
        <w:rPr>
          <w:rFonts w:ascii="Times New Roman" w:hAnsi="Times New Roman" w:cs="Times New Roman"/>
          <w:sz w:val="28"/>
          <w:szCs w:val="28"/>
          <w:shd w:val="clear" w:color="auto" w:fill="FFFFFF"/>
        </w:rPr>
        <w:t xml:space="preserve">калий – 176, фосфор – 115, магний – 44, кальций – 24, </w:t>
      </w:r>
      <w:r w:rsidR="00C07F3E" w:rsidRPr="00FB2A9A">
        <w:rPr>
          <w:rFonts w:ascii="Times New Roman" w:hAnsi="Times New Roman" w:cs="Times New Roman"/>
          <w:sz w:val="28"/>
          <w:szCs w:val="28"/>
          <w:shd w:val="clear" w:color="auto" w:fill="FFFFFF"/>
        </w:rPr>
        <w:t xml:space="preserve">натрий - 4, железо - 2,1. Витамины, мг на 100 г: </w:t>
      </w:r>
      <w:r w:rsidR="007B06BE" w:rsidRPr="00FB2A9A">
        <w:rPr>
          <w:rFonts w:ascii="Times New Roman" w:hAnsi="Times New Roman" w:cs="Times New Roman"/>
          <w:sz w:val="28"/>
          <w:szCs w:val="28"/>
          <w:shd w:val="clear" w:color="auto" w:fill="FFFFFF"/>
        </w:rPr>
        <w:t xml:space="preserve">токоферол - 3,05, ниацин - 2,20, </w:t>
      </w:r>
      <w:r w:rsidR="00C07F3E" w:rsidRPr="00FB2A9A">
        <w:rPr>
          <w:rFonts w:ascii="Times New Roman" w:hAnsi="Times New Roman" w:cs="Times New Roman"/>
          <w:sz w:val="28"/>
          <w:szCs w:val="28"/>
          <w:shd w:val="clear" w:color="auto" w:fill="FFFFFF"/>
        </w:rPr>
        <w:t xml:space="preserve">тиамин - 0,25, </w:t>
      </w:r>
      <w:r w:rsidR="007B06BE" w:rsidRPr="00FB2A9A">
        <w:rPr>
          <w:rFonts w:ascii="Times New Roman" w:hAnsi="Times New Roman" w:cs="Times New Roman"/>
          <w:sz w:val="28"/>
          <w:szCs w:val="28"/>
          <w:shd w:val="clear" w:color="auto" w:fill="FFFFFF"/>
        </w:rPr>
        <w:t xml:space="preserve">пиридоксин - 0,22, </w:t>
      </w:r>
      <w:r w:rsidR="00C07F3E" w:rsidRPr="00FB2A9A">
        <w:rPr>
          <w:rFonts w:ascii="Times New Roman" w:hAnsi="Times New Roman" w:cs="Times New Roman"/>
          <w:sz w:val="28"/>
          <w:szCs w:val="28"/>
          <w:shd w:val="clear" w:color="auto" w:fill="FFFFFF"/>
        </w:rPr>
        <w:t>рибофлавин - 0,08. Энергетическая ценность, ккал – 331</w:t>
      </w:r>
      <w:r w:rsidR="00D23544" w:rsidRPr="00FB2A9A">
        <w:rPr>
          <w:rFonts w:ascii="Times New Roman" w:hAnsi="Times New Roman" w:cs="Times New Roman"/>
          <w:sz w:val="28"/>
          <w:szCs w:val="28"/>
          <w:shd w:val="clear" w:color="auto" w:fill="FFFFFF"/>
        </w:rPr>
        <w:t xml:space="preserve"> </w:t>
      </w:r>
      <w:r w:rsidR="00D23544" w:rsidRPr="00FB2A9A">
        <w:rPr>
          <w:rFonts w:ascii="Times New Roman" w:hAnsi="Times New Roman" w:cs="Times New Roman"/>
          <w:sz w:val="28"/>
          <w:szCs w:val="28"/>
        </w:rPr>
        <w:t>[</w:t>
      </w:r>
      <w:r w:rsidR="002A1D32" w:rsidRPr="00FB2A9A">
        <w:rPr>
          <w:rFonts w:ascii="Times New Roman" w:hAnsi="Times New Roman" w:cs="Times New Roman"/>
          <w:sz w:val="28"/>
          <w:szCs w:val="28"/>
        </w:rPr>
        <w:t>159, с. 97</w:t>
      </w:r>
      <w:r w:rsidR="00D23544" w:rsidRPr="00FB2A9A">
        <w:rPr>
          <w:rFonts w:ascii="Times New Roman" w:hAnsi="Times New Roman" w:cs="Times New Roman"/>
          <w:sz w:val="28"/>
          <w:szCs w:val="28"/>
        </w:rPr>
        <w:t>].</w:t>
      </w:r>
      <w:r w:rsidR="00A85938" w:rsidRPr="00FB2A9A">
        <w:rPr>
          <w:rFonts w:ascii="Times New Roman" w:hAnsi="Times New Roman" w:cs="Times New Roman"/>
          <w:sz w:val="28"/>
          <w:szCs w:val="28"/>
        </w:rPr>
        <w:t xml:space="preserve"> </w:t>
      </w:r>
    </w:p>
    <w:p w14:paraId="05ACE7B1" w14:textId="58F584D8" w:rsidR="00BF177F" w:rsidRPr="00FB2A9A" w:rsidRDefault="00BF177F"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Аминокислотный состав белка семян </w:t>
      </w:r>
      <w:r w:rsidRPr="00FB2A9A">
        <w:rPr>
          <w:rFonts w:ascii="Times New Roman" w:eastAsia="Calibri" w:hAnsi="Times New Roman" w:cs="Times New Roman"/>
          <w:bCs/>
          <w:i/>
          <w:iCs/>
          <w:sz w:val="28"/>
          <w:szCs w:val="28"/>
        </w:rPr>
        <w:t>Agriophyllum squarrosum</w:t>
      </w:r>
      <w:r w:rsidRPr="00FB2A9A">
        <w:rPr>
          <w:rFonts w:ascii="Times New Roman" w:eastAsia="Calibri" w:hAnsi="Times New Roman" w:cs="Times New Roman"/>
          <w:bCs/>
          <w:sz w:val="28"/>
          <w:szCs w:val="28"/>
        </w:rPr>
        <w:t xml:space="preserve"> аналогичен аминокислотному составу киноа и обеспечивает хороший баланс для растущих детей, особенно в отношении фенилаланина, гистидина, изолейцина, треонина и валина). С точки зрения незаменимых аминокислот, белок семян кумаршика не нуждается в дополнении другими источниками белка для удовлетворения требования здорового питания человека. Что касается содержания липидов в семенах, то в кумаршике содержание линолевой кислоты больше, линоленовой кислоты сопоставимо, а олеиновой кислоты меньше, чем в киноа. Полиненасыщенные жирные кислоты, такие как линолевая кислота, снижают риск сердечно-сосудистых заболеваний и </w:t>
      </w:r>
      <w:r w:rsidRPr="00FB2A9A">
        <w:rPr>
          <w:rFonts w:ascii="Times New Roman" w:eastAsia="Calibri" w:hAnsi="Times New Roman" w:cs="Times New Roman"/>
          <w:bCs/>
          <w:sz w:val="28"/>
          <w:szCs w:val="28"/>
        </w:rPr>
        <w:lastRenderedPageBreak/>
        <w:t xml:space="preserve">повышают чувствительность к инсулину, и были рекомендованы в качестве здоровой замены насыщенных животных жиров. Что касается содержания минеральных веществ в кумаршике и семенах киноа, то первый богаче железом, оба они сопоставимы по фосфору, магнию и цинку. Богатый железом кумаршик может быть функциональным продуктом питания, направленным на снижение риска заболеваний анемией </w:t>
      </w:r>
      <w:r w:rsidRPr="00FB2A9A">
        <w:rPr>
          <w:rFonts w:ascii="Times New Roman" w:hAnsi="Times New Roman" w:cs="Times New Roman"/>
          <w:sz w:val="28"/>
          <w:szCs w:val="28"/>
        </w:rPr>
        <w:t>[1</w:t>
      </w:r>
      <w:r w:rsidR="002A1D32" w:rsidRPr="00FB2A9A">
        <w:rPr>
          <w:rFonts w:ascii="Times New Roman" w:hAnsi="Times New Roman" w:cs="Times New Roman"/>
          <w:sz w:val="28"/>
          <w:szCs w:val="28"/>
        </w:rPr>
        <w:t>60, с.64, 161</w:t>
      </w:r>
      <w:r w:rsidRPr="00FB2A9A">
        <w:rPr>
          <w:rFonts w:ascii="Times New Roman" w:hAnsi="Times New Roman" w:cs="Times New Roman"/>
          <w:sz w:val="28"/>
          <w:szCs w:val="28"/>
        </w:rPr>
        <w:t>].</w:t>
      </w:r>
    </w:p>
    <w:p w14:paraId="5541187D" w14:textId="77777777" w:rsidR="00BF177F" w:rsidRPr="00FB2A9A" w:rsidRDefault="00BF177F"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В многих научных работах были описаны сравнительные исследования по применению амарантовой муки и ее влияние на свойства кисломолочных продуктов. Авторы заключили, что многообещающим вариантом может быть добавление амарантовой муки положительно влияло на жизнеспособность молочнокислых бактерий при хранении.</w:t>
      </w:r>
    </w:p>
    <w:p w14:paraId="4BB6A765" w14:textId="77777777" w:rsidR="00BF177F" w:rsidRPr="00FB2A9A" w:rsidRDefault="00BF177F"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В таблице 15 представлены сравнительные данные по химическому составу амарантовой муки и муки из кумаршика.</w:t>
      </w:r>
    </w:p>
    <w:p w14:paraId="6577C2F5" w14:textId="77777777" w:rsidR="009C5B96" w:rsidRPr="00FB2A9A" w:rsidRDefault="009C5B96" w:rsidP="00970229">
      <w:pPr>
        <w:spacing w:after="0" w:line="240" w:lineRule="auto"/>
        <w:ind w:firstLine="709"/>
        <w:jc w:val="both"/>
        <w:rPr>
          <w:rFonts w:ascii="Times New Roman" w:hAnsi="Times New Roman" w:cs="Times New Roman"/>
          <w:sz w:val="28"/>
          <w:szCs w:val="28"/>
        </w:rPr>
      </w:pPr>
    </w:p>
    <w:p w14:paraId="01DD8D45" w14:textId="50CE7D6B" w:rsidR="00BF177F" w:rsidRPr="00FB2A9A" w:rsidRDefault="00BF177F"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rPr>
        <w:t xml:space="preserve">Таблица 15 - Содержание нутриентов в 100 г амарантовой </w:t>
      </w:r>
      <w:r w:rsidR="00D71650" w:rsidRPr="00FB2A9A">
        <w:rPr>
          <w:rFonts w:ascii="Times New Roman" w:hAnsi="Times New Roman" w:cs="Times New Roman"/>
          <w:sz w:val="28"/>
          <w:szCs w:val="28"/>
        </w:rPr>
        <w:t xml:space="preserve">муки </w:t>
      </w:r>
      <w:r w:rsidRPr="00FB2A9A">
        <w:rPr>
          <w:rFonts w:ascii="Times New Roman" w:hAnsi="Times New Roman" w:cs="Times New Roman"/>
          <w:sz w:val="28"/>
        </w:rPr>
        <w:t xml:space="preserve">и </w:t>
      </w:r>
      <w:r w:rsidR="00D71650" w:rsidRPr="00FB2A9A">
        <w:rPr>
          <w:rFonts w:ascii="Times New Roman" w:hAnsi="Times New Roman" w:cs="Times New Roman"/>
          <w:sz w:val="28"/>
          <w:szCs w:val="28"/>
        </w:rPr>
        <w:t xml:space="preserve">муке из кумаршика </w:t>
      </w:r>
      <w:r w:rsidRPr="00FB2A9A">
        <w:rPr>
          <w:rFonts w:ascii="Times New Roman" w:hAnsi="Times New Roman" w:cs="Times New Roman"/>
          <w:sz w:val="28"/>
          <w:szCs w:val="28"/>
        </w:rPr>
        <w:t>[157</w:t>
      </w:r>
      <w:r w:rsidR="002A1D32" w:rsidRPr="00FB2A9A">
        <w:rPr>
          <w:rFonts w:ascii="Times New Roman" w:hAnsi="Times New Roman" w:cs="Times New Roman"/>
          <w:sz w:val="28"/>
          <w:szCs w:val="28"/>
        </w:rPr>
        <w:t>-</w:t>
      </w:r>
      <w:r w:rsidRPr="00FB2A9A">
        <w:rPr>
          <w:rFonts w:ascii="Times New Roman" w:hAnsi="Times New Roman" w:cs="Times New Roman"/>
          <w:sz w:val="28"/>
          <w:szCs w:val="28"/>
        </w:rPr>
        <w:t>159]</w:t>
      </w:r>
    </w:p>
    <w:p w14:paraId="2B814471" w14:textId="77777777" w:rsidR="00BF177F" w:rsidRPr="00FB2A9A" w:rsidRDefault="00BF177F" w:rsidP="00970229">
      <w:pPr>
        <w:spacing w:after="0" w:line="240" w:lineRule="auto"/>
        <w:ind w:firstLine="709"/>
        <w:jc w:val="both"/>
        <w:rPr>
          <w:rFonts w:ascii="Times New Roman" w:hAnsi="Times New Roman" w:cs="Times New Roman"/>
          <w:sz w:val="28"/>
          <w:szCs w:val="28"/>
        </w:rPr>
      </w:pPr>
    </w:p>
    <w:tbl>
      <w:tblPr>
        <w:tblStyle w:val="11"/>
        <w:tblW w:w="0" w:type="auto"/>
        <w:tblLook w:val="04A0" w:firstRow="1" w:lastRow="0" w:firstColumn="1" w:lastColumn="0" w:noHBand="0" w:noVBand="1"/>
      </w:tblPr>
      <w:tblGrid>
        <w:gridCol w:w="2904"/>
        <w:gridCol w:w="3347"/>
        <w:gridCol w:w="3094"/>
      </w:tblGrid>
      <w:tr w:rsidR="00507501" w:rsidRPr="00FB2A9A" w14:paraId="73E47509" w14:textId="77777777" w:rsidTr="00FB14A1">
        <w:tc>
          <w:tcPr>
            <w:tcW w:w="2904" w:type="dxa"/>
            <w:hideMark/>
          </w:tcPr>
          <w:p w14:paraId="192B7B9F"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Показатели</w:t>
            </w:r>
          </w:p>
        </w:tc>
        <w:tc>
          <w:tcPr>
            <w:tcW w:w="3347" w:type="dxa"/>
            <w:hideMark/>
          </w:tcPr>
          <w:p w14:paraId="343241B4"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rPr>
              <w:t>Амарантовая мука</w:t>
            </w:r>
          </w:p>
        </w:tc>
        <w:tc>
          <w:tcPr>
            <w:tcW w:w="3094" w:type="dxa"/>
            <w:hideMark/>
          </w:tcPr>
          <w:p w14:paraId="070F600D"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Мука из кумаршика</w:t>
            </w:r>
          </w:p>
        </w:tc>
      </w:tr>
      <w:tr w:rsidR="00507501" w:rsidRPr="00FB2A9A" w14:paraId="582A25B9" w14:textId="77777777" w:rsidTr="00FB14A1">
        <w:tc>
          <w:tcPr>
            <w:tcW w:w="2904" w:type="dxa"/>
            <w:hideMark/>
          </w:tcPr>
          <w:p w14:paraId="1E6AE1D1" w14:textId="77777777" w:rsidR="00BF177F" w:rsidRPr="00FB2A9A" w:rsidRDefault="00BF177F" w:rsidP="00970229">
            <w:pPr>
              <w:contextualSpacing/>
              <w:jc w:val="both"/>
              <w:rPr>
                <w:rFonts w:ascii="Times New Roman" w:hAnsi="Times New Roman" w:cs="Times New Roman"/>
                <w:sz w:val="18"/>
                <w:szCs w:val="18"/>
                <w:shd w:val="clear" w:color="auto" w:fill="FFFFFF"/>
                <w:lang w:val="en-US"/>
              </w:rPr>
            </w:pPr>
            <w:r w:rsidRPr="00FB2A9A">
              <w:rPr>
                <w:rFonts w:ascii="Times New Roman" w:hAnsi="Times New Roman" w:cs="Times New Roman"/>
                <w:sz w:val="18"/>
                <w:szCs w:val="18"/>
                <w:shd w:val="clear" w:color="auto" w:fill="FFFFFF"/>
              </w:rPr>
              <w:t>Белок, %</w:t>
            </w:r>
          </w:p>
        </w:tc>
        <w:tc>
          <w:tcPr>
            <w:tcW w:w="3347" w:type="dxa"/>
          </w:tcPr>
          <w:p w14:paraId="0565D909"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12,3±0,02</w:t>
            </w:r>
          </w:p>
        </w:tc>
        <w:tc>
          <w:tcPr>
            <w:tcW w:w="3094" w:type="dxa"/>
          </w:tcPr>
          <w:p w14:paraId="2F43D409" w14:textId="5DC7E288" w:rsidR="00BF177F" w:rsidRPr="00FB2A9A" w:rsidRDefault="00AC3358"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12±0,5</w:t>
            </w:r>
          </w:p>
        </w:tc>
      </w:tr>
      <w:tr w:rsidR="00507501" w:rsidRPr="00FB2A9A" w14:paraId="26B462F4" w14:textId="77777777" w:rsidTr="00FB14A1">
        <w:tc>
          <w:tcPr>
            <w:tcW w:w="2904" w:type="dxa"/>
            <w:hideMark/>
          </w:tcPr>
          <w:p w14:paraId="63F61CD8" w14:textId="77777777" w:rsidR="00BF177F" w:rsidRPr="00FB2A9A" w:rsidRDefault="00BF177F" w:rsidP="00970229">
            <w:pPr>
              <w:contextualSpacing/>
              <w:jc w:val="both"/>
              <w:rPr>
                <w:rFonts w:ascii="Times New Roman" w:hAnsi="Times New Roman" w:cs="Times New Roman"/>
                <w:sz w:val="18"/>
                <w:szCs w:val="18"/>
                <w:shd w:val="clear" w:color="auto" w:fill="FFFFFF"/>
                <w:lang w:val="en-US"/>
              </w:rPr>
            </w:pPr>
            <w:r w:rsidRPr="00FB2A9A">
              <w:rPr>
                <w:rFonts w:ascii="Times New Roman" w:hAnsi="Times New Roman" w:cs="Times New Roman"/>
                <w:sz w:val="18"/>
                <w:szCs w:val="18"/>
                <w:shd w:val="clear" w:color="auto" w:fill="FFFFFF"/>
              </w:rPr>
              <w:t>Жир</w:t>
            </w:r>
            <w:r w:rsidRPr="00FB2A9A">
              <w:rPr>
                <w:rFonts w:ascii="Times New Roman" w:hAnsi="Times New Roman" w:cs="Times New Roman"/>
                <w:sz w:val="18"/>
                <w:szCs w:val="18"/>
                <w:shd w:val="clear" w:color="auto" w:fill="FFFFFF"/>
                <w:lang w:val="en-US"/>
              </w:rPr>
              <w:t>, %</w:t>
            </w:r>
          </w:p>
        </w:tc>
        <w:tc>
          <w:tcPr>
            <w:tcW w:w="3347" w:type="dxa"/>
          </w:tcPr>
          <w:p w14:paraId="73BD8739"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2,9±0,2</w:t>
            </w:r>
          </w:p>
        </w:tc>
        <w:tc>
          <w:tcPr>
            <w:tcW w:w="3094" w:type="dxa"/>
          </w:tcPr>
          <w:p w14:paraId="48F9801B" w14:textId="2A2F4A6C" w:rsidR="00BF177F" w:rsidRPr="00FB2A9A" w:rsidRDefault="00AC3358"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6,5±0,5</w:t>
            </w:r>
          </w:p>
        </w:tc>
      </w:tr>
      <w:tr w:rsidR="00507501" w:rsidRPr="00FB2A9A" w14:paraId="77A5ABE1" w14:textId="77777777" w:rsidTr="00FB14A1">
        <w:tc>
          <w:tcPr>
            <w:tcW w:w="2904" w:type="dxa"/>
            <w:hideMark/>
          </w:tcPr>
          <w:p w14:paraId="7144E7A1" w14:textId="77777777" w:rsidR="00BF177F" w:rsidRPr="00FB2A9A" w:rsidRDefault="00BF177F" w:rsidP="00970229">
            <w:pPr>
              <w:contextualSpacing/>
              <w:jc w:val="both"/>
              <w:rPr>
                <w:rFonts w:ascii="Times New Roman" w:hAnsi="Times New Roman" w:cs="Times New Roman"/>
                <w:sz w:val="18"/>
                <w:szCs w:val="18"/>
                <w:shd w:val="clear" w:color="auto" w:fill="FFFFFF"/>
                <w:lang w:val="en-US"/>
              </w:rPr>
            </w:pPr>
            <w:r w:rsidRPr="00FB2A9A">
              <w:rPr>
                <w:rFonts w:ascii="Times New Roman" w:hAnsi="Times New Roman" w:cs="Times New Roman"/>
                <w:sz w:val="18"/>
                <w:szCs w:val="18"/>
                <w:shd w:val="clear" w:color="auto" w:fill="FFFFFF"/>
              </w:rPr>
              <w:t>Углеводы</w:t>
            </w:r>
            <w:r w:rsidRPr="00FB2A9A">
              <w:rPr>
                <w:rFonts w:ascii="Times New Roman" w:hAnsi="Times New Roman" w:cs="Times New Roman"/>
                <w:sz w:val="18"/>
                <w:szCs w:val="18"/>
                <w:shd w:val="clear" w:color="auto" w:fill="FFFFFF"/>
                <w:lang w:val="en-US"/>
              </w:rPr>
              <w:t>, %</w:t>
            </w:r>
          </w:p>
        </w:tc>
        <w:tc>
          <w:tcPr>
            <w:tcW w:w="3347" w:type="dxa"/>
          </w:tcPr>
          <w:p w14:paraId="7B770625"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69,6±0,02</w:t>
            </w:r>
          </w:p>
        </w:tc>
        <w:tc>
          <w:tcPr>
            <w:tcW w:w="3094" w:type="dxa"/>
          </w:tcPr>
          <w:p w14:paraId="2033A09F" w14:textId="681BD41B" w:rsidR="00BF177F" w:rsidRPr="00FB2A9A" w:rsidRDefault="00AC3358"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32,5±0,2</w:t>
            </w:r>
          </w:p>
        </w:tc>
      </w:tr>
      <w:tr w:rsidR="00507501" w:rsidRPr="00FB2A9A" w14:paraId="4DEF8B60" w14:textId="77777777" w:rsidTr="00FB14A1">
        <w:tc>
          <w:tcPr>
            <w:tcW w:w="2904" w:type="dxa"/>
            <w:hideMark/>
          </w:tcPr>
          <w:p w14:paraId="29BFD8D1" w14:textId="77777777" w:rsidR="00BF177F" w:rsidRPr="00FB2A9A" w:rsidRDefault="00BF177F"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Пищевые волокна, %</w:t>
            </w:r>
          </w:p>
        </w:tc>
        <w:tc>
          <w:tcPr>
            <w:tcW w:w="3347" w:type="dxa"/>
            <w:hideMark/>
          </w:tcPr>
          <w:p w14:paraId="3FED89FD"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3,1±0,02</w:t>
            </w:r>
          </w:p>
        </w:tc>
        <w:tc>
          <w:tcPr>
            <w:tcW w:w="3094" w:type="dxa"/>
          </w:tcPr>
          <w:p w14:paraId="16D3945E" w14:textId="5D5BDB96" w:rsidR="00BF177F" w:rsidRPr="00FB2A9A" w:rsidRDefault="00AC3358"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4,5±0,5</w:t>
            </w:r>
          </w:p>
        </w:tc>
      </w:tr>
      <w:tr w:rsidR="00507501" w:rsidRPr="00FB2A9A" w14:paraId="409976C7" w14:textId="77777777" w:rsidTr="00FB14A1">
        <w:tc>
          <w:tcPr>
            <w:tcW w:w="9345" w:type="dxa"/>
            <w:gridSpan w:val="3"/>
            <w:hideMark/>
          </w:tcPr>
          <w:p w14:paraId="79C2C8AC" w14:textId="77777777" w:rsidR="00BF177F" w:rsidRPr="00FB2A9A" w:rsidRDefault="00BF177F" w:rsidP="00970229">
            <w:pPr>
              <w:contextualSpacing/>
              <w:jc w:val="center"/>
              <w:rPr>
                <w:rFonts w:ascii="Times New Roman" w:hAnsi="Times New Roman" w:cs="Times New Roman"/>
                <w:i/>
                <w:sz w:val="18"/>
                <w:szCs w:val="18"/>
                <w:shd w:val="clear" w:color="auto" w:fill="FFFFFF"/>
              </w:rPr>
            </w:pPr>
            <w:r w:rsidRPr="00FB2A9A">
              <w:rPr>
                <w:rFonts w:ascii="Times New Roman" w:hAnsi="Times New Roman" w:cs="Times New Roman"/>
                <w:i/>
                <w:sz w:val="18"/>
                <w:szCs w:val="18"/>
                <w:shd w:val="clear" w:color="auto" w:fill="FFFFFF"/>
              </w:rPr>
              <w:t>Незаменимые аминокислоты, г/</w:t>
            </w:r>
            <w:r w:rsidRPr="00FB2A9A">
              <w:rPr>
                <w:rFonts w:ascii="Times New Roman" w:hAnsi="Times New Roman" w:cs="Times New Roman"/>
                <w:i/>
                <w:sz w:val="18"/>
                <w:szCs w:val="18"/>
                <w:shd w:val="clear" w:color="auto" w:fill="FFFFFF"/>
                <w:lang w:val="kk-KZ"/>
              </w:rPr>
              <w:t xml:space="preserve">100 </w:t>
            </w:r>
            <w:r w:rsidRPr="00FB2A9A">
              <w:rPr>
                <w:rFonts w:ascii="Times New Roman" w:hAnsi="Times New Roman" w:cs="Times New Roman"/>
                <w:i/>
                <w:sz w:val="18"/>
                <w:szCs w:val="18"/>
                <w:shd w:val="clear" w:color="auto" w:fill="FFFFFF"/>
              </w:rPr>
              <w:t>г (усреднено)</w:t>
            </w:r>
          </w:p>
        </w:tc>
      </w:tr>
      <w:tr w:rsidR="00507501" w:rsidRPr="00FB2A9A" w14:paraId="1647A871" w14:textId="77777777" w:rsidTr="00FB14A1">
        <w:tc>
          <w:tcPr>
            <w:tcW w:w="2904" w:type="dxa"/>
          </w:tcPr>
          <w:p w14:paraId="5A6E99B7" w14:textId="77777777" w:rsidR="00BF177F" w:rsidRPr="00FB2A9A" w:rsidRDefault="00BF177F"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Изолейцин</w:t>
            </w:r>
          </w:p>
        </w:tc>
        <w:tc>
          <w:tcPr>
            <w:tcW w:w="3347" w:type="dxa"/>
          </w:tcPr>
          <w:p w14:paraId="600BF11F" w14:textId="77777777" w:rsidR="00BF177F" w:rsidRPr="00FB2A9A" w:rsidRDefault="00BF177F" w:rsidP="00970229">
            <w:pPr>
              <w:contextualSpacing/>
              <w:jc w:val="center"/>
              <w:rPr>
                <w:rFonts w:ascii="Times New Roman" w:hAnsi="Times New Roman" w:cs="Times New Roman"/>
                <w:sz w:val="18"/>
                <w:szCs w:val="18"/>
                <w:shd w:val="clear" w:color="auto" w:fill="FFFFFF"/>
                <w:lang w:val="kk-KZ"/>
              </w:rPr>
            </w:pPr>
            <w:r w:rsidRPr="00FB2A9A">
              <w:rPr>
                <w:rFonts w:ascii="Times New Roman" w:hAnsi="Times New Roman" w:cs="Times New Roman"/>
                <w:sz w:val="18"/>
                <w:szCs w:val="18"/>
                <w:shd w:val="clear" w:color="auto" w:fill="FFFFFF"/>
                <w:lang w:val="kk-KZ"/>
              </w:rPr>
              <w:t xml:space="preserve">3,3 </w:t>
            </w:r>
          </w:p>
        </w:tc>
        <w:tc>
          <w:tcPr>
            <w:tcW w:w="3094" w:type="dxa"/>
          </w:tcPr>
          <w:p w14:paraId="452E24D4" w14:textId="4FF1462C" w:rsidR="00BF177F" w:rsidRPr="00FB2A9A" w:rsidRDefault="00AD5DC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3,3±0,2</w:t>
            </w:r>
          </w:p>
        </w:tc>
      </w:tr>
      <w:tr w:rsidR="00507501" w:rsidRPr="00FB2A9A" w14:paraId="615E8033" w14:textId="77777777" w:rsidTr="00FB14A1">
        <w:tc>
          <w:tcPr>
            <w:tcW w:w="2904" w:type="dxa"/>
            <w:hideMark/>
          </w:tcPr>
          <w:p w14:paraId="5615BF35" w14:textId="77777777" w:rsidR="00BF177F" w:rsidRPr="00FB2A9A" w:rsidRDefault="00BF177F"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 xml:space="preserve">Лейцин </w:t>
            </w:r>
          </w:p>
        </w:tc>
        <w:tc>
          <w:tcPr>
            <w:tcW w:w="3347" w:type="dxa"/>
          </w:tcPr>
          <w:p w14:paraId="1B552B06"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6,5</w:t>
            </w:r>
          </w:p>
        </w:tc>
        <w:tc>
          <w:tcPr>
            <w:tcW w:w="3094" w:type="dxa"/>
          </w:tcPr>
          <w:p w14:paraId="2D6045B2" w14:textId="1F1E06FB" w:rsidR="00BF177F" w:rsidRPr="00FB2A9A" w:rsidRDefault="00BF148B"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6,0±0,3</w:t>
            </w:r>
          </w:p>
        </w:tc>
      </w:tr>
      <w:tr w:rsidR="00507501" w:rsidRPr="00FB2A9A" w14:paraId="68BD4DB8" w14:textId="77777777" w:rsidTr="00FB14A1">
        <w:tc>
          <w:tcPr>
            <w:tcW w:w="2904" w:type="dxa"/>
            <w:hideMark/>
          </w:tcPr>
          <w:p w14:paraId="016909C2" w14:textId="77777777" w:rsidR="00BF177F" w:rsidRPr="00FB2A9A" w:rsidRDefault="00BF177F"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Лизин</w:t>
            </w:r>
          </w:p>
        </w:tc>
        <w:tc>
          <w:tcPr>
            <w:tcW w:w="3347" w:type="dxa"/>
          </w:tcPr>
          <w:p w14:paraId="35A81A2A"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5,9</w:t>
            </w:r>
          </w:p>
        </w:tc>
        <w:tc>
          <w:tcPr>
            <w:tcW w:w="3094" w:type="dxa"/>
          </w:tcPr>
          <w:p w14:paraId="0D008A10" w14:textId="112B7BCE" w:rsidR="00BF177F" w:rsidRPr="00FB2A9A" w:rsidRDefault="00BF148B"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4,4±0,1</w:t>
            </w:r>
          </w:p>
        </w:tc>
      </w:tr>
      <w:tr w:rsidR="00507501" w:rsidRPr="00FB2A9A" w14:paraId="227B7109" w14:textId="77777777" w:rsidTr="00FB14A1">
        <w:tc>
          <w:tcPr>
            <w:tcW w:w="2904" w:type="dxa"/>
            <w:hideMark/>
          </w:tcPr>
          <w:p w14:paraId="415B77BE" w14:textId="77777777" w:rsidR="00BF177F" w:rsidRPr="00FB2A9A" w:rsidRDefault="00BF177F"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Фенилаланин+тирозин</w:t>
            </w:r>
          </w:p>
        </w:tc>
        <w:tc>
          <w:tcPr>
            <w:tcW w:w="3347" w:type="dxa"/>
          </w:tcPr>
          <w:p w14:paraId="6D0D7D13"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7,4</w:t>
            </w:r>
          </w:p>
        </w:tc>
        <w:tc>
          <w:tcPr>
            <w:tcW w:w="3094" w:type="dxa"/>
          </w:tcPr>
          <w:p w14:paraId="398445ED" w14:textId="153EB584" w:rsidR="00BF177F" w:rsidRPr="00FB2A9A" w:rsidRDefault="00BF148B"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 xml:space="preserve">3,6±0,2 </w:t>
            </w:r>
          </w:p>
        </w:tc>
      </w:tr>
      <w:tr w:rsidR="00507501" w:rsidRPr="00FB2A9A" w14:paraId="0056DED8" w14:textId="77777777" w:rsidTr="00FB14A1">
        <w:tc>
          <w:tcPr>
            <w:tcW w:w="2904" w:type="dxa"/>
            <w:hideMark/>
          </w:tcPr>
          <w:p w14:paraId="74AC3B3C" w14:textId="77777777" w:rsidR="00BF177F" w:rsidRPr="00FB2A9A" w:rsidRDefault="00BF177F"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Метионин+цистин</w:t>
            </w:r>
          </w:p>
        </w:tc>
        <w:tc>
          <w:tcPr>
            <w:tcW w:w="3347" w:type="dxa"/>
          </w:tcPr>
          <w:p w14:paraId="0E696C41"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4,2</w:t>
            </w:r>
          </w:p>
        </w:tc>
        <w:tc>
          <w:tcPr>
            <w:tcW w:w="3094" w:type="dxa"/>
          </w:tcPr>
          <w:p w14:paraId="7D6AAC09" w14:textId="56F0EEB2" w:rsidR="00BF177F" w:rsidRPr="00FB2A9A" w:rsidRDefault="00BF148B"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1,5±0,1</w:t>
            </w:r>
          </w:p>
        </w:tc>
      </w:tr>
      <w:tr w:rsidR="00507501" w:rsidRPr="00FB2A9A" w14:paraId="596D55C7" w14:textId="77777777" w:rsidTr="00FB14A1">
        <w:tc>
          <w:tcPr>
            <w:tcW w:w="2904" w:type="dxa"/>
            <w:hideMark/>
          </w:tcPr>
          <w:p w14:paraId="1FAFA477" w14:textId="77777777" w:rsidR="00BF177F" w:rsidRPr="00FB2A9A" w:rsidRDefault="00BF177F"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Треонин</w:t>
            </w:r>
          </w:p>
        </w:tc>
        <w:tc>
          <w:tcPr>
            <w:tcW w:w="3347" w:type="dxa"/>
          </w:tcPr>
          <w:p w14:paraId="30453237"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4,1</w:t>
            </w:r>
          </w:p>
        </w:tc>
        <w:tc>
          <w:tcPr>
            <w:tcW w:w="3094" w:type="dxa"/>
          </w:tcPr>
          <w:p w14:paraId="69A426B1" w14:textId="21C635EA" w:rsidR="00BF177F" w:rsidRPr="00FB2A9A" w:rsidRDefault="00BF148B" w:rsidP="00970229">
            <w:pPr>
              <w:contextualSpacing/>
              <w:jc w:val="center"/>
              <w:rPr>
                <w:rFonts w:ascii="Times New Roman" w:hAnsi="Times New Roman" w:cs="Times New Roman"/>
                <w:sz w:val="18"/>
                <w:szCs w:val="18"/>
                <w:shd w:val="clear" w:color="auto" w:fill="FFFFFF"/>
                <w:lang w:val="en-US"/>
              </w:rPr>
            </w:pPr>
            <w:r w:rsidRPr="00FB2A9A">
              <w:rPr>
                <w:rFonts w:ascii="Times New Roman" w:hAnsi="Times New Roman" w:cs="Times New Roman"/>
                <w:sz w:val="18"/>
                <w:szCs w:val="18"/>
                <w:shd w:val="clear" w:color="auto" w:fill="FFFFFF"/>
              </w:rPr>
              <w:t>2,9±0,5</w:t>
            </w:r>
          </w:p>
        </w:tc>
      </w:tr>
      <w:tr w:rsidR="00507501" w:rsidRPr="00FB2A9A" w14:paraId="78E48049" w14:textId="77777777" w:rsidTr="00FB14A1">
        <w:tc>
          <w:tcPr>
            <w:tcW w:w="2904" w:type="dxa"/>
            <w:hideMark/>
          </w:tcPr>
          <w:p w14:paraId="52808856" w14:textId="77777777" w:rsidR="00BF177F" w:rsidRPr="00FB2A9A" w:rsidRDefault="00BF177F"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Триптофан</w:t>
            </w:r>
          </w:p>
        </w:tc>
        <w:tc>
          <w:tcPr>
            <w:tcW w:w="3347" w:type="dxa"/>
          </w:tcPr>
          <w:p w14:paraId="27FB2B4D"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0,6</w:t>
            </w:r>
          </w:p>
        </w:tc>
        <w:tc>
          <w:tcPr>
            <w:tcW w:w="3094" w:type="dxa"/>
          </w:tcPr>
          <w:p w14:paraId="69B8FD91" w14:textId="30A76B71" w:rsidR="00BF177F" w:rsidRPr="00FB2A9A" w:rsidRDefault="00BF148B"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0,9±0,2</w:t>
            </w:r>
          </w:p>
        </w:tc>
      </w:tr>
      <w:tr w:rsidR="00507501" w:rsidRPr="00FB2A9A" w14:paraId="77674DE0" w14:textId="77777777" w:rsidTr="00FB14A1">
        <w:tc>
          <w:tcPr>
            <w:tcW w:w="2904" w:type="dxa"/>
            <w:hideMark/>
          </w:tcPr>
          <w:p w14:paraId="711A5DD6" w14:textId="77777777" w:rsidR="00BF177F" w:rsidRPr="00FB2A9A" w:rsidRDefault="00BF177F"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Валин</w:t>
            </w:r>
          </w:p>
        </w:tc>
        <w:tc>
          <w:tcPr>
            <w:tcW w:w="3347" w:type="dxa"/>
          </w:tcPr>
          <w:p w14:paraId="1B8EDB8C" w14:textId="77777777" w:rsidR="00BF177F" w:rsidRPr="00FB2A9A" w:rsidRDefault="00BF177F"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4,2</w:t>
            </w:r>
          </w:p>
        </w:tc>
        <w:tc>
          <w:tcPr>
            <w:tcW w:w="3094" w:type="dxa"/>
          </w:tcPr>
          <w:p w14:paraId="528946A0" w14:textId="7A271BA8" w:rsidR="00BF177F" w:rsidRPr="00FB2A9A" w:rsidRDefault="005671FE"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4,1±0,2</w:t>
            </w:r>
          </w:p>
        </w:tc>
      </w:tr>
      <w:tr w:rsidR="00507501" w:rsidRPr="00FB2A9A" w14:paraId="15B7B7EA" w14:textId="77777777" w:rsidTr="00FB14A1">
        <w:tc>
          <w:tcPr>
            <w:tcW w:w="2904" w:type="dxa"/>
            <w:hideMark/>
          </w:tcPr>
          <w:p w14:paraId="51237DD7" w14:textId="77777777" w:rsidR="00FB14A1" w:rsidRPr="00FB2A9A" w:rsidRDefault="00FB14A1"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Витамин Е, мг/100 г</w:t>
            </w:r>
          </w:p>
        </w:tc>
        <w:tc>
          <w:tcPr>
            <w:tcW w:w="3347" w:type="dxa"/>
          </w:tcPr>
          <w:p w14:paraId="599F777F" w14:textId="77777777"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16±0,1</w:t>
            </w:r>
          </w:p>
        </w:tc>
        <w:tc>
          <w:tcPr>
            <w:tcW w:w="3094" w:type="dxa"/>
          </w:tcPr>
          <w:p w14:paraId="55B82D89" w14:textId="2A5E8D75"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lang w:val="en-US"/>
              </w:rPr>
              <w:t>5</w:t>
            </w:r>
            <w:r w:rsidRPr="00FB2A9A">
              <w:rPr>
                <w:rFonts w:ascii="Times New Roman" w:hAnsi="Times New Roman" w:cs="Times New Roman"/>
                <w:sz w:val="18"/>
                <w:szCs w:val="18"/>
                <w:shd w:val="clear" w:color="auto" w:fill="FFFFFF"/>
              </w:rPr>
              <w:t>±0,1</w:t>
            </w:r>
          </w:p>
        </w:tc>
      </w:tr>
      <w:tr w:rsidR="00507501" w:rsidRPr="00FB2A9A" w14:paraId="1A4A22C7" w14:textId="77777777" w:rsidTr="00FB14A1">
        <w:tc>
          <w:tcPr>
            <w:tcW w:w="2904" w:type="dxa"/>
            <w:hideMark/>
          </w:tcPr>
          <w:p w14:paraId="44174900" w14:textId="77777777" w:rsidR="00FB14A1" w:rsidRPr="00FB2A9A" w:rsidRDefault="00FB14A1"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Тиамин, мг/100 г</w:t>
            </w:r>
          </w:p>
        </w:tc>
        <w:tc>
          <w:tcPr>
            <w:tcW w:w="3347" w:type="dxa"/>
          </w:tcPr>
          <w:p w14:paraId="4C58594B" w14:textId="77777777" w:rsidR="00FB14A1" w:rsidRPr="00FB2A9A" w:rsidRDefault="00FB14A1" w:rsidP="00970229">
            <w:pPr>
              <w:contextualSpacing/>
              <w:jc w:val="center"/>
              <w:rPr>
                <w:rFonts w:ascii="Times New Roman" w:hAnsi="Times New Roman" w:cs="Times New Roman"/>
                <w:sz w:val="18"/>
                <w:szCs w:val="18"/>
                <w:shd w:val="clear" w:color="auto" w:fill="FFFFFF"/>
                <w:lang w:val="en-US"/>
              </w:rPr>
            </w:pPr>
            <w:r w:rsidRPr="00FB2A9A">
              <w:rPr>
                <w:rFonts w:ascii="Times New Roman" w:hAnsi="Times New Roman" w:cs="Times New Roman"/>
                <w:sz w:val="18"/>
                <w:szCs w:val="18"/>
                <w:shd w:val="clear" w:color="auto" w:fill="FFFFFF"/>
              </w:rPr>
              <w:t>0,12±0,02</w:t>
            </w:r>
          </w:p>
        </w:tc>
        <w:tc>
          <w:tcPr>
            <w:tcW w:w="3094" w:type="dxa"/>
          </w:tcPr>
          <w:p w14:paraId="74667958" w14:textId="2FD71B46" w:rsidR="00FB14A1" w:rsidRPr="00FB2A9A" w:rsidRDefault="00FB14A1" w:rsidP="00970229">
            <w:pPr>
              <w:contextualSpacing/>
              <w:jc w:val="center"/>
              <w:rPr>
                <w:rFonts w:ascii="Times New Roman" w:hAnsi="Times New Roman" w:cs="Times New Roman"/>
                <w:sz w:val="18"/>
                <w:szCs w:val="18"/>
                <w:shd w:val="clear" w:color="auto" w:fill="FFFFFF"/>
                <w:lang w:val="en-US"/>
              </w:rPr>
            </w:pPr>
            <w:r w:rsidRPr="00FB2A9A">
              <w:rPr>
                <w:rFonts w:ascii="Times New Roman" w:hAnsi="Times New Roman" w:cs="Times New Roman"/>
                <w:sz w:val="18"/>
                <w:szCs w:val="18"/>
                <w:shd w:val="clear" w:color="auto" w:fill="FFFFFF"/>
              </w:rPr>
              <w:t>0,1±0,0</w:t>
            </w:r>
            <w:r w:rsidRPr="00FB2A9A">
              <w:rPr>
                <w:rFonts w:ascii="Times New Roman" w:hAnsi="Times New Roman" w:cs="Times New Roman"/>
                <w:sz w:val="18"/>
                <w:szCs w:val="18"/>
                <w:shd w:val="clear" w:color="auto" w:fill="FFFFFF"/>
                <w:lang w:val="en-US"/>
              </w:rPr>
              <w:t>1</w:t>
            </w:r>
          </w:p>
        </w:tc>
      </w:tr>
      <w:tr w:rsidR="00507501" w:rsidRPr="00FB2A9A" w14:paraId="7682C003" w14:textId="77777777" w:rsidTr="00FB14A1">
        <w:tc>
          <w:tcPr>
            <w:tcW w:w="2904" w:type="dxa"/>
            <w:hideMark/>
          </w:tcPr>
          <w:p w14:paraId="2924DEDF" w14:textId="77777777" w:rsidR="00FB14A1" w:rsidRPr="00FB2A9A" w:rsidRDefault="00FB14A1"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Рибофлавин, мг/100 г</w:t>
            </w:r>
          </w:p>
        </w:tc>
        <w:tc>
          <w:tcPr>
            <w:tcW w:w="3347" w:type="dxa"/>
          </w:tcPr>
          <w:p w14:paraId="0686DBCB" w14:textId="77777777"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0,2±0,02</w:t>
            </w:r>
          </w:p>
        </w:tc>
        <w:tc>
          <w:tcPr>
            <w:tcW w:w="3094" w:type="dxa"/>
          </w:tcPr>
          <w:p w14:paraId="7EAAB8DC" w14:textId="4C25947B" w:rsidR="00FB14A1" w:rsidRPr="00FB2A9A" w:rsidRDefault="00FB14A1" w:rsidP="00970229">
            <w:pPr>
              <w:contextualSpacing/>
              <w:jc w:val="center"/>
              <w:rPr>
                <w:rFonts w:ascii="Times New Roman" w:hAnsi="Times New Roman" w:cs="Times New Roman"/>
                <w:sz w:val="18"/>
                <w:szCs w:val="18"/>
                <w:shd w:val="clear" w:color="auto" w:fill="FFFFFF"/>
                <w:lang w:val="en-US"/>
              </w:rPr>
            </w:pPr>
            <w:r w:rsidRPr="00FB2A9A">
              <w:rPr>
                <w:rFonts w:ascii="Times New Roman" w:hAnsi="Times New Roman" w:cs="Times New Roman"/>
                <w:sz w:val="18"/>
                <w:szCs w:val="18"/>
                <w:shd w:val="clear" w:color="auto" w:fill="FFFFFF"/>
              </w:rPr>
              <w:t>0,</w:t>
            </w:r>
            <w:r w:rsidRPr="00FB2A9A">
              <w:rPr>
                <w:rFonts w:ascii="Times New Roman" w:hAnsi="Times New Roman" w:cs="Times New Roman"/>
                <w:sz w:val="18"/>
                <w:szCs w:val="18"/>
                <w:shd w:val="clear" w:color="auto" w:fill="FFFFFF"/>
                <w:lang w:val="en-US"/>
              </w:rPr>
              <w:t>1</w:t>
            </w:r>
            <w:r w:rsidRPr="00FB2A9A">
              <w:rPr>
                <w:rFonts w:ascii="Times New Roman" w:hAnsi="Times New Roman" w:cs="Times New Roman"/>
                <w:sz w:val="18"/>
                <w:szCs w:val="18"/>
                <w:shd w:val="clear" w:color="auto" w:fill="FFFFFF"/>
              </w:rPr>
              <w:t>±0,0</w:t>
            </w:r>
            <w:r w:rsidRPr="00FB2A9A">
              <w:rPr>
                <w:rFonts w:ascii="Times New Roman" w:hAnsi="Times New Roman" w:cs="Times New Roman"/>
                <w:sz w:val="18"/>
                <w:szCs w:val="18"/>
                <w:shd w:val="clear" w:color="auto" w:fill="FFFFFF"/>
                <w:lang w:val="en-US"/>
              </w:rPr>
              <w:t>1</w:t>
            </w:r>
          </w:p>
        </w:tc>
      </w:tr>
      <w:tr w:rsidR="00507501" w:rsidRPr="00FB2A9A" w14:paraId="740EA260" w14:textId="77777777" w:rsidTr="00FB14A1">
        <w:tc>
          <w:tcPr>
            <w:tcW w:w="2904" w:type="dxa"/>
            <w:hideMark/>
          </w:tcPr>
          <w:p w14:paraId="110D291B" w14:textId="77777777" w:rsidR="00FB14A1" w:rsidRPr="00FB2A9A" w:rsidRDefault="00FB14A1"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Пиридоксин, мг/100 г</w:t>
            </w:r>
          </w:p>
        </w:tc>
        <w:tc>
          <w:tcPr>
            <w:tcW w:w="3347" w:type="dxa"/>
          </w:tcPr>
          <w:p w14:paraId="40EEA795" w14:textId="77777777"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0,6±0,1</w:t>
            </w:r>
          </w:p>
        </w:tc>
        <w:tc>
          <w:tcPr>
            <w:tcW w:w="3094" w:type="dxa"/>
          </w:tcPr>
          <w:p w14:paraId="1E9FD081" w14:textId="0D244BAB" w:rsidR="00FB14A1" w:rsidRPr="00FB2A9A" w:rsidRDefault="00FB14A1" w:rsidP="00970229">
            <w:pPr>
              <w:contextualSpacing/>
              <w:jc w:val="center"/>
              <w:rPr>
                <w:rFonts w:ascii="Times New Roman" w:hAnsi="Times New Roman" w:cs="Times New Roman"/>
                <w:sz w:val="18"/>
                <w:szCs w:val="18"/>
                <w:shd w:val="clear" w:color="auto" w:fill="FFFFFF"/>
                <w:lang w:val="en-US"/>
              </w:rPr>
            </w:pPr>
            <w:r w:rsidRPr="00FB2A9A">
              <w:rPr>
                <w:rFonts w:ascii="Times New Roman" w:hAnsi="Times New Roman" w:cs="Times New Roman"/>
                <w:sz w:val="18"/>
                <w:szCs w:val="18"/>
                <w:shd w:val="clear" w:color="auto" w:fill="FFFFFF"/>
              </w:rPr>
              <w:t>0,</w:t>
            </w:r>
            <w:r w:rsidRPr="00FB2A9A">
              <w:rPr>
                <w:rFonts w:ascii="Times New Roman" w:hAnsi="Times New Roman" w:cs="Times New Roman"/>
                <w:sz w:val="18"/>
                <w:szCs w:val="18"/>
                <w:shd w:val="clear" w:color="auto" w:fill="FFFFFF"/>
                <w:lang w:val="en-US"/>
              </w:rPr>
              <w:t>2</w:t>
            </w:r>
            <w:r w:rsidRPr="00FB2A9A">
              <w:rPr>
                <w:rFonts w:ascii="Times New Roman" w:hAnsi="Times New Roman" w:cs="Times New Roman"/>
                <w:sz w:val="18"/>
                <w:szCs w:val="18"/>
                <w:shd w:val="clear" w:color="auto" w:fill="FFFFFF"/>
              </w:rPr>
              <w:t>±0,1</w:t>
            </w:r>
          </w:p>
        </w:tc>
      </w:tr>
      <w:tr w:rsidR="00507501" w:rsidRPr="00FB2A9A" w14:paraId="161D4A0B" w14:textId="77777777" w:rsidTr="00FB14A1">
        <w:tc>
          <w:tcPr>
            <w:tcW w:w="2904" w:type="dxa"/>
            <w:hideMark/>
          </w:tcPr>
          <w:p w14:paraId="707841F2" w14:textId="77777777" w:rsidR="00FB14A1" w:rsidRPr="00FB2A9A" w:rsidRDefault="00FB14A1"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Кальций, мг/100 г</w:t>
            </w:r>
          </w:p>
        </w:tc>
        <w:tc>
          <w:tcPr>
            <w:tcW w:w="3347" w:type="dxa"/>
          </w:tcPr>
          <w:p w14:paraId="5086D188" w14:textId="778C3528"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19±0,5</w:t>
            </w:r>
          </w:p>
        </w:tc>
        <w:tc>
          <w:tcPr>
            <w:tcW w:w="3094" w:type="dxa"/>
          </w:tcPr>
          <w:p w14:paraId="5F21288B" w14:textId="1043E794"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130±0,5</w:t>
            </w:r>
          </w:p>
        </w:tc>
      </w:tr>
      <w:tr w:rsidR="00507501" w:rsidRPr="00FB2A9A" w14:paraId="440786F4" w14:textId="77777777" w:rsidTr="00FB14A1">
        <w:tc>
          <w:tcPr>
            <w:tcW w:w="2904" w:type="dxa"/>
          </w:tcPr>
          <w:p w14:paraId="7CAE50E6" w14:textId="77777777" w:rsidR="00FB14A1" w:rsidRPr="00FB2A9A" w:rsidRDefault="00FB14A1"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Калий, мг/100 г</w:t>
            </w:r>
          </w:p>
        </w:tc>
        <w:tc>
          <w:tcPr>
            <w:tcW w:w="3347" w:type="dxa"/>
          </w:tcPr>
          <w:p w14:paraId="46627DA4" w14:textId="210E2866"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175±0,2</w:t>
            </w:r>
          </w:p>
        </w:tc>
        <w:tc>
          <w:tcPr>
            <w:tcW w:w="3094" w:type="dxa"/>
          </w:tcPr>
          <w:p w14:paraId="4B7AE09B" w14:textId="31DFB1B7"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5,5±0,5</w:t>
            </w:r>
          </w:p>
        </w:tc>
      </w:tr>
      <w:tr w:rsidR="00507501" w:rsidRPr="00FB2A9A" w14:paraId="51989557" w14:textId="77777777" w:rsidTr="00FB14A1">
        <w:tc>
          <w:tcPr>
            <w:tcW w:w="2904" w:type="dxa"/>
            <w:hideMark/>
          </w:tcPr>
          <w:p w14:paraId="6FD12703" w14:textId="77777777" w:rsidR="00FB14A1" w:rsidRPr="00FB2A9A" w:rsidRDefault="00FB14A1"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Фосфор, мг/100 г</w:t>
            </w:r>
          </w:p>
        </w:tc>
        <w:tc>
          <w:tcPr>
            <w:tcW w:w="3347" w:type="dxa"/>
          </w:tcPr>
          <w:p w14:paraId="45D29F44" w14:textId="101CCF4C"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117±0,2</w:t>
            </w:r>
          </w:p>
        </w:tc>
        <w:tc>
          <w:tcPr>
            <w:tcW w:w="3094" w:type="dxa"/>
          </w:tcPr>
          <w:p w14:paraId="3C34D33D" w14:textId="75C94C0D"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4,4±0,5</w:t>
            </w:r>
          </w:p>
        </w:tc>
      </w:tr>
      <w:tr w:rsidR="00507501" w:rsidRPr="00FB2A9A" w14:paraId="5F062F93" w14:textId="77777777" w:rsidTr="00FB14A1">
        <w:tc>
          <w:tcPr>
            <w:tcW w:w="2904" w:type="dxa"/>
            <w:hideMark/>
          </w:tcPr>
          <w:p w14:paraId="65A5FDB3" w14:textId="77777777" w:rsidR="00FB14A1" w:rsidRPr="00FB2A9A" w:rsidRDefault="00FB14A1"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Магний, мкг/100 г</w:t>
            </w:r>
          </w:p>
        </w:tc>
        <w:tc>
          <w:tcPr>
            <w:tcW w:w="3347" w:type="dxa"/>
          </w:tcPr>
          <w:p w14:paraId="2C02A6BA" w14:textId="77777777"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248±0,1</w:t>
            </w:r>
          </w:p>
        </w:tc>
        <w:tc>
          <w:tcPr>
            <w:tcW w:w="3094" w:type="dxa"/>
          </w:tcPr>
          <w:p w14:paraId="7CC2FA38" w14:textId="7DCDE100"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880±0,5</w:t>
            </w:r>
          </w:p>
        </w:tc>
      </w:tr>
      <w:tr w:rsidR="00507501" w:rsidRPr="00FB2A9A" w14:paraId="0A038E16" w14:textId="77777777" w:rsidTr="00FB14A1">
        <w:tc>
          <w:tcPr>
            <w:tcW w:w="2904" w:type="dxa"/>
            <w:hideMark/>
          </w:tcPr>
          <w:p w14:paraId="0B5C16B6" w14:textId="77777777" w:rsidR="00FB14A1" w:rsidRPr="00FB2A9A" w:rsidRDefault="00FB14A1"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Железо, мкг/100 г</w:t>
            </w:r>
          </w:p>
        </w:tc>
        <w:tc>
          <w:tcPr>
            <w:tcW w:w="3347" w:type="dxa"/>
          </w:tcPr>
          <w:p w14:paraId="66E004B4" w14:textId="65D69B31"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2,6±0,1</w:t>
            </w:r>
          </w:p>
        </w:tc>
        <w:tc>
          <w:tcPr>
            <w:tcW w:w="3094" w:type="dxa"/>
          </w:tcPr>
          <w:p w14:paraId="3B215D42" w14:textId="47EFFE6E"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90±0,5</w:t>
            </w:r>
          </w:p>
        </w:tc>
      </w:tr>
      <w:tr w:rsidR="00FB14A1" w:rsidRPr="00FB2A9A" w14:paraId="1605111F" w14:textId="77777777" w:rsidTr="00FB14A1">
        <w:tc>
          <w:tcPr>
            <w:tcW w:w="2904" w:type="dxa"/>
            <w:hideMark/>
          </w:tcPr>
          <w:p w14:paraId="456EA50E" w14:textId="77777777" w:rsidR="00FB14A1" w:rsidRPr="00FB2A9A" w:rsidRDefault="00FB14A1" w:rsidP="00970229">
            <w:pPr>
              <w:contextualSpacing/>
              <w:jc w:val="both"/>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Цинк, мкг/100 г</w:t>
            </w:r>
          </w:p>
        </w:tc>
        <w:tc>
          <w:tcPr>
            <w:tcW w:w="3347" w:type="dxa"/>
          </w:tcPr>
          <w:p w14:paraId="40BED35E" w14:textId="77777777" w:rsidR="00FB14A1" w:rsidRPr="00FB2A9A" w:rsidRDefault="00FB14A1" w:rsidP="00970229">
            <w:pPr>
              <w:contextualSpacing/>
              <w:jc w:val="center"/>
              <w:rPr>
                <w:rFonts w:ascii="Times New Roman" w:hAnsi="Times New Roman" w:cs="Times New Roman"/>
                <w:sz w:val="18"/>
                <w:szCs w:val="18"/>
                <w:shd w:val="clear" w:color="auto" w:fill="FFFFFF"/>
                <w:lang w:val="en-US"/>
              </w:rPr>
            </w:pPr>
            <w:r w:rsidRPr="00FB2A9A">
              <w:rPr>
                <w:rFonts w:ascii="Times New Roman" w:hAnsi="Times New Roman" w:cs="Times New Roman"/>
                <w:sz w:val="18"/>
                <w:szCs w:val="18"/>
                <w:shd w:val="clear" w:color="auto" w:fill="FFFFFF"/>
              </w:rPr>
              <w:t>2,8±0,1</w:t>
            </w:r>
          </w:p>
        </w:tc>
        <w:tc>
          <w:tcPr>
            <w:tcW w:w="3094" w:type="dxa"/>
          </w:tcPr>
          <w:p w14:paraId="73BF8959" w14:textId="5F7AD508" w:rsidR="00FB14A1" w:rsidRPr="00FB2A9A" w:rsidRDefault="00FB14A1" w:rsidP="00970229">
            <w:pPr>
              <w:contextualSpacing/>
              <w:jc w:val="center"/>
              <w:rPr>
                <w:rFonts w:ascii="Times New Roman" w:hAnsi="Times New Roman" w:cs="Times New Roman"/>
                <w:sz w:val="18"/>
                <w:szCs w:val="18"/>
                <w:shd w:val="clear" w:color="auto" w:fill="FFFFFF"/>
              </w:rPr>
            </w:pPr>
            <w:r w:rsidRPr="00FB2A9A">
              <w:rPr>
                <w:rFonts w:ascii="Times New Roman" w:hAnsi="Times New Roman" w:cs="Times New Roman"/>
                <w:sz w:val="18"/>
                <w:szCs w:val="18"/>
                <w:shd w:val="clear" w:color="auto" w:fill="FFFFFF"/>
              </w:rPr>
              <w:t>34±0,5</w:t>
            </w:r>
          </w:p>
        </w:tc>
      </w:tr>
    </w:tbl>
    <w:p w14:paraId="3D26D1A3" w14:textId="77777777" w:rsidR="00BF177F" w:rsidRPr="00FB2A9A" w:rsidRDefault="00BF177F" w:rsidP="00970229">
      <w:pPr>
        <w:spacing w:after="0" w:line="240" w:lineRule="auto"/>
        <w:ind w:firstLine="709"/>
        <w:jc w:val="both"/>
        <w:rPr>
          <w:rFonts w:ascii="Times New Roman" w:hAnsi="Times New Roman" w:cs="Times New Roman"/>
          <w:sz w:val="28"/>
          <w:szCs w:val="28"/>
        </w:rPr>
      </w:pPr>
    </w:p>
    <w:p w14:paraId="3BF0B5C2" w14:textId="77777777" w:rsidR="00236464" w:rsidRPr="00FB2A9A" w:rsidRDefault="00A85938"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sz w:val="28"/>
        </w:rPr>
        <w:t xml:space="preserve">Из таблицы 15 видно, что </w:t>
      </w:r>
      <w:r w:rsidRPr="00FB2A9A">
        <w:rPr>
          <w:rFonts w:ascii="Times New Roman" w:hAnsi="Times New Roman" w:cs="Times New Roman"/>
          <w:sz w:val="28"/>
          <w:szCs w:val="28"/>
        </w:rPr>
        <w:t xml:space="preserve">в амарантовой муке преобладающими экзогенными аминокислотами являются фенилаланин, тирозин, лейцин и лизин; </w:t>
      </w:r>
      <w:r w:rsidR="00C531B4" w:rsidRPr="00FB2A9A">
        <w:rPr>
          <w:rFonts w:ascii="Times New Roman" w:hAnsi="Times New Roman" w:cs="Times New Roman"/>
          <w:sz w:val="28"/>
          <w:szCs w:val="28"/>
        </w:rPr>
        <w:t xml:space="preserve">из </w:t>
      </w:r>
      <w:r w:rsidRPr="00FB2A9A">
        <w:rPr>
          <w:rFonts w:ascii="Times New Roman" w:hAnsi="Times New Roman" w:cs="Times New Roman"/>
          <w:sz w:val="28"/>
          <w:szCs w:val="28"/>
        </w:rPr>
        <w:t>минеральных веществ</w:t>
      </w:r>
      <w:r w:rsidR="00C531B4" w:rsidRPr="00FB2A9A">
        <w:rPr>
          <w:rFonts w:ascii="Times New Roman" w:hAnsi="Times New Roman" w:cs="Times New Roman"/>
          <w:sz w:val="28"/>
          <w:szCs w:val="28"/>
        </w:rPr>
        <w:t>:</w:t>
      </w:r>
      <w:r w:rsidRPr="00FB2A9A">
        <w:rPr>
          <w:rFonts w:ascii="Times New Roman" w:hAnsi="Times New Roman" w:cs="Times New Roman"/>
          <w:sz w:val="28"/>
          <w:szCs w:val="28"/>
        </w:rPr>
        <w:t xml:space="preserve"> кальций, железо, фосфор, калий и магний. </w:t>
      </w:r>
    </w:p>
    <w:p w14:paraId="0538428C" w14:textId="000EE52F" w:rsidR="00236464" w:rsidRPr="00FB2A9A" w:rsidRDefault="00A85938"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sz w:val="28"/>
          <w:szCs w:val="28"/>
        </w:rPr>
        <w:t xml:space="preserve">Согласно литературным данным, </w:t>
      </w:r>
      <w:r w:rsidRPr="00FB2A9A">
        <w:rPr>
          <w:rFonts w:ascii="Times New Roman" w:eastAsia="Calibri" w:hAnsi="Times New Roman" w:cs="Times New Roman"/>
          <w:bCs/>
          <w:sz w:val="28"/>
          <w:szCs w:val="28"/>
        </w:rPr>
        <w:t>семена кумаршика в среднем содержат питательные вещества, в том числе: белок - 23,21, жир - 9,70, сырая клетчатка - 8,62, зола - 4,97, влажность – 8,36. Аминокислоты: гистидин - 1,8, изолейцин- 3,8; лейцин</w:t>
      </w:r>
      <w:r w:rsidR="00265A7D"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- 7,5; лизин</w:t>
      </w:r>
      <w:r w:rsidR="00265A7D"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- 5,1; метионин-3,3; фенилаланин- 4,8; треонин</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3,4; триптофан -</w:t>
      </w:r>
      <w:r w:rsidR="00265A7D"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1,1; валин -</w:t>
      </w:r>
      <w:r w:rsidR="00265A7D"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5,7. Содержание ненасыщенных жирных кислот в семенах (мг на кг сухого веса): олеиновая - 160; линолевая -</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lastRenderedPageBreak/>
        <w:t>693; линоленовая -</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 xml:space="preserve">40. Минеральный состав семян (мг на </w:t>
      </w:r>
      <w:r w:rsidR="00D910DD" w:rsidRPr="00FB2A9A">
        <w:rPr>
          <w:rFonts w:ascii="Times New Roman" w:eastAsia="Calibri" w:hAnsi="Times New Roman" w:cs="Times New Roman"/>
          <w:bCs/>
          <w:sz w:val="28"/>
          <w:szCs w:val="28"/>
        </w:rPr>
        <w:t xml:space="preserve">1 </w:t>
      </w:r>
      <w:r w:rsidRPr="00FB2A9A">
        <w:rPr>
          <w:rFonts w:ascii="Times New Roman" w:eastAsia="Calibri" w:hAnsi="Times New Roman" w:cs="Times New Roman"/>
          <w:bCs/>
          <w:sz w:val="28"/>
          <w:szCs w:val="28"/>
        </w:rPr>
        <w:t>кг сухого веса):</w:t>
      </w:r>
      <w:r w:rsidRPr="00FB2A9A">
        <w:rPr>
          <w:rFonts w:ascii="Times New Roman" w:hAnsi="Times New Roman" w:cs="Times New Roman"/>
          <w:sz w:val="28"/>
          <w:szCs w:val="28"/>
        </w:rPr>
        <w:t xml:space="preserve"> </w:t>
      </w:r>
      <w:r w:rsidRPr="00FB2A9A">
        <w:rPr>
          <w:rFonts w:ascii="Times New Roman" w:eastAsia="Calibri" w:hAnsi="Times New Roman" w:cs="Times New Roman"/>
          <w:bCs/>
          <w:sz w:val="28"/>
          <w:szCs w:val="28"/>
        </w:rPr>
        <w:t>Ca</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456; P</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4,467; Mg</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1,872; Fe</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140; Zn</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37; К</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w:t>
      </w:r>
      <w:r w:rsidR="00DD3E06"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 xml:space="preserve">5,695 </w:t>
      </w:r>
      <w:r w:rsidRPr="00FB2A9A">
        <w:rPr>
          <w:rFonts w:ascii="Times New Roman" w:hAnsi="Times New Roman" w:cs="Times New Roman"/>
          <w:sz w:val="28"/>
          <w:szCs w:val="28"/>
        </w:rPr>
        <w:t>[</w:t>
      </w:r>
      <w:r w:rsidR="002A1D32" w:rsidRPr="00FB2A9A">
        <w:rPr>
          <w:rFonts w:ascii="Times New Roman" w:hAnsi="Times New Roman" w:cs="Times New Roman"/>
          <w:sz w:val="28"/>
          <w:szCs w:val="28"/>
        </w:rPr>
        <w:t>162</w:t>
      </w:r>
      <w:r w:rsidRPr="00FB2A9A">
        <w:rPr>
          <w:rFonts w:ascii="Times New Roman" w:hAnsi="Times New Roman" w:cs="Times New Roman"/>
          <w:sz w:val="28"/>
          <w:szCs w:val="28"/>
        </w:rPr>
        <w:t>].</w:t>
      </w:r>
      <w:r w:rsidR="00236464" w:rsidRPr="00FB2A9A">
        <w:rPr>
          <w:rFonts w:ascii="Times New Roman" w:hAnsi="Times New Roman" w:cs="Times New Roman"/>
          <w:sz w:val="28"/>
          <w:szCs w:val="28"/>
        </w:rPr>
        <w:t xml:space="preserve"> </w:t>
      </w:r>
    </w:p>
    <w:p w14:paraId="63641E73" w14:textId="22134C26" w:rsidR="001F3678" w:rsidRPr="00FB2A9A" w:rsidRDefault="007C742F"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sz w:val="28"/>
          <w:szCs w:val="28"/>
        </w:rPr>
        <w:t xml:space="preserve">В пищевой промышленности встречаются различные способы </w:t>
      </w:r>
      <w:r w:rsidR="00E42BDC" w:rsidRPr="00FB2A9A">
        <w:rPr>
          <w:rFonts w:ascii="Times New Roman" w:hAnsi="Times New Roman" w:cs="Times New Roman"/>
          <w:sz w:val="28"/>
          <w:szCs w:val="28"/>
        </w:rPr>
        <w:t>производства амарантовой муки</w:t>
      </w:r>
      <w:r w:rsidR="00C919A3" w:rsidRPr="00FB2A9A">
        <w:rPr>
          <w:rFonts w:ascii="Times New Roman" w:hAnsi="Times New Roman" w:cs="Times New Roman"/>
          <w:sz w:val="28"/>
          <w:szCs w:val="28"/>
        </w:rPr>
        <w:t>.</w:t>
      </w:r>
      <w:r w:rsidR="00E42BDC" w:rsidRPr="00FB2A9A">
        <w:rPr>
          <w:rFonts w:ascii="Times New Roman" w:hAnsi="Times New Roman" w:cs="Times New Roman"/>
          <w:sz w:val="28"/>
          <w:szCs w:val="28"/>
        </w:rPr>
        <w:t xml:space="preserve"> </w:t>
      </w:r>
      <w:r w:rsidR="00236464" w:rsidRPr="00FB2A9A">
        <w:rPr>
          <w:rFonts w:ascii="Times New Roman" w:hAnsi="Times New Roman" w:cs="Times New Roman"/>
          <w:sz w:val="28"/>
          <w:szCs w:val="28"/>
        </w:rPr>
        <w:t>На рисунке 14 представлена разработанная технологическая схема переработки семян амаранта и кумаршика.</w:t>
      </w:r>
    </w:p>
    <w:p w14:paraId="277A1900" w14:textId="77777777" w:rsidR="00DC1F3A" w:rsidRPr="00FB2A9A" w:rsidRDefault="00DC1F3A"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p>
    <w:p w14:paraId="648D7289" w14:textId="77777777" w:rsidR="00CC4E34" w:rsidRPr="00FB2A9A" w:rsidRDefault="00CC4E34" w:rsidP="00970229">
      <w:pPr>
        <w:spacing w:after="0" w:line="240" w:lineRule="auto"/>
      </w:pPr>
      <w:r w:rsidRPr="00FB2A9A">
        <w:rPr>
          <w:noProof/>
          <w:lang w:eastAsia="ru-RU"/>
        </w:rPr>
        <w:drawing>
          <wp:inline distT="0" distB="0" distL="0" distR="0" wp14:anchorId="5C892750" wp14:editId="7896E01C">
            <wp:extent cx="3089910" cy="4190343"/>
            <wp:effectExtent l="0" t="0" r="0" b="1270"/>
            <wp:docPr id="26" name="Схема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59496348" w14:textId="77777777" w:rsidR="00236464" w:rsidRPr="00FB2A9A" w:rsidRDefault="00236464" w:rsidP="00970229">
      <w:pPr>
        <w:spacing w:after="0" w:line="240" w:lineRule="auto"/>
        <w:rPr>
          <w:rFonts w:ascii="Times New Roman" w:hAnsi="Times New Roman" w:cs="Times New Roman"/>
          <w:sz w:val="28"/>
          <w:szCs w:val="28"/>
        </w:rPr>
      </w:pPr>
      <w:r w:rsidRPr="00FB2A9A">
        <w:rPr>
          <w:noProof/>
          <w:lang w:eastAsia="ru-RU"/>
        </w:rPr>
        <mc:AlternateContent>
          <mc:Choice Requires="wps">
            <w:drawing>
              <wp:anchor distT="0" distB="0" distL="114300" distR="114300" simplePos="0" relativeHeight="251679744" behindDoc="0" locked="0" layoutInCell="1" allowOverlap="1" wp14:anchorId="553CF505" wp14:editId="6A5433AC">
                <wp:simplePos x="0" y="0"/>
                <wp:positionH relativeFrom="column">
                  <wp:posOffset>2797810</wp:posOffset>
                </wp:positionH>
                <wp:positionV relativeFrom="paragraph">
                  <wp:posOffset>1764121</wp:posOffset>
                </wp:positionV>
                <wp:extent cx="871780" cy="507569"/>
                <wp:effectExtent l="0" t="0" r="24130" b="26035"/>
                <wp:wrapNone/>
                <wp:docPr id="17" name="Надпись 17"/>
                <wp:cNvGraphicFramePr/>
                <a:graphic xmlns:a="http://schemas.openxmlformats.org/drawingml/2006/main">
                  <a:graphicData uri="http://schemas.microsoft.com/office/word/2010/wordprocessingShape">
                    <wps:wsp>
                      <wps:cNvSpPr txBox="1"/>
                      <wps:spPr>
                        <a:xfrm>
                          <a:off x="0" y="0"/>
                          <a:ext cx="871780" cy="507569"/>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CCADFD6" w14:textId="77777777" w:rsidR="00CC4E34" w:rsidRPr="00F258D8" w:rsidRDefault="00CC4E34" w:rsidP="00CC4E34">
                            <w:pPr>
                              <w:jc w:val="center"/>
                              <w:rPr>
                                <w:rFonts w:ascii="Times New Roman" w:hAnsi="Times New Roman" w:cs="Times New Roman"/>
                                <w:sz w:val="24"/>
                                <w:szCs w:val="24"/>
                                <w:lang w:val="kk-KZ"/>
                              </w:rPr>
                            </w:pPr>
                            <w:r w:rsidRPr="00F258D8">
                              <w:rPr>
                                <w:rFonts w:ascii="Times New Roman" w:hAnsi="Times New Roman" w:cs="Times New Roman"/>
                                <w:sz w:val="24"/>
                                <w:szCs w:val="24"/>
                                <w:lang w:val="kk-KZ"/>
                              </w:rPr>
                              <w:t>Побочные продукты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shapetype w14:anchorId="553CF505" id="_x0000_t202" coordsize="21600,21600" o:spt="202" path="m,l,21600r21600,l21600,xe">
                <v:stroke joinstyle="miter"/>
                <v:path gradientshapeok="t" o:connecttype="rect"/>
              </v:shapetype>
              <v:shape id="Надпись 17" o:spid="_x0000_s1045" type="#_x0000_t202" style="position:absolute;margin-left:220.3pt;margin-top:138.9pt;width:68.65pt;height:39.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" fillcolor="white [3201]" strokecolor="#4472c4 [3204]" strokeweight="1pt">
                <v:textbox>
                  <w:txbxContent>
                    <w:p w14:paraId="0CCADFD6" w14:textId="77777777" w:rsidR="00CC4E34" w:rsidRPr="00F258D8" w:rsidRDefault="00CC4E34" w:rsidP="00CC4E34">
                      <w:pPr>
                        <w:jc w:val="center"/>
                        <w:rPr>
                          <w:rFonts w:ascii="Times New Roman" w:hAnsi="Times New Roman" w:cs="Times New Roman"/>
                          <w:sz w:val="24"/>
                          <w:szCs w:val="24"/>
                          <w:lang w:val="kk-KZ"/>
                        </w:rPr>
                      </w:pPr>
                      <w:r w:rsidRPr="00F258D8">
                        <w:rPr>
                          <w:rFonts w:ascii="Times New Roman" w:hAnsi="Times New Roman" w:cs="Times New Roman"/>
                          <w:sz w:val="24"/>
                          <w:szCs w:val="24"/>
                          <w:lang w:val="kk-KZ"/>
                        </w:rPr>
                        <w:t>Побочные продукты</w:t>
                      </w:r>
                    </w:p>
                  </w:txbxContent>
                </v:textbox>
              </v:shape>
            </w:pict>
          </mc:Fallback>
        </mc:AlternateContent>
      </w:r>
      <w:r w:rsidRPr="00FB2A9A">
        <w:rPr>
          <w:noProof/>
          <w:lang w:eastAsia="ru-RU"/>
        </w:rPr>
        <mc:AlternateContent>
          <mc:Choice Requires="wps">
            <w:drawing>
              <wp:anchor distT="0" distB="0" distL="114300" distR="114300" simplePos="0" relativeHeight="251678720" behindDoc="0" locked="0" layoutInCell="1" allowOverlap="1" wp14:anchorId="25E3E78C" wp14:editId="436A3DA1">
                <wp:simplePos x="0" y="0"/>
                <wp:positionH relativeFrom="column">
                  <wp:posOffset>2679609</wp:posOffset>
                </wp:positionH>
                <wp:positionV relativeFrom="paragraph">
                  <wp:posOffset>1980927</wp:posOffset>
                </wp:positionV>
                <wp:extent cx="81183" cy="108811"/>
                <wp:effectExtent l="0" t="38100" r="33655" b="62865"/>
                <wp:wrapNone/>
                <wp:docPr id="16" name="Стрелка: вправо 16"/>
                <wp:cNvGraphicFramePr/>
                <a:graphic xmlns:a="http://schemas.openxmlformats.org/drawingml/2006/main">
                  <a:graphicData uri="http://schemas.microsoft.com/office/word/2010/wordprocessingShape">
                    <wps:wsp>
                      <wps:cNvSpPr/>
                      <wps:spPr>
                        <a:xfrm>
                          <a:off x="0" y="0"/>
                          <a:ext cx="81183" cy="108811"/>
                        </a:xfrm>
                        <a:prstGeom prst="rightArrow">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shape w14:anchorId="6542F05E" id="Стрелка: вправо 16" o:spid="_x0000_s1026" type="#_x0000_t13" style="position:absolute;margin-left:211pt;margin-top:156pt;width:6.4pt;height:8.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" adj="10800" fillcolor="white [3201]" strokecolor="#4472c4 [3204]" strokeweight="1pt"/>
            </w:pict>
          </mc:Fallback>
        </mc:AlternateContent>
      </w:r>
      <w:r w:rsidRPr="00FB2A9A">
        <w:rPr>
          <w:noProof/>
          <w:lang w:eastAsia="ru-RU"/>
        </w:rPr>
        <mc:AlternateContent>
          <mc:Choice Requires="wps">
            <w:drawing>
              <wp:anchor distT="0" distB="0" distL="114300" distR="114300" simplePos="0" relativeHeight="251677696" behindDoc="0" locked="0" layoutInCell="1" allowOverlap="1" wp14:anchorId="2CD78D36" wp14:editId="060D0AC4">
                <wp:simplePos x="0" y="0"/>
                <wp:positionH relativeFrom="column">
                  <wp:posOffset>2737485</wp:posOffset>
                </wp:positionH>
                <wp:positionV relativeFrom="paragraph">
                  <wp:posOffset>1172936</wp:posOffset>
                </wp:positionV>
                <wp:extent cx="754380" cy="349858"/>
                <wp:effectExtent l="0" t="0" r="26670" b="12700"/>
                <wp:wrapNone/>
                <wp:docPr id="19" name="Надпись 19"/>
                <wp:cNvGraphicFramePr/>
                <a:graphic xmlns:a="http://schemas.openxmlformats.org/drawingml/2006/main">
                  <a:graphicData uri="http://schemas.microsoft.com/office/word/2010/wordprocessingShape">
                    <wps:wsp>
                      <wps:cNvSpPr txBox="1"/>
                      <wps:spPr>
                        <a:xfrm>
                          <a:off x="0" y="0"/>
                          <a:ext cx="754380" cy="349858"/>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5EF9692" w14:textId="77777777" w:rsidR="00CC4E34" w:rsidRPr="0083214F" w:rsidRDefault="00CC4E34" w:rsidP="00CC4E34">
                            <w:pPr>
                              <w:jc w:val="center"/>
                              <w:rPr>
                                <w:rFonts w:ascii="Times New Roman" w:hAnsi="Times New Roman" w:cs="Times New Roman"/>
                                <w:sz w:val="28"/>
                                <w:szCs w:val="28"/>
                              </w:rPr>
                            </w:pPr>
                            <w:r w:rsidRPr="0083214F">
                              <w:rPr>
                                <w:rFonts w:ascii="Times New Roman" w:hAnsi="Times New Roman" w:cs="Times New Roman"/>
                                <w:sz w:val="28"/>
                                <w:szCs w:val="28"/>
                              </w:rPr>
                              <w:t>масло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shape w14:anchorId="2CD78D36" id="Надпись 19" o:spid="_x0000_s1046" type="#_x0000_t202" style="position:absolute;margin-left:215.55pt;margin-top:92.35pt;width:59.4pt;height:27.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" fillcolor="white [3201]" strokecolor="#4472c4 [3204]" strokeweight="1pt">
                <v:textbox>
                  <w:txbxContent>
                    <w:p w14:paraId="55EF9692" w14:textId="77777777" w:rsidR="00CC4E34" w:rsidRPr="0083214F" w:rsidRDefault="00CC4E34" w:rsidP="00CC4E34">
                      <w:pPr>
                        <w:jc w:val="center"/>
                        <w:rPr>
                          <w:rFonts w:ascii="Times New Roman" w:hAnsi="Times New Roman" w:cs="Times New Roman"/>
                          <w:sz w:val="28"/>
                          <w:szCs w:val="28"/>
                        </w:rPr>
                      </w:pPr>
                      <w:r w:rsidRPr="0083214F">
                        <w:rPr>
                          <w:rFonts w:ascii="Times New Roman" w:hAnsi="Times New Roman" w:cs="Times New Roman"/>
                          <w:sz w:val="28"/>
                          <w:szCs w:val="28"/>
                        </w:rPr>
                        <w:t>масло</w:t>
                      </w:r>
                    </w:p>
                  </w:txbxContent>
                </v:textbox>
              </v:shape>
            </w:pict>
          </mc:Fallback>
        </mc:AlternateContent>
      </w:r>
      <w:r w:rsidRPr="00FB2A9A">
        <w:rPr>
          <w:noProof/>
          <w:lang w:eastAsia="ru-RU"/>
        </w:rPr>
        <mc:AlternateContent>
          <mc:Choice Requires="wps">
            <w:drawing>
              <wp:anchor distT="0" distB="0" distL="114300" distR="114300" simplePos="0" relativeHeight="251676672" behindDoc="0" locked="0" layoutInCell="1" allowOverlap="1" wp14:anchorId="1957F65C" wp14:editId="11DF263F">
                <wp:simplePos x="0" y="0"/>
                <wp:positionH relativeFrom="column">
                  <wp:posOffset>2440305</wp:posOffset>
                </wp:positionH>
                <wp:positionV relativeFrom="paragraph">
                  <wp:posOffset>1170577</wp:posOffset>
                </wp:positionV>
                <wp:extent cx="238539" cy="291051"/>
                <wp:effectExtent l="0" t="19050" r="47625" b="33020"/>
                <wp:wrapNone/>
                <wp:docPr id="21" name="Стрелка: вправо 21"/>
                <wp:cNvGraphicFramePr/>
                <a:graphic xmlns:a="http://schemas.openxmlformats.org/drawingml/2006/main">
                  <a:graphicData uri="http://schemas.microsoft.com/office/word/2010/wordprocessingShape">
                    <wps:wsp>
                      <wps:cNvSpPr/>
                      <wps:spPr>
                        <a:xfrm>
                          <a:off x="0" y="0"/>
                          <a:ext cx="238539" cy="291051"/>
                        </a:xfrm>
                        <a:prstGeom prst="rightArrow">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shape w14:anchorId="7C181544" id="Стрелка: вправо 21" o:spid="_x0000_s1026" type="#_x0000_t13" style="position:absolute;margin-left:192.15pt;margin-top:92.15pt;width:18.8pt;height:22.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" adj="10800" fillcolor="white [3201]" strokecolor="#4472c4 [3204]" strokeweight="1pt"/>
            </w:pict>
          </mc:Fallback>
        </mc:AlternateContent>
      </w:r>
      <w:r w:rsidR="00CC4E34" w:rsidRPr="00FB2A9A">
        <w:rPr>
          <w:noProof/>
          <w:lang w:eastAsia="ru-RU"/>
        </w:rPr>
        <w:drawing>
          <wp:inline distT="0" distB="0" distL="0" distR="0" wp14:anchorId="43C79103" wp14:editId="55496C22">
            <wp:extent cx="3011170" cy="2939143"/>
            <wp:effectExtent l="0" t="0" r="0" b="13970"/>
            <wp:docPr id="28" name="Схема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5348827B" w14:textId="77777777" w:rsidR="002321F7" w:rsidRPr="00FB2A9A" w:rsidRDefault="002321F7" w:rsidP="00970229">
      <w:pPr>
        <w:spacing w:after="0" w:line="240" w:lineRule="auto"/>
        <w:jc w:val="center"/>
        <w:rPr>
          <w:rFonts w:ascii="Times New Roman" w:hAnsi="Times New Roman" w:cs="Times New Roman"/>
          <w:sz w:val="28"/>
          <w:szCs w:val="28"/>
        </w:rPr>
      </w:pPr>
    </w:p>
    <w:p w14:paraId="6219A48F" w14:textId="32ED43A3" w:rsidR="00CC4E34" w:rsidRPr="00FB2A9A" w:rsidRDefault="004026FD"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Рисунок 14- Технологическая схема переработки семян амаранта и кумаршика</w:t>
      </w:r>
    </w:p>
    <w:p w14:paraId="02D01839" w14:textId="77777777" w:rsidR="00412120" w:rsidRPr="00FB2A9A" w:rsidRDefault="00412120" w:rsidP="00970229">
      <w:pPr>
        <w:spacing w:after="0" w:line="240" w:lineRule="auto"/>
        <w:ind w:firstLine="709"/>
        <w:jc w:val="both"/>
        <w:rPr>
          <w:rFonts w:ascii="Times New Roman" w:hAnsi="Times New Roman" w:cs="Times New Roman"/>
          <w:sz w:val="28"/>
          <w:szCs w:val="28"/>
        </w:rPr>
      </w:pPr>
    </w:p>
    <w:p w14:paraId="683F3324" w14:textId="671A9B99" w:rsidR="00236464" w:rsidRPr="00FB2A9A" w:rsidRDefault="00236464"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Изучение технической литературы по способам производства муки из амаранта позволило установить наиболее приемлемый способ получения муки из амаранта и кумаршика (рисунок 14). Технологические операции подготовки семян к помолу включают в себя приемку, предварительную очистку, сушку. Затем предлагается предварительное извлечение из семян масла экстрагированием (петролейным эфиром либо бензином), затем измельчение жмыха на молотковой дробилке с окружной скоростью 60 м/с, с последующим сортированием продуктов размола на ситах с размером отверстия 224 мкм и диаметром моносита 120 мкм на готовую муку и отруби.</w:t>
      </w:r>
    </w:p>
    <w:p w14:paraId="6C500A3B" w14:textId="7E62938F" w:rsidR="00BF177F" w:rsidRPr="00FB2A9A" w:rsidRDefault="00DE0B5D"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Таким образом у</w:t>
      </w:r>
      <w:r w:rsidR="00BF177F" w:rsidRPr="00FB2A9A">
        <w:rPr>
          <w:rFonts w:ascii="Times New Roman" w:hAnsi="Times New Roman" w:cs="Times New Roman"/>
          <w:sz w:val="28"/>
          <w:szCs w:val="28"/>
        </w:rPr>
        <w:t xml:space="preserve">становлено, что при производстве </w:t>
      </w:r>
      <w:r w:rsidR="007B28A1" w:rsidRPr="00FB2A9A">
        <w:rPr>
          <w:rFonts w:ascii="Times New Roman" w:hAnsi="Times New Roman" w:cs="Times New Roman"/>
          <w:sz w:val="28"/>
          <w:szCs w:val="28"/>
        </w:rPr>
        <w:t>разработанных кисломолочных напитков муку из</w:t>
      </w:r>
      <w:r w:rsidR="00BF177F" w:rsidRPr="00FB2A9A">
        <w:rPr>
          <w:rFonts w:ascii="Times New Roman" w:hAnsi="Times New Roman" w:cs="Times New Roman"/>
          <w:sz w:val="28"/>
          <w:szCs w:val="28"/>
        </w:rPr>
        <w:t xml:space="preserve"> амаранта</w:t>
      </w:r>
      <w:r w:rsidR="00563F3C" w:rsidRPr="00FB2A9A">
        <w:rPr>
          <w:rFonts w:ascii="Times New Roman" w:hAnsi="Times New Roman" w:cs="Times New Roman"/>
          <w:sz w:val="28"/>
          <w:szCs w:val="28"/>
        </w:rPr>
        <w:t xml:space="preserve"> и кумаршика </w:t>
      </w:r>
      <w:r w:rsidR="007B28A1" w:rsidRPr="00FB2A9A">
        <w:rPr>
          <w:rFonts w:ascii="Times New Roman" w:hAnsi="Times New Roman" w:cs="Times New Roman"/>
          <w:sz w:val="28"/>
          <w:szCs w:val="28"/>
        </w:rPr>
        <w:t>можно использовать в качестве наполнителя,</w:t>
      </w:r>
      <w:r w:rsidR="00BF177F" w:rsidRPr="00FB2A9A">
        <w:rPr>
          <w:rFonts w:ascii="Times New Roman" w:hAnsi="Times New Roman" w:cs="Times New Roman"/>
          <w:sz w:val="28"/>
          <w:szCs w:val="28"/>
        </w:rPr>
        <w:t xml:space="preserve"> </w:t>
      </w:r>
      <w:r w:rsidR="007B28A1" w:rsidRPr="00FB2A9A">
        <w:rPr>
          <w:rFonts w:ascii="Times New Roman" w:hAnsi="Times New Roman" w:cs="Times New Roman"/>
          <w:sz w:val="28"/>
          <w:szCs w:val="28"/>
        </w:rPr>
        <w:t>предварительно</w:t>
      </w:r>
      <w:r w:rsidR="00BF177F" w:rsidRPr="00FB2A9A">
        <w:rPr>
          <w:rFonts w:ascii="Times New Roman" w:hAnsi="Times New Roman" w:cs="Times New Roman"/>
          <w:sz w:val="28"/>
          <w:szCs w:val="28"/>
        </w:rPr>
        <w:t xml:space="preserve"> </w:t>
      </w:r>
      <w:r w:rsidR="007B28A1" w:rsidRPr="00FB2A9A">
        <w:rPr>
          <w:rFonts w:ascii="Times New Roman" w:hAnsi="Times New Roman" w:cs="Times New Roman"/>
          <w:sz w:val="28"/>
          <w:szCs w:val="28"/>
        </w:rPr>
        <w:t>смешивая с кипящей водой</w:t>
      </w:r>
      <w:r w:rsidR="00BF177F" w:rsidRPr="00FB2A9A">
        <w:rPr>
          <w:rFonts w:ascii="Times New Roman" w:hAnsi="Times New Roman" w:cs="Times New Roman"/>
          <w:sz w:val="28"/>
          <w:szCs w:val="28"/>
        </w:rPr>
        <w:t xml:space="preserve">, </w:t>
      </w:r>
      <w:r w:rsidR="007B28A1" w:rsidRPr="00FB2A9A">
        <w:rPr>
          <w:rFonts w:ascii="Times New Roman" w:hAnsi="Times New Roman" w:cs="Times New Roman"/>
          <w:sz w:val="28"/>
          <w:szCs w:val="28"/>
        </w:rPr>
        <w:t>доводя до консистенции смузи или пюре, затем</w:t>
      </w:r>
      <w:r w:rsidR="00BF177F" w:rsidRPr="00FB2A9A">
        <w:rPr>
          <w:rFonts w:ascii="Times New Roman" w:hAnsi="Times New Roman" w:cs="Times New Roman"/>
          <w:sz w:val="28"/>
          <w:szCs w:val="28"/>
        </w:rPr>
        <w:t xml:space="preserve"> охлажда</w:t>
      </w:r>
      <w:r w:rsidR="007B28A1" w:rsidRPr="00FB2A9A">
        <w:rPr>
          <w:rFonts w:ascii="Times New Roman" w:hAnsi="Times New Roman" w:cs="Times New Roman"/>
          <w:sz w:val="28"/>
          <w:szCs w:val="28"/>
        </w:rPr>
        <w:t>я</w:t>
      </w:r>
      <w:r w:rsidR="00BF177F" w:rsidRPr="00FB2A9A">
        <w:rPr>
          <w:rFonts w:ascii="Times New Roman" w:hAnsi="Times New Roman" w:cs="Times New Roman"/>
          <w:sz w:val="28"/>
          <w:szCs w:val="28"/>
        </w:rPr>
        <w:t xml:space="preserve"> смешивают с основной массой нормализованного </w:t>
      </w:r>
      <w:r w:rsidR="0065500A" w:rsidRPr="00FB2A9A">
        <w:rPr>
          <w:rFonts w:ascii="Times New Roman" w:hAnsi="Times New Roman" w:cs="Times New Roman"/>
          <w:sz w:val="28"/>
          <w:szCs w:val="28"/>
        </w:rPr>
        <w:t xml:space="preserve">козьего </w:t>
      </w:r>
      <w:r w:rsidR="00BF177F" w:rsidRPr="00FB2A9A">
        <w:rPr>
          <w:rFonts w:ascii="Times New Roman" w:hAnsi="Times New Roman" w:cs="Times New Roman"/>
          <w:sz w:val="28"/>
          <w:szCs w:val="28"/>
        </w:rPr>
        <w:t>молока.</w:t>
      </w:r>
      <w:r w:rsidR="0065500A" w:rsidRPr="00FB2A9A">
        <w:rPr>
          <w:rFonts w:ascii="Times New Roman" w:hAnsi="Times New Roman" w:cs="Times New Roman"/>
          <w:sz w:val="28"/>
          <w:szCs w:val="28"/>
        </w:rPr>
        <w:t xml:space="preserve"> Этот способ пред</w:t>
      </w:r>
      <w:r w:rsidR="00164402" w:rsidRPr="00FB2A9A">
        <w:rPr>
          <w:rFonts w:ascii="Times New Roman" w:hAnsi="Times New Roman" w:cs="Times New Roman"/>
          <w:sz w:val="28"/>
          <w:szCs w:val="28"/>
        </w:rPr>
        <w:t>упрежд</w:t>
      </w:r>
      <w:r w:rsidR="0065500A" w:rsidRPr="00FB2A9A">
        <w:rPr>
          <w:rFonts w:ascii="Times New Roman" w:hAnsi="Times New Roman" w:cs="Times New Roman"/>
          <w:sz w:val="28"/>
          <w:szCs w:val="28"/>
        </w:rPr>
        <w:t xml:space="preserve">ает </w:t>
      </w:r>
      <w:r w:rsidR="00077CA8" w:rsidRPr="00FB2A9A">
        <w:rPr>
          <w:rFonts w:ascii="Times New Roman" w:hAnsi="Times New Roman" w:cs="Times New Roman"/>
          <w:sz w:val="28"/>
          <w:szCs w:val="28"/>
        </w:rPr>
        <w:t xml:space="preserve">повышение </w:t>
      </w:r>
      <w:r w:rsidR="0065500A" w:rsidRPr="00FB2A9A">
        <w:rPr>
          <w:rFonts w:ascii="Times New Roman" w:hAnsi="Times New Roman" w:cs="Times New Roman"/>
          <w:sz w:val="28"/>
          <w:szCs w:val="28"/>
        </w:rPr>
        <w:t>бактериальн</w:t>
      </w:r>
      <w:r w:rsidR="00077CA8" w:rsidRPr="00FB2A9A">
        <w:rPr>
          <w:rFonts w:ascii="Times New Roman" w:hAnsi="Times New Roman" w:cs="Times New Roman"/>
          <w:sz w:val="28"/>
          <w:szCs w:val="28"/>
        </w:rPr>
        <w:t>ой</w:t>
      </w:r>
      <w:r w:rsidR="0065500A" w:rsidRPr="00FB2A9A">
        <w:rPr>
          <w:rFonts w:ascii="Times New Roman" w:hAnsi="Times New Roman" w:cs="Times New Roman"/>
          <w:sz w:val="28"/>
          <w:szCs w:val="28"/>
        </w:rPr>
        <w:t xml:space="preserve"> обсемененност</w:t>
      </w:r>
      <w:r w:rsidR="00077CA8" w:rsidRPr="00FB2A9A">
        <w:rPr>
          <w:rFonts w:ascii="Times New Roman" w:hAnsi="Times New Roman" w:cs="Times New Roman"/>
          <w:sz w:val="28"/>
          <w:szCs w:val="28"/>
        </w:rPr>
        <w:t>и</w:t>
      </w:r>
      <w:r w:rsidR="0065500A" w:rsidRPr="00FB2A9A">
        <w:rPr>
          <w:rFonts w:ascii="Times New Roman" w:hAnsi="Times New Roman" w:cs="Times New Roman"/>
          <w:sz w:val="28"/>
          <w:szCs w:val="28"/>
        </w:rPr>
        <w:t xml:space="preserve"> готовых кисломолочных напитков.</w:t>
      </w:r>
    </w:p>
    <w:p w14:paraId="07507CA5" w14:textId="77777777" w:rsidR="00344379" w:rsidRPr="00FB2A9A" w:rsidRDefault="00344379" w:rsidP="00970229">
      <w:pPr>
        <w:spacing w:after="0" w:line="240" w:lineRule="auto"/>
        <w:ind w:firstLine="709"/>
        <w:jc w:val="both"/>
        <w:rPr>
          <w:rFonts w:ascii="Times New Roman" w:hAnsi="Times New Roman" w:cs="Times New Roman"/>
          <w:b/>
          <w:bCs/>
          <w:sz w:val="28"/>
          <w:szCs w:val="28"/>
        </w:rPr>
      </w:pPr>
    </w:p>
    <w:p w14:paraId="2DC8F1B5" w14:textId="3608B690" w:rsidR="003659E1" w:rsidRPr="00FB2A9A" w:rsidRDefault="003659E1" w:rsidP="00970229">
      <w:pPr>
        <w:spacing w:after="0" w:line="240" w:lineRule="auto"/>
        <w:ind w:firstLine="709"/>
        <w:jc w:val="both"/>
        <w:rPr>
          <w:rFonts w:ascii="Times New Roman" w:hAnsi="Times New Roman" w:cs="Times New Roman"/>
          <w:b/>
          <w:bCs/>
          <w:sz w:val="28"/>
          <w:szCs w:val="28"/>
        </w:rPr>
      </w:pPr>
      <w:r w:rsidRPr="00FB2A9A">
        <w:rPr>
          <w:rFonts w:ascii="Times New Roman" w:hAnsi="Times New Roman" w:cs="Times New Roman"/>
          <w:b/>
          <w:bCs/>
          <w:sz w:val="28"/>
          <w:szCs w:val="28"/>
        </w:rPr>
        <w:t>Выводы по четвертой главе</w:t>
      </w:r>
    </w:p>
    <w:p w14:paraId="328CD044" w14:textId="77777777" w:rsidR="009468C5" w:rsidRPr="00FB2A9A" w:rsidRDefault="009468C5" w:rsidP="00970229">
      <w:pPr>
        <w:tabs>
          <w:tab w:val="left" w:pos="142"/>
          <w:tab w:val="left" w:pos="426"/>
          <w:tab w:val="left" w:pos="709"/>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Анализируя представленные выше данные, можно сделать вывод, что</w:t>
      </w:r>
    </w:p>
    <w:p w14:paraId="39B4FEBB" w14:textId="3CE20FE3" w:rsidR="008B4433" w:rsidRPr="00FB2A9A" w:rsidRDefault="009468C5" w:rsidP="00970229">
      <w:pPr>
        <w:tabs>
          <w:tab w:val="left" w:pos="142"/>
          <w:tab w:val="left" w:pos="284"/>
          <w:tab w:val="left" w:pos="426"/>
          <w:tab w:val="left" w:pos="709"/>
          <w:tab w:val="left" w:pos="993"/>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1.</w:t>
      </w:r>
      <w:r w:rsidRPr="00FB2A9A">
        <w:rPr>
          <w:rFonts w:ascii="Times New Roman" w:hAnsi="Times New Roman" w:cs="Times New Roman"/>
          <w:sz w:val="28"/>
          <w:szCs w:val="28"/>
        </w:rPr>
        <w:tab/>
      </w:r>
      <w:r w:rsidR="008B4433" w:rsidRPr="00FB2A9A">
        <w:rPr>
          <w:rFonts w:ascii="Times New Roman" w:hAnsi="Times New Roman" w:cs="Times New Roman"/>
          <w:sz w:val="28"/>
          <w:szCs w:val="28"/>
        </w:rPr>
        <w:t xml:space="preserve">Изменение основных параметров козьего молока связано со многими факторами, включая условия содержания, </w:t>
      </w:r>
      <w:r w:rsidR="00FD1F39" w:rsidRPr="00FB2A9A">
        <w:rPr>
          <w:rFonts w:ascii="Times New Roman" w:hAnsi="Times New Roman" w:cs="Times New Roman"/>
          <w:sz w:val="28"/>
          <w:szCs w:val="28"/>
        </w:rPr>
        <w:t>питания</w:t>
      </w:r>
      <w:r w:rsidR="008B4433" w:rsidRPr="00FB2A9A">
        <w:rPr>
          <w:rFonts w:ascii="Times New Roman" w:hAnsi="Times New Roman" w:cs="Times New Roman"/>
          <w:sz w:val="28"/>
          <w:szCs w:val="28"/>
        </w:rPr>
        <w:t xml:space="preserve"> и период</w:t>
      </w:r>
      <w:r w:rsidR="00FD1F39" w:rsidRPr="00FB2A9A">
        <w:rPr>
          <w:rFonts w:ascii="Times New Roman" w:hAnsi="Times New Roman" w:cs="Times New Roman"/>
          <w:sz w:val="28"/>
          <w:szCs w:val="28"/>
        </w:rPr>
        <w:t>а</w:t>
      </w:r>
      <w:r w:rsidR="008B4433" w:rsidRPr="00FB2A9A">
        <w:rPr>
          <w:rFonts w:ascii="Times New Roman" w:hAnsi="Times New Roman" w:cs="Times New Roman"/>
          <w:sz w:val="28"/>
          <w:szCs w:val="28"/>
        </w:rPr>
        <w:t xml:space="preserve"> лактации. Массовая доля жира</w:t>
      </w:r>
      <w:r w:rsidR="00FC32D2" w:rsidRPr="00FB2A9A">
        <w:rPr>
          <w:rFonts w:ascii="Times New Roman" w:hAnsi="Times New Roman" w:cs="Times New Roman"/>
          <w:sz w:val="28"/>
          <w:szCs w:val="28"/>
        </w:rPr>
        <w:t>,</w:t>
      </w:r>
      <w:r w:rsidR="008B4433" w:rsidRPr="00FB2A9A">
        <w:rPr>
          <w:rFonts w:ascii="Times New Roman" w:hAnsi="Times New Roman" w:cs="Times New Roman"/>
          <w:sz w:val="28"/>
          <w:szCs w:val="28"/>
        </w:rPr>
        <w:t xml:space="preserve"> белка и лактозы относительно стабильно. СОМО в козьем молоке был самым высоким в весенний период.</w:t>
      </w:r>
    </w:p>
    <w:p w14:paraId="31BA3396" w14:textId="534CF68E" w:rsidR="009468C5" w:rsidRPr="00FB2A9A" w:rsidRDefault="009468C5" w:rsidP="00970229">
      <w:pPr>
        <w:tabs>
          <w:tab w:val="left" w:pos="142"/>
          <w:tab w:val="left" w:pos="284"/>
          <w:tab w:val="left" w:pos="426"/>
          <w:tab w:val="left" w:pos="709"/>
          <w:tab w:val="left" w:pos="993"/>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2.</w:t>
      </w:r>
      <w:r w:rsidRPr="00FB2A9A">
        <w:rPr>
          <w:rFonts w:ascii="Times New Roman" w:hAnsi="Times New Roman" w:cs="Times New Roman"/>
          <w:sz w:val="28"/>
          <w:szCs w:val="28"/>
        </w:rPr>
        <w:tab/>
        <w:t xml:space="preserve">Массовая доля аминокислот в козьем молоке зааненской породы составила: </w:t>
      </w:r>
      <w:r w:rsidR="00FD1F39" w:rsidRPr="00FB2A9A">
        <w:rPr>
          <w:rFonts w:ascii="Times New Roman" w:hAnsi="Times New Roman" w:cs="Times New Roman"/>
          <w:sz w:val="28"/>
          <w:szCs w:val="28"/>
        </w:rPr>
        <w:t>пролин - 0.27±0.07%; лейцин+изолейцин -</w:t>
      </w:r>
      <w:r w:rsidR="00737F1A" w:rsidRPr="00FB2A9A">
        <w:rPr>
          <w:rFonts w:ascii="Times New Roman" w:hAnsi="Times New Roman" w:cs="Times New Roman"/>
          <w:sz w:val="28"/>
          <w:szCs w:val="28"/>
        </w:rPr>
        <w:t xml:space="preserve"> </w:t>
      </w:r>
      <w:r w:rsidR="00FD1F39" w:rsidRPr="00FB2A9A">
        <w:rPr>
          <w:rFonts w:ascii="Times New Roman" w:hAnsi="Times New Roman" w:cs="Times New Roman"/>
          <w:sz w:val="28"/>
          <w:szCs w:val="28"/>
        </w:rPr>
        <w:t xml:space="preserve">0.18±0.05%; лизин - 0.16±0.05%; валин - 0.15±0.06%; серин - 0.11±0.03; фенилаланин - 0.10±0.03; треонин - 0.10±0.04%; тирозин - 0.09±0.03%; аланин - 0.08±0.02%; </w:t>
      </w:r>
      <w:r w:rsidRPr="00FB2A9A">
        <w:rPr>
          <w:rFonts w:ascii="Times New Roman" w:hAnsi="Times New Roman" w:cs="Times New Roman"/>
          <w:sz w:val="28"/>
          <w:szCs w:val="28"/>
        </w:rPr>
        <w:t xml:space="preserve">аргинин - 0.07±0.03%; </w:t>
      </w:r>
      <w:r w:rsidR="00FD1F39" w:rsidRPr="00FB2A9A">
        <w:rPr>
          <w:rFonts w:ascii="Times New Roman" w:hAnsi="Times New Roman" w:cs="Times New Roman"/>
          <w:sz w:val="28"/>
          <w:szCs w:val="28"/>
        </w:rPr>
        <w:t>метионин - 0.07±0.02%; глицин -</w:t>
      </w:r>
      <w:r w:rsidR="00737F1A" w:rsidRPr="00FB2A9A">
        <w:rPr>
          <w:rFonts w:ascii="Times New Roman" w:hAnsi="Times New Roman" w:cs="Times New Roman"/>
          <w:sz w:val="28"/>
          <w:szCs w:val="28"/>
        </w:rPr>
        <w:t xml:space="preserve"> </w:t>
      </w:r>
      <w:r w:rsidR="00FD1F39" w:rsidRPr="00FB2A9A">
        <w:rPr>
          <w:rFonts w:ascii="Times New Roman" w:hAnsi="Times New Roman" w:cs="Times New Roman"/>
          <w:sz w:val="28"/>
          <w:szCs w:val="28"/>
        </w:rPr>
        <w:t xml:space="preserve">0.05±0.02%; </w:t>
      </w:r>
      <w:r w:rsidRPr="00FB2A9A">
        <w:rPr>
          <w:rFonts w:ascii="Times New Roman" w:hAnsi="Times New Roman" w:cs="Times New Roman"/>
          <w:sz w:val="28"/>
          <w:szCs w:val="28"/>
        </w:rPr>
        <w:t>гистидин - 0.01±0.005%.</w:t>
      </w:r>
    </w:p>
    <w:p w14:paraId="4F59D230" w14:textId="572A5CCB" w:rsidR="009468C5" w:rsidRPr="00FB2A9A" w:rsidRDefault="009468C5" w:rsidP="00970229">
      <w:pPr>
        <w:tabs>
          <w:tab w:val="left" w:pos="142"/>
          <w:tab w:val="left" w:pos="284"/>
          <w:tab w:val="left" w:pos="426"/>
          <w:tab w:val="left" w:pos="709"/>
          <w:tab w:val="left" w:pos="993"/>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3.</w:t>
      </w:r>
      <w:r w:rsidRPr="00FB2A9A">
        <w:rPr>
          <w:rFonts w:ascii="Times New Roman" w:hAnsi="Times New Roman" w:cs="Times New Roman"/>
          <w:sz w:val="28"/>
          <w:szCs w:val="28"/>
        </w:rPr>
        <w:tab/>
        <w:t xml:space="preserve">Полученные данные свидетельствуют о биологической полноценности козьего молока, и выработка </w:t>
      </w:r>
      <w:r w:rsidR="00FA0A20"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предполагает высокий аминокислотный состав белка, так как оно содержит все незаменимые аминокислоты.</w:t>
      </w:r>
    </w:p>
    <w:p w14:paraId="43E16D54" w14:textId="1321DD45" w:rsidR="009468C5" w:rsidRPr="00FB2A9A" w:rsidRDefault="009468C5" w:rsidP="00970229">
      <w:pPr>
        <w:tabs>
          <w:tab w:val="left" w:pos="142"/>
          <w:tab w:val="left" w:pos="284"/>
          <w:tab w:val="left" w:pos="426"/>
          <w:tab w:val="left" w:pos="709"/>
          <w:tab w:val="left" w:pos="993"/>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4.</w:t>
      </w:r>
      <w:r w:rsidRPr="00FB2A9A">
        <w:rPr>
          <w:rFonts w:ascii="Times New Roman" w:hAnsi="Times New Roman" w:cs="Times New Roman"/>
          <w:sz w:val="28"/>
          <w:szCs w:val="28"/>
        </w:rPr>
        <w:tab/>
        <w:t xml:space="preserve">Средние значения массовых долей триглицеридов козьего молока, полученного в хозяйстве ТОО «Зеренда» соответствуют данным </w:t>
      </w:r>
      <w:r w:rsidR="00CB2553" w:rsidRPr="00FB2A9A">
        <w:rPr>
          <w:rFonts w:ascii="Times New Roman" w:hAnsi="Times New Roman" w:cs="Times New Roman"/>
          <w:sz w:val="28"/>
          <w:szCs w:val="28"/>
        </w:rPr>
        <w:t>технической литературы</w:t>
      </w:r>
      <w:r w:rsidRPr="00FB2A9A">
        <w:rPr>
          <w:rFonts w:ascii="Times New Roman" w:hAnsi="Times New Roman" w:cs="Times New Roman"/>
          <w:sz w:val="28"/>
          <w:szCs w:val="28"/>
        </w:rPr>
        <w:t>. Анализ жирнокислотного профиля козьего молока выявил преобладание олеинов</w:t>
      </w:r>
      <w:r w:rsidR="008046EC" w:rsidRPr="00FB2A9A">
        <w:rPr>
          <w:rFonts w:ascii="Times New Roman" w:hAnsi="Times New Roman" w:cs="Times New Roman"/>
          <w:sz w:val="28"/>
          <w:szCs w:val="28"/>
        </w:rPr>
        <w:t>ой</w:t>
      </w:r>
      <w:r w:rsidRPr="00FB2A9A">
        <w:rPr>
          <w:rFonts w:ascii="Times New Roman" w:hAnsi="Times New Roman" w:cs="Times New Roman"/>
          <w:sz w:val="28"/>
          <w:szCs w:val="28"/>
        </w:rPr>
        <w:t>, пальмитинов</w:t>
      </w:r>
      <w:r w:rsidR="008046EC" w:rsidRPr="00FB2A9A">
        <w:rPr>
          <w:rFonts w:ascii="Times New Roman" w:hAnsi="Times New Roman" w:cs="Times New Roman"/>
          <w:sz w:val="28"/>
          <w:szCs w:val="28"/>
        </w:rPr>
        <w:t>ой</w:t>
      </w:r>
      <w:r w:rsidRPr="00FB2A9A">
        <w:rPr>
          <w:rFonts w:ascii="Times New Roman" w:hAnsi="Times New Roman" w:cs="Times New Roman"/>
          <w:sz w:val="28"/>
          <w:szCs w:val="28"/>
        </w:rPr>
        <w:t>, каприно</w:t>
      </w:r>
      <w:r w:rsidR="008046EC" w:rsidRPr="00FB2A9A">
        <w:rPr>
          <w:rFonts w:ascii="Times New Roman" w:hAnsi="Times New Roman" w:cs="Times New Roman"/>
          <w:sz w:val="28"/>
          <w:szCs w:val="28"/>
        </w:rPr>
        <w:t>вой</w:t>
      </w:r>
      <w:r w:rsidRPr="00FB2A9A">
        <w:rPr>
          <w:rFonts w:ascii="Times New Roman" w:hAnsi="Times New Roman" w:cs="Times New Roman"/>
          <w:sz w:val="28"/>
          <w:szCs w:val="28"/>
        </w:rPr>
        <w:t xml:space="preserve"> и миристинов</w:t>
      </w:r>
      <w:r w:rsidR="008046EC" w:rsidRPr="00FB2A9A">
        <w:rPr>
          <w:rFonts w:ascii="Times New Roman" w:hAnsi="Times New Roman" w:cs="Times New Roman"/>
          <w:sz w:val="28"/>
          <w:szCs w:val="28"/>
        </w:rPr>
        <w:t xml:space="preserve">ой </w:t>
      </w:r>
      <w:r w:rsidRPr="00FB2A9A">
        <w:rPr>
          <w:rFonts w:ascii="Times New Roman" w:hAnsi="Times New Roman" w:cs="Times New Roman"/>
          <w:sz w:val="28"/>
          <w:szCs w:val="28"/>
        </w:rPr>
        <w:t>кислот. Термическая обработка не влия</w:t>
      </w:r>
      <w:r w:rsidR="003D6F32" w:rsidRPr="00FB2A9A">
        <w:rPr>
          <w:rFonts w:ascii="Times New Roman" w:hAnsi="Times New Roman" w:cs="Times New Roman"/>
          <w:sz w:val="28"/>
          <w:szCs w:val="28"/>
        </w:rPr>
        <w:t>ет</w:t>
      </w:r>
      <w:r w:rsidRPr="00FB2A9A">
        <w:rPr>
          <w:rFonts w:ascii="Times New Roman" w:hAnsi="Times New Roman" w:cs="Times New Roman"/>
          <w:sz w:val="28"/>
          <w:szCs w:val="28"/>
        </w:rPr>
        <w:t xml:space="preserve"> на содержание </w:t>
      </w:r>
      <w:r w:rsidR="00A433AF" w:rsidRPr="00FB2A9A">
        <w:rPr>
          <w:rFonts w:ascii="Times New Roman" w:hAnsi="Times New Roman" w:cs="Times New Roman"/>
          <w:sz w:val="28"/>
          <w:szCs w:val="28"/>
        </w:rPr>
        <w:t>МНЖК и НЖК</w:t>
      </w:r>
      <w:r w:rsidRPr="00FB2A9A">
        <w:rPr>
          <w:rFonts w:ascii="Times New Roman" w:hAnsi="Times New Roman" w:cs="Times New Roman"/>
          <w:sz w:val="28"/>
          <w:szCs w:val="28"/>
        </w:rPr>
        <w:t xml:space="preserve"> в </w:t>
      </w:r>
      <w:r w:rsidR="003D6F32" w:rsidRPr="00FB2A9A">
        <w:rPr>
          <w:rFonts w:ascii="Times New Roman" w:hAnsi="Times New Roman" w:cs="Times New Roman"/>
          <w:sz w:val="28"/>
          <w:szCs w:val="28"/>
        </w:rPr>
        <w:t>козьем</w:t>
      </w:r>
      <w:r w:rsidRPr="00FB2A9A">
        <w:rPr>
          <w:rFonts w:ascii="Times New Roman" w:hAnsi="Times New Roman" w:cs="Times New Roman"/>
          <w:sz w:val="28"/>
          <w:szCs w:val="28"/>
        </w:rPr>
        <w:t xml:space="preserve"> молоке, за исключением жирных кислот с разветвленной цепью</w:t>
      </w:r>
      <w:r w:rsidR="00FB6982" w:rsidRPr="00FB2A9A">
        <w:rPr>
          <w:rFonts w:ascii="Times New Roman" w:hAnsi="Times New Roman" w:cs="Times New Roman"/>
          <w:sz w:val="28"/>
          <w:szCs w:val="28"/>
        </w:rPr>
        <w:t>.</w:t>
      </w:r>
    </w:p>
    <w:p w14:paraId="3A2C0CF4" w14:textId="7DDED7E5" w:rsidR="009468C5" w:rsidRPr="00FB2A9A" w:rsidRDefault="009468C5" w:rsidP="00970229">
      <w:pPr>
        <w:tabs>
          <w:tab w:val="left" w:pos="142"/>
          <w:tab w:val="left" w:pos="284"/>
          <w:tab w:val="left" w:pos="426"/>
          <w:tab w:val="left" w:pos="709"/>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5.Бактериальные закваски группы </w:t>
      </w:r>
      <w:r w:rsidRPr="00FB2A9A">
        <w:rPr>
          <w:rFonts w:ascii="Times New Roman" w:hAnsi="Times New Roman" w:cs="Times New Roman"/>
          <w:i/>
          <w:iCs/>
          <w:sz w:val="28"/>
          <w:szCs w:val="28"/>
        </w:rPr>
        <w:t>Lactococcus</w:t>
      </w:r>
      <w:r w:rsidRPr="00FB2A9A">
        <w:rPr>
          <w:rFonts w:ascii="Times New Roman" w:hAnsi="Times New Roman" w:cs="Times New Roman"/>
          <w:sz w:val="28"/>
          <w:szCs w:val="28"/>
        </w:rPr>
        <w:t xml:space="preserve"> важны своим пробиотическим действием</w:t>
      </w:r>
      <w:r w:rsidR="00A433AF" w:rsidRPr="00FB2A9A">
        <w:rPr>
          <w:rFonts w:ascii="Times New Roman" w:hAnsi="Times New Roman" w:cs="Times New Roman"/>
          <w:sz w:val="28"/>
          <w:szCs w:val="28"/>
        </w:rPr>
        <w:t>,</w:t>
      </w:r>
      <w:r w:rsidRPr="00FB2A9A">
        <w:rPr>
          <w:rFonts w:ascii="Times New Roman" w:hAnsi="Times New Roman" w:cs="Times New Roman"/>
          <w:sz w:val="28"/>
          <w:szCs w:val="28"/>
        </w:rPr>
        <w:t xml:space="preserve"> бифидобактерии, широко известные своим благотворным воздействием на организм. Таки</w:t>
      </w:r>
      <w:r w:rsidR="00C30DCC" w:rsidRPr="00FB2A9A">
        <w:rPr>
          <w:rFonts w:ascii="Times New Roman" w:hAnsi="Times New Roman" w:cs="Times New Roman"/>
          <w:sz w:val="28"/>
          <w:szCs w:val="28"/>
        </w:rPr>
        <w:t>м</w:t>
      </w:r>
      <w:r w:rsidRPr="00FB2A9A">
        <w:rPr>
          <w:rFonts w:ascii="Times New Roman" w:hAnsi="Times New Roman" w:cs="Times New Roman"/>
          <w:sz w:val="28"/>
          <w:szCs w:val="28"/>
        </w:rPr>
        <w:t xml:space="preserve"> образом был определен следующий выбор</w:t>
      </w:r>
      <w:r w:rsidR="00C30DCC" w:rsidRPr="00FB2A9A">
        <w:rPr>
          <w:rFonts w:ascii="Times New Roman" w:hAnsi="Times New Roman" w:cs="Times New Roman"/>
          <w:sz w:val="28"/>
          <w:szCs w:val="28"/>
        </w:rPr>
        <w:t xml:space="preserve"> заквасок</w:t>
      </w:r>
      <w:r w:rsidRPr="00FB2A9A">
        <w:rPr>
          <w:rFonts w:ascii="Times New Roman" w:hAnsi="Times New Roman" w:cs="Times New Roman"/>
          <w:sz w:val="28"/>
          <w:szCs w:val="28"/>
        </w:rPr>
        <w:t xml:space="preserve">: </w:t>
      </w:r>
      <w:r w:rsidRPr="00FB2A9A">
        <w:rPr>
          <w:rFonts w:ascii="Times New Roman" w:hAnsi="Times New Roman" w:cs="Times New Roman"/>
          <w:i/>
          <w:iCs/>
          <w:sz w:val="28"/>
          <w:szCs w:val="28"/>
        </w:rPr>
        <w:t xml:space="preserve">Lactococcus lactis subsp. lactis, Lactococcus lactis </w:t>
      </w:r>
      <w:r w:rsidRPr="00FB2A9A">
        <w:rPr>
          <w:rFonts w:ascii="Times New Roman" w:hAnsi="Times New Roman" w:cs="Times New Roman"/>
          <w:i/>
          <w:iCs/>
          <w:sz w:val="28"/>
          <w:szCs w:val="28"/>
        </w:rPr>
        <w:lastRenderedPageBreak/>
        <w:t>subsp. cremoris, Lactococcus lactis subsp. diacetilactis; Bifidobacterium lactis Б 12, Breve Б10, Bifidobacterium adolescentis Б 14, Bifidobacterium adolescentis Б 37</w:t>
      </w:r>
      <w:r w:rsidRPr="00FB2A9A">
        <w:rPr>
          <w:rFonts w:ascii="Times New Roman" w:hAnsi="Times New Roman" w:cs="Times New Roman"/>
          <w:sz w:val="28"/>
          <w:szCs w:val="28"/>
        </w:rPr>
        <w:t xml:space="preserve">. Анализируя полученные данные, на </w:t>
      </w:r>
      <w:r w:rsidR="00C30DCC" w:rsidRPr="00FB2A9A">
        <w:rPr>
          <w:rFonts w:ascii="Times New Roman" w:hAnsi="Times New Roman" w:cs="Times New Roman"/>
          <w:sz w:val="28"/>
          <w:szCs w:val="28"/>
        </w:rPr>
        <w:t>из</w:t>
      </w:r>
      <w:r w:rsidRPr="00FB2A9A">
        <w:rPr>
          <w:rFonts w:ascii="Times New Roman" w:hAnsi="Times New Roman" w:cs="Times New Roman"/>
          <w:sz w:val="28"/>
          <w:szCs w:val="28"/>
        </w:rPr>
        <w:t>готовление кисломолочных напитков наиболее целесообразным является внесение 3% бактериальной закваски</w:t>
      </w:r>
      <w:r w:rsidR="00C30DCC" w:rsidRPr="00FB2A9A">
        <w:rPr>
          <w:rFonts w:ascii="Times New Roman" w:hAnsi="Times New Roman" w:cs="Times New Roman"/>
          <w:sz w:val="28"/>
          <w:szCs w:val="28"/>
        </w:rPr>
        <w:t>.</w:t>
      </w:r>
    </w:p>
    <w:p w14:paraId="46F9B386" w14:textId="4912310B" w:rsidR="009468C5" w:rsidRPr="00FB2A9A" w:rsidRDefault="009468C5" w:rsidP="00970229">
      <w:pPr>
        <w:tabs>
          <w:tab w:val="left" w:pos="142"/>
          <w:tab w:val="left" w:pos="284"/>
          <w:tab w:val="left" w:pos="426"/>
          <w:tab w:val="left" w:pos="709"/>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6. Исследования питательной ценности ягод черноплодной рябины, ирги и черной смородины показали, что они являются ценным источником многих природных биоактивных веществ, а их использование в пищевых продуктах расширяет ассортимент различных пищевых групп придают продуктам функциональные свойства. Результаты физико-химических показателей качества пюре из ягод черноплодной рябины, ирги и черной смородины: массовая доля растворимых сухих веществ-58,2%, массовая доля сахаров-9,5%, массовая доля титруемых кислот -1,3%.</w:t>
      </w:r>
    </w:p>
    <w:p w14:paraId="10ED7A9C" w14:textId="117684E2" w:rsidR="003659E1" w:rsidRPr="00FB2A9A" w:rsidRDefault="009468C5" w:rsidP="00970229">
      <w:pPr>
        <w:tabs>
          <w:tab w:val="left" w:pos="142"/>
          <w:tab w:val="left" w:pos="284"/>
          <w:tab w:val="left" w:pos="426"/>
          <w:tab w:val="left" w:pos="709"/>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7. Таким образом, амарантов</w:t>
      </w:r>
      <w:r w:rsidR="00370D85" w:rsidRPr="00FB2A9A">
        <w:rPr>
          <w:rFonts w:ascii="Times New Roman" w:hAnsi="Times New Roman" w:cs="Times New Roman"/>
          <w:sz w:val="28"/>
          <w:szCs w:val="28"/>
        </w:rPr>
        <w:t>ая</w:t>
      </w:r>
      <w:r w:rsidRPr="00FB2A9A">
        <w:rPr>
          <w:rFonts w:ascii="Times New Roman" w:hAnsi="Times New Roman" w:cs="Times New Roman"/>
          <w:sz w:val="28"/>
          <w:szCs w:val="28"/>
        </w:rPr>
        <w:t xml:space="preserve"> мук</w:t>
      </w:r>
      <w:r w:rsidR="00370D85" w:rsidRPr="00FB2A9A">
        <w:rPr>
          <w:rFonts w:ascii="Times New Roman" w:hAnsi="Times New Roman" w:cs="Times New Roman"/>
          <w:sz w:val="28"/>
          <w:szCs w:val="28"/>
        </w:rPr>
        <w:t>а</w:t>
      </w:r>
      <w:r w:rsidRPr="00FB2A9A">
        <w:rPr>
          <w:rFonts w:ascii="Times New Roman" w:hAnsi="Times New Roman" w:cs="Times New Roman"/>
          <w:sz w:val="28"/>
          <w:szCs w:val="28"/>
        </w:rPr>
        <w:t xml:space="preserve"> </w:t>
      </w:r>
      <w:r w:rsidR="00370D85" w:rsidRPr="00FB2A9A">
        <w:rPr>
          <w:rFonts w:ascii="Times New Roman" w:hAnsi="Times New Roman" w:cs="Times New Roman"/>
          <w:sz w:val="28"/>
          <w:szCs w:val="28"/>
        </w:rPr>
        <w:t xml:space="preserve">обладает </w:t>
      </w:r>
      <w:r w:rsidRPr="00FB2A9A">
        <w:rPr>
          <w:rFonts w:ascii="Times New Roman" w:hAnsi="Times New Roman" w:cs="Times New Roman"/>
          <w:sz w:val="28"/>
          <w:szCs w:val="28"/>
        </w:rPr>
        <w:t>высок</w:t>
      </w:r>
      <w:r w:rsidR="00370D85" w:rsidRPr="00FB2A9A">
        <w:rPr>
          <w:rFonts w:ascii="Times New Roman" w:hAnsi="Times New Roman" w:cs="Times New Roman"/>
          <w:sz w:val="28"/>
          <w:szCs w:val="28"/>
        </w:rPr>
        <w:t>ой</w:t>
      </w:r>
      <w:r w:rsidRPr="00FB2A9A">
        <w:rPr>
          <w:rFonts w:ascii="Times New Roman" w:hAnsi="Times New Roman" w:cs="Times New Roman"/>
          <w:sz w:val="28"/>
          <w:szCs w:val="28"/>
        </w:rPr>
        <w:t xml:space="preserve"> биологическ</w:t>
      </w:r>
      <w:r w:rsidR="00370D85" w:rsidRPr="00FB2A9A">
        <w:rPr>
          <w:rFonts w:ascii="Times New Roman" w:hAnsi="Times New Roman" w:cs="Times New Roman"/>
          <w:sz w:val="28"/>
          <w:szCs w:val="28"/>
        </w:rPr>
        <w:t>ой</w:t>
      </w:r>
      <w:r w:rsidRPr="00FB2A9A">
        <w:rPr>
          <w:rFonts w:ascii="Times New Roman" w:hAnsi="Times New Roman" w:cs="Times New Roman"/>
          <w:sz w:val="28"/>
          <w:szCs w:val="28"/>
        </w:rPr>
        <w:t xml:space="preserve"> ценность</w:t>
      </w:r>
      <w:r w:rsidR="00370D85" w:rsidRPr="00FB2A9A">
        <w:rPr>
          <w:rFonts w:ascii="Times New Roman" w:hAnsi="Times New Roman" w:cs="Times New Roman"/>
          <w:sz w:val="28"/>
          <w:szCs w:val="28"/>
        </w:rPr>
        <w:t>ю</w:t>
      </w:r>
      <w:r w:rsidRPr="00FB2A9A">
        <w:rPr>
          <w:rFonts w:ascii="Times New Roman" w:hAnsi="Times New Roman" w:cs="Times New Roman"/>
          <w:sz w:val="28"/>
          <w:szCs w:val="28"/>
        </w:rPr>
        <w:t>: больше липидов, представленных полиненасыщенными жирными кислотами, скваленом, токоферолами; меньше легкоусвояемых углеводов, включая крахмал, но больше клетчатки; больше минеральных веществ, включая кальций, железо, фосфор, калий и магний. С точки зрения незаменимых аминокислот, белок семян кумаршика не нуждается в дополнении другими источниками белка для удовлетворения требования здорового питания человека. Что касается содержания липидов в семенах, то в кумаршике содержание линолевой кислоты больше, линоленовой кислоты сопоставимо, а олеиновой кислоты меньше, чем в киноа. Богатый железом кумаршик может быть функциональным продуктом питания, направленным на снижение риска заболеваний анемией.</w:t>
      </w:r>
    </w:p>
    <w:p w14:paraId="2FFB34C4" w14:textId="77777777" w:rsidR="004026FD" w:rsidRPr="00FB2A9A" w:rsidRDefault="004026FD"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br w:type="page"/>
      </w:r>
    </w:p>
    <w:p w14:paraId="74D6FD7A" w14:textId="17ABAC3C"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lastRenderedPageBreak/>
        <w:t xml:space="preserve">5 РАЗРАБОТКА ТЕХНОЛОГИИ НОВЫХ КИСЛОМОЛОЧНЫХ НАПИТКОВ С РАСТИТЕЛЬНЫМИ НАПОЛНИТЕЛЯМИ  </w:t>
      </w:r>
    </w:p>
    <w:p w14:paraId="76C71A71"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4F4E5B42" w14:textId="3F3F2510"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t>5.1</w:t>
      </w:r>
      <w:r w:rsidRPr="00FB2A9A">
        <w:rPr>
          <w:rFonts w:ascii="Times New Roman" w:eastAsia="Calibri" w:hAnsi="Times New Roman" w:cs="Times New Roman"/>
          <w:b/>
          <w:sz w:val="28"/>
          <w:szCs w:val="28"/>
        </w:rPr>
        <w:tab/>
        <w:t xml:space="preserve">Разработка рецептуры и технологии </w:t>
      </w:r>
      <w:r w:rsidR="00FA0A20" w:rsidRPr="00FB2A9A">
        <w:rPr>
          <w:rFonts w:ascii="Times New Roman" w:eastAsia="Calibri" w:hAnsi="Times New Roman" w:cs="Times New Roman"/>
          <w:b/>
          <w:sz w:val="28"/>
          <w:szCs w:val="28"/>
        </w:rPr>
        <w:t>кисломолочных напитков</w:t>
      </w:r>
      <w:r w:rsidRPr="00FB2A9A">
        <w:rPr>
          <w:rFonts w:ascii="Times New Roman" w:eastAsia="Calibri" w:hAnsi="Times New Roman" w:cs="Times New Roman"/>
          <w:b/>
          <w:sz w:val="28"/>
          <w:szCs w:val="28"/>
        </w:rPr>
        <w:t xml:space="preserve"> с растительными наполнителями</w:t>
      </w:r>
    </w:p>
    <w:p w14:paraId="5B694B22" w14:textId="79A5B434" w:rsidR="004B7106" w:rsidRPr="00FB2A9A" w:rsidRDefault="004B710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Кисломолочные напитки из козьего молока с растительными наполнителями готовили по рецептуре, разработанной докторантом на кафедре «Технология продуктов питания» Алматинского технологического университета (таблица </w:t>
      </w:r>
      <w:r w:rsidR="00357635" w:rsidRPr="00FB2A9A">
        <w:rPr>
          <w:rFonts w:ascii="Times New Roman" w:hAnsi="Times New Roman" w:cs="Times New Roman"/>
          <w:sz w:val="28"/>
          <w:szCs w:val="28"/>
        </w:rPr>
        <w:t>1</w:t>
      </w:r>
      <w:r w:rsidR="009F659C" w:rsidRPr="00FB2A9A">
        <w:rPr>
          <w:rFonts w:ascii="Times New Roman" w:hAnsi="Times New Roman" w:cs="Times New Roman"/>
          <w:sz w:val="28"/>
          <w:szCs w:val="28"/>
        </w:rPr>
        <w:t>6</w:t>
      </w:r>
      <w:r w:rsidRPr="00FB2A9A">
        <w:rPr>
          <w:rFonts w:ascii="Times New Roman" w:hAnsi="Times New Roman" w:cs="Times New Roman"/>
          <w:sz w:val="28"/>
          <w:szCs w:val="28"/>
        </w:rPr>
        <w:t xml:space="preserve">, </w:t>
      </w:r>
      <w:r w:rsidR="00357635" w:rsidRPr="00FB2A9A">
        <w:rPr>
          <w:rFonts w:ascii="Times New Roman" w:hAnsi="Times New Roman" w:cs="Times New Roman"/>
          <w:sz w:val="28"/>
          <w:szCs w:val="28"/>
        </w:rPr>
        <w:t>1</w:t>
      </w:r>
      <w:r w:rsidR="009F659C" w:rsidRPr="00FB2A9A">
        <w:rPr>
          <w:rFonts w:ascii="Times New Roman" w:hAnsi="Times New Roman" w:cs="Times New Roman"/>
          <w:sz w:val="28"/>
          <w:szCs w:val="28"/>
        </w:rPr>
        <w:t>7</w:t>
      </w:r>
      <w:r w:rsidRPr="00FB2A9A">
        <w:rPr>
          <w:rFonts w:ascii="Times New Roman" w:hAnsi="Times New Roman" w:cs="Times New Roman"/>
          <w:sz w:val="28"/>
          <w:szCs w:val="28"/>
        </w:rPr>
        <w:t>)</w:t>
      </w:r>
      <w:r w:rsidR="002A1D32" w:rsidRPr="00FB2A9A">
        <w:rPr>
          <w:rFonts w:ascii="Times New Roman" w:hAnsi="Times New Roman" w:cs="Times New Roman"/>
          <w:sz w:val="28"/>
          <w:szCs w:val="28"/>
        </w:rPr>
        <w:t xml:space="preserve"> [95, с. 200]</w:t>
      </w:r>
      <w:r w:rsidRPr="00FB2A9A">
        <w:rPr>
          <w:rFonts w:ascii="Times New Roman" w:hAnsi="Times New Roman" w:cs="Times New Roman"/>
          <w:sz w:val="28"/>
          <w:szCs w:val="28"/>
        </w:rPr>
        <w:t xml:space="preserve">. Далее технологические схемы и режимы приготовления кисломолочных напитков приведены на рисунках </w:t>
      </w:r>
      <w:r w:rsidR="00FD4EA9" w:rsidRPr="00FB2A9A">
        <w:rPr>
          <w:rFonts w:ascii="Times New Roman" w:hAnsi="Times New Roman" w:cs="Times New Roman"/>
          <w:sz w:val="28"/>
          <w:szCs w:val="28"/>
        </w:rPr>
        <w:t>1</w:t>
      </w:r>
      <w:r w:rsidR="002A1D32" w:rsidRPr="00FB2A9A">
        <w:rPr>
          <w:rFonts w:ascii="Times New Roman" w:hAnsi="Times New Roman" w:cs="Times New Roman"/>
          <w:sz w:val="28"/>
          <w:szCs w:val="28"/>
        </w:rPr>
        <w:t>5</w:t>
      </w:r>
      <w:r w:rsidRPr="00FB2A9A">
        <w:rPr>
          <w:rFonts w:ascii="Times New Roman" w:hAnsi="Times New Roman" w:cs="Times New Roman"/>
          <w:sz w:val="28"/>
          <w:szCs w:val="28"/>
        </w:rPr>
        <w:t xml:space="preserve">, </w:t>
      </w:r>
      <w:r w:rsidR="00FD4EA9" w:rsidRPr="00FB2A9A">
        <w:rPr>
          <w:rFonts w:ascii="Times New Roman" w:hAnsi="Times New Roman" w:cs="Times New Roman"/>
          <w:sz w:val="28"/>
          <w:szCs w:val="28"/>
        </w:rPr>
        <w:t>1</w:t>
      </w:r>
      <w:r w:rsidR="002A1D32" w:rsidRPr="00FB2A9A">
        <w:rPr>
          <w:rFonts w:ascii="Times New Roman" w:hAnsi="Times New Roman" w:cs="Times New Roman"/>
          <w:sz w:val="28"/>
          <w:szCs w:val="28"/>
        </w:rPr>
        <w:t>6.</w:t>
      </w:r>
    </w:p>
    <w:p w14:paraId="71742EF1" w14:textId="77777777" w:rsidR="004B7106" w:rsidRPr="00FB2A9A" w:rsidRDefault="004B7106" w:rsidP="00970229">
      <w:pPr>
        <w:spacing w:after="0" w:line="240" w:lineRule="auto"/>
        <w:ind w:firstLine="709"/>
        <w:jc w:val="both"/>
        <w:rPr>
          <w:rFonts w:ascii="Times New Roman" w:hAnsi="Times New Roman" w:cs="Times New Roman"/>
          <w:sz w:val="28"/>
          <w:szCs w:val="28"/>
        </w:rPr>
      </w:pPr>
    </w:p>
    <w:p w14:paraId="1139BA5B" w14:textId="3D1CA9CA" w:rsidR="004B7106" w:rsidRPr="00FB2A9A" w:rsidRDefault="004B7106" w:rsidP="00970229">
      <w:pPr>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357635" w:rsidRPr="00FB2A9A">
        <w:rPr>
          <w:rFonts w:ascii="Times New Roman" w:hAnsi="Times New Roman" w:cs="Times New Roman"/>
          <w:sz w:val="28"/>
          <w:szCs w:val="28"/>
        </w:rPr>
        <w:t>1</w:t>
      </w:r>
      <w:r w:rsidR="009F659C" w:rsidRPr="00FB2A9A">
        <w:rPr>
          <w:rFonts w:ascii="Times New Roman" w:hAnsi="Times New Roman" w:cs="Times New Roman"/>
          <w:sz w:val="28"/>
          <w:szCs w:val="28"/>
        </w:rPr>
        <w:t>6</w:t>
      </w:r>
      <w:r w:rsidRPr="00FB2A9A">
        <w:rPr>
          <w:rFonts w:ascii="Times New Roman" w:hAnsi="Times New Roman" w:cs="Times New Roman"/>
          <w:sz w:val="28"/>
          <w:szCs w:val="28"/>
        </w:rPr>
        <w:t xml:space="preserve"> – Рецептура кисломолочного напитка из козьего молока «Каприза» – фруктово-ягодным наполнителем: </w:t>
      </w:r>
      <w:r w:rsidR="00F06A4E" w:rsidRPr="00FB2A9A">
        <w:rPr>
          <w:rFonts w:ascii="Times New Roman" w:hAnsi="Times New Roman" w:cs="Times New Roman"/>
          <w:sz w:val="28"/>
          <w:szCs w:val="28"/>
        </w:rPr>
        <w:t>черноплодная рябина, ирга, черная смородина</w:t>
      </w:r>
      <w:r w:rsidR="004F64C9" w:rsidRPr="00FB2A9A">
        <w:rPr>
          <w:rFonts w:ascii="Times New Roman" w:hAnsi="Times New Roman" w:cs="Times New Roman"/>
          <w:sz w:val="28"/>
          <w:szCs w:val="28"/>
        </w:rPr>
        <w:t>, жирностью</w:t>
      </w:r>
      <w:r w:rsidRPr="00FB2A9A">
        <w:rPr>
          <w:rFonts w:ascii="Times New Roman" w:hAnsi="Times New Roman" w:cs="Times New Roman"/>
          <w:sz w:val="28"/>
          <w:szCs w:val="28"/>
        </w:rPr>
        <w:t xml:space="preserve"> 2,5% (без учета потерь)</w:t>
      </w:r>
    </w:p>
    <w:p w14:paraId="6EAEF0A0" w14:textId="77777777" w:rsidR="004B7106" w:rsidRPr="00FB2A9A" w:rsidRDefault="004B7106" w:rsidP="00970229">
      <w:pPr>
        <w:spacing w:after="0" w:line="240" w:lineRule="auto"/>
        <w:jc w:val="both"/>
        <w:rPr>
          <w:rFonts w:ascii="Times New Roman" w:hAnsi="Times New Roman" w:cs="Times New Roman"/>
          <w:sz w:val="28"/>
          <w:szCs w:val="28"/>
        </w:rPr>
      </w:pPr>
    </w:p>
    <w:tbl>
      <w:tblPr>
        <w:tblStyle w:val="a3"/>
        <w:tblW w:w="9349" w:type="dxa"/>
        <w:tblLook w:val="04A0" w:firstRow="1" w:lastRow="0" w:firstColumn="1" w:lastColumn="0" w:noHBand="0" w:noVBand="1"/>
      </w:tblPr>
      <w:tblGrid>
        <w:gridCol w:w="6907"/>
        <w:gridCol w:w="2442"/>
      </w:tblGrid>
      <w:tr w:rsidR="00507501" w:rsidRPr="00FB2A9A" w14:paraId="58F50127" w14:textId="77777777" w:rsidTr="00177798">
        <w:trPr>
          <w:trHeight w:val="370"/>
        </w:trPr>
        <w:tc>
          <w:tcPr>
            <w:tcW w:w="6907" w:type="dxa"/>
          </w:tcPr>
          <w:p w14:paraId="32B6F52E" w14:textId="65AE2197" w:rsidR="00177798" w:rsidRPr="00FB2A9A" w:rsidRDefault="00177798" w:rsidP="00970229">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Наименование сырья</w:t>
            </w:r>
          </w:p>
        </w:tc>
        <w:tc>
          <w:tcPr>
            <w:tcW w:w="2442" w:type="dxa"/>
          </w:tcPr>
          <w:p w14:paraId="2FE8B224" w14:textId="693BDD71" w:rsidR="00177798" w:rsidRPr="00FB2A9A" w:rsidRDefault="00177798" w:rsidP="00970229">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Расход сырья, кг</w:t>
            </w:r>
          </w:p>
        </w:tc>
      </w:tr>
      <w:tr w:rsidR="00507501" w:rsidRPr="00FB2A9A" w14:paraId="06E323DA" w14:textId="77777777" w:rsidTr="00177798">
        <w:trPr>
          <w:trHeight w:val="370"/>
        </w:trPr>
        <w:tc>
          <w:tcPr>
            <w:tcW w:w="6907" w:type="dxa"/>
          </w:tcPr>
          <w:p w14:paraId="56BAF296" w14:textId="77777777" w:rsidR="00177798" w:rsidRPr="00FB2A9A" w:rsidRDefault="00177798" w:rsidP="00970229">
            <w:pPr>
              <w:tabs>
                <w:tab w:val="center" w:pos="4677"/>
                <w:tab w:val="right" w:pos="9355"/>
              </w:tabs>
              <w:jc w:val="center"/>
              <w:rPr>
                <w:rFonts w:ascii="Times New Roman" w:hAnsi="Times New Roman" w:cs="Times New Roman"/>
                <w:sz w:val="28"/>
                <w:szCs w:val="28"/>
              </w:rPr>
            </w:pPr>
          </w:p>
        </w:tc>
        <w:tc>
          <w:tcPr>
            <w:tcW w:w="2442" w:type="dxa"/>
          </w:tcPr>
          <w:p w14:paraId="5CF93EDB" w14:textId="4DA6C0EF" w:rsidR="00177798" w:rsidRPr="00FB2A9A" w:rsidRDefault="00177798" w:rsidP="00970229">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На 1 т</w:t>
            </w:r>
          </w:p>
        </w:tc>
      </w:tr>
      <w:tr w:rsidR="00507501" w:rsidRPr="00FB2A9A" w14:paraId="45EEF15E" w14:textId="77777777" w:rsidTr="00177798">
        <w:trPr>
          <w:trHeight w:val="411"/>
        </w:trPr>
        <w:tc>
          <w:tcPr>
            <w:tcW w:w="6907" w:type="dxa"/>
          </w:tcPr>
          <w:p w14:paraId="4A3A0D0F" w14:textId="12E7789A" w:rsidR="00177798" w:rsidRPr="00FB2A9A" w:rsidRDefault="00437EFD" w:rsidP="00970229">
            <w:pPr>
              <w:tabs>
                <w:tab w:val="center" w:pos="4677"/>
                <w:tab w:val="right" w:pos="9355"/>
              </w:tabs>
              <w:rPr>
                <w:rFonts w:ascii="Times New Roman" w:hAnsi="Times New Roman" w:cs="Times New Roman"/>
                <w:sz w:val="28"/>
                <w:szCs w:val="28"/>
              </w:rPr>
            </w:pPr>
            <w:r w:rsidRPr="00FB2A9A">
              <w:rPr>
                <w:rFonts w:ascii="Times New Roman" w:hAnsi="Times New Roman" w:cs="Times New Roman"/>
                <w:sz w:val="28"/>
                <w:szCs w:val="28"/>
                <w:lang w:val="kk-KZ"/>
              </w:rPr>
              <w:t xml:space="preserve">Нормализованное молоко </w:t>
            </w:r>
            <w:r w:rsidRPr="00FB2A9A">
              <w:rPr>
                <w:rFonts w:ascii="Times New Roman" w:hAnsi="Times New Roman" w:cs="Times New Roman"/>
                <w:sz w:val="28"/>
                <w:szCs w:val="28"/>
              </w:rPr>
              <w:t>(2,5%)</w:t>
            </w:r>
            <w:r w:rsidR="00177798" w:rsidRPr="00FB2A9A">
              <w:rPr>
                <w:rFonts w:ascii="Times New Roman" w:hAnsi="Times New Roman" w:cs="Times New Roman"/>
                <w:sz w:val="28"/>
                <w:szCs w:val="28"/>
              </w:rPr>
              <w:t>, кг</w:t>
            </w:r>
          </w:p>
        </w:tc>
        <w:tc>
          <w:tcPr>
            <w:tcW w:w="2442" w:type="dxa"/>
          </w:tcPr>
          <w:p w14:paraId="3013D4C3" w14:textId="688D829A" w:rsidR="00177798" w:rsidRPr="00FB2A9A" w:rsidRDefault="00976062" w:rsidP="00970229">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90</w:t>
            </w:r>
            <w:r w:rsidR="00177798" w:rsidRPr="00FB2A9A">
              <w:rPr>
                <w:rFonts w:ascii="Times New Roman" w:hAnsi="Times New Roman" w:cs="Times New Roman"/>
                <w:sz w:val="28"/>
                <w:szCs w:val="28"/>
              </w:rPr>
              <w:t>0,0</w:t>
            </w:r>
          </w:p>
        </w:tc>
      </w:tr>
      <w:tr w:rsidR="00507501" w:rsidRPr="00FB2A9A" w14:paraId="3B87E2CC" w14:textId="77777777" w:rsidTr="00177798">
        <w:trPr>
          <w:trHeight w:val="370"/>
        </w:trPr>
        <w:tc>
          <w:tcPr>
            <w:tcW w:w="6907" w:type="dxa"/>
          </w:tcPr>
          <w:p w14:paraId="157A8E17" w14:textId="07D66F8F" w:rsidR="00177798" w:rsidRPr="00FB2A9A" w:rsidRDefault="00177798" w:rsidP="00970229">
            <w:pPr>
              <w:tabs>
                <w:tab w:val="center" w:pos="4677"/>
                <w:tab w:val="right" w:pos="9355"/>
              </w:tabs>
              <w:rPr>
                <w:rFonts w:ascii="Times New Roman" w:hAnsi="Times New Roman" w:cs="Times New Roman"/>
                <w:sz w:val="28"/>
                <w:szCs w:val="28"/>
              </w:rPr>
            </w:pPr>
            <w:r w:rsidRPr="00FB2A9A">
              <w:rPr>
                <w:rFonts w:ascii="Times New Roman" w:hAnsi="Times New Roman" w:cs="Times New Roman"/>
                <w:sz w:val="28"/>
                <w:szCs w:val="28"/>
              </w:rPr>
              <w:t>Наполнитель «черноплодная рябина, ирга, черная смородина», кг</w:t>
            </w:r>
          </w:p>
        </w:tc>
        <w:tc>
          <w:tcPr>
            <w:tcW w:w="2442" w:type="dxa"/>
          </w:tcPr>
          <w:p w14:paraId="19A9D409" w14:textId="77777777" w:rsidR="00177798" w:rsidRPr="00FB2A9A" w:rsidRDefault="00177798" w:rsidP="00970229">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100,0</w:t>
            </w:r>
          </w:p>
        </w:tc>
      </w:tr>
      <w:tr w:rsidR="00507501" w:rsidRPr="00FB2A9A" w14:paraId="32DAE1F0" w14:textId="77777777" w:rsidTr="00177798">
        <w:trPr>
          <w:trHeight w:val="411"/>
        </w:trPr>
        <w:tc>
          <w:tcPr>
            <w:tcW w:w="6907" w:type="dxa"/>
          </w:tcPr>
          <w:p w14:paraId="67148040" w14:textId="77777777" w:rsidR="00177798" w:rsidRPr="00FB2A9A" w:rsidRDefault="00177798" w:rsidP="00970229">
            <w:pPr>
              <w:tabs>
                <w:tab w:val="center" w:pos="4677"/>
                <w:tab w:val="right" w:pos="9355"/>
              </w:tabs>
              <w:rPr>
                <w:rFonts w:ascii="Times New Roman" w:hAnsi="Times New Roman" w:cs="Times New Roman"/>
                <w:sz w:val="28"/>
                <w:szCs w:val="28"/>
              </w:rPr>
            </w:pPr>
            <w:r w:rsidRPr="00FB2A9A">
              <w:rPr>
                <w:rFonts w:ascii="Times New Roman" w:hAnsi="Times New Roman" w:cs="Times New Roman"/>
                <w:sz w:val="28"/>
                <w:szCs w:val="28"/>
              </w:rPr>
              <w:t>Итого:</w:t>
            </w:r>
          </w:p>
        </w:tc>
        <w:tc>
          <w:tcPr>
            <w:tcW w:w="2442" w:type="dxa"/>
          </w:tcPr>
          <w:p w14:paraId="188916C8" w14:textId="77777777" w:rsidR="00177798" w:rsidRPr="00FB2A9A" w:rsidRDefault="00177798" w:rsidP="00970229">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1000,0</w:t>
            </w:r>
          </w:p>
        </w:tc>
      </w:tr>
      <w:tr w:rsidR="00177798" w:rsidRPr="00FB2A9A" w14:paraId="3FCDD12F" w14:textId="77777777" w:rsidTr="00177798">
        <w:trPr>
          <w:trHeight w:val="411"/>
        </w:trPr>
        <w:tc>
          <w:tcPr>
            <w:tcW w:w="6907" w:type="dxa"/>
          </w:tcPr>
          <w:p w14:paraId="121A7F0B" w14:textId="77777777" w:rsidR="00177798" w:rsidRPr="00FB2A9A" w:rsidRDefault="00177798" w:rsidP="00970229">
            <w:pPr>
              <w:tabs>
                <w:tab w:val="center" w:pos="4677"/>
                <w:tab w:val="right" w:pos="9355"/>
              </w:tabs>
              <w:rPr>
                <w:rFonts w:ascii="Times New Roman" w:hAnsi="Times New Roman" w:cs="Times New Roman"/>
                <w:sz w:val="28"/>
                <w:szCs w:val="28"/>
              </w:rPr>
            </w:pPr>
            <w:r w:rsidRPr="00FB2A9A">
              <w:rPr>
                <w:rFonts w:ascii="Times New Roman" w:hAnsi="Times New Roman" w:cs="Times New Roman"/>
                <w:sz w:val="28"/>
                <w:szCs w:val="28"/>
              </w:rPr>
              <w:t>Закваска бактериальная (50 ед)</w:t>
            </w:r>
          </w:p>
        </w:tc>
        <w:tc>
          <w:tcPr>
            <w:tcW w:w="2442" w:type="dxa"/>
          </w:tcPr>
          <w:p w14:paraId="1D888E15" w14:textId="77777777" w:rsidR="00177798" w:rsidRPr="00FB2A9A" w:rsidRDefault="00177798" w:rsidP="00970229">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0,057</w:t>
            </w:r>
          </w:p>
        </w:tc>
      </w:tr>
    </w:tbl>
    <w:p w14:paraId="55DED19D" w14:textId="77777777" w:rsidR="004B7106" w:rsidRPr="00FB2A9A" w:rsidRDefault="004B7106" w:rsidP="00970229">
      <w:pPr>
        <w:spacing w:after="0" w:line="240" w:lineRule="auto"/>
        <w:ind w:firstLine="851"/>
        <w:jc w:val="both"/>
        <w:rPr>
          <w:rFonts w:ascii="Times New Roman" w:hAnsi="Times New Roman" w:cs="Times New Roman"/>
          <w:sz w:val="28"/>
          <w:szCs w:val="28"/>
        </w:rPr>
      </w:pPr>
    </w:p>
    <w:p w14:paraId="601C5032" w14:textId="1B62F319" w:rsidR="004B7106" w:rsidRPr="00FB2A9A" w:rsidRDefault="004B7106" w:rsidP="00970229">
      <w:pPr>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357635" w:rsidRPr="00FB2A9A">
        <w:rPr>
          <w:rFonts w:ascii="Times New Roman" w:hAnsi="Times New Roman" w:cs="Times New Roman"/>
          <w:sz w:val="28"/>
          <w:szCs w:val="28"/>
        </w:rPr>
        <w:t>1</w:t>
      </w:r>
      <w:r w:rsidR="009F659C" w:rsidRPr="00FB2A9A">
        <w:rPr>
          <w:rFonts w:ascii="Times New Roman" w:hAnsi="Times New Roman" w:cs="Times New Roman"/>
          <w:sz w:val="28"/>
          <w:szCs w:val="28"/>
        </w:rPr>
        <w:t>7</w:t>
      </w:r>
      <w:r w:rsidRPr="00FB2A9A">
        <w:rPr>
          <w:rFonts w:ascii="Times New Roman" w:hAnsi="Times New Roman" w:cs="Times New Roman"/>
          <w:sz w:val="28"/>
          <w:szCs w:val="28"/>
        </w:rPr>
        <w:t xml:space="preserve"> – Рецептура кисломолочного напитка из козьего молока «Ерке» – со злаковым наполнителем: мука из </w:t>
      </w:r>
      <w:r w:rsidR="006C0FBF" w:rsidRPr="00FB2A9A">
        <w:rPr>
          <w:rFonts w:ascii="Times New Roman" w:hAnsi="Times New Roman" w:cs="Times New Roman"/>
          <w:sz w:val="28"/>
          <w:szCs w:val="28"/>
        </w:rPr>
        <w:t>амаранта и кумаршика</w:t>
      </w:r>
      <w:r w:rsidR="004F64C9" w:rsidRPr="00FB2A9A">
        <w:rPr>
          <w:rFonts w:ascii="Times New Roman" w:hAnsi="Times New Roman" w:cs="Times New Roman"/>
          <w:sz w:val="28"/>
          <w:szCs w:val="28"/>
        </w:rPr>
        <w:t>, жирность</w:t>
      </w:r>
      <w:r w:rsidRPr="00FB2A9A">
        <w:rPr>
          <w:rFonts w:ascii="Times New Roman" w:hAnsi="Times New Roman" w:cs="Times New Roman"/>
          <w:sz w:val="28"/>
          <w:szCs w:val="28"/>
        </w:rPr>
        <w:t xml:space="preserve"> 2,5% (без учета потерь)</w:t>
      </w:r>
    </w:p>
    <w:p w14:paraId="393D780A" w14:textId="77777777" w:rsidR="004B7106" w:rsidRPr="00FB2A9A" w:rsidRDefault="004B7106" w:rsidP="00970229">
      <w:pPr>
        <w:spacing w:after="0" w:line="240" w:lineRule="auto"/>
        <w:jc w:val="both"/>
        <w:rPr>
          <w:rFonts w:ascii="Times New Roman" w:hAnsi="Times New Roman" w:cs="Times New Roman"/>
          <w:sz w:val="28"/>
          <w:szCs w:val="28"/>
        </w:rPr>
      </w:pPr>
    </w:p>
    <w:tbl>
      <w:tblPr>
        <w:tblStyle w:val="a3"/>
        <w:tblW w:w="9275" w:type="dxa"/>
        <w:tblLook w:val="04A0" w:firstRow="1" w:lastRow="0" w:firstColumn="1" w:lastColumn="0" w:noHBand="0" w:noVBand="1"/>
      </w:tblPr>
      <w:tblGrid>
        <w:gridCol w:w="6852"/>
        <w:gridCol w:w="2423"/>
      </w:tblGrid>
      <w:tr w:rsidR="00507501" w:rsidRPr="00FB2A9A" w14:paraId="55F2FBEC" w14:textId="77777777" w:rsidTr="00177798">
        <w:trPr>
          <w:trHeight w:val="375"/>
        </w:trPr>
        <w:tc>
          <w:tcPr>
            <w:tcW w:w="6852" w:type="dxa"/>
          </w:tcPr>
          <w:p w14:paraId="3362A77B" w14:textId="44DE8EEB" w:rsidR="00177798" w:rsidRPr="00FB2A9A" w:rsidRDefault="00177798" w:rsidP="00970229">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Наименование сырья</w:t>
            </w:r>
          </w:p>
        </w:tc>
        <w:tc>
          <w:tcPr>
            <w:tcW w:w="2423" w:type="dxa"/>
          </w:tcPr>
          <w:p w14:paraId="6ABFE7FB" w14:textId="06EED0B0" w:rsidR="00177798" w:rsidRPr="00FB2A9A" w:rsidRDefault="00177798" w:rsidP="00970229">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Расход сырья, кг</w:t>
            </w:r>
          </w:p>
        </w:tc>
      </w:tr>
      <w:tr w:rsidR="00507501" w:rsidRPr="00FB2A9A" w14:paraId="5DDAD9C2" w14:textId="77777777" w:rsidTr="00177798">
        <w:trPr>
          <w:trHeight w:val="375"/>
        </w:trPr>
        <w:tc>
          <w:tcPr>
            <w:tcW w:w="6852" w:type="dxa"/>
          </w:tcPr>
          <w:p w14:paraId="1C75B1BF" w14:textId="77777777" w:rsidR="00177798" w:rsidRPr="00FB2A9A" w:rsidRDefault="00177798" w:rsidP="00970229">
            <w:pPr>
              <w:tabs>
                <w:tab w:val="center" w:pos="4677"/>
                <w:tab w:val="right" w:pos="9355"/>
              </w:tabs>
              <w:jc w:val="center"/>
              <w:rPr>
                <w:rFonts w:ascii="Times New Roman" w:hAnsi="Times New Roman" w:cs="Times New Roman"/>
                <w:sz w:val="28"/>
                <w:szCs w:val="28"/>
              </w:rPr>
            </w:pPr>
          </w:p>
        </w:tc>
        <w:tc>
          <w:tcPr>
            <w:tcW w:w="2423" w:type="dxa"/>
          </w:tcPr>
          <w:p w14:paraId="6A30AF5F" w14:textId="3C0D9BD0" w:rsidR="00177798" w:rsidRPr="00FB2A9A" w:rsidRDefault="00177798" w:rsidP="00970229">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На 1 т</w:t>
            </w:r>
          </w:p>
        </w:tc>
      </w:tr>
      <w:tr w:rsidR="00F54193" w:rsidRPr="00FB2A9A" w14:paraId="5091188B" w14:textId="77777777" w:rsidTr="00177798">
        <w:trPr>
          <w:trHeight w:val="416"/>
        </w:trPr>
        <w:tc>
          <w:tcPr>
            <w:tcW w:w="6852" w:type="dxa"/>
          </w:tcPr>
          <w:p w14:paraId="65B76DFD" w14:textId="3B1D3AA8" w:rsidR="00F54193" w:rsidRPr="00FB2A9A" w:rsidRDefault="00F54193" w:rsidP="00F54193">
            <w:pPr>
              <w:tabs>
                <w:tab w:val="center" w:pos="4677"/>
                <w:tab w:val="right" w:pos="9355"/>
              </w:tabs>
              <w:rPr>
                <w:rFonts w:ascii="Times New Roman" w:hAnsi="Times New Roman" w:cs="Times New Roman"/>
                <w:sz w:val="28"/>
                <w:szCs w:val="28"/>
              </w:rPr>
            </w:pPr>
            <w:r w:rsidRPr="00FB2A9A">
              <w:rPr>
                <w:rFonts w:ascii="Times New Roman" w:hAnsi="Times New Roman" w:cs="Times New Roman"/>
                <w:sz w:val="28"/>
                <w:szCs w:val="28"/>
                <w:lang w:val="kk-KZ"/>
              </w:rPr>
              <w:t xml:space="preserve">Нормализованное молоко </w:t>
            </w:r>
            <w:r w:rsidRPr="00FB2A9A">
              <w:rPr>
                <w:rFonts w:ascii="Times New Roman" w:hAnsi="Times New Roman" w:cs="Times New Roman"/>
                <w:sz w:val="28"/>
                <w:szCs w:val="28"/>
              </w:rPr>
              <w:t>(2,</w:t>
            </w:r>
            <w:r w:rsidRPr="00FB2A9A">
              <w:rPr>
                <w:rFonts w:ascii="Times New Roman" w:hAnsi="Times New Roman" w:cs="Times New Roman"/>
                <w:sz w:val="28"/>
                <w:szCs w:val="28"/>
                <w:lang w:val="en-US"/>
              </w:rPr>
              <w:t>0</w:t>
            </w:r>
            <w:r w:rsidRPr="00FB2A9A">
              <w:rPr>
                <w:rFonts w:ascii="Times New Roman" w:hAnsi="Times New Roman" w:cs="Times New Roman"/>
                <w:sz w:val="28"/>
                <w:szCs w:val="28"/>
              </w:rPr>
              <w:t>%), кг</w:t>
            </w:r>
          </w:p>
        </w:tc>
        <w:tc>
          <w:tcPr>
            <w:tcW w:w="2423" w:type="dxa"/>
          </w:tcPr>
          <w:p w14:paraId="49037A45" w14:textId="65124B0C" w:rsidR="00F54193" w:rsidRPr="00FB2A9A" w:rsidRDefault="00F54193" w:rsidP="00F54193">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900,0</w:t>
            </w:r>
          </w:p>
        </w:tc>
      </w:tr>
      <w:tr w:rsidR="00F54193" w:rsidRPr="00FB2A9A" w14:paraId="27159202" w14:textId="77777777" w:rsidTr="00177798">
        <w:trPr>
          <w:trHeight w:val="375"/>
        </w:trPr>
        <w:tc>
          <w:tcPr>
            <w:tcW w:w="6852" w:type="dxa"/>
          </w:tcPr>
          <w:p w14:paraId="06F62CDD" w14:textId="272A5E8B" w:rsidR="00F54193" w:rsidRPr="00FB2A9A" w:rsidRDefault="00F54193" w:rsidP="00F54193">
            <w:pPr>
              <w:tabs>
                <w:tab w:val="center" w:pos="4677"/>
                <w:tab w:val="right" w:pos="9355"/>
              </w:tabs>
              <w:rPr>
                <w:rFonts w:ascii="Times New Roman" w:hAnsi="Times New Roman" w:cs="Times New Roman"/>
                <w:sz w:val="28"/>
                <w:szCs w:val="28"/>
              </w:rPr>
            </w:pPr>
            <w:r w:rsidRPr="00FB2A9A">
              <w:rPr>
                <w:rFonts w:ascii="Times New Roman" w:hAnsi="Times New Roman" w:cs="Times New Roman"/>
                <w:sz w:val="28"/>
                <w:szCs w:val="28"/>
              </w:rPr>
              <w:t>Наполнитель «мука из амаранта и кумаршика», кг</w:t>
            </w:r>
          </w:p>
        </w:tc>
        <w:tc>
          <w:tcPr>
            <w:tcW w:w="2423" w:type="dxa"/>
          </w:tcPr>
          <w:p w14:paraId="2D23C585" w14:textId="6F4AB5BD" w:rsidR="00F54193" w:rsidRPr="00FB2A9A" w:rsidRDefault="00F54193" w:rsidP="00F54193">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100,0</w:t>
            </w:r>
          </w:p>
        </w:tc>
      </w:tr>
      <w:tr w:rsidR="00F54193" w:rsidRPr="00FB2A9A" w14:paraId="12E50AD7" w14:textId="77777777" w:rsidTr="00177798">
        <w:trPr>
          <w:trHeight w:val="416"/>
        </w:trPr>
        <w:tc>
          <w:tcPr>
            <w:tcW w:w="6852" w:type="dxa"/>
          </w:tcPr>
          <w:p w14:paraId="018F221C" w14:textId="77777777" w:rsidR="00F54193" w:rsidRPr="00FB2A9A" w:rsidRDefault="00F54193" w:rsidP="00F54193">
            <w:pPr>
              <w:tabs>
                <w:tab w:val="center" w:pos="4677"/>
                <w:tab w:val="right" w:pos="9355"/>
              </w:tabs>
              <w:rPr>
                <w:rFonts w:ascii="Times New Roman" w:hAnsi="Times New Roman" w:cs="Times New Roman"/>
                <w:sz w:val="28"/>
                <w:szCs w:val="28"/>
              </w:rPr>
            </w:pPr>
            <w:r w:rsidRPr="00FB2A9A">
              <w:rPr>
                <w:rFonts w:ascii="Times New Roman" w:hAnsi="Times New Roman" w:cs="Times New Roman"/>
                <w:sz w:val="28"/>
                <w:szCs w:val="28"/>
              </w:rPr>
              <w:t>Итого:</w:t>
            </w:r>
          </w:p>
        </w:tc>
        <w:tc>
          <w:tcPr>
            <w:tcW w:w="2423" w:type="dxa"/>
          </w:tcPr>
          <w:p w14:paraId="6B1C354E" w14:textId="2CB1D8F9" w:rsidR="00F54193" w:rsidRPr="00FB2A9A" w:rsidRDefault="00F54193" w:rsidP="00F54193">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1000,0</w:t>
            </w:r>
          </w:p>
        </w:tc>
      </w:tr>
      <w:tr w:rsidR="00F54193" w:rsidRPr="00FB2A9A" w14:paraId="121EF8D7" w14:textId="77777777" w:rsidTr="00177798">
        <w:trPr>
          <w:trHeight w:val="416"/>
        </w:trPr>
        <w:tc>
          <w:tcPr>
            <w:tcW w:w="6852" w:type="dxa"/>
          </w:tcPr>
          <w:p w14:paraId="77DD99F1" w14:textId="77777777" w:rsidR="00F54193" w:rsidRPr="00FB2A9A" w:rsidRDefault="00F54193" w:rsidP="00F54193">
            <w:pPr>
              <w:tabs>
                <w:tab w:val="center" w:pos="4677"/>
                <w:tab w:val="right" w:pos="9355"/>
              </w:tabs>
              <w:rPr>
                <w:rFonts w:ascii="Times New Roman" w:hAnsi="Times New Roman" w:cs="Times New Roman"/>
                <w:sz w:val="28"/>
                <w:szCs w:val="28"/>
              </w:rPr>
            </w:pPr>
            <w:r w:rsidRPr="00FB2A9A">
              <w:rPr>
                <w:rFonts w:ascii="Times New Roman" w:hAnsi="Times New Roman" w:cs="Times New Roman"/>
                <w:sz w:val="28"/>
                <w:szCs w:val="28"/>
              </w:rPr>
              <w:t>Закваска бактериальная (50 ед)</w:t>
            </w:r>
          </w:p>
        </w:tc>
        <w:tc>
          <w:tcPr>
            <w:tcW w:w="2423" w:type="dxa"/>
          </w:tcPr>
          <w:p w14:paraId="0B67A977" w14:textId="7649E196" w:rsidR="00F54193" w:rsidRPr="00FB2A9A" w:rsidRDefault="00F54193" w:rsidP="00F54193">
            <w:pPr>
              <w:tabs>
                <w:tab w:val="center" w:pos="4677"/>
                <w:tab w:val="right" w:pos="9355"/>
              </w:tabs>
              <w:jc w:val="center"/>
              <w:rPr>
                <w:rFonts w:ascii="Times New Roman" w:hAnsi="Times New Roman" w:cs="Times New Roman"/>
                <w:sz w:val="28"/>
                <w:szCs w:val="28"/>
              </w:rPr>
            </w:pPr>
            <w:r w:rsidRPr="00FB2A9A">
              <w:rPr>
                <w:rFonts w:ascii="Times New Roman" w:hAnsi="Times New Roman" w:cs="Times New Roman"/>
                <w:sz w:val="28"/>
                <w:szCs w:val="28"/>
              </w:rPr>
              <w:t>0,057</w:t>
            </w:r>
          </w:p>
        </w:tc>
      </w:tr>
    </w:tbl>
    <w:p w14:paraId="493D121E" w14:textId="77777777" w:rsidR="004B7106" w:rsidRPr="00FB2A9A" w:rsidRDefault="004B7106"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p>
    <w:p w14:paraId="08E89CA8" w14:textId="01286B02" w:rsidR="004B7106" w:rsidRPr="00FB2A9A" w:rsidRDefault="004B7106"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sz w:val="28"/>
          <w:szCs w:val="28"/>
        </w:rPr>
        <w:t xml:space="preserve">Результаты теоретических и экспериментальных исследований, положили основу для создания технологии </w:t>
      </w:r>
      <w:r w:rsidR="00FA0A20"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с растительными наполнителями, </w:t>
      </w:r>
      <w:r w:rsidR="005C1FFA" w:rsidRPr="00FB2A9A">
        <w:rPr>
          <w:rFonts w:ascii="Times New Roman" w:hAnsi="Times New Roman" w:cs="Times New Roman"/>
          <w:sz w:val="28"/>
          <w:szCs w:val="28"/>
        </w:rPr>
        <w:t>представленные</w:t>
      </w:r>
      <w:r w:rsidRPr="00FB2A9A">
        <w:rPr>
          <w:rFonts w:ascii="Times New Roman" w:hAnsi="Times New Roman" w:cs="Times New Roman"/>
          <w:sz w:val="28"/>
          <w:szCs w:val="28"/>
        </w:rPr>
        <w:t xml:space="preserve"> на рисунках </w:t>
      </w:r>
      <w:r w:rsidR="002A1D32" w:rsidRPr="00FB2A9A">
        <w:rPr>
          <w:rFonts w:ascii="Times New Roman" w:hAnsi="Times New Roman" w:cs="Times New Roman"/>
          <w:sz w:val="28"/>
          <w:szCs w:val="28"/>
        </w:rPr>
        <w:t>15</w:t>
      </w:r>
      <w:r w:rsidRPr="00FB2A9A">
        <w:rPr>
          <w:rFonts w:ascii="Times New Roman" w:hAnsi="Times New Roman" w:cs="Times New Roman"/>
          <w:sz w:val="28"/>
          <w:szCs w:val="28"/>
        </w:rPr>
        <w:t xml:space="preserve">, </w:t>
      </w:r>
      <w:r w:rsidR="002A1D32" w:rsidRPr="00FB2A9A">
        <w:rPr>
          <w:rFonts w:ascii="Times New Roman" w:hAnsi="Times New Roman" w:cs="Times New Roman"/>
          <w:sz w:val="28"/>
          <w:szCs w:val="28"/>
        </w:rPr>
        <w:t>16</w:t>
      </w:r>
      <w:r w:rsidRPr="00FB2A9A">
        <w:rPr>
          <w:rFonts w:ascii="Times New Roman" w:hAnsi="Times New Roman" w:cs="Times New Roman"/>
          <w:sz w:val="28"/>
          <w:szCs w:val="28"/>
        </w:rPr>
        <w:t>.</w:t>
      </w:r>
    </w:p>
    <w:p w14:paraId="5ECE7CD8" w14:textId="4354CDAD" w:rsidR="004B7106" w:rsidRPr="00FB2A9A" w:rsidRDefault="00981EDA"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69504" behindDoc="0" locked="0" layoutInCell="1" allowOverlap="1" wp14:anchorId="390C67AE" wp14:editId="26768891">
                <wp:simplePos x="0" y="0"/>
                <wp:positionH relativeFrom="column">
                  <wp:posOffset>6985</wp:posOffset>
                </wp:positionH>
                <wp:positionV relativeFrom="paragraph">
                  <wp:posOffset>208280</wp:posOffset>
                </wp:positionV>
                <wp:extent cx="5974715" cy="7598410"/>
                <wp:effectExtent l="0" t="0" r="26035" b="21590"/>
                <wp:wrapTopAndBottom/>
                <wp:docPr id="1068" name="Группа 1068"/>
                <wp:cNvGraphicFramePr/>
                <a:graphic xmlns:a="http://schemas.openxmlformats.org/drawingml/2006/main">
                  <a:graphicData uri="http://schemas.microsoft.com/office/word/2010/wordprocessingGroup">
                    <wpg:wgp>
                      <wpg:cNvGrpSpPr/>
                      <wpg:grpSpPr>
                        <a:xfrm>
                          <a:off x="0" y="0"/>
                          <a:ext cx="5974715" cy="7598410"/>
                          <a:chOff x="-122017" y="0"/>
                          <a:chExt cx="7969713" cy="8178505"/>
                        </a:xfrm>
                      </wpg:grpSpPr>
                      <wpg:grpSp>
                        <wpg:cNvPr id="1069" name="Группа 1069"/>
                        <wpg:cNvGrpSpPr/>
                        <wpg:grpSpPr>
                          <a:xfrm>
                            <a:off x="-122017" y="0"/>
                            <a:ext cx="7969713" cy="8178505"/>
                            <a:chOff x="-98392" y="0"/>
                            <a:chExt cx="6426626" cy="8178860"/>
                          </a:xfrm>
                        </wpg:grpSpPr>
                        <wps:wsp>
                          <wps:cNvPr id="1070" name="Скругленный прямоугольник 1070"/>
                          <wps:cNvSpPr/>
                          <wps:spPr>
                            <a:xfrm>
                              <a:off x="1328970" y="0"/>
                              <a:ext cx="3218088" cy="36195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6855E779" w14:textId="77777777"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 xml:space="preserve">Приемка, </w:t>
                                </w:r>
                                <w:r w:rsidRPr="003E7CF6">
                                  <w:t xml:space="preserve">очистка, деаэрация, </w:t>
                                </w:r>
                                <w:r w:rsidRPr="003E7CF6">
                                  <w:rPr>
                                    <w:rFonts w:eastAsia="Calibri"/>
                                    <w:color w:val="000000" w:themeColor="dark1"/>
                                    <w:kern w:val="24"/>
                                  </w:rPr>
                                  <w:t>охлаждение молока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1" name="Скругленный прямоугольник 1071"/>
                          <wps:cNvSpPr/>
                          <wps:spPr>
                            <a:xfrm>
                              <a:off x="1147006" y="581025"/>
                              <a:ext cx="3522947" cy="32385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419FEFC5" w14:textId="77777777" w:rsidR="004B7106" w:rsidRPr="003E7CF6" w:rsidRDefault="004B7106" w:rsidP="004B7106">
                                <w:pPr>
                                  <w:pStyle w:val="ab"/>
                                  <w:spacing w:before="0" w:beforeAutospacing="0" w:after="0" w:afterAutospacing="0"/>
                                  <w:jc w:val="center"/>
                                </w:pPr>
                                <w:r w:rsidRPr="003E7CF6">
                                  <w:t>Первичная термообработка молока t= (70±2) °С, τ=5-10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2" name="Скругленный прямоугольник 1072"/>
                          <wps:cNvSpPr/>
                          <wps:spPr>
                            <a:xfrm>
                              <a:off x="834020" y="1088781"/>
                              <a:ext cx="4187372" cy="369276"/>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2D1C82EA" w14:textId="747077C7"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 xml:space="preserve">Сепарирование, </w:t>
                                </w:r>
                                <w:r w:rsidRPr="003E7CF6">
                                  <w:t>нормализация Ж= 2,5</w:t>
                                </w:r>
                                <w:r w:rsidR="00C51075">
                                  <w:t xml:space="preserve">% </w:t>
                                </w:r>
                                <w:r w:rsidRPr="003E7CF6">
                                  <w:t xml:space="preserve">, </w:t>
                                </w:r>
                                <w:r w:rsidRPr="003E7CF6">
                                  <w:rPr>
                                    <w:lang w:val="en-US"/>
                                  </w:rPr>
                                  <w:t>t</w:t>
                                </w:r>
                                <w:r w:rsidRPr="003E7CF6">
                                  <w:t>= (4±2) °С</w:t>
                                </w:r>
                                <w:r w:rsidRPr="003E7CF6">
                                  <w:rPr>
                                    <w:rFonts w:eastAsia="Calibri"/>
                                    <w:color w:val="000000" w:themeColor="dark1"/>
                                    <w:kern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3" name="Скругленный прямоугольник 1073"/>
                          <wps:cNvSpPr/>
                          <wps:spPr>
                            <a:xfrm>
                              <a:off x="1147007" y="1677133"/>
                              <a:ext cx="3522946" cy="371475"/>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0ABF2C43"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 xml:space="preserve">Подогрев молока </w:t>
                                </w:r>
                                <w:r w:rsidRPr="003E7CF6">
                                  <w:rPr>
                                    <w:rFonts w:ascii="Times New Roman" w:hAnsi="Times New Roman" w:cs="Times New Roman"/>
                                    <w:sz w:val="24"/>
                                    <w:szCs w:val="24"/>
                                    <w:lang w:val="en-US"/>
                                  </w:rPr>
                                  <w:t>t</w:t>
                                </w:r>
                                <w:r w:rsidRPr="003E7CF6">
                                  <w:rPr>
                                    <w:rFonts w:ascii="Times New Roman" w:hAnsi="Times New Roman" w:cs="Times New Roman"/>
                                    <w:sz w:val="24"/>
                                    <w:szCs w:val="24"/>
                                  </w:rPr>
                                  <w:t>= (60±2) °С</w:t>
                                </w:r>
                              </w:p>
                              <w:p w14:paraId="6311BACA" w14:textId="77777777" w:rsidR="004B7106" w:rsidRPr="003E7CF6" w:rsidRDefault="004B7106" w:rsidP="004B7106">
                                <w:pPr>
                                  <w:pStyle w:val="ab"/>
                                  <w:spacing w:before="0" w:beforeAutospacing="0" w:after="0" w:afterAutospacing="0"/>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4" name="Скругленный прямоугольник 1074"/>
                          <wps:cNvSpPr/>
                          <wps:spPr>
                            <a:xfrm>
                              <a:off x="1547447" y="2267683"/>
                              <a:ext cx="2778368" cy="53340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06711F8E"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 xml:space="preserve">Гомогенизация Р= (12,5±2) МПа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5" name="Скругленный прямоугольник 1075"/>
                          <wps:cNvSpPr/>
                          <wps:spPr>
                            <a:xfrm>
                              <a:off x="1547446" y="3023821"/>
                              <a:ext cx="2778369" cy="53340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345B0920"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Пастеризация (90°С, τ=20 сек, либо 80°С, τ=10 мин, Р= (12±3) Мпа</w:t>
                                </w:r>
                              </w:p>
                              <w:p w14:paraId="2379DD47" w14:textId="77777777" w:rsidR="004B7106" w:rsidRPr="003E7CF6" w:rsidRDefault="004B7106" w:rsidP="004B7106">
                                <w:pPr>
                                  <w:pStyle w:val="ab"/>
                                  <w:spacing w:before="0" w:beforeAutospacing="0" w:after="0" w:afterAutospacing="0"/>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6" name="Скругленный прямоугольник 1076"/>
                          <wps:cNvSpPr/>
                          <wps:spPr>
                            <a:xfrm>
                              <a:off x="2095501" y="3719146"/>
                              <a:ext cx="2340848" cy="53340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2407B28E" w14:textId="7F70AA4D" w:rsidR="004B7106" w:rsidRPr="003E7CF6" w:rsidRDefault="004B7106" w:rsidP="004B7106">
                                <w:pPr>
                                  <w:pStyle w:val="ab"/>
                                  <w:spacing w:before="0" w:beforeAutospacing="0" w:after="0" w:afterAutospacing="0"/>
                                  <w:jc w:val="center"/>
                                </w:pPr>
                                <w:r w:rsidRPr="003E7CF6">
                                  <w:t>Охлаждение до температуры заквашивания (</w:t>
                                </w:r>
                                <w:r w:rsidR="008843C2">
                                  <w:t>37-39</w:t>
                                </w:r>
                                <w:r w:rsidRPr="003E7CF6">
                                  <w:t>) °С</w:t>
                                </w:r>
                                <w:r w:rsidRPr="003E7CF6">
                                  <w:rPr>
                                    <w:rFonts w:eastAsia="Calibri"/>
                                    <w:color w:val="000000" w:themeColor="dark1"/>
                                    <w:kern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7" name="Скругленный прямоугольник 1077"/>
                          <wps:cNvSpPr/>
                          <wps:spPr>
                            <a:xfrm>
                              <a:off x="-98392" y="3557221"/>
                              <a:ext cx="2136536" cy="1368357"/>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47FE89E8" w14:textId="0C3DAE87" w:rsidR="004B7106" w:rsidRPr="003E7CF6" w:rsidRDefault="004B7106" w:rsidP="004B7106">
                                <w:pPr>
                                  <w:pStyle w:val="ab"/>
                                  <w:spacing w:before="0" w:beforeAutospacing="0" w:after="0" w:afterAutospacing="0"/>
                                  <w:jc w:val="center"/>
                                  <w:rPr>
                                    <w:sz w:val="20"/>
                                    <w:szCs w:val="20"/>
                                  </w:rPr>
                                </w:pPr>
                                <w:r w:rsidRPr="003E7CF6">
                                  <w:rPr>
                                    <w:rFonts w:eastAsia="Calibri"/>
                                    <w:color w:val="000000" w:themeColor="dark1"/>
                                    <w:kern w:val="24"/>
                                    <w:sz w:val="20"/>
                                    <w:szCs w:val="20"/>
                                  </w:rPr>
                                  <w:t xml:space="preserve">Подготовка закваски </w:t>
                                </w:r>
                                <w:r w:rsidRPr="003E7CF6">
                                  <w:rPr>
                                    <w:sz w:val="20"/>
                                    <w:szCs w:val="20"/>
                                  </w:rPr>
                                  <w:t>(</w:t>
                                </w:r>
                                <w:r w:rsidR="00B76314">
                                  <w:rPr>
                                    <w:rFonts w:eastAsia="TimesNewRomanPSMT"/>
                                    <w:i/>
                                    <w:sz w:val="20"/>
                                    <w:szCs w:val="20"/>
                                  </w:rPr>
                                  <w:t>молочнокислые</w:t>
                                </w:r>
                                <w:r w:rsidRPr="003E7CF6">
                                  <w:rPr>
                                    <w:rFonts w:eastAsia="TimesNewRomanPSMT"/>
                                    <w:i/>
                                    <w:sz w:val="20"/>
                                    <w:szCs w:val="20"/>
                                  </w:rPr>
                                  <w:t xml:space="preserve"> бактерии и бифидобактерии (</w:t>
                                </w:r>
                                <w:r w:rsidRPr="003E7CF6">
                                  <w:rPr>
                                    <w:rFonts w:eastAsia="TimesNewRomanPS-BoldMT"/>
                                    <w:i/>
                                    <w:iCs/>
                                    <w:sz w:val="20"/>
                                    <w:szCs w:val="20"/>
                                  </w:rPr>
                                  <w:t>breve Б 10, bifidobacterium adolescentis Б 14, bifidobacterium adolescentis Б 37</w:t>
                                </w:r>
                                <w:r w:rsidRPr="003E7CF6">
                                  <w:rPr>
                                    <w:rFonts w:eastAsia="TimesNewRomanPSMT"/>
                                    <w:sz w:val="20"/>
                                    <w:szCs w:val="20"/>
                                  </w:rPr>
                                  <w:t>) в соотношении 2:1</w:t>
                                </w:r>
                                <w:r w:rsidRPr="003E7CF6">
                                  <w:rPr>
                                    <w:sz w:val="20"/>
                                    <w:szCs w:val="20"/>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0" name="Скругленный прямоугольник 1080"/>
                          <wps:cNvSpPr/>
                          <wps:spPr>
                            <a:xfrm>
                              <a:off x="4547058" y="3351166"/>
                              <a:ext cx="1781176" cy="102431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36CA82AF" w14:textId="5112B693"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Подготовка</w:t>
                                </w:r>
                                <w:r w:rsidR="006B4851" w:rsidRPr="003E7CF6">
                                  <w:rPr>
                                    <w:rFonts w:eastAsia="Calibri"/>
                                    <w:color w:val="000000" w:themeColor="dark1"/>
                                    <w:kern w:val="24"/>
                                  </w:rPr>
                                  <w:t xml:space="preserve"> плодово-</w:t>
                                </w:r>
                                <w:r w:rsidRPr="003E7CF6">
                                  <w:rPr>
                                    <w:rFonts w:eastAsia="Calibri"/>
                                    <w:color w:val="000000" w:themeColor="dark1"/>
                                    <w:kern w:val="24"/>
                                  </w:rPr>
                                  <w:t xml:space="preserve"> ягодного наполнителя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1" name="Скругленный прямоугольник 1081"/>
                          <wps:cNvSpPr/>
                          <wps:spPr>
                            <a:xfrm>
                              <a:off x="2085976" y="4400548"/>
                              <a:ext cx="2021301" cy="754674"/>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480CA4D9"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Внесение бактериальной закваски</w:t>
                                </w:r>
                                <w:r w:rsidRPr="003E7CF6">
                                  <w:rPr>
                                    <w:rFonts w:ascii="Times New Roman" w:eastAsia="Calibri" w:hAnsi="Times New Roman" w:cs="Times New Roman"/>
                                    <w:color w:val="000000" w:themeColor="dark1"/>
                                    <w:kern w:val="24"/>
                                    <w:sz w:val="24"/>
                                    <w:szCs w:val="24"/>
                                  </w:rPr>
                                  <w:t>, перемешивание 10-15 мин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2" name="Соединительная линия уступом 1082"/>
                          <wps:cNvCnPr>
                            <a:stCxn id="1077" idx="2"/>
                          </wps:cNvCnPr>
                          <wps:spPr>
                            <a:xfrm rot="16200000" flipH="1">
                              <a:off x="1453585" y="4441869"/>
                              <a:ext cx="100849" cy="1068267"/>
                            </a:xfrm>
                            <a:prstGeom prst="bentConnector2">
                              <a:avLst/>
                            </a:prstGeom>
                          </wps:spPr>
                          <wps:style>
                            <a:lnRef idx="2">
                              <a:schemeClr val="accent5"/>
                            </a:lnRef>
                            <a:fillRef idx="1">
                              <a:schemeClr val="lt1"/>
                            </a:fillRef>
                            <a:effectRef idx="0">
                              <a:schemeClr val="accent5"/>
                            </a:effectRef>
                            <a:fontRef idx="minor">
                              <a:schemeClr val="dk1"/>
                            </a:fontRef>
                          </wps:style>
                          <wps:bodyPr/>
                        </wps:wsp>
                        <wps:wsp>
                          <wps:cNvPr id="1083" name="Скругленный прямоугольник 1083"/>
                          <wps:cNvSpPr/>
                          <wps:spPr>
                            <a:xfrm>
                              <a:off x="2114550" y="5317147"/>
                              <a:ext cx="1771652" cy="755406"/>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778E3990" w14:textId="1FEED23F"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Сквашивание</w:t>
                                </w:r>
                                <w:r w:rsidRPr="003E7CF6">
                                  <w:rPr>
                                    <w:rFonts w:eastAsia="Calibri"/>
                                    <w:color w:val="000000" w:themeColor="dark1"/>
                                    <w:kern w:val="24"/>
                                    <w:lang w:val="en-US"/>
                                  </w:rPr>
                                  <w:t xml:space="preserve">, </w:t>
                                </w:r>
                                <w:r w:rsidR="00C950E8">
                                  <w:rPr>
                                    <w:rFonts w:eastAsia="Calibri"/>
                                    <w:color w:val="000000" w:themeColor="dark1"/>
                                    <w:kern w:val="24"/>
                                  </w:rPr>
                                  <w:t>3</w:t>
                                </w:r>
                                <w:r w:rsidRPr="003E7CF6">
                                  <w:rPr>
                                    <w:rFonts w:eastAsia="Calibri"/>
                                    <w:color w:val="000000" w:themeColor="dark1"/>
                                    <w:kern w:val="24"/>
                                  </w:rPr>
                                  <w:t>0</w:t>
                                </w:r>
                                <w:r w:rsidRPr="003E7CF6">
                                  <w:rPr>
                                    <w:rFonts w:eastAsia="Calibri"/>
                                    <w:color w:val="000000" w:themeColor="dark1"/>
                                    <w:kern w:val="24"/>
                                    <w:lang w:val="en-US"/>
                                  </w:rPr>
                                  <w:t>±</w:t>
                                </w:r>
                                <w:r w:rsidRPr="003E7CF6">
                                  <w:rPr>
                                    <w:rFonts w:eastAsia="Calibri"/>
                                    <w:color w:val="000000" w:themeColor="dark1"/>
                                    <w:kern w:val="24"/>
                                  </w:rPr>
                                  <w:t>5</w:t>
                                </w:r>
                                <w:r w:rsidRPr="003E7CF6">
                                  <w:rPr>
                                    <w:rFonts w:eastAsia="Calibri"/>
                                    <w:color w:val="000000" w:themeColor="dark1"/>
                                    <w:kern w:val="24"/>
                                    <w:lang w:val="en-US"/>
                                  </w:rPr>
                                  <w:t>°C</w:t>
                                </w:r>
                                <w:r w:rsidRPr="003E7CF6">
                                  <w:t xml:space="preserve">, </w:t>
                                </w:r>
                              </w:p>
                              <w:p w14:paraId="264333B6" w14:textId="77777777" w:rsidR="004B7106" w:rsidRPr="003E7CF6" w:rsidRDefault="004B7106" w:rsidP="004B7106">
                                <w:pPr>
                                  <w:pStyle w:val="ab"/>
                                  <w:spacing w:before="0" w:beforeAutospacing="0" w:after="0" w:afterAutospacing="0"/>
                                  <w:jc w:val="center"/>
                                </w:pPr>
                                <w:r w:rsidRPr="003E7CF6">
                                  <w:t>8-10 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5" name="Скругленный прямоугольник 1085"/>
                          <wps:cNvSpPr/>
                          <wps:spPr>
                            <a:xfrm>
                              <a:off x="2114550" y="6193448"/>
                              <a:ext cx="1781175" cy="53340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21615B55" w14:textId="518883BA"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 xml:space="preserve">Созревание, </w:t>
                                </w:r>
                                <w:r w:rsidR="00C950E8">
                                  <w:rPr>
                                    <w:rFonts w:eastAsia="Calibri"/>
                                    <w:color w:val="000000" w:themeColor="dark1"/>
                                    <w:kern w:val="24"/>
                                  </w:rPr>
                                  <w:t>2</w:t>
                                </w:r>
                                <w:r w:rsidRPr="003E7CF6">
                                  <w:rPr>
                                    <w:rFonts w:eastAsia="Calibri"/>
                                    <w:color w:val="000000" w:themeColor="dark1"/>
                                    <w:kern w:val="24"/>
                                  </w:rPr>
                                  <w:t>0</w:t>
                                </w:r>
                                <w:r w:rsidRPr="003E7CF6">
                                  <w:rPr>
                                    <w:rFonts w:eastAsia="Calibri"/>
                                    <w:color w:val="000000" w:themeColor="dark1"/>
                                    <w:kern w:val="24"/>
                                    <w:lang w:val="en-US"/>
                                  </w:rPr>
                                  <w:t>±</w:t>
                                </w:r>
                                <w:r w:rsidRPr="003E7CF6">
                                  <w:rPr>
                                    <w:rFonts w:eastAsia="Calibri"/>
                                    <w:color w:val="000000" w:themeColor="dark1"/>
                                    <w:kern w:val="24"/>
                                  </w:rPr>
                                  <w:t>5</w:t>
                                </w:r>
                                <w:r w:rsidRPr="003E7CF6">
                                  <w:rPr>
                                    <w:rFonts w:eastAsia="Calibri"/>
                                    <w:color w:val="000000" w:themeColor="dark1"/>
                                    <w:kern w:val="24"/>
                                    <w:lang w:val="en-US"/>
                                  </w:rPr>
                                  <w:t>°C</w:t>
                                </w:r>
                                <w:r w:rsidRPr="003E7CF6">
                                  <w:t xml:space="preserve">, </w:t>
                                </w:r>
                              </w:p>
                              <w:p w14:paraId="2EF9A053" w14:textId="77777777" w:rsidR="004B7106" w:rsidRPr="003E7CF6" w:rsidRDefault="004B7106" w:rsidP="004B7106">
                                <w:pPr>
                                  <w:pStyle w:val="ab"/>
                                  <w:spacing w:before="0" w:beforeAutospacing="0" w:after="0" w:afterAutospacing="0"/>
                                  <w:jc w:val="center"/>
                                </w:pPr>
                                <w:r w:rsidRPr="003E7CF6">
                                  <w:t>6-8 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7" name="Соединительная линия уступом 1087"/>
                          <wps:cNvCnPr/>
                          <wps:spPr>
                            <a:xfrm rot="10800000" flipV="1">
                              <a:off x="4209025" y="4375476"/>
                              <a:ext cx="971554" cy="598318"/>
                            </a:xfrm>
                            <a:prstGeom prst="bentConnector3">
                              <a:avLst>
                                <a:gd name="adj1" fmla="val 554"/>
                              </a:avLst>
                            </a:prstGeom>
                          </wps:spPr>
                          <wps:style>
                            <a:lnRef idx="2">
                              <a:schemeClr val="accent5"/>
                            </a:lnRef>
                            <a:fillRef idx="1">
                              <a:schemeClr val="lt1"/>
                            </a:fillRef>
                            <a:effectRef idx="0">
                              <a:schemeClr val="accent5"/>
                            </a:effectRef>
                            <a:fontRef idx="minor">
                              <a:schemeClr val="dk1"/>
                            </a:fontRef>
                          </wps:style>
                          <wps:bodyPr/>
                        </wps:wsp>
                        <wps:wsp>
                          <wps:cNvPr id="1089" name="Скругленный прямоугольник 1089"/>
                          <wps:cNvSpPr/>
                          <wps:spPr>
                            <a:xfrm>
                              <a:off x="1541123" y="6888772"/>
                              <a:ext cx="2784692" cy="48518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61950F59" w14:textId="5D4ADA34" w:rsidR="004B7106" w:rsidRPr="003E7CF6" w:rsidRDefault="003D3AD6" w:rsidP="004B7106">
                                <w:pPr>
                                  <w:pStyle w:val="ab"/>
                                  <w:spacing w:before="0" w:beforeAutospacing="0" w:after="0" w:afterAutospacing="0"/>
                                  <w:jc w:val="center"/>
                                </w:pPr>
                                <w:r w:rsidRPr="003E7CF6">
                                  <w:rPr>
                                    <w:rFonts w:eastAsia="Calibri"/>
                                    <w:color w:val="000000" w:themeColor="dark1"/>
                                    <w:kern w:val="24"/>
                                  </w:rPr>
                                  <w:t>Охлаждение</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90" name="Скругленный прямоугольник 1090"/>
                          <wps:cNvSpPr/>
                          <wps:spPr>
                            <a:xfrm>
                              <a:off x="1547448" y="7585527"/>
                              <a:ext cx="2559831" cy="593333"/>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339BAC18" w14:textId="77777777" w:rsidR="004B7106" w:rsidRPr="003E7CF6" w:rsidRDefault="004B7106" w:rsidP="004B7106">
                                <w:pPr>
                                  <w:pStyle w:val="ab"/>
                                  <w:spacing w:before="0" w:beforeAutospacing="0" w:after="0" w:afterAutospacing="0"/>
                                  <w:jc w:val="center"/>
                                  <w:rPr>
                                    <w:rFonts w:eastAsia="Calibri"/>
                                    <w:color w:val="000000" w:themeColor="dark1"/>
                                    <w:kern w:val="24"/>
                                  </w:rPr>
                                </w:pPr>
                                <w:r w:rsidRPr="003E7CF6">
                                  <w:rPr>
                                    <w:rFonts w:eastAsia="Calibri"/>
                                    <w:color w:val="000000" w:themeColor="dark1"/>
                                    <w:kern w:val="24"/>
                                  </w:rPr>
                                  <w:t>Розлив, хранение 4</w:t>
                                </w:r>
                                <w:r w:rsidRPr="003E7CF6">
                                  <w:rPr>
                                    <w:rFonts w:eastAsia="Calibri"/>
                                    <w:color w:val="000000" w:themeColor="dark1"/>
                                    <w:kern w:val="24"/>
                                    <w:lang w:val="en-US"/>
                                  </w:rPr>
                                  <w:t>±</w:t>
                                </w:r>
                                <w:r w:rsidRPr="003E7CF6">
                                  <w:rPr>
                                    <w:rFonts w:eastAsia="Calibri"/>
                                    <w:color w:val="000000" w:themeColor="dark1"/>
                                    <w:kern w:val="24"/>
                                  </w:rPr>
                                  <w:t xml:space="preserve">2°С, </w:t>
                                </w:r>
                              </w:p>
                              <w:p w14:paraId="7625EB08" w14:textId="77777777"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 xml:space="preserve">14 суток, реализация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91" name="Прямая со стрелкой 1091"/>
                          <wps:cNvCnPr/>
                          <wps:spPr>
                            <a:xfrm>
                              <a:off x="2971800" y="361950"/>
                              <a:ext cx="0" cy="219075"/>
                            </a:xfrm>
                            <a:prstGeom prst="straightConnector1">
                              <a:avLst/>
                            </a:prstGeom>
                          </wps:spPr>
                          <wps:style>
                            <a:lnRef idx="2">
                              <a:schemeClr val="accent5"/>
                            </a:lnRef>
                            <a:fillRef idx="1">
                              <a:schemeClr val="lt1"/>
                            </a:fillRef>
                            <a:effectRef idx="0">
                              <a:schemeClr val="accent5"/>
                            </a:effectRef>
                            <a:fontRef idx="minor">
                              <a:schemeClr val="dk1"/>
                            </a:fontRef>
                          </wps:style>
                          <wps:bodyPr/>
                        </wps:wsp>
                        <wps:wsp>
                          <wps:cNvPr id="1092" name="Прямая со стрелкой 1092"/>
                          <wps:cNvCnPr/>
                          <wps:spPr>
                            <a:xfrm>
                              <a:off x="2952750" y="904875"/>
                              <a:ext cx="0" cy="219075"/>
                            </a:xfrm>
                            <a:prstGeom prst="straightConnector1">
                              <a:avLst/>
                            </a:prstGeom>
                          </wps:spPr>
                          <wps:style>
                            <a:lnRef idx="2">
                              <a:schemeClr val="accent5"/>
                            </a:lnRef>
                            <a:fillRef idx="1">
                              <a:schemeClr val="lt1"/>
                            </a:fillRef>
                            <a:effectRef idx="0">
                              <a:schemeClr val="accent5"/>
                            </a:effectRef>
                            <a:fontRef idx="minor">
                              <a:schemeClr val="dk1"/>
                            </a:fontRef>
                          </wps:style>
                          <wps:bodyPr/>
                        </wps:wsp>
                        <wps:wsp>
                          <wps:cNvPr id="1093" name="Прямая со стрелкой 1093"/>
                          <wps:cNvCnPr/>
                          <wps:spPr>
                            <a:xfrm>
                              <a:off x="2944691" y="1458058"/>
                              <a:ext cx="0" cy="219075"/>
                            </a:xfrm>
                            <a:prstGeom prst="straightConnector1">
                              <a:avLst/>
                            </a:prstGeom>
                          </wps:spPr>
                          <wps:style>
                            <a:lnRef idx="2">
                              <a:schemeClr val="accent5"/>
                            </a:lnRef>
                            <a:fillRef idx="1">
                              <a:schemeClr val="lt1"/>
                            </a:fillRef>
                            <a:effectRef idx="0">
                              <a:schemeClr val="accent5"/>
                            </a:effectRef>
                            <a:fontRef idx="minor">
                              <a:schemeClr val="dk1"/>
                            </a:fontRef>
                          </wps:style>
                          <wps:bodyPr/>
                        </wps:wsp>
                        <wps:wsp>
                          <wps:cNvPr id="1094" name="Прямая со стрелкой 1094"/>
                          <wps:cNvCnPr/>
                          <wps:spPr>
                            <a:xfrm>
                              <a:off x="2934433" y="2048608"/>
                              <a:ext cx="0" cy="219075"/>
                            </a:xfrm>
                            <a:prstGeom prst="straightConnector1">
                              <a:avLst/>
                            </a:prstGeom>
                          </wps:spPr>
                          <wps:style>
                            <a:lnRef idx="2">
                              <a:schemeClr val="accent5"/>
                            </a:lnRef>
                            <a:fillRef idx="1">
                              <a:schemeClr val="lt1"/>
                            </a:fillRef>
                            <a:effectRef idx="0">
                              <a:schemeClr val="accent5"/>
                            </a:effectRef>
                            <a:fontRef idx="minor">
                              <a:schemeClr val="dk1"/>
                            </a:fontRef>
                          </wps:style>
                          <wps:bodyPr/>
                        </wps:wsp>
                        <wps:wsp>
                          <wps:cNvPr id="1095" name="Прямая со стрелкой 1095"/>
                          <wps:cNvCnPr/>
                          <wps:spPr>
                            <a:xfrm>
                              <a:off x="2952750" y="3557221"/>
                              <a:ext cx="0" cy="161925"/>
                            </a:xfrm>
                            <a:prstGeom prst="straightConnector1">
                              <a:avLst/>
                            </a:prstGeom>
                          </wps:spPr>
                          <wps:style>
                            <a:lnRef idx="2">
                              <a:schemeClr val="accent5"/>
                            </a:lnRef>
                            <a:fillRef idx="1">
                              <a:schemeClr val="lt1"/>
                            </a:fillRef>
                            <a:effectRef idx="0">
                              <a:schemeClr val="accent5"/>
                            </a:effectRef>
                            <a:fontRef idx="minor">
                              <a:schemeClr val="dk1"/>
                            </a:fontRef>
                          </wps:style>
                          <wps:bodyPr/>
                        </wps:wsp>
                        <wps:wsp>
                          <wps:cNvPr id="1096" name="Прямая со стрелкой 1096"/>
                          <wps:cNvCnPr/>
                          <wps:spPr>
                            <a:xfrm>
                              <a:off x="2981325" y="4238625"/>
                              <a:ext cx="0" cy="161925"/>
                            </a:xfrm>
                            <a:prstGeom prst="straightConnector1">
                              <a:avLst/>
                            </a:prstGeom>
                          </wps:spPr>
                          <wps:style>
                            <a:lnRef idx="2">
                              <a:schemeClr val="accent5"/>
                            </a:lnRef>
                            <a:fillRef idx="1">
                              <a:schemeClr val="lt1"/>
                            </a:fillRef>
                            <a:effectRef idx="0">
                              <a:schemeClr val="accent5"/>
                            </a:effectRef>
                            <a:fontRef idx="minor">
                              <a:schemeClr val="dk1"/>
                            </a:fontRef>
                          </wps:style>
                          <wps:bodyPr/>
                        </wps:wsp>
                        <wps:wsp>
                          <wps:cNvPr id="1097" name="Прямая со стрелкой 1097"/>
                          <wps:cNvCnPr/>
                          <wps:spPr>
                            <a:xfrm>
                              <a:off x="2981325" y="5155222"/>
                              <a:ext cx="0" cy="161925"/>
                            </a:xfrm>
                            <a:prstGeom prst="straightConnector1">
                              <a:avLst/>
                            </a:prstGeom>
                          </wps:spPr>
                          <wps:style>
                            <a:lnRef idx="2">
                              <a:schemeClr val="accent5"/>
                            </a:lnRef>
                            <a:fillRef idx="1">
                              <a:schemeClr val="lt1"/>
                            </a:fillRef>
                            <a:effectRef idx="0">
                              <a:schemeClr val="accent5"/>
                            </a:effectRef>
                            <a:fontRef idx="minor">
                              <a:schemeClr val="dk1"/>
                            </a:fontRef>
                          </wps:style>
                          <wps:bodyPr/>
                        </wps:wsp>
                        <wps:wsp>
                          <wps:cNvPr id="1098" name="Прямая со стрелкой 1098"/>
                          <wps:cNvCnPr/>
                          <wps:spPr>
                            <a:xfrm>
                              <a:off x="2971800" y="6072554"/>
                              <a:ext cx="0" cy="161925"/>
                            </a:xfrm>
                            <a:prstGeom prst="straightConnector1">
                              <a:avLst/>
                            </a:prstGeom>
                          </wps:spPr>
                          <wps:style>
                            <a:lnRef idx="2">
                              <a:schemeClr val="accent5"/>
                            </a:lnRef>
                            <a:fillRef idx="1">
                              <a:schemeClr val="lt1"/>
                            </a:fillRef>
                            <a:effectRef idx="0">
                              <a:schemeClr val="accent5"/>
                            </a:effectRef>
                            <a:fontRef idx="minor">
                              <a:schemeClr val="dk1"/>
                            </a:fontRef>
                          </wps:style>
                          <wps:bodyPr/>
                        </wps:wsp>
                        <wps:wsp>
                          <wps:cNvPr id="1099" name="Прямая со стрелкой 1099"/>
                          <wps:cNvCnPr/>
                          <wps:spPr>
                            <a:xfrm>
                              <a:off x="2971800" y="6726848"/>
                              <a:ext cx="0" cy="161925"/>
                            </a:xfrm>
                            <a:prstGeom prst="straightConnector1">
                              <a:avLst/>
                            </a:prstGeom>
                          </wps:spPr>
                          <wps:style>
                            <a:lnRef idx="2">
                              <a:schemeClr val="accent5"/>
                            </a:lnRef>
                            <a:fillRef idx="1">
                              <a:schemeClr val="lt1"/>
                            </a:fillRef>
                            <a:effectRef idx="0">
                              <a:schemeClr val="accent5"/>
                            </a:effectRef>
                            <a:fontRef idx="minor">
                              <a:schemeClr val="dk1"/>
                            </a:fontRef>
                          </wps:style>
                          <wps:bodyPr/>
                        </wps:wsp>
                      </wpg:grpSp>
                      <wps:wsp>
                        <wps:cNvPr id="1102" name="Прямая со стрелкой 1102"/>
                        <wps:cNvCnPr/>
                        <wps:spPr>
                          <a:xfrm>
                            <a:off x="3639016" y="2804624"/>
                            <a:ext cx="0" cy="219065"/>
                          </a:xfrm>
                          <a:prstGeom prst="straightConnector1">
                            <a:avLst/>
                          </a:prstGeom>
                        </wps:spPr>
                        <wps:style>
                          <a:lnRef idx="2">
                            <a:schemeClr val="accent5"/>
                          </a:lnRef>
                          <a:fillRef idx="1">
                            <a:schemeClr val="lt1"/>
                          </a:fillRef>
                          <a:effectRef idx="0">
                            <a:schemeClr val="accent5"/>
                          </a:effectRef>
                          <a:fontRef idx="minor">
                            <a:schemeClr val="dk1"/>
                          </a:fontRef>
                        </wps:style>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390C67AE" id="Группа 1068" o:spid="_x0000_s1047" style="position:absolute;left:0;text-align:left;margin-left:.55pt;margin-top:16.4pt;width:470.45pt;height:598.3pt;z-index:251669504;mso-width-relative:margin;mso-height-relative:margin" coordorigin="-1220" coordsize="79697,81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">
                <v:group id="Группа 1069" o:spid="_x0000_s1048" style="position:absolute;left:-1220;width:79696;height:81785" coordorigin="-983" coordsize="64266,81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roundrect id="Скругленный прямоугольник 1070" o:spid="_x0000_s1049" style="position:absolute;left:13289;width:32181;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" fillcolor="white [3201]" strokecolor="#5b9bd5 [3208]" strokeweight="1pt">
                    <v:stroke joinstyle="miter"/>
                    <v:textbox>
                      <w:txbxContent>
                        <w:p w14:paraId="6855E779" w14:textId="77777777"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 xml:space="preserve">Приемка, </w:t>
                          </w:r>
                          <w:r w:rsidRPr="003E7CF6">
                            <w:t xml:space="preserve">очистка, деаэрация, </w:t>
                          </w:r>
                          <w:r w:rsidRPr="003E7CF6">
                            <w:rPr>
                              <w:rFonts w:eastAsia="Calibri"/>
                              <w:color w:val="000000" w:themeColor="dark1"/>
                              <w:kern w:val="24"/>
                            </w:rPr>
                            <w:t>охлаждение молока</w:t>
                          </w:r>
                        </w:p>
                      </w:txbxContent>
                    </v:textbox>
                  </v:roundrect>
                  <v:roundrect id="Скругленный прямоугольник 1071" o:spid="_x0000_s1050" style="position:absolute;left:11470;top:5810;width:35229;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" fillcolor="white [3201]" strokecolor="#5b9bd5 [3208]" strokeweight="1pt">
                    <v:stroke joinstyle="miter"/>
                    <v:textbox>
                      <w:txbxContent>
                        <w:p w14:paraId="419FEFC5" w14:textId="77777777" w:rsidR="004B7106" w:rsidRPr="003E7CF6" w:rsidRDefault="004B7106" w:rsidP="004B7106">
                          <w:pPr>
                            <w:pStyle w:val="ac"/>
                            <w:spacing w:before="0" w:beforeAutospacing="0" w:after="0" w:afterAutospacing="0"/>
                            <w:jc w:val="center"/>
                          </w:pPr>
                          <w:r w:rsidRPr="003E7CF6">
                            <w:t>Первичная термообработка молока t= (70±2) °С, τ=5-10</w:t>
                          </w:r>
                        </w:p>
                      </w:txbxContent>
                    </v:textbox>
                  </v:roundrect>
                  <v:roundrect id="Скругленный прямоугольник 1072" o:spid="_x0000_s1051" style="position:absolute;left:8340;top:10887;width:41873;height:36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" fillcolor="white [3201]" strokecolor="#5b9bd5 [3208]" strokeweight="1pt">
                    <v:stroke joinstyle="miter"/>
                    <v:textbox>
                      <w:txbxContent>
                        <w:p w14:paraId="2D1C82EA" w14:textId="747077C7"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 xml:space="preserve">Сепарирование, </w:t>
                          </w:r>
                          <w:r w:rsidRPr="003E7CF6">
                            <w:t>нормализация Ж= 2,5</w:t>
                          </w:r>
                          <w:r w:rsidR="00C51075">
                            <w:t xml:space="preserve">% </w:t>
                          </w:r>
                          <w:r w:rsidRPr="003E7CF6">
                            <w:t xml:space="preserve">, </w:t>
                          </w:r>
                          <w:r w:rsidRPr="003E7CF6">
                            <w:rPr>
                              <w:lang w:val="en-US"/>
                            </w:rPr>
                            <w:t>t</w:t>
                          </w:r>
                          <w:r w:rsidRPr="003E7CF6">
                            <w:t>= (4±2) °С</w:t>
                          </w:r>
                          <w:r w:rsidRPr="003E7CF6">
                            <w:rPr>
                              <w:rFonts w:eastAsia="Calibri"/>
                              <w:color w:val="000000" w:themeColor="dark1"/>
                              <w:kern w:val="24"/>
                            </w:rPr>
                            <w:t xml:space="preserve"> </w:t>
                          </w:r>
                        </w:p>
                      </w:txbxContent>
                    </v:textbox>
                  </v:roundrect>
                  <v:roundrect id="Скругленный прямоугольник 1073" o:spid="_x0000_s1052" style="position:absolute;left:11470;top:16771;width:35229;height:3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" fillcolor="white [3201]" strokecolor="#5b9bd5 [3208]" strokeweight="1pt">
                    <v:stroke joinstyle="miter"/>
                    <v:textbox>
                      <w:txbxContent>
                        <w:p w14:paraId="0ABF2C43"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 xml:space="preserve">Подогрев молока </w:t>
                          </w:r>
                          <w:r w:rsidRPr="003E7CF6">
                            <w:rPr>
                              <w:rFonts w:ascii="Times New Roman" w:hAnsi="Times New Roman" w:cs="Times New Roman"/>
                              <w:sz w:val="24"/>
                              <w:szCs w:val="24"/>
                              <w:lang w:val="en-US"/>
                            </w:rPr>
                            <w:t>t</w:t>
                          </w:r>
                          <w:r w:rsidRPr="003E7CF6">
                            <w:rPr>
                              <w:rFonts w:ascii="Times New Roman" w:hAnsi="Times New Roman" w:cs="Times New Roman"/>
                              <w:sz w:val="24"/>
                              <w:szCs w:val="24"/>
                            </w:rPr>
                            <w:t>= (60±2) °С</w:t>
                          </w:r>
                        </w:p>
                        <w:p w14:paraId="6311BACA" w14:textId="77777777" w:rsidR="004B7106" w:rsidRPr="003E7CF6" w:rsidRDefault="004B7106" w:rsidP="004B7106">
                          <w:pPr>
                            <w:pStyle w:val="ac"/>
                            <w:spacing w:before="0" w:beforeAutospacing="0" w:after="0" w:afterAutospacing="0"/>
                            <w:jc w:val="center"/>
                          </w:pPr>
                        </w:p>
                      </w:txbxContent>
                    </v:textbox>
                  </v:roundrect>
                  <v:roundrect id="Скругленный прямоугольник 1074" o:spid="_x0000_s1053" style="position:absolute;left:15474;top:22676;width:27784;height:5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" fillcolor="white [3201]" strokecolor="#5b9bd5 [3208]" strokeweight="1pt">
                    <v:stroke joinstyle="miter"/>
                    <v:textbox>
                      <w:txbxContent>
                        <w:p w14:paraId="06711F8E"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 xml:space="preserve">Гомогенизация Р= (12,5±2) МПа </w:t>
                          </w:r>
                        </w:p>
                      </w:txbxContent>
                    </v:textbox>
                  </v:roundrect>
                  <v:roundrect id="Скругленный прямоугольник 1075" o:spid="_x0000_s1054" style="position:absolute;left:15474;top:30238;width:27784;height:5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" fillcolor="white [3201]" strokecolor="#5b9bd5 [3208]" strokeweight="1pt">
                    <v:stroke joinstyle="miter"/>
                    <v:textbox>
                      <w:txbxContent>
                        <w:p w14:paraId="345B0920"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Пастеризация (90°С, τ=20 сек, либо 80°С, τ=10 мин, Р= (12±3) Мпа</w:t>
                          </w:r>
                        </w:p>
                        <w:p w14:paraId="2379DD47" w14:textId="77777777" w:rsidR="004B7106" w:rsidRPr="003E7CF6" w:rsidRDefault="004B7106" w:rsidP="004B7106">
                          <w:pPr>
                            <w:pStyle w:val="ac"/>
                            <w:spacing w:before="0" w:beforeAutospacing="0" w:after="0" w:afterAutospacing="0"/>
                            <w:jc w:val="center"/>
                          </w:pPr>
                        </w:p>
                      </w:txbxContent>
                    </v:textbox>
                  </v:roundrect>
                  <v:roundrect id="Скругленный прямоугольник 1076" o:spid="_x0000_s1055" style="position:absolute;left:20955;top:37191;width:23408;height:5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" fillcolor="white [3201]" strokecolor="#5b9bd5 [3208]" strokeweight="1pt">
                    <v:stroke joinstyle="miter"/>
                    <v:textbox>
                      <w:txbxContent>
                        <w:p w14:paraId="2407B28E" w14:textId="7F70AA4D" w:rsidR="004B7106" w:rsidRPr="003E7CF6" w:rsidRDefault="004B7106" w:rsidP="004B7106">
                          <w:pPr>
                            <w:pStyle w:val="ac"/>
                            <w:spacing w:before="0" w:beforeAutospacing="0" w:after="0" w:afterAutospacing="0"/>
                            <w:jc w:val="center"/>
                          </w:pPr>
                          <w:r w:rsidRPr="003E7CF6">
                            <w:t>Охлаждение до температуры заквашивания (</w:t>
                          </w:r>
                          <w:r w:rsidR="008843C2">
                            <w:t>37-39</w:t>
                          </w:r>
                          <w:r w:rsidRPr="003E7CF6">
                            <w:t>) °С</w:t>
                          </w:r>
                          <w:r w:rsidRPr="003E7CF6">
                            <w:rPr>
                              <w:rFonts w:eastAsia="Calibri"/>
                              <w:color w:val="000000" w:themeColor="dark1"/>
                              <w:kern w:val="24"/>
                            </w:rPr>
                            <w:t xml:space="preserve"> </w:t>
                          </w:r>
                        </w:p>
                      </w:txbxContent>
                    </v:textbox>
                  </v:roundrect>
                  <v:roundrect id="Скругленный прямоугольник 1077" o:spid="_x0000_s1056" style="position:absolute;left:-983;top:35572;width:21364;height:136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" fillcolor="white [3201]" strokecolor="#5b9bd5 [3208]" strokeweight="1pt">
                    <v:stroke joinstyle="miter"/>
                    <v:textbox>
                      <w:txbxContent>
                        <w:p w14:paraId="47FE89E8" w14:textId="0C3DAE87" w:rsidR="004B7106" w:rsidRPr="003E7CF6" w:rsidRDefault="004B7106" w:rsidP="004B7106">
                          <w:pPr>
                            <w:pStyle w:val="ac"/>
                            <w:spacing w:before="0" w:beforeAutospacing="0" w:after="0" w:afterAutospacing="0"/>
                            <w:jc w:val="center"/>
                            <w:rPr>
                              <w:sz w:val="20"/>
                              <w:szCs w:val="20"/>
                            </w:rPr>
                          </w:pPr>
                          <w:r w:rsidRPr="003E7CF6">
                            <w:rPr>
                              <w:rFonts w:eastAsia="Calibri"/>
                              <w:color w:val="000000" w:themeColor="dark1"/>
                              <w:kern w:val="24"/>
                              <w:sz w:val="20"/>
                              <w:szCs w:val="20"/>
                            </w:rPr>
                            <w:t xml:space="preserve">Подготовка закваски </w:t>
                          </w:r>
                          <w:r w:rsidRPr="003E7CF6">
                            <w:rPr>
                              <w:sz w:val="20"/>
                              <w:szCs w:val="20"/>
                            </w:rPr>
                            <w:t>(</w:t>
                          </w:r>
                          <w:r w:rsidR="00B76314">
                            <w:rPr>
                              <w:rFonts w:eastAsia="TimesNewRomanPSMT"/>
                              <w:i/>
                              <w:sz w:val="20"/>
                              <w:szCs w:val="20"/>
                            </w:rPr>
                            <w:t>молочнокислые</w:t>
                          </w:r>
                          <w:r w:rsidRPr="003E7CF6">
                            <w:rPr>
                              <w:rFonts w:eastAsia="TimesNewRomanPSMT"/>
                              <w:i/>
                              <w:sz w:val="20"/>
                              <w:szCs w:val="20"/>
                            </w:rPr>
                            <w:t xml:space="preserve"> бактерии и бифидобактерии (</w:t>
                          </w:r>
                          <w:r w:rsidRPr="003E7CF6">
                            <w:rPr>
                              <w:rFonts w:eastAsia="TimesNewRomanPS-BoldMT"/>
                              <w:i/>
                              <w:iCs/>
                              <w:sz w:val="20"/>
                              <w:szCs w:val="20"/>
                            </w:rPr>
                            <w:t>breve Б 10, bifidobacterium adolescentis Б 14, bifidobacterium adolescentis Б 37</w:t>
                          </w:r>
                          <w:r w:rsidRPr="003E7CF6">
                            <w:rPr>
                              <w:rFonts w:eastAsia="TimesNewRomanPSMT"/>
                              <w:sz w:val="20"/>
                              <w:szCs w:val="20"/>
                            </w:rPr>
                            <w:t>) в соотношении 2:1</w:t>
                          </w:r>
                          <w:r w:rsidRPr="003E7CF6">
                            <w:rPr>
                              <w:sz w:val="20"/>
                              <w:szCs w:val="20"/>
                            </w:rPr>
                            <w:t>)</w:t>
                          </w:r>
                        </w:p>
                      </w:txbxContent>
                    </v:textbox>
                  </v:roundrect>
                  <v:roundrect id="Скругленный прямоугольник 1080" o:spid="_x0000_s1057" style="position:absolute;left:45470;top:33511;width:17812;height:102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" fillcolor="white [3201]" strokecolor="#5b9bd5 [3208]" strokeweight="1pt">
                    <v:stroke joinstyle="miter"/>
                    <v:textbox>
                      <w:txbxContent>
                        <w:p w14:paraId="36CA82AF" w14:textId="5112B693"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Подготовка</w:t>
                          </w:r>
                          <w:r w:rsidR="006B4851" w:rsidRPr="003E7CF6">
                            <w:rPr>
                              <w:rFonts w:eastAsia="Calibri"/>
                              <w:color w:val="000000" w:themeColor="dark1"/>
                              <w:kern w:val="24"/>
                            </w:rPr>
                            <w:t xml:space="preserve"> плодово-</w:t>
                          </w:r>
                          <w:r w:rsidRPr="003E7CF6">
                            <w:rPr>
                              <w:rFonts w:eastAsia="Calibri"/>
                              <w:color w:val="000000" w:themeColor="dark1"/>
                              <w:kern w:val="24"/>
                            </w:rPr>
                            <w:t xml:space="preserve"> ягодного наполнителя</w:t>
                          </w:r>
                        </w:p>
                      </w:txbxContent>
                    </v:textbox>
                  </v:roundrect>
                  <v:roundrect id="Скругленный прямоугольник 1081" o:spid="_x0000_s1058" style="position:absolute;left:20859;top:44005;width:20213;height:75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" fillcolor="white [3201]" strokecolor="#5b9bd5 [3208]" strokeweight="1pt">
                    <v:stroke joinstyle="miter"/>
                    <v:textbox>
                      <w:txbxContent>
                        <w:p w14:paraId="480CA4D9"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Внесение бактериальной закваски</w:t>
                          </w:r>
                          <w:r w:rsidRPr="003E7CF6">
                            <w:rPr>
                              <w:rFonts w:ascii="Times New Roman" w:eastAsia="Calibri" w:hAnsi="Times New Roman" w:cs="Times New Roman"/>
                              <w:color w:val="000000" w:themeColor="dark1"/>
                              <w:kern w:val="24"/>
                              <w:sz w:val="24"/>
                              <w:szCs w:val="24"/>
                            </w:rPr>
                            <w:t>, перемешивание 10-15 мин</w:t>
                          </w:r>
                        </w:p>
                      </w:txbxContent>
                    </v:textbox>
                  </v:roundrect>
                  <v:shapetype id="_x0000_t33" coordsize="21600,21600" o:spt="33" o:oned="t" path="m,l21600,r,21600e" filled="f">
                    <v:stroke joinstyle="miter"/>
                    <v:path arrowok="t" fillok="f" o:connecttype="none"/>
                    <o:lock v:ext="edit" shapetype="t"/>
                  </v:shapetype>
                  <v:shape id="Соединительная линия уступом 1082" o:spid="_x0000_s1059" type="#_x0000_t33" style="position:absolute;left:14535;top:44418;width:1009;height:1068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" filled="t" fillcolor="white [3201]" strokecolor="#5b9bd5 [3208]" strokeweight="1pt"/>
                  <v:roundrect id="Скругленный прямоугольник 1083" o:spid="_x0000_s1060" style="position:absolute;left:21145;top:53171;width:17717;height:75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" fillcolor="white [3201]" strokecolor="#5b9bd5 [3208]" strokeweight="1pt">
                    <v:stroke joinstyle="miter"/>
                    <v:textbox>
                      <w:txbxContent>
                        <w:p w14:paraId="778E3990" w14:textId="1FEED23F"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Сквашивание</w:t>
                          </w:r>
                          <w:r w:rsidRPr="003E7CF6">
                            <w:rPr>
                              <w:rFonts w:eastAsia="Calibri"/>
                              <w:color w:val="000000" w:themeColor="dark1"/>
                              <w:kern w:val="24"/>
                              <w:lang w:val="en-US"/>
                            </w:rPr>
                            <w:t xml:space="preserve">, </w:t>
                          </w:r>
                          <w:r w:rsidR="00C950E8">
                            <w:rPr>
                              <w:rFonts w:eastAsia="Calibri"/>
                              <w:color w:val="000000" w:themeColor="dark1"/>
                              <w:kern w:val="24"/>
                            </w:rPr>
                            <w:t>3</w:t>
                          </w:r>
                          <w:r w:rsidRPr="003E7CF6">
                            <w:rPr>
                              <w:rFonts w:eastAsia="Calibri"/>
                              <w:color w:val="000000" w:themeColor="dark1"/>
                              <w:kern w:val="24"/>
                            </w:rPr>
                            <w:t>0</w:t>
                          </w:r>
                          <w:r w:rsidRPr="003E7CF6">
                            <w:rPr>
                              <w:rFonts w:eastAsia="Calibri"/>
                              <w:color w:val="000000" w:themeColor="dark1"/>
                              <w:kern w:val="24"/>
                              <w:lang w:val="en-US"/>
                            </w:rPr>
                            <w:t>±</w:t>
                          </w:r>
                          <w:r w:rsidRPr="003E7CF6">
                            <w:rPr>
                              <w:rFonts w:eastAsia="Calibri"/>
                              <w:color w:val="000000" w:themeColor="dark1"/>
                              <w:kern w:val="24"/>
                            </w:rPr>
                            <w:t>5</w:t>
                          </w:r>
                          <w:r w:rsidRPr="003E7CF6">
                            <w:rPr>
                              <w:rFonts w:eastAsia="Calibri"/>
                              <w:color w:val="000000" w:themeColor="dark1"/>
                              <w:kern w:val="24"/>
                              <w:lang w:val="en-US"/>
                            </w:rPr>
                            <w:t>°C</w:t>
                          </w:r>
                          <w:r w:rsidRPr="003E7CF6">
                            <w:t xml:space="preserve">, </w:t>
                          </w:r>
                        </w:p>
                        <w:p w14:paraId="264333B6" w14:textId="77777777" w:rsidR="004B7106" w:rsidRPr="003E7CF6" w:rsidRDefault="004B7106" w:rsidP="004B7106">
                          <w:pPr>
                            <w:pStyle w:val="ac"/>
                            <w:spacing w:before="0" w:beforeAutospacing="0" w:after="0" w:afterAutospacing="0"/>
                            <w:jc w:val="center"/>
                          </w:pPr>
                          <w:r w:rsidRPr="003E7CF6">
                            <w:t>8-10 ч</w:t>
                          </w:r>
                        </w:p>
                      </w:txbxContent>
                    </v:textbox>
                  </v:roundrect>
                  <v:roundrect id="Скругленный прямоугольник 1085" o:spid="_x0000_s1061" style="position:absolute;left:21145;top:61934;width:17812;height:5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" fillcolor="white [3201]" strokecolor="#5b9bd5 [3208]" strokeweight="1pt">
                    <v:stroke joinstyle="miter"/>
                    <v:textbox>
                      <w:txbxContent>
                        <w:p w14:paraId="21615B55" w14:textId="518883BA"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 xml:space="preserve">Созревание, </w:t>
                          </w:r>
                          <w:r w:rsidR="00C950E8">
                            <w:rPr>
                              <w:rFonts w:eastAsia="Calibri"/>
                              <w:color w:val="000000" w:themeColor="dark1"/>
                              <w:kern w:val="24"/>
                            </w:rPr>
                            <w:t>2</w:t>
                          </w:r>
                          <w:r w:rsidRPr="003E7CF6">
                            <w:rPr>
                              <w:rFonts w:eastAsia="Calibri"/>
                              <w:color w:val="000000" w:themeColor="dark1"/>
                              <w:kern w:val="24"/>
                            </w:rPr>
                            <w:t>0</w:t>
                          </w:r>
                          <w:r w:rsidRPr="003E7CF6">
                            <w:rPr>
                              <w:rFonts w:eastAsia="Calibri"/>
                              <w:color w:val="000000" w:themeColor="dark1"/>
                              <w:kern w:val="24"/>
                              <w:lang w:val="en-US"/>
                            </w:rPr>
                            <w:t>±</w:t>
                          </w:r>
                          <w:r w:rsidRPr="003E7CF6">
                            <w:rPr>
                              <w:rFonts w:eastAsia="Calibri"/>
                              <w:color w:val="000000" w:themeColor="dark1"/>
                              <w:kern w:val="24"/>
                            </w:rPr>
                            <w:t>5</w:t>
                          </w:r>
                          <w:r w:rsidRPr="003E7CF6">
                            <w:rPr>
                              <w:rFonts w:eastAsia="Calibri"/>
                              <w:color w:val="000000" w:themeColor="dark1"/>
                              <w:kern w:val="24"/>
                              <w:lang w:val="en-US"/>
                            </w:rPr>
                            <w:t>°C</w:t>
                          </w:r>
                          <w:r w:rsidRPr="003E7CF6">
                            <w:t xml:space="preserve">, </w:t>
                          </w:r>
                        </w:p>
                        <w:p w14:paraId="2EF9A053" w14:textId="77777777" w:rsidR="004B7106" w:rsidRPr="003E7CF6" w:rsidRDefault="004B7106" w:rsidP="004B7106">
                          <w:pPr>
                            <w:pStyle w:val="ac"/>
                            <w:spacing w:before="0" w:beforeAutospacing="0" w:after="0" w:afterAutospacing="0"/>
                            <w:jc w:val="center"/>
                          </w:pPr>
                          <w:r w:rsidRPr="003E7CF6">
                            <w:t>6-8 ч</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087" o:spid="_x0000_s1062" type="#_x0000_t34" style="position:absolute;left:42090;top:43754;width:9715;height:5983;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" adj="120" filled="t" fillcolor="white [3201]" strokecolor="#5b9bd5 [3208]" strokeweight="1pt"/>
                  <v:roundrect id="Скругленный прямоугольник 1089" o:spid="_x0000_s1063" style="position:absolute;left:15411;top:68887;width:27847;height:48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" fillcolor="white [3201]" strokecolor="#5b9bd5 [3208]" strokeweight="1pt">
                    <v:stroke joinstyle="miter"/>
                    <v:textbox>
                      <w:txbxContent>
                        <w:p w14:paraId="61950F59" w14:textId="5D4ADA34" w:rsidR="004B7106" w:rsidRPr="003E7CF6" w:rsidRDefault="003D3AD6" w:rsidP="004B7106">
                          <w:pPr>
                            <w:pStyle w:val="ac"/>
                            <w:spacing w:before="0" w:beforeAutospacing="0" w:after="0" w:afterAutospacing="0"/>
                            <w:jc w:val="center"/>
                          </w:pPr>
                          <w:r w:rsidRPr="003E7CF6">
                            <w:rPr>
                              <w:rFonts w:eastAsia="Calibri"/>
                              <w:color w:val="000000" w:themeColor="dark1"/>
                              <w:kern w:val="24"/>
                            </w:rPr>
                            <w:t>Охлаждение</w:t>
                          </w:r>
                        </w:p>
                      </w:txbxContent>
                    </v:textbox>
                  </v:roundrect>
                  <v:roundrect id="Скругленный прямоугольник 1090" o:spid="_x0000_s1064" style="position:absolute;left:15474;top:75855;width:25598;height:59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" fillcolor="white [3201]" strokecolor="#5b9bd5 [3208]" strokeweight="1pt">
                    <v:stroke joinstyle="miter"/>
                    <v:textbox>
                      <w:txbxContent>
                        <w:p w14:paraId="339BAC18" w14:textId="77777777" w:rsidR="004B7106" w:rsidRPr="003E7CF6" w:rsidRDefault="004B7106" w:rsidP="004B7106">
                          <w:pPr>
                            <w:pStyle w:val="ac"/>
                            <w:spacing w:before="0" w:beforeAutospacing="0" w:after="0" w:afterAutospacing="0"/>
                            <w:jc w:val="center"/>
                            <w:rPr>
                              <w:rFonts w:eastAsia="Calibri"/>
                              <w:color w:val="000000" w:themeColor="dark1"/>
                              <w:kern w:val="24"/>
                            </w:rPr>
                          </w:pPr>
                          <w:r w:rsidRPr="003E7CF6">
                            <w:rPr>
                              <w:rFonts w:eastAsia="Calibri"/>
                              <w:color w:val="000000" w:themeColor="dark1"/>
                              <w:kern w:val="24"/>
                            </w:rPr>
                            <w:t>Розлив, хранение 4</w:t>
                          </w:r>
                          <w:r w:rsidRPr="003E7CF6">
                            <w:rPr>
                              <w:rFonts w:eastAsia="Calibri"/>
                              <w:color w:val="000000" w:themeColor="dark1"/>
                              <w:kern w:val="24"/>
                              <w:lang w:val="en-US"/>
                            </w:rPr>
                            <w:t>±</w:t>
                          </w:r>
                          <w:r w:rsidRPr="003E7CF6">
                            <w:rPr>
                              <w:rFonts w:eastAsia="Calibri"/>
                              <w:color w:val="000000" w:themeColor="dark1"/>
                              <w:kern w:val="24"/>
                            </w:rPr>
                            <w:t xml:space="preserve">2°С, </w:t>
                          </w:r>
                        </w:p>
                        <w:p w14:paraId="7625EB08" w14:textId="77777777"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 xml:space="preserve">14 суток, реализация </w:t>
                          </w:r>
                        </w:p>
                      </w:txbxContent>
                    </v:textbox>
                  </v:roundrect>
                  <v:shapetype id="_x0000_t32" coordsize="21600,21600" o:spt="32" o:oned="t" path="m,l21600,21600e" filled="f">
                    <v:path arrowok="t" fillok="f" o:connecttype="none"/>
                    <o:lock v:ext="edit" shapetype="t"/>
                  </v:shapetype>
                  <v:shape id="Прямая со стрелкой 1091" o:spid="_x0000_s1065" type="#_x0000_t32" style="position:absolute;left:29718;top:3619;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" filled="t" fillcolor="white [3201]" strokecolor="#5b9bd5 [3208]" strokeweight="1pt">
                    <v:stroke joinstyle="miter"/>
                  </v:shape>
                  <v:shape id="Прямая со стрелкой 1092" o:spid="_x0000_s1066" type="#_x0000_t32" style="position:absolute;left:29527;top:9048;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" filled="t" fillcolor="white [3201]" strokecolor="#5b9bd5 [3208]" strokeweight="1pt">
                    <v:stroke joinstyle="miter"/>
                  </v:shape>
                  <v:shape id="Прямая со стрелкой 1093" o:spid="_x0000_s1067" type="#_x0000_t32" style="position:absolute;left:29446;top:14580;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" filled="t" fillcolor="white [3201]" strokecolor="#5b9bd5 [3208]" strokeweight="1pt">
                    <v:stroke joinstyle="miter"/>
                  </v:shape>
                  <v:shape id="Прямая со стрелкой 1094" o:spid="_x0000_s1068" type="#_x0000_t32" style="position:absolute;left:29344;top:20486;width:0;height:2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" filled="t" fillcolor="white [3201]" strokecolor="#5b9bd5 [3208]" strokeweight="1pt">
                    <v:stroke joinstyle="miter"/>
                  </v:shape>
                  <v:shape id="Прямая со стрелкой 1095" o:spid="_x0000_s1069" type="#_x0000_t32" style="position:absolute;left:29527;top:35572;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" filled="t" fillcolor="white [3201]" strokecolor="#5b9bd5 [3208]" strokeweight="1pt">
                    <v:stroke joinstyle="miter"/>
                  </v:shape>
                  <v:shape id="Прямая со стрелкой 1096" o:spid="_x0000_s1070" type="#_x0000_t32" style="position:absolute;left:29813;top:42386;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" filled="t" fillcolor="white [3201]" strokecolor="#5b9bd5 [3208]" strokeweight="1pt">
                    <v:stroke joinstyle="miter"/>
                  </v:shape>
                  <v:shape id="Прямая со стрелкой 1097" o:spid="_x0000_s1071" type="#_x0000_t32" style="position:absolute;left:29813;top:51552;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" filled="t" fillcolor="white [3201]" strokecolor="#5b9bd5 [3208]" strokeweight="1pt">
                    <v:stroke joinstyle="miter"/>
                  </v:shape>
                  <v:shape id="Прямая со стрелкой 1098" o:spid="_x0000_s1072" type="#_x0000_t32" style="position:absolute;left:29718;top:60725;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" filled="t" fillcolor="white [3201]" strokecolor="#5b9bd5 [3208]" strokeweight="1pt">
                    <v:stroke joinstyle="miter"/>
                  </v:shape>
                  <v:shape id="Прямая со стрелкой 1099" o:spid="_x0000_s1073" type="#_x0000_t32" style="position:absolute;left:29718;top:67268;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" filled="t" fillcolor="white [3201]" strokecolor="#5b9bd5 [3208]" strokeweight="1pt">
                    <v:stroke joinstyle="miter"/>
                  </v:shape>
                </v:group>
                <v:shape id="Прямая со стрелкой 1102" o:spid="_x0000_s1074" type="#_x0000_t32" style="position:absolute;left:36390;top:28046;width:0;height:2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" filled="t" fillcolor="white [3201]" strokecolor="#5b9bd5 [3208]" strokeweight="1pt">
                  <v:stroke joinstyle="miter"/>
                </v:shape>
                <w10:wrap type="topAndBottom"/>
              </v:group>
            </w:pict>
          </mc:Fallback>
        </mc:AlternateContent>
      </w:r>
      <w:r w:rsidRPr="00FB2A9A">
        <w:rPr>
          <w:rFonts w:ascii="Times New Roman"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14:anchorId="45CAC6ED" wp14:editId="276331FA">
                <wp:simplePos x="0" y="0"/>
                <wp:positionH relativeFrom="column">
                  <wp:posOffset>2773106</wp:posOffset>
                </wp:positionH>
                <wp:positionV relativeFrom="paragraph">
                  <wp:posOffset>7056755</wp:posOffset>
                </wp:positionV>
                <wp:extent cx="0" cy="159133"/>
                <wp:effectExtent l="0" t="0" r="0" b="0"/>
                <wp:wrapNone/>
                <wp:docPr id="15" name="Прямая со стрелкой 15"/>
                <wp:cNvGraphicFramePr/>
                <a:graphic xmlns:a="http://schemas.openxmlformats.org/drawingml/2006/main">
                  <a:graphicData uri="http://schemas.microsoft.com/office/word/2010/wordprocessingShape">
                    <wps:wsp>
                      <wps:cNvCnPr/>
                      <wps:spPr>
                        <a:xfrm>
                          <a:off x="0" y="0"/>
                          <a:ext cx="0" cy="159133"/>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shape w14:anchorId="18BA6DBE" id="Прямая со стрелкой 15" o:spid="_x0000_s1026" type="#_x0000_t32" style="position:absolute;margin-left:218.35pt;margin-top:555.65pt;width:0;height:12.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" filled="t" fillcolor="white [3201]" strokecolor="#4472c4 [3204]" strokeweight="1pt">
                <v:stroke endarrow="open" joinstyle="miter"/>
              </v:shape>
            </w:pict>
          </mc:Fallback>
        </mc:AlternateContent>
      </w:r>
    </w:p>
    <w:p w14:paraId="06C2BE68" w14:textId="77777777" w:rsidR="001935AC" w:rsidRPr="00FB2A9A" w:rsidRDefault="001935AC" w:rsidP="00970229">
      <w:pPr>
        <w:autoSpaceDE w:val="0"/>
        <w:autoSpaceDN w:val="0"/>
        <w:adjustRightInd w:val="0"/>
        <w:spacing w:after="0" w:line="240" w:lineRule="auto"/>
        <w:jc w:val="center"/>
        <w:rPr>
          <w:rFonts w:ascii="Times New Roman" w:hAnsi="Times New Roman" w:cs="Times New Roman"/>
          <w:sz w:val="28"/>
          <w:szCs w:val="28"/>
        </w:rPr>
      </w:pPr>
    </w:p>
    <w:p w14:paraId="329863EE" w14:textId="365C1C9F" w:rsidR="004B7106" w:rsidRPr="00FB2A9A" w:rsidRDefault="004B7106" w:rsidP="00970229">
      <w:pPr>
        <w:autoSpaceDE w:val="0"/>
        <w:autoSpaceDN w:val="0"/>
        <w:adjustRightInd w:val="0"/>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FD4EA9" w:rsidRPr="00FB2A9A">
        <w:rPr>
          <w:rFonts w:ascii="Times New Roman" w:hAnsi="Times New Roman" w:cs="Times New Roman"/>
          <w:sz w:val="28"/>
          <w:szCs w:val="28"/>
        </w:rPr>
        <w:t>1</w:t>
      </w:r>
      <w:r w:rsidR="001F1206" w:rsidRPr="00FB2A9A">
        <w:rPr>
          <w:rFonts w:ascii="Times New Roman" w:hAnsi="Times New Roman" w:cs="Times New Roman"/>
          <w:sz w:val="28"/>
          <w:szCs w:val="28"/>
        </w:rPr>
        <w:t>5</w:t>
      </w:r>
      <w:r w:rsidR="00654B7B" w:rsidRPr="00FB2A9A">
        <w:rPr>
          <w:rFonts w:ascii="Times New Roman" w:hAnsi="Times New Roman" w:cs="Times New Roman"/>
          <w:sz w:val="28"/>
          <w:szCs w:val="28"/>
        </w:rPr>
        <w:t xml:space="preserve"> </w:t>
      </w:r>
      <w:r w:rsidRPr="00FB2A9A">
        <w:rPr>
          <w:rFonts w:ascii="Times New Roman" w:hAnsi="Times New Roman" w:cs="Times New Roman"/>
          <w:sz w:val="28"/>
          <w:szCs w:val="28"/>
        </w:rPr>
        <w:t>- Технологическая схема производства кисломолочных напитков</w:t>
      </w:r>
    </w:p>
    <w:p w14:paraId="1B3E65CC" w14:textId="050639DD" w:rsidR="004B7106" w:rsidRPr="00FB2A9A" w:rsidRDefault="004B7106"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 xml:space="preserve"> с фруктово-ягодным наполнителем</w:t>
      </w:r>
    </w:p>
    <w:p w14:paraId="43D40FC3" w14:textId="77777777" w:rsidR="004B7106" w:rsidRPr="00FB2A9A" w:rsidRDefault="004B7106" w:rsidP="00970229">
      <w:pPr>
        <w:spacing w:after="0" w:line="240" w:lineRule="auto"/>
        <w:jc w:val="center"/>
        <w:rPr>
          <w:rFonts w:ascii="Times New Roman" w:hAnsi="Times New Roman" w:cs="Times New Roman"/>
          <w:sz w:val="28"/>
          <w:szCs w:val="28"/>
        </w:rPr>
      </w:pPr>
    </w:p>
    <w:p w14:paraId="396D7EB6" w14:textId="77777777" w:rsidR="004B7106" w:rsidRPr="00FB2A9A" w:rsidRDefault="004B7106" w:rsidP="00970229">
      <w:pPr>
        <w:spacing w:after="0" w:line="240" w:lineRule="auto"/>
        <w:jc w:val="center"/>
        <w:rPr>
          <w:rFonts w:ascii="Times New Roman" w:hAnsi="Times New Roman" w:cs="Times New Roman"/>
          <w:sz w:val="28"/>
          <w:szCs w:val="28"/>
        </w:rPr>
      </w:pPr>
    </w:p>
    <w:p w14:paraId="07D93671" w14:textId="0F9B738C" w:rsidR="004B7106" w:rsidRPr="00FB2A9A" w:rsidRDefault="001B56DA"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70528" behindDoc="0" locked="0" layoutInCell="1" allowOverlap="1" wp14:anchorId="0CB56A8D" wp14:editId="2CAD326F">
                <wp:simplePos x="0" y="0"/>
                <wp:positionH relativeFrom="column">
                  <wp:posOffset>55245</wp:posOffset>
                </wp:positionH>
                <wp:positionV relativeFrom="paragraph">
                  <wp:posOffset>6350</wp:posOffset>
                </wp:positionV>
                <wp:extent cx="5927090" cy="8037830"/>
                <wp:effectExtent l="0" t="0" r="16510" b="20320"/>
                <wp:wrapTopAndBottom/>
                <wp:docPr id="185" name="Группа 185"/>
                <wp:cNvGraphicFramePr/>
                <a:graphic xmlns:a="http://schemas.openxmlformats.org/drawingml/2006/main">
                  <a:graphicData uri="http://schemas.microsoft.com/office/word/2010/wordprocessingGroup">
                    <wpg:wgp>
                      <wpg:cNvGrpSpPr/>
                      <wpg:grpSpPr>
                        <a:xfrm>
                          <a:off x="0" y="0"/>
                          <a:ext cx="5927090" cy="8037830"/>
                          <a:chOff x="-122017" y="0"/>
                          <a:chExt cx="7904328" cy="8178505"/>
                        </a:xfrm>
                      </wpg:grpSpPr>
                      <wpg:grpSp>
                        <wpg:cNvPr id="186" name="Группа 186"/>
                        <wpg:cNvGrpSpPr/>
                        <wpg:grpSpPr>
                          <a:xfrm>
                            <a:off x="-122017" y="0"/>
                            <a:ext cx="7904328" cy="8178505"/>
                            <a:chOff x="-98392" y="0"/>
                            <a:chExt cx="6373900" cy="8178860"/>
                          </a:xfrm>
                        </wpg:grpSpPr>
                        <wps:wsp>
                          <wps:cNvPr id="187" name="Скругленный прямоугольник 1070"/>
                          <wps:cNvSpPr/>
                          <wps:spPr>
                            <a:xfrm>
                              <a:off x="1328970" y="0"/>
                              <a:ext cx="3218088" cy="36195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37FFD5E" w14:textId="77777777"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 xml:space="preserve">Приемка, </w:t>
                                </w:r>
                                <w:r w:rsidRPr="003E7CF6">
                                  <w:t xml:space="preserve">очистка, деаэрация, </w:t>
                                </w:r>
                                <w:r w:rsidRPr="003E7CF6">
                                  <w:rPr>
                                    <w:rFonts w:eastAsia="Calibri"/>
                                    <w:color w:val="000000" w:themeColor="dark1"/>
                                    <w:kern w:val="24"/>
                                  </w:rPr>
                                  <w:t>охлаждение молока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8" name="Скругленный прямоугольник 1071"/>
                          <wps:cNvSpPr/>
                          <wps:spPr>
                            <a:xfrm>
                              <a:off x="1147006" y="581025"/>
                              <a:ext cx="3522947" cy="32385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06679FF" w14:textId="77777777" w:rsidR="004B7106" w:rsidRPr="003E7CF6" w:rsidRDefault="004B7106" w:rsidP="004B7106">
                                <w:pPr>
                                  <w:pStyle w:val="ab"/>
                                  <w:spacing w:before="0" w:beforeAutospacing="0" w:after="0" w:afterAutospacing="0"/>
                                  <w:jc w:val="center"/>
                                </w:pPr>
                                <w:r w:rsidRPr="003E7CF6">
                                  <w:t>Первичная термообработка молока t= (70±2) °С, τ=5-10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 name="Скругленный прямоугольник 1072"/>
                          <wps:cNvSpPr/>
                          <wps:spPr>
                            <a:xfrm>
                              <a:off x="1043712" y="1088781"/>
                              <a:ext cx="3961046" cy="369277"/>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97822B0" w14:textId="6D440FA9"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 xml:space="preserve">Сепарирование, </w:t>
                                </w:r>
                                <w:r w:rsidRPr="003E7CF6">
                                  <w:t xml:space="preserve">нормализация Ж= 2,5%, </w:t>
                                </w:r>
                                <w:r w:rsidRPr="003E7CF6">
                                  <w:rPr>
                                    <w:lang w:val="en-US"/>
                                  </w:rPr>
                                  <w:t>t</w:t>
                                </w:r>
                                <w:r w:rsidRPr="003E7CF6">
                                  <w:t>= (4±2) °С</w:t>
                                </w:r>
                                <w:r w:rsidRPr="003E7CF6">
                                  <w:rPr>
                                    <w:rFonts w:eastAsia="Calibri"/>
                                    <w:color w:val="000000" w:themeColor="dark1"/>
                                    <w:kern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4" name="Скругленный прямоугольник 1073"/>
                          <wps:cNvSpPr/>
                          <wps:spPr>
                            <a:xfrm>
                              <a:off x="1147007" y="1677133"/>
                              <a:ext cx="3522946" cy="37147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92A8C85"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 xml:space="preserve">Подогрев молока </w:t>
                                </w:r>
                                <w:r w:rsidRPr="003E7CF6">
                                  <w:rPr>
                                    <w:rFonts w:ascii="Times New Roman" w:hAnsi="Times New Roman" w:cs="Times New Roman"/>
                                    <w:sz w:val="24"/>
                                    <w:szCs w:val="24"/>
                                    <w:lang w:val="en-US"/>
                                  </w:rPr>
                                  <w:t>t</w:t>
                                </w:r>
                                <w:r w:rsidRPr="003E7CF6">
                                  <w:rPr>
                                    <w:rFonts w:ascii="Times New Roman" w:hAnsi="Times New Roman" w:cs="Times New Roman"/>
                                    <w:sz w:val="24"/>
                                    <w:szCs w:val="24"/>
                                  </w:rPr>
                                  <w:t>= (60±2) °С</w:t>
                                </w:r>
                              </w:p>
                              <w:p w14:paraId="105D8896" w14:textId="77777777" w:rsidR="004B7106" w:rsidRPr="003E7CF6" w:rsidRDefault="004B7106" w:rsidP="004B7106">
                                <w:pPr>
                                  <w:pStyle w:val="ab"/>
                                  <w:spacing w:before="0" w:beforeAutospacing="0" w:after="0" w:afterAutospacing="0"/>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5" name="Скругленный прямоугольник 1074"/>
                          <wps:cNvSpPr/>
                          <wps:spPr>
                            <a:xfrm>
                              <a:off x="1547447" y="2267683"/>
                              <a:ext cx="2778368" cy="5334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E2BC085"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 xml:space="preserve">Гомогенизация Р= (12,5±2) МПа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6" name="Скругленный прямоугольник 1075"/>
                          <wps:cNvSpPr/>
                          <wps:spPr>
                            <a:xfrm>
                              <a:off x="1547446" y="3023821"/>
                              <a:ext cx="2778369" cy="5334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BA0B36E"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Пастеризация (90°С, τ=20 сек, либо 80°С, τ=10 мин, Р= (12±3) Мпа</w:t>
                                </w:r>
                              </w:p>
                              <w:p w14:paraId="5F108A5B" w14:textId="77777777" w:rsidR="004B7106" w:rsidRPr="003E7CF6" w:rsidRDefault="004B7106" w:rsidP="004B7106">
                                <w:pPr>
                                  <w:pStyle w:val="ab"/>
                                  <w:spacing w:before="0" w:beforeAutospacing="0" w:after="0" w:afterAutospacing="0"/>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7" name="Скругленный прямоугольник 1076"/>
                          <wps:cNvSpPr/>
                          <wps:spPr>
                            <a:xfrm>
                              <a:off x="2095501" y="3719146"/>
                              <a:ext cx="2324256" cy="5334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3362203A" w14:textId="0FBB3C42" w:rsidR="004B7106" w:rsidRPr="003E7CF6" w:rsidRDefault="004B7106" w:rsidP="004B7106">
                                <w:pPr>
                                  <w:pStyle w:val="ab"/>
                                  <w:spacing w:before="0" w:beforeAutospacing="0" w:after="0" w:afterAutospacing="0"/>
                                  <w:jc w:val="center"/>
                                </w:pPr>
                                <w:r w:rsidRPr="003E7CF6">
                                  <w:t>Охлаждение до температуры заквашивания (</w:t>
                                </w:r>
                                <w:r w:rsidR="008843C2">
                                  <w:t>37-39</w:t>
                                </w:r>
                                <w:r w:rsidRPr="003E7CF6">
                                  <w:t>) °С</w:t>
                                </w:r>
                                <w:r w:rsidRPr="003E7CF6">
                                  <w:rPr>
                                    <w:rFonts w:eastAsia="Calibri"/>
                                    <w:color w:val="000000" w:themeColor="dark1"/>
                                    <w:kern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8" name="Скругленный прямоугольник 1077"/>
                          <wps:cNvSpPr/>
                          <wps:spPr>
                            <a:xfrm>
                              <a:off x="-98392" y="3637978"/>
                              <a:ext cx="2136536" cy="128760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4B725D9D" w14:textId="50DEB908"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 xml:space="preserve">Подготовка закваски </w:t>
                                </w:r>
                                <w:r w:rsidRPr="003E7CF6">
                                  <w:t>(</w:t>
                                </w:r>
                                <w:r w:rsidR="00B76314">
                                  <w:t>молочнокислые</w:t>
                                </w:r>
                                <w:r w:rsidRPr="003E7CF6">
                                  <w:t xml:space="preserve"> бактерии и бифидобактерии (</w:t>
                                </w:r>
                                <w:r w:rsidRPr="003E7CF6">
                                  <w:rPr>
                                    <w:i/>
                                  </w:rPr>
                                  <w:t>Bifidobacterium lactis</w:t>
                                </w:r>
                                <w:r w:rsidRPr="003E7CF6">
                                  <w:t xml:space="preserve"> </w:t>
                                </w:r>
                                <w:r w:rsidRPr="003E7CF6">
                                  <w:rPr>
                                    <w:i/>
                                  </w:rPr>
                                  <w:t xml:space="preserve">Б 12 </w:t>
                                </w:r>
                                <w:r w:rsidRPr="003E7CF6">
                                  <w:t xml:space="preserve">в соотношении 2:1) </w:t>
                                </w:r>
                              </w:p>
                              <w:p w14:paraId="7D7E2945" w14:textId="77777777" w:rsidR="004B7106" w:rsidRPr="003E7CF6" w:rsidRDefault="004B7106" w:rsidP="004B7106">
                                <w:pPr>
                                  <w:pStyle w:val="ab"/>
                                  <w:spacing w:before="0" w:beforeAutospacing="0" w:after="0" w:afterAutospacing="0"/>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9" name="Скругленный прямоугольник 1080"/>
                          <wps:cNvSpPr/>
                          <wps:spPr>
                            <a:xfrm>
                              <a:off x="4494333" y="3400932"/>
                              <a:ext cx="1781175" cy="837693"/>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2EBA7EC6" w14:textId="77777777"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Подготовка злакового наполнителя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0" name="Скругленный прямоугольник 1081"/>
                          <wps:cNvSpPr/>
                          <wps:spPr>
                            <a:xfrm>
                              <a:off x="2085976" y="4400548"/>
                              <a:ext cx="2021301" cy="75467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AB69746"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Внесение бактериальной закваски</w:t>
                                </w:r>
                                <w:r w:rsidRPr="003E7CF6">
                                  <w:rPr>
                                    <w:rFonts w:ascii="Times New Roman" w:eastAsia="Calibri" w:hAnsi="Times New Roman" w:cs="Times New Roman"/>
                                    <w:color w:val="000000" w:themeColor="dark1"/>
                                    <w:kern w:val="24"/>
                                    <w:sz w:val="24"/>
                                    <w:szCs w:val="24"/>
                                  </w:rPr>
                                  <w:t>, перемешивание 10-15 мин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1" name="Соединительная линия уступом 1082"/>
                          <wps:cNvCnPr/>
                          <wps:spPr>
                            <a:xfrm rot="16200000" flipH="1">
                              <a:off x="1453585" y="4441869"/>
                              <a:ext cx="100849" cy="1068267"/>
                            </a:xfrm>
                            <a:prstGeom prst="bentConnector2">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1032" name="Скругленный прямоугольник 1083"/>
                          <wps:cNvSpPr/>
                          <wps:spPr>
                            <a:xfrm>
                              <a:off x="2114550" y="5317147"/>
                              <a:ext cx="1771652" cy="755406"/>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8731CD3" w14:textId="3BBD20C3"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Сквашивание</w:t>
                                </w:r>
                                <w:r w:rsidRPr="003E7CF6">
                                  <w:rPr>
                                    <w:rFonts w:eastAsia="Calibri"/>
                                    <w:color w:val="000000" w:themeColor="dark1"/>
                                    <w:kern w:val="24"/>
                                    <w:lang w:val="en-US"/>
                                  </w:rPr>
                                  <w:t xml:space="preserve">, </w:t>
                                </w:r>
                                <w:r w:rsidR="00C950E8">
                                  <w:rPr>
                                    <w:rFonts w:eastAsia="Calibri"/>
                                    <w:color w:val="000000" w:themeColor="dark1"/>
                                    <w:kern w:val="24"/>
                                  </w:rPr>
                                  <w:t>3</w:t>
                                </w:r>
                                <w:r w:rsidRPr="003E7CF6">
                                  <w:rPr>
                                    <w:rFonts w:eastAsia="Calibri"/>
                                    <w:color w:val="000000" w:themeColor="dark1"/>
                                    <w:kern w:val="24"/>
                                  </w:rPr>
                                  <w:t>0</w:t>
                                </w:r>
                                <w:r w:rsidRPr="003E7CF6">
                                  <w:rPr>
                                    <w:rFonts w:eastAsia="Calibri"/>
                                    <w:color w:val="000000" w:themeColor="dark1"/>
                                    <w:kern w:val="24"/>
                                    <w:lang w:val="en-US"/>
                                  </w:rPr>
                                  <w:t>±</w:t>
                                </w:r>
                                <w:r w:rsidRPr="003E7CF6">
                                  <w:rPr>
                                    <w:rFonts w:eastAsia="Calibri"/>
                                    <w:color w:val="000000" w:themeColor="dark1"/>
                                    <w:kern w:val="24"/>
                                  </w:rPr>
                                  <w:t>5</w:t>
                                </w:r>
                                <w:r w:rsidRPr="003E7CF6">
                                  <w:rPr>
                                    <w:rFonts w:eastAsia="Calibri"/>
                                    <w:color w:val="000000" w:themeColor="dark1"/>
                                    <w:kern w:val="24"/>
                                    <w:lang w:val="en-US"/>
                                  </w:rPr>
                                  <w:t>°C</w:t>
                                </w:r>
                                <w:r w:rsidRPr="003E7CF6">
                                  <w:t xml:space="preserve">, </w:t>
                                </w:r>
                              </w:p>
                              <w:p w14:paraId="2325B294" w14:textId="77777777" w:rsidR="004B7106" w:rsidRPr="003E7CF6" w:rsidRDefault="004B7106" w:rsidP="004B7106">
                                <w:pPr>
                                  <w:pStyle w:val="ab"/>
                                  <w:spacing w:before="0" w:beforeAutospacing="0" w:after="0" w:afterAutospacing="0"/>
                                  <w:jc w:val="center"/>
                                </w:pPr>
                                <w:r w:rsidRPr="003E7CF6">
                                  <w:t>8-10 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3" name="Скругленный прямоугольник 1085"/>
                          <wps:cNvSpPr/>
                          <wps:spPr>
                            <a:xfrm>
                              <a:off x="2114550" y="6193448"/>
                              <a:ext cx="1781175" cy="5334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48B7D3F" w14:textId="0E605C87"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 xml:space="preserve">Созревание, </w:t>
                                </w:r>
                                <w:r w:rsidR="00C950E8">
                                  <w:rPr>
                                    <w:rFonts w:eastAsia="Calibri"/>
                                    <w:color w:val="000000" w:themeColor="dark1"/>
                                    <w:kern w:val="24"/>
                                  </w:rPr>
                                  <w:t>2</w:t>
                                </w:r>
                                <w:r w:rsidRPr="003E7CF6">
                                  <w:rPr>
                                    <w:rFonts w:eastAsia="Calibri"/>
                                    <w:color w:val="000000" w:themeColor="dark1"/>
                                    <w:kern w:val="24"/>
                                  </w:rPr>
                                  <w:t>0</w:t>
                                </w:r>
                                <w:r w:rsidRPr="003E7CF6">
                                  <w:rPr>
                                    <w:rFonts w:eastAsia="Calibri"/>
                                    <w:color w:val="000000" w:themeColor="dark1"/>
                                    <w:kern w:val="24"/>
                                    <w:lang w:val="en-US"/>
                                  </w:rPr>
                                  <w:t>±</w:t>
                                </w:r>
                                <w:r w:rsidRPr="003E7CF6">
                                  <w:rPr>
                                    <w:rFonts w:eastAsia="Calibri"/>
                                    <w:color w:val="000000" w:themeColor="dark1"/>
                                    <w:kern w:val="24"/>
                                  </w:rPr>
                                  <w:t>5</w:t>
                                </w:r>
                                <w:r w:rsidRPr="003E7CF6">
                                  <w:rPr>
                                    <w:rFonts w:eastAsia="Calibri"/>
                                    <w:color w:val="000000" w:themeColor="dark1"/>
                                    <w:kern w:val="24"/>
                                    <w:lang w:val="en-US"/>
                                  </w:rPr>
                                  <w:t>°C</w:t>
                                </w:r>
                                <w:r w:rsidRPr="003E7CF6">
                                  <w:t xml:space="preserve">, </w:t>
                                </w:r>
                              </w:p>
                              <w:p w14:paraId="5650C841" w14:textId="77777777" w:rsidR="004B7106" w:rsidRPr="003E7CF6" w:rsidRDefault="004B7106" w:rsidP="004B7106">
                                <w:pPr>
                                  <w:pStyle w:val="ab"/>
                                  <w:spacing w:before="0" w:beforeAutospacing="0" w:after="0" w:afterAutospacing="0"/>
                                  <w:jc w:val="center"/>
                                </w:pPr>
                                <w:r w:rsidRPr="003E7CF6">
                                  <w:t>6-8 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4" name="Соединительная линия уступом 1087"/>
                          <wps:cNvCnPr/>
                          <wps:spPr>
                            <a:xfrm rot="10800000" flipV="1">
                              <a:off x="4186256" y="4252546"/>
                              <a:ext cx="971554" cy="598318"/>
                            </a:xfrm>
                            <a:prstGeom prst="bentConnector3">
                              <a:avLst>
                                <a:gd name="adj1" fmla="val 554"/>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1036" name="Скругленный прямоугольник 1089"/>
                          <wps:cNvSpPr/>
                          <wps:spPr>
                            <a:xfrm>
                              <a:off x="2114550" y="6888773"/>
                              <a:ext cx="1781175" cy="342802"/>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CF04299" w14:textId="77777777"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Охлаждение</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7" name="Скругленный прямоугольник 1090"/>
                          <wps:cNvSpPr/>
                          <wps:spPr>
                            <a:xfrm>
                              <a:off x="2114550" y="7420706"/>
                              <a:ext cx="1781175" cy="75815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128F9C4" w14:textId="77777777" w:rsidR="004B7106" w:rsidRPr="003E7CF6" w:rsidRDefault="004B7106" w:rsidP="004B7106">
                                <w:pPr>
                                  <w:pStyle w:val="ab"/>
                                  <w:spacing w:before="0" w:beforeAutospacing="0" w:after="0" w:afterAutospacing="0"/>
                                  <w:jc w:val="center"/>
                                  <w:rPr>
                                    <w:rFonts w:eastAsia="Calibri"/>
                                    <w:color w:val="000000" w:themeColor="dark1"/>
                                    <w:kern w:val="24"/>
                                  </w:rPr>
                                </w:pPr>
                                <w:r w:rsidRPr="003E7CF6">
                                  <w:rPr>
                                    <w:rFonts w:eastAsia="Calibri"/>
                                    <w:color w:val="000000" w:themeColor="dark1"/>
                                    <w:kern w:val="24"/>
                                  </w:rPr>
                                  <w:t>Розлив, хранение 4</w:t>
                                </w:r>
                                <w:r w:rsidRPr="003E7CF6">
                                  <w:rPr>
                                    <w:rFonts w:eastAsia="Calibri"/>
                                    <w:color w:val="000000" w:themeColor="dark1"/>
                                    <w:kern w:val="24"/>
                                    <w:lang w:val="en-US"/>
                                  </w:rPr>
                                  <w:t>±</w:t>
                                </w:r>
                                <w:r w:rsidRPr="003E7CF6">
                                  <w:rPr>
                                    <w:rFonts w:eastAsia="Calibri"/>
                                    <w:color w:val="000000" w:themeColor="dark1"/>
                                    <w:kern w:val="24"/>
                                  </w:rPr>
                                  <w:t xml:space="preserve">2°С, </w:t>
                                </w:r>
                              </w:p>
                              <w:p w14:paraId="4C02D7ED" w14:textId="77777777" w:rsidR="004B7106" w:rsidRPr="003E7CF6" w:rsidRDefault="004B7106" w:rsidP="004B7106">
                                <w:pPr>
                                  <w:pStyle w:val="ab"/>
                                  <w:spacing w:before="0" w:beforeAutospacing="0" w:after="0" w:afterAutospacing="0"/>
                                  <w:jc w:val="center"/>
                                </w:pPr>
                                <w:r w:rsidRPr="003E7CF6">
                                  <w:rPr>
                                    <w:rFonts w:eastAsia="Calibri"/>
                                    <w:color w:val="000000" w:themeColor="dark1"/>
                                    <w:kern w:val="24"/>
                                  </w:rPr>
                                  <w:t xml:space="preserve">14 суток, реализация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8" name="Прямая со стрелкой 1038"/>
                          <wps:cNvCnPr/>
                          <wps:spPr>
                            <a:xfrm>
                              <a:off x="2971800" y="361950"/>
                              <a:ext cx="0" cy="21907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1039" name="Прямая со стрелкой 1039"/>
                          <wps:cNvCnPr/>
                          <wps:spPr>
                            <a:xfrm>
                              <a:off x="2952750" y="904875"/>
                              <a:ext cx="0" cy="21907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1040" name="Прямая со стрелкой 1040"/>
                          <wps:cNvCnPr/>
                          <wps:spPr>
                            <a:xfrm>
                              <a:off x="2944691" y="1458058"/>
                              <a:ext cx="0" cy="21907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1041" name="Прямая со стрелкой 1041"/>
                          <wps:cNvCnPr/>
                          <wps:spPr>
                            <a:xfrm>
                              <a:off x="2934433" y="2048608"/>
                              <a:ext cx="0" cy="21907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1042" name="Прямая со стрелкой 1042"/>
                          <wps:cNvCnPr/>
                          <wps:spPr>
                            <a:xfrm>
                              <a:off x="2952750" y="3557221"/>
                              <a:ext cx="0" cy="16192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1043" name="Прямая со стрелкой 1043"/>
                          <wps:cNvCnPr/>
                          <wps:spPr>
                            <a:xfrm>
                              <a:off x="2981325" y="4238625"/>
                              <a:ext cx="0" cy="16192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1044" name="Прямая со стрелкой 1044"/>
                          <wps:cNvCnPr/>
                          <wps:spPr>
                            <a:xfrm>
                              <a:off x="2981325" y="5155222"/>
                              <a:ext cx="0" cy="16192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1045" name="Прямая со стрелкой 1045"/>
                          <wps:cNvCnPr/>
                          <wps:spPr>
                            <a:xfrm>
                              <a:off x="2971800" y="6072554"/>
                              <a:ext cx="0" cy="16192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s:wsp>
                          <wps:cNvPr id="1046" name="Прямая со стрелкой 1046"/>
                          <wps:cNvCnPr/>
                          <wps:spPr>
                            <a:xfrm>
                              <a:off x="2971800" y="6726848"/>
                              <a:ext cx="0" cy="16192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g:grpSp>
                      <wps:wsp>
                        <wps:cNvPr id="1048" name="Прямая со стрелкой 1048"/>
                        <wps:cNvCnPr/>
                        <wps:spPr>
                          <a:xfrm>
                            <a:off x="3639016" y="2804624"/>
                            <a:ext cx="0" cy="219065"/>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0CB56A8D" id="Группа 185" o:spid="_x0000_s1075" style="position:absolute;left:0;text-align:left;margin-left:4.35pt;margin-top:.5pt;width:466.7pt;height:632.9pt;z-index:251670528;mso-width-relative:margin;mso-height-relative:margin" coordorigin="-1220" coordsize="79043,81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">
                <v:group id="Группа 186" o:spid="_x0000_s1076" style="position:absolute;left:-1220;width:79043;height:81785" coordorigin="-983" coordsize="63739,81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roundrect id="Скругленный прямоугольник 1070" o:spid="_x0000_s1077" style="position:absolute;left:13289;width:32181;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" fillcolor="white [3201]" strokecolor="#4472c4 [3204]" strokeweight="1pt">
                    <v:stroke joinstyle="miter"/>
                    <v:textbox>
                      <w:txbxContent>
                        <w:p w14:paraId="237FFD5E" w14:textId="77777777"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 xml:space="preserve">Приемка, </w:t>
                          </w:r>
                          <w:r w:rsidRPr="003E7CF6">
                            <w:t xml:space="preserve">очистка, деаэрация, </w:t>
                          </w:r>
                          <w:r w:rsidRPr="003E7CF6">
                            <w:rPr>
                              <w:rFonts w:eastAsia="Calibri"/>
                              <w:color w:val="000000" w:themeColor="dark1"/>
                              <w:kern w:val="24"/>
                            </w:rPr>
                            <w:t>охлаждение молока</w:t>
                          </w:r>
                        </w:p>
                      </w:txbxContent>
                    </v:textbox>
                  </v:roundrect>
                  <v:roundrect id="Скругленный прямоугольник 1071" o:spid="_x0000_s1078" style="position:absolute;left:11470;top:5810;width:35229;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" fillcolor="white [3201]" strokecolor="#4472c4 [3204]" strokeweight="1pt">
                    <v:stroke joinstyle="miter"/>
                    <v:textbox>
                      <w:txbxContent>
                        <w:p w14:paraId="106679FF" w14:textId="77777777" w:rsidR="004B7106" w:rsidRPr="003E7CF6" w:rsidRDefault="004B7106" w:rsidP="004B7106">
                          <w:pPr>
                            <w:pStyle w:val="ac"/>
                            <w:spacing w:before="0" w:beforeAutospacing="0" w:after="0" w:afterAutospacing="0"/>
                            <w:jc w:val="center"/>
                          </w:pPr>
                          <w:r w:rsidRPr="003E7CF6">
                            <w:t>Первичная термообработка молока t= (70±2) °С, τ=5-10</w:t>
                          </w:r>
                        </w:p>
                      </w:txbxContent>
                    </v:textbox>
                  </v:roundrect>
                  <v:roundrect id="Скругленный прямоугольник 1072" o:spid="_x0000_s1079" style="position:absolute;left:10437;top:10887;width:39610;height:36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" fillcolor="white [3201]" strokecolor="#4472c4 [3204]" strokeweight="1pt">
                    <v:stroke joinstyle="miter"/>
                    <v:textbox>
                      <w:txbxContent>
                        <w:p w14:paraId="597822B0" w14:textId="6D440FA9"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 xml:space="preserve">Сепарирование, </w:t>
                          </w:r>
                          <w:r w:rsidRPr="003E7CF6">
                            <w:t xml:space="preserve">нормализация Ж= 2,5%, </w:t>
                          </w:r>
                          <w:r w:rsidRPr="003E7CF6">
                            <w:rPr>
                              <w:lang w:val="en-US"/>
                            </w:rPr>
                            <w:t>t</w:t>
                          </w:r>
                          <w:r w:rsidRPr="003E7CF6">
                            <w:t>= (4±2) °С</w:t>
                          </w:r>
                          <w:r w:rsidRPr="003E7CF6">
                            <w:rPr>
                              <w:rFonts w:eastAsia="Calibri"/>
                              <w:color w:val="000000" w:themeColor="dark1"/>
                              <w:kern w:val="24"/>
                            </w:rPr>
                            <w:t xml:space="preserve"> </w:t>
                          </w:r>
                        </w:p>
                      </w:txbxContent>
                    </v:textbox>
                  </v:roundrect>
                  <v:roundrect id="Скругленный прямоугольник 1073" o:spid="_x0000_s1080" style="position:absolute;left:11470;top:16771;width:35229;height:3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" fillcolor="white [3201]" strokecolor="#4472c4 [3204]" strokeweight="1pt">
                    <v:stroke joinstyle="miter"/>
                    <v:textbox>
                      <w:txbxContent>
                        <w:p w14:paraId="192A8C85"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 xml:space="preserve">Подогрев молока </w:t>
                          </w:r>
                          <w:r w:rsidRPr="003E7CF6">
                            <w:rPr>
                              <w:rFonts w:ascii="Times New Roman" w:hAnsi="Times New Roman" w:cs="Times New Roman"/>
                              <w:sz w:val="24"/>
                              <w:szCs w:val="24"/>
                              <w:lang w:val="en-US"/>
                            </w:rPr>
                            <w:t>t</w:t>
                          </w:r>
                          <w:r w:rsidRPr="003E7CF6">
                            <w:rPr>
                              <w:rFonts w:ascii="Times New Roman" w:hAnsi="Times New Roman" w:cs="Times New Roman"/>
                              <w:sz w:val="24"/>
                              <w:szCs w:val="24"/>
                            </w:rPr>
                            <w:t>= (60±2) °С</w:t>
                          </w:r>
                        </w:p>
                        <w:p w14:paraId="105D8896" w14:textId="77777777" w:rsidR="004B7106" w:rsidRPr="003E7CF6" w:rsidRDefault="004B7106" w:rsidP="004B7106">
                          <w:pPr>
                            <w:pStyle w:val="ac"/>
                            <w:spacing w:before="0" w:beforeAutospacing="0" w:after="0" w:afterAutospacing="0"/>
                            <w:jc w:val="center"/>
                          </w:pPr>
                        </w:p>
                      </w:txbxContent>
                    </v:textbox>
                  </v:roundrect>
                  <v:roundrect id="Скругленный прямоугольник 1074" o:spid="_x0000_s1081" style="position:absolute;left:15474;top:22676;width:27784;height:5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" fillcolor="white [3201]" strokecolor="#4472c4 [3204]" strokeweight="1pt">
                    <v:stroke joinstyle="miter"/>
                    <v:textbox>
                      <w:txbxContent>
                        <w:p w14:paraId="0E2BC085"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 xml:space="preserve">Гомогенизация Р= (12,5±2) МПа </w:t>
                          </w:r>
                        </w:p>
                      </w:txbxContent>
                    </v:textbox>
                  </v:roundrect>
                  <v:roundrect id="Скругленный прямоугольник 1075" o:spid="_x0000_s1082" style="position:absolute;left:15474;top:30238;width:27784;height:5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" fillcolor="white [3201]" strokecolor="#4472c4 [3204]" strokeweight="1pt">
                    <v:stroke joinstyle="miter"/>
                    <v:textbox>
                      <w:txbxContent>
                        <w:p w14:paraId="7BA0B36E"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Пастеризация (90°С, τ=20 сек, либо 80°С, τ=10 мин, Р= (12±3) Мпа</w:t>
                          </w:r>
                        </w:p>
                        <w:p w14:paraId="5F108A5B" w14:textId="77777777" w:rsidR="004B7106" w:rsidRPr="003E7CF6" w:rsidRDefault="004B7106" w:rsidP="004B7106">
                          <w:pPr>
                            <w:pStyle w:val="ac"/>
                            <w:spacing w:before="0" w:beforeAutospacing="0" w:after="0" w:afterAutospacing="0"/>
                            <w:jc w:val="center"/>
                          </w:pPr>
                        </w:p>
                      </w:txbxContent>
                    </v:textbox>
                  </v:roundrect>
                  <v:roundrect id="Скругленный прямоугольник 1076" o:spid="_x0000_s1083" style="position:absolute;left:20955;top:37191;width:23242;height:5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" fillcolor="white [3201]" strokecolor="#4472c4 [3204]" strokeweight="1pt">
                    <v:stroke joinstyle="miter"/>
                    <v:textbox>
                      <w:txbxContent>
                        <w:p w14:paraId="3362203A" w14:textId="0FBB3C42" w:rsidR="004B7106" w:rsidRPr="003E7CF6" w:rsidRDefault="004B7106" w:rsidP="004B7106">
                          <w:pPr>
                            <w:pStyle w:val="ac"/>
                            <w:spacing w:before="0" w:beforeAutospacing="0" w:after="0" w:afterAutospacing="0"/>
                            <w:jc w:val="center"/>
                          </w:pPr>
                          <w:r w:rsidRPr="003E7CF6">
                            <w:t>Охлаждение до температуры заквашивания (</w:t>
                          </w:r>
                          <w:r w:rsidR="008843C2">
                            <w:t>37-39</w:t>
                          </w:r>
                          <w:r w:rsidRPr="003E7CF6">
                            <w:t>) °С</w:t>
                          </w:r>
                          <w:r w:rsidRPr="003E7CF6">
                            <w:rPr>
                              <w:rFonts w:eastAsia="Calibri"/>
                              <w:color w:val="000000" w:themeColor="dark1"/>
                              <w:kern w:val="24"/>
                            </w:rPr>
                            <w:t xml:space="preserve"> </w:t>
                          </w:r>
                        </w:p>
                      </w:txbxContent>
                    </v:textbox>
                  </v:roundrect>
                  <v:roundrect id="Скругленный прямоугольник 1077" o:spid="_x0000_s1084" style="position:absolute;left:-983;top:36379;width:21364;height:128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" fillcolor="white [3201]" strokecolor="#5b9bd5 [3208]" strokeweight="1pt">
                    <v:stroke joinstyle="miter"/>
                    <v:textbox>
                      <w:txbxContent>
                        <w:p w14:paraId="4B725D9D" w14:textId="50DEB908"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 xml:space="preserve">Подготовка закваски </w:t>
                          </w:r>
                          <w:r w:rsidRPr="003E7CF6">
                            <w:t>(</w:t>
                          </w:r>
                          <w:r w:rsidR="00B76314">
                            <w:t>молочнокислые</w:t>
                          </w:r>
                          <w:r w:rsidRPr="003E7CF6">
                            <w:t xml:space="preserve"> бактерии и бифидобактерии (</w:t>
                          </w:r>
                          <w:r w:rsidRPr="003E7CF6">
                            <w:rPr>
                              <w:i/>
                            </w:rPr>
                            <w:t>Bifidobacterium lactis</w:t>
                          </w:r>
                          <w:r w:rsidRPr="003E7CF6">
                            <w:t xml:space="preserve"> </w:t>
                          </w:r>
                          <w:r w:rsidRPr="003E7CF6">
                            <w:rPr>
                              <w:i/>
                            </w:rPr>
                            <w:t xml:space="preserve">Б 12 </w:t>
                          </w:r>
                          <w:r w:rsidRPr="003E7CF6">
                            <w:t xml:space="preserve">в соотношении 2:1) </w:t>
                          </w:r>
                        </w:p>
                        <w:p w14:paraId="7D7E2945" w14:textId="77777777" w:rsidR="004B7106" w:rsidRPr="003E7CF6" w:rsidRDefault="004B7106" w:rsidP="004B7106">
                          <w:pPr>
                            <w:pStyle w:val="ac"/>
                            <w:spacing w:before="0" w:beforeAutospacing="0" w:after="0" w:afterAutospacing="0"/>
                            <w:jc w:val="center"/>
                          </w:pPr>
                        </w:p>
                      </w:txbxContent>
                    </v:textbox>
                  </v:roundrect>
                  <v:roundrect id="Скругленный прямоугольник 1080" o:spid="_x0000_s1085" style="position:absolute;left:44943;top:34009;width:17812;height:83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" fillcolor="white [3201]" strokecolor="#5b9bd5 [3208]" strokeweight="1pt">
                    <v:stroke joinstyle="miter"/>
                    <v:textbox>
                      <w:txbxContent>
                        <w:p w14:paraId="2EBA7EC6" w14:textId="77777777"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Подготовка злакового наполнителя</w:t>
                          </w:r>
                        </w:p>
                      </w:txbxContent>
                    </v:textbox>
                  </v:roundrect>
                  <v:roundrect id="Скругленный прямоугольник 1081" o:spid="_x0000_s1086" style="position:absolute;left:20859;top:44005;width:20213;height:75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" fillcolor="white [3201]" strokecolor="#4472c4 [3204]" strokeweight="1pt">
                    <v:stroke joinstyle="miter"/>
                    <v:textbox>
                      <w:txbxContent>
                        <w:p w14:paraId="2AB69746" w14:textId="77777777" w:rsidR="004B7106" w:rsidRPr="003E7CF6" w:rsidRDefault="004B7106" w:rsidP="004B7106">
                          <w:pPr>
                            <w:spacing w:after="0" w:line="240" w:lineRule="auto"/>
                            <w:jc w:val="center"/>
                            <w:rPr>
                              <w:rFonts w:ascii="Times New Roman" w:hAnsi="Times New Roman" w:cs="Times New Roman"/>
                              <w:sz w:val="24"/>
                              <w:szCs w:val="24"/>
                            </w:rPr>
                          </w:pPr>
                          <w:r w:rsidRPr="003E7CF6">
                            <w:rPr>
                              <w:rFonts w:ascii="Times New Roman" w:hAnsi="Times New Roman" w:cs="Times New Roman"/>
                              <w:sz w:val="24"/>
                              <w:szCs w:val="24"/>
                            </w:rPr>
                            <w:t>Внесение бактериальной закваски</w:t>
                          </w:r>
                          <w:r w:rsidRPr="003E7CF6">
                            <w:rPr>
                              <w:rFonts w:ascii="Times New Roman" w:eastAsia="Calibri" w:hAnsi="Times New Roman" w:cs="Times New Roman"/>
                              <w:color w:val="000000" w:themeColor="dark1"/>
                              <w:kern w:val="24"/>
                              <w:sz w:val="24"/>
                              <w:szCs w:val="24"/>
                            </w:rPr>
                            <w:t>, перемешивание 10-15 мин</w:t>
                          </w:r>
                        </w:p>
                      </w:txbxContent>
                    </v:textbox>
                  </v:roundrect>
                  <v:shape id="Соединительная линия уступом 1082" o:spid="_x0000_s1087" type="#_x0000_t33" style="position:absolute;left:14535;top:44418;width:1009;height:1068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" filled="t" fillcolor="white [3201]" strokecolor="#4472c4 [3204]" strokeweight="1pt">
                    <v:stroke endarrow="open"/>
                  </v:shape>
                  <v:roundrect id="Скругленный прямоугольник 1083" o:spid="_x0000_s1088" style="position:absolute;left:21145;top:53171;width:17717;height:75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" fillcolor="white [3201]" strokecolor="#4472c4 [3204]" strokeweight="1pt">
                    <v:stroke joinstyle="miter"/>
                    <v:textbox>
                      <w:txbxContent>
                        <w:p w14:paraId="68731CD3" w14:textId="3BBD20C3"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Сквашивание</w:t>
                          </w:r>
                          <w:r w:rsidRPr="003E7CF6">
                            <w:rPr>
                              <w:rFonts w:eastAsia="Calibri"/>
                              <w:color w:val="000000" w:themeColor="dark1"/>
                              <w:kern w:val="24"/>
                              <w:lang w:val="en-US"/>
                            </w:rPr>
                            <w:t xml:space="preserve">, </w:t>
                          </w:r>
                          <w:r w:rsidR="00C950E8">
                            <w:rPr>
                              <w:rFonts w:eastAsia="Calibri"/>
                              <w:color w:val="000000" w:themeColor="dark1"/>
                              <w:kern w:val="24"/>
                            </w:rPr>
                            <w:t>3</w:t>
                          </w:r>
                          <w:r w:rsidRPr="003E7CF6">
                            <w:rPr>
                              <w:rFonts w:eastAsia="Calibri"/>
                              <w:color w:val="000000" w:themeColor="dark1"/>
                              <w:kern w:val="24"/>
                            </w:rPr>
                            <w:t>0</w:t>
                          </w:r>
                          <w:r w:rsidRPr="003E7CF6">
                            <w:rPr>
                              <w:rFonts w:eastAsia="Calibri"/>
                              <w:color w:val="000000" w:themeColor="dark1"/>
                              <w:kern w:val="24"/>
                              <w:lang w:val="en-US"/>
                            </w:rPr>
                            <w:t>±</w:t>
                          </w:r>
                          <w:r w:rsidRPr="003E7CF6">
                            <w:rPr>
                              <w:rFonts w:eastAsia="Calibri"/>
                              <w:color w:val="000000" w:themeColor="dark1"/>
                              <w:kern w:val="24"/>
                            </w:rPr>
                            <w:t>5</w:t>
                          </w:r>
                          <w:r w:rsidRPr="003E7CF6">
                            <w:rPr>
                              <w:rFonts w:eastAsia="Calibri"/>
                              <w:color w:val="000000" w:themeColor="dark1"/>
                              <w:kern w:val="24"/>
                              <w:lang w:val="en-US"/>
                            </w:rPr>
                            <w:t>°C</w:t>
                          </w:r>
                          <w:r w:rsidRPr="003E7CF6">
                            <w:t xml:space="preserve">, </w:t>
                          </w:r>
                        </w:p>
                        <w:p w14:paraId="2325B294" w14:textId="77777777" w:rsidR="004B7106" w:rsidRPr="003E7CF6" w:rsidRDefault="004B7106" w:rsidP="004B7106">
                          <w:pPr>
                            <w:pStyle w:val="ac"/>
                            <w:spacing w:before="0" w:beforeAutospacing="0" w:after="0" w:afterAutospacing="0"/>
                            <w:jc w:val="center"/>
                          </w:pPr>
                          <w:r w:rsidRPr="003E7CF6">
                            <w:t>8-10 ч</w:t>
                          </w:r>
                        </w:p>
                      </w:txbxContent>
                    </v:textbox>
                  </v:roundrect>
                  <v:roundrect id="Скругленный прямоугольник 1085" o:spid="_x0000_s1089" style="position:absolute;left:21145;top:61934;width:17812;height:5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" fillcolor="white [3201]" strokecolor="#4472c4 [3204]" strokeweight="1pt">
                    <v:stroke joinstyle="miter"/>
                    <v:textbox>
                      <w:txbxContent>
                        <w:p w14:paraId="648B7D3F" w14:textId="0E605C87"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 xml:space="preserve">Созревание, </w:t>
                          </w:r>
                          <w:r w:rsidR="00C950E8">
                            <w:rPr>
                              <w:rFonts w:eastAsia="Calibri"/>
                              <w:color w:val="000000" w:themeColor="dark1"/>
                              <w:kern w:val="24"/>
                            </w:rPr>
                            <w:t>2</w:t>
                          </w:r>
                          <w:r w:rsidRPr="003E7CF6">
                            <w:rPr>
                              <w:rFonts w:eastAsia="Calibri"/>
                              <w:color w:val="000000" w:themeColor="dark1"/>
                              <w:kern w:val="24"/>
                            </w:rPr>
                            <w:t>0</w:t>
                          </w:r>
                          <w:r w:rsidRPr="003E7CF6">
                            <w:rPr>
                              <w:rFonts w:eastAsia="Calibri"/>
                              <w:color w:val="000000" w:themeColor="dark1"/>
                              <w:kern w:val="24"/>
                              <w:lang w:val="en-US"/>
                            </w:rPr>
                            <w:t>±</w:t>
                          </w:r>
                          <w:r w:rsidRPr="003E7CF6">
                            <w:rPr>
                              <w:rFonts w:eastAsia="Calibri"/>
                              <w:color w:val="000000" w:themeColor="dark1"/>
                              <w:kern w:val="24"/>
                            </w:rPr>
                            <w:t>5</w:t>
                          </w:r>
                          <w:r w:rsidRPr="003E7CF6">
                            <w:rPr>
                              <w:rFonts w:eastAsia="Calibri"/>
                              <w:color w:val="000000" w:themeColor="dark1"/>
                              <w:kern w:val="24"/>
                              <w:lang w:val="en-US"/>
                            </w:rPr>
                            <w:t>°C</w:t>
                          </w:r>
                          <w:r w:rsidRPr="003E7CF6">
                            <w:t xml:space="preserve">, </w:t>
                          </w:r>
                        </w:p>
                        <w:p w14:paraId="5650C841" w14:textId="77777777" w:rsidR="004B7106" w:rsidRPr="003E7CF6" w:rsidRDefault="004B7106" w:rsidP="004B7106">
                          <w:pPr>
                            <w:pStyle w:val="ac"/>
                            <w:spacing w:before="0" w:beforeAutospacing="0" w:after="0" w:afterAutospacing="0"/>
                            <w:jc w:val="center"/>
                          </w:pPr>
                          <w:r w:rsidRPr="003E7CF6">
                            <w:t>6-8 ч</w:t>
                          </w:r>
                        </w:p>
                      </w:txbxContent>
                    </v:textbox>
                  </v:roundrect>
                  <v:shape id="Соединительная линия уступом 1087" o:spid="_x0000_s1090" type="#_x0000_t34" style="position:absolute;left:41862;top:42525;width:9716;height:5983;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" adj="120" filled="t" fillcolor="white [3201]" strokecolor="#4472c4 [3204]" strokeweight="1pt">
                    <v:stroke endarrow="open"/>
                  </v:shape>
                  <v:roundrect id="Скругленный прямоугольник 1089" o:spid="_x0000_s1091" style="position:absolute;left:21145;top:68887;width:17812;height:34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" fillcolor="white [3201]" strokecolor="#4472c4 [3204]" strokeweight="1pt">
                    <v:stroke joinstyle="miter"/>
                    <v:textbox>
                      <w:txbxContent>
                        <w:p w14:paraId="6CF04299" w14:textId="77777777"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Охлаждение</w:t>
                          </w:r>
                        </w:p>
                      </w:txbxContent>
                    </v:textbox>
                  </v:roundrect>
                  <v:roundrect id="Скругленный прямоугольник 1090" o:spid="_x0000_s1092" style="position:absolute;left:21145;top:74207;width:17812;height:75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" fillcolor="white [3201]" strokecolor="#4472c4 [3204]" strokeweight="1pt">
                    <v:stroke joinstyle="miter"/>
                    <v:textbox>
                      <w:txbxContent>
                        <w:p w14:paraId="7128F9C4" w14:textId="77777777" w:rsidR="004B7106" w:rsidRPr="003E7CF6" w:rsidRDefault="004B7106" w:rsidP="004B7106">
                          <w:pPr>
                            <w:pStyle w:val="ac"/>
                            <w:spacing w:before="0" w:beforeAutospacing="0" w:after="0" w:afterAutospacing="0"/>
                            <w:jc w:val="center"/>
                            <w:rPr>
                              <w:rFonts w:eastAsia="Calibri"/>
                              <w:color w:val="000000" w:themeColor="dark1"/>
                              <w:kern w:val="24"/>
                            </w:rPr>
                          </w:pPr>
                          <w:r w:rsidRPr="003E7CF6">
                            <w:rPr>
                              <w:rFonts w:eastAsia="Calibri"/>
                              <w:color w:val="000000" w:themeColor="dark1"/>
                              <w:kern w:val="24"/>
                            </w:rPr>
                            <w:t>Розлив, хранение 4</w:t>
                          </w:r>
                          <w:r w:rsidRPr="003E7CF6">
                            <w:rPr>
                              <w:rFonts w:eastAsia="Calibri"/>
                              <w:color w:val="000000" w:themeColor="dark1"/>
                              <w:kern w:val="24"/>
                              <w:lang w:val="en-US"/>
                            </w:rPr>
                            <w:t>±</w:t>
                          </w:r>
                          <w:r w:rsidRPr="003E7CF6">
                            <w:rPr>
                              <w:rFonts w:eastAsia="Calibri"/>
                              <w:color w:val="000000" w:themeColor="dark1"/>
                              <w:kern w:val="24"/>
                            </w:rPr>
                            <w:t xml:space="preserve">2°С, </w:t>
                          </w:r>
                        </w:p>
                        <w:p w14:paraId="4C02D7ED" w14:textId="77777777" w:rsidR="004B7106" w:rsidRPr="003E7CF6" w:rsidRDefault="004B7106" w:rsidP="004B7106">
                          <w:pPr>
                            <w:pStyle w:val="ac"/>
                            <w:spacing w:before="0" w:beforeAutospacing="0" w:after="0" w:afterAutospacing="0"/>
                            <w:jc w:val="center"/>
                          </w:pPr>
                          <w:r w:rsidRPr="003E7CF6">
                            <w:rPr>
                              <w:rFonts w:eastAsia="Calibri"/>
                              <w:color w:val="000000" w:themeColor="dark1"/>
                              <w:kern w:val="24"/>
                            </w:rPr>
                            <w:t xml:space="preserve">14 суток, реализация </w:t>
                          </w:r>
                        </w:p>
                      </w:txbxContent>
                    </v:textbox>
                  </v:roundrect>
                  <v:shape id="Прямая со стрелкой 1038" o:spid="_x0000_s1093" type="#_x0000_t32" style="position:absolute;left:29718;top:3619;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" filled="t" fillcolor="white [3201]" strokecolor="#4472c4 [3204]" strokeweight="1pt">
                    <v:stroke endarrow="open" joinstyle="miter"/>
                  </v:shape>
                  <v:shape id="Прямая со стрелкой 1039" o:spid="_x0000_s1094" type="#_x0000_t32" style="position:absolute;left:29527;top:9048;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" filled="t" fillcolor="white [3201]" strokecolor="#4472c4 [3204]" strokeweight="1pt">
                    <v:stroke endarrow="open" joinstyle="miter"/>
                  </v:shape>
                  <v:shape id="Прямая со стрелкой 1040" o:spid="_x0000_s1095" type="#_x0000_t32" style="position:absolute;left:29446;top:14580;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" filled="t" fillcolor="white [3201]" strokecolor="#4472c4 [3204]" strokeweight="1pt">
                    <v:stroke endarrow="open" joinstyle="miter"/>
                  </v:shape>
                  <v:shape id="Прямая со стрелкой 1041" o:spid="_x0000_s1096" type="#_x0000_t32" style="position:absolute;left:29344;top:20486;width:0;height:2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" filled="t" fillcolor="white [3201]" strokecolor="#4472c4 [3204]" strokeweight="1pt">
                    <v:stroke endarrow="open" joinstyle="miter"/>
                  </v:shape>
                  <v:shape id="Прямая со стрелкой 1042" o:spid="_x0000_s1097" type="#_x0000_t32" style="position:absolute;left:29527;top:35572;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" filled="t" fillcolor="white [3201]" strokecolor="#4472c4 [3204]" strokeweight="1pt">
                    <v:stroke endarrow="open" joinstyle="miter"/>
                  </v:shape>
                  <v:shape id="Прямая со стрелкой 1043" o:spid="_x0000_s1098" type="#_x0000_t32" style="position:absolute;left:29813;top:42386;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" filled="t" fillcolor="white [3201]" strokecolor="#4472c4 [3204]" strokeweight="1pt">
                    <v:stroke endarrow="open" joinstyle="miter"/>
                  </v:shape>
                  <v:shape id="Прямая со стрелкой 1044" o:spid="_x0000_s1099" type="#_x0000_t32" style="position:absolute;left:29813;top:51552;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" filled="t" fillcolor="white [3201]" strokecolor="#4472c4 [3204]" strokeweight="1pt">
                    <v:stroke endarrow="open" joinstyle="miter"/>
                  </v:shape>
                  <v:shape id="Прямая со стрелкой 1045" o:spid="_x0000_s1100" type="#_x0000_t32" style="position:absolute;left:29718;top:60725;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" filled="t" fillcolor="white [3201]" strokecolor="#4472c4 [3204]" strokeweight="1pt">
                    <v:stroke endarrow="open" joinstyle="miter"/>
                  </v:shape>
                  <v:shape id="Прямая со стрелкой 1046" o:spid="_x0000_s1101" type="#_x0000_t32" style="position:absolute;left:29718;top:67268;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" filled="t" fillcolor="white [3201]" strokecolor="#4472c4 [3204]" strokeweight="1pt">
                    <v:stroke endarrow="open" joinstyle="miter"/>
                  </v:shape>
                </v:group>
                <v:shape id="Прямая со стрелкой 1048" o:spid="_x0000_s1102" type="#_x0000_t32" style="position:absolute;left:36390;top:28046;width:0;height:2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" filled="t" fillcolor="white [3201]" strokecolor="#4472c4 [3204]" strokeweight="1pt">
                  <v:stroke endarrow="open" joinstyle="miter"/>
                </v:shape>
                <w10:wrap type="topAndBottom"/>
              </v:group>
            </w:pict>
          </mc:Fallback>
        </mc:AlternateContent>
      </w:r>
      <w:r w:rsidR="005E4A65" w:rsidRPr="00FB2A9A">
        <w:rPr>
          <w:rFonts w:ascii="Times New Roman"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4E3D9619" wp14:editId="59AC6B5E">
                <wp:simplePos x="0" y="0"/>
                <wp:positionH relativeFrom="column">
                  <wp:posOffset>2914163</wp:posOffset>
                </wp:positionH>
                <wp:positionV relativeFrom="paragraph">
                  <wp:posOffset>7108289</wp:posOffset>
                </wp:positionV>
                <wp:extent cx="0" cy="159133"/>
                <wp:effectExtent l="0" t="0" r="0" b="0"/>
                <wp:wrapNone/>
                <wp:docPr id="11" name="Прямая со стрелкой 11"/>
                <wp:cNvGraphicFramePr/>
                <a:graphic xmlns:a="http://schemas.openxmlformats.org/drawingml/2006/main">
                  <a:graphicData uri="http://schemas.microsoft.com/office/word/2010/wordprocessingShape">
                    <wps:wsp>
                      <wps:cNvCnPr/>
                      <wps:spPr>
                        <a:xfrm>
                          <a:off x="0" y="0"/>
                          <a:ext cx="0" cy="159133"/>
                        </a:xfrm>
                        <a:prstGeom prst="straightConnector1">
                          <a:avLst/>
                        </a:prstGeom>
                        <a:ln>
                          <a:tailEnd type="arrow"/>
                        </a:ln>
                      </wps:spPr>
                      <wps:style>
                        <a:lnRef idx="2">
                          <a:schemeClr val="accent1"/>
                        </a:lnRef>
                        <a:fillRef idx="1">
                          <a:schemeClr val="lt1"/>
                        </a:fillRef>
                        <a:effectRef idx="0">
                          <a:schemeClr val="accent1"/>
                        </a:effectRef>
                        <a:fontRef idx="minor">
                          <a:schemeClr val="dk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shape w14:anchorId="4A513876" id="Прямая со стрелкой 11" o:spid="_x0000_s1026" type="#_x0000_t32" style="position:absolute;margin-left:229.45pt;margin-top:559.7pt;width:0;height:12.5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" filled="t" fillcolor="white [3201]" strokecolor="#4472c4 [3204]" strokeweight="1pt">
                <v:stroke endarrow="open" joinstyle="miter"/>
              </v:shape>
            </w:pict>
          </mc:Fallback>
        </mc:AlternateContent>
      </w:r>
    </w:p>
    <w:p w14:paraId="28FEA7E0" w14:textId="16E1B21D" w:rsidR="004B7106" w:rsidRPr="00FB2A9A" w:rsidRDefault="004B7106" w:rsidP="00970229">
      <w:pPr>
        <w:autoSpaceDE w:val="0"/>
        <w:autoSpaceDN w:val="0"/>
        <w:adjustRightInd w:val="0"/>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FD4EA9" w:rsidRPr="00FB2A9A">
        <w:rPr>
          <w:rFonts w:ascii="Times New Roman" w:hAnsi="Times New Roman" w:cs="Times New Roman"/>
          <w:sz w:val="28"/>
          <w:szCs w:val="28"/>
        </w:rPr>
        <w:t>1</w:t>
      </w:r>
      <w:r w:rsidR="001F1206" w:rsidRPr="00FB2A9A">
        <w:rPr>
          <w:rFonts w:ascii="Times New Roman" w:hAnsi="Times New Roman" w:cs="Times New Roman"/>
          <w:sz w:val="28"/>
          <w:szCs w:val="28"/>
        </w:rPr>
        <w:t>6</w:t>
      </w:r>
      <w:r w:rsidRPr="00FB2A9A">
        <w:rPr>
          <w:rFonts w:ascii="Times New Roman" w:hAnsi="Times New Roman" w:cs="Times New Roman"/>
          <w:sz w:val="28"/>
          <w:szCs w:val="28"/>
        </w:rPr>
        <w:t xml:space="preserve"> - Технологическая схема производства </w:t>
      </w:r>
      <w:r w:rsidR="001B0B63" w:rsidRPr="00FB2A9A">
        <w:rPr>
          <w:rFonts w:ascii="Times New Roman" w:hAnsi="Times New Roman" w:cs="Times New Roman"/>
          <w:sz w:val="28"/>
          <w:szCs w:val="28"/>
        </w:rPr>
        <w:t>кисломолочных</w:t>
      </w:r>
      <w:r w:rsidRPr="00FB2A9A">
        <w:rPr>
          <w:rFonts w:ascii="Times New Roman" w:hAnsi="Times New Roman" w:cs="Times New Roman"/>
          <w:sz w:val="28"/>
          <w:szCs w:val="28"/>
        </w:rPr>
        <w:t xml:space="preserve"> </w:t>
      </w:r>
      <w:r w:rsidR="00D0528D" w:rsidRPr="00FB2A9A">
        <w:rPr>
          <w:rFonts w:ascii="Times New Roman" w:hAnsi="Times New Roman" w:cs="Times New Roman"/>
          <w:sz w:val="28"/>
          <w:szCs w:val="28"/>
        </w:rPr>
        <w:t>напитков со</w:t>
      </w:r>
      <w:r w:rsidR="001B0B63" w:rsidRPr="00FB2A9A">
        <w:rPr>
          <w:rFonts w:ascii="Times New Roman" w:hAnsi="Times New Roman" w:cs="Times New Roman"/>
          <w:sz w:val="28"/>
          <w:szCs w:val="28"/>
        </w:rPr>
        <w:t xml:space="preserve"> злаковым наполнителем</w:t>
      </w:r>
    </w:p>
    <w:p w14:paraId="5C4C947B" w14:textId="77777777" w:rsidR="000E2ABB" w:rsidRPr="00FB2A9A" w:rsidRDefault="000E2ABB" w:rsidP="00970229">
      <w:pPr>
        <w:autoSpaceDE w:val="0"/>
        <w:autoSpaceDN w:val="0"/>
        <w:adjustRightInd w:val="0"/>
        <w:spacing w:after="0" w:line="240" w:lineRule="auto"/>
        <w:jc w:val="center"/>
        <w:rPr>
          <w:rFonts w:ascii="Times New Roman" w:hAnsi="Times New Roman" w:cs="Times New Roman"/>
          <w:sz w:val="28"/>
          <w:szCs w:val="28"/>
        </w:rPr>
      </w:pPr>
    </w:p>
    <w:p w14:paraId="7CCD81E1" w14:textId="77777777" w:rsidR="00FA0A20" w:rsidRPr="00FB2A9A" w:rsidRDefault="00FA0A20" w:rsidP="00970229">
      <w:pPr>
        <w:spacing w:after="0" w:line="240" w:lineRule="auto"/>
        <w:ind w:firstLine="709"/>
        <w:jc w:val="both"/>
        <w:rPr>
          <w:rFonts w:ascii="Times New Roman" w:hAnsi="Times New Roman" w:cs="Times New Roman"/>
          <w:b/>
          <w:sz w:val="28"/>
          <w:szCs w:val="28"/>
        </w:rPr>
      </w:pPr>
    </w:p>
    <w:p w14:paraId="4C7B04D5" w14:textId="1E214129" w:rsidR="004B7106" w:rsidRPr="00FB2A9A" w:rsidRDefault="004B7106" w:rsidP="00970229">
      <w:pPr>
        <w:spacing w:after="0" w:line="240" w:lineRule="auto"/>
        <w:ind w:firstLine="709"/>
        <w:jc w:val="both"/>
        <w:rPr>
          <w:rFonts w:ascii="Times New Roman" w:hAnsi="Times New Roman" w:cs="Times New Roman"/>
          <w:b/>
          <w:sz w:val="28"/>
          <w:szCs w:val="28"/>
        </w:rPr>
      </w:pPr>
      <w:r w:rsidRPr="00FB2A9A">
        <w:rPr>
          <w:rFonts w:ascii="Times New Roman" w:hAnsi="Times New Roman" w:cs="Times New Roman"/>
          <w:b/>
          <w:sz w:val="28"/>
          <w:szCs w:val="28"/>
        </w:rPr>
        <w:lastRenderedPageBreak/>
        <w:t>Технологический процесс</w:t>
      </w:r>
    </w:p>
    <w:p w14:paraId="26752BA8" w14:textId="67237CA0" w:rsidR="004B7106" w:rsidRPr="00FB2A9A" w:rsidRDefault="004B710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i/>
          <w:sz w:val="28"/>
          <w:szCs w:val="28"/>
        </w:rPr>
        <w:t>Приемка и подготовка молока.</w:t>
      </w:r>
      <w:r w:rsidRPr="00FB2A9A">
        <w:rPr>
          <w:rFonts w:ascii="Times New Roman" w:hAnsi="Times New Roman" w:cs="Times New Roman"/>
          <w:sz w:val="28"/>
          <w:szCs w:val="28"/>
        </w:rPr>
        <w:t xml:space="preserve"> Молоко и основные материалы, применяемые при выработке кисломолочного напитка, принимают по количеству и качеству, устанавливаемые лабораторией предприятия. Молоко очищают от механических примесей в сепараторах – молокоочистителях и деаэраторе, для удаления посторонних привкусов и запахов [</w:t>
      </w:r>
      <w:r w:rsidR="00FE13F8" w:rsidRPr="00FB2A9A">
        <w:rPr>
          <w:rFonts w:ascii="Times New Roman" w:hAnsi="Times New Roman" w:cs="Times New Roman"/>
          <w:sz w:val="28"/>
          <w:szCs w:val="28"/>
        </w:rPr>
        <w:t>95</w:t>
      </w:r>
      <w:r w:rsidR="00D927CC" w:rsidRPr="00FB2A9A">
        <w:rPr>
          <w:rFonts w:ascii="Times New Roman" w:hAnsi="Times New Roman" w:cs="Times New Roman"/>
          <w:sz w:val="28"/>
          <w:szCs w:val="28"/>
        </w:rPr>
        <w:t>, с. 211</w:t>
      </w:r>
      <w:r w:rsidRPr="00FB2A9A">
        <w:rPr>
          <w:rFonts w:ascii="Times New Roman" w:hAnsi="Times New Roman" w:cs="Times New Roman"/>
          <w:sz w:val="28"/>
          <w:szCs w:val="28"/>
        </w:rPr>
        <w:t xml:space="preserve">]. </w:t>
      </w:r>
    </w:p>
    <w:p w14:paraId="7818A26C" w14:textId="059B185E" w:rsidR="004B7106" w:rsidRPr="00FB2A9A" w:rsidRDefault="004B7106" w:rsidP="00970229">
      <w:pPr>
        <w:tabs>
          <w:tab w:val="left" w:pos="851"/>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Козье молоко сначала </w:t>
      </w:r>
      <w:r w:rsidR="004207C0" w:rsidRPr="00FB2A9A">
        <w:rPr>
          <w:rFonts w:ascii="Times New Roman" w:hAnsi="Times New Roman" w:cs="Times New Roman"/>
          <w:sz w:val="28"/>
          <w:szCs w:val="28"/>
        </w:rPr>
        <w:t>подвергают</w:t>
      </w:r>
      <w:r w:rsidRPr="00FB2A9A">
        <w:rPr>
          <w:rFonts w:ascii="Times New Roman" w:hAnsi="Times New Roman" w:cs="Times New Roman"/>
          <w:sz w:val="28"/>
          <w:szCs w:val="28"/>
        </w:rPr>
        <w:t xml:space="preserve"> </w:t>
      </w:r>
      <w:r w:rsidR="004207C0" w:rsidRPr="00FB2A9A">
        <w:rPr>
          <w:rFonts w:ascii="Times New Roman" w:hAnsi="Times New Roman" w:cs="Times New Roman"/>
          <w:sz w:val="28"/>
          <w:szCs w:val="28"/>
        </w:rPr>
        <w:t>первичной термообработке молока</w:t>
      </w:r>
      <w:r w:rsidRPr="00FB2A9A">
        <w:rPr>
          <w:rFonts w:ascii="Times New Roman" w:hAnsi="Times New Roman" w:cs="Times New Roman"/>
          <w:sz w:val="28"/>
          <w:szCs w:val="28"/>
        </w:rPr>
        <w:t xml:space="preserve"> </w:t>
      </w:r>
      <w:r w:rsidR="004207C0" w:rsidRPr="00FB2A9A">
        <w:rPr>
          <w:rFonts w:ascii="Times New Roman" w:hAnsi="Times New Roman" w:cs="Times New Roman"/>
          <w:sz w:val="28"/>
          <w:szCs w:val="28"/>
        </w:rPr>
        <w:t xml:space="preserve">при </w:t>
      </w:r>
      <w:r w:rsidRPr="00FB2A9A">
        <w:rPr>
          <w:rFonts w:ascii="Times New Roman" w:hAnsi="Times New Roman" w:cs="Times New Roman"/>
          <w:sz w:val="28"/>
          <w:szCs w:val="28"/>
        </w:rPr>
        <w:t>температур</w:t>
      </w:r>
      <w:r w:rsidR="004207C0" w:rsidRPr="00FB2A9A">
        <w:rPr>
          <w:rFonts w:ascii="Times New Roman" w:hAnsi="Times New Roman" w:cs="Times New Roman"/>
          <w:sz w:val="28"/>
          <w:szCs w:val="28"/>
        </w:rPr>
        <w:t>е</w:t>
      </w:r>
      <w:r w:rsidRPr="00FB2A9A">
        <w:rPr>
          <w:rFonts w:ascii="Times New Roman" w:hAnsi="Times New Roman" w:cs="Times New Roman"/>
          <w:sz w:val="28"/>
          <w:szCs w:val="28"/>
        </w:rPr>
        <w:t xml:space="preserve"> </w:t>
      </w:r>
      <w:r w:rsidR="004207C0" w:rsidRPr="00FB2A9A">
        <w:rPr>
          <w:rFonts w:ascii="Times New Roman" w:hAnsi="Times New Roman" w:cs="Times New Roman"/>
          <w:sz w:val="28"/>
          <w:szCs w:val="28"/>
        </w:rPr>
        <w:t>7</w:t>
      </w:r>
      <w:r w:rsidRPr="00FB2A9A">
        <w:rPr>
          <w:rFonts w:ascii="Times New Roman" w:hAnsi="Times New Roman" w:cs="Times New Roman"/>
          <w:sz w:val="28"/>
          <w:szCs w:val="28"/>
        </w:rPr>
        <w:t xml:space="preserve">0±2 </w:t>
      </w:r>
      <w:r w:rsidRPr="00FB2A9A">
        <w:rPr>
          <w:rFonts w:ascii="Times New Roman" w:hAnsi="Times New Roman" w:cs="Times New Roman"/>
          <w:sz w:val="28"/>
          <w:szCs w:val="28"/>
          <w:vertAlign w:val="superscript"/>
        </w:rPr>
        <w:t>о</w:t>
      </w:r>
      <w:r w:rsidRPr="00FB2A9A">
        <w:rPr>
          <w:rFonts w:ascii="Times New Roman" w:hAnsi="Times New Roman" w:cs="Times New Roman"/>
          <w:sz w:val="28"/>
          <w:szCs w:val="28"/>
        </w:rPr>
        <w:t xml:space="preserve">С. </w:t>
      </w:r>
      <w:r w:rsidR="004207C0" w:rsidRPr="00FB2A9A">
        <w:rPr>
          <w:rFonts w:ascii="Times New Roman" w:hAnsi="Times New Roman" w:cs="Times New Roman"/>
          <w:sz w:val="28"/>
          <w:szCs w:val="28"/>
        </w:rPr>
        <w:t xml:space="preserve">При выбранном режиме тепловой обработки создаются наилучшие условия для уничтожения нежелательной микрофлоры. </w:t>
      </w:r>
      <w:r w:rsidRPr="00FB2A9A">
        <w:rPr>
          <w:rFonts w:ascii="Times New Roman" w:hAnsi="Times New Roman" w:cs="Times New Roman"/>
          <w:sz w:val="28"/>
          <w:szCs w:val="28"/>
        </w:rPr>
        <w:t xml:space="preserve">Гомогенизируют при давлении 12,5-15 Мпа. Далее смесь подвергается пастеризации (на пастеризационной установке) при температуре 80±5 </w:t>
      </w:r>
      <w:r w:rsidRPr="00FB2A9A">
        <w:rPr>
          <w:rFonts w:ascii="Times New Roman" w:hAnsi="Times New Roman" w:cs="Times New Roman"/>
          <w:sz w:val="28"/>
          <w:szCs w:val="28"/>
          <w:vertAlign w:val="superscript"/>
        </w:rPr>
        <w:t>о</w:t>
      </w:r>
      <w:r w:rsidRPr="00FB2A9A">
        <w:rPr>
          <w:rFonts w:ascii="Times New Roman" w:hAnsi="Times New Roman" w:cs="Times New Roman"/>
          <w:sz w:val="28"/>
          <w:szCs w:val="28"/>
        </w:rPr>
        <w:t>С с выдержкой от 8 до 10 минут, либо 90</w:t>
      </w:r>
      <w:r w:rsidRPr="00FB2A9A">
        <w:rPr>
          <w:rFonts w:ascii="Times New Roman" w:hAnsi="Times New Roman" w:cs="Times New Roman"/>
          <w:sz w:val="28"/>
          <w:szCs w:val="28"/>
          <w:vertAlign w:val="superscript"/>
        </w:rPr>
        <w:t xml:space="preserve"> о</w:t>
      </w:r>
      <w:r w:rsidRPr="00FB2A9A">
        <w:rPr>
          <w:rFonts w:ascii="Times New Roman" w:hAnsi="Times New Roman" w:cs="Times New Roman"/>
          <w:sz w:val="28"/>
          <w:szCs w:val="28"/>
        </w:rPr>
        <w:t xml:space="preserve">С с выдержкой 20 секунд. Пастеризованная нормализованная смесь охлаждается до температуры заквашивания – от </w:t>
      </w:r>
      <w:r w:rsidR="00C950E8" w:rsidRPr="00FB2A9A">
        <w:rPr>
          <w:rFonts w:ascii="Times New Roman" w:hAnsi="Times New Roman" w:cs="Times New Roman"/>
          <w:sz w:val="28"/>
          <w:szCs w:val="28"/>
        </w:rPr>
        <w:t>3</w:t>
      </w:r>
      <w:r w:rsidR="003D5CB9" w:rsidRPr="00FB2A9A">
        <w:rPr>
          <w:rFonts w:ascii="Times New Roman" w:hAnsi="Times New Roman" w:cs="Times New Roman"/>
          <w:sz w:val="28"/>
          <w:szCs w:val="28"/>
        </w:rPr>
        <w:t>7</w:t>
      </w:r>
      <w:r w:rsidRPr="00FB2A9A">
        <w:rPr>
          <w:rFonts w:ascii="Times New Roman" w:hAnsi="Times New Roman" w:cs="Times New Roman"/>
          <w:sz w:val="28"/>
          <w:szCs w:val="28"/>
        </w:rPr>
        <w:t xml:space="preserve"> </w:t>
      </w:r>
      <w:r w:rsidRPr="00FB2A9A">
        <w:rPr>
          <w:rFonts w:ascii="Times New Roman" w:hAnsi="Times New Roman" w:cs="Times New Roman"/>
          <w:sz w:val="28"/>
          <w:szCs w:val="28"/>
          <w:vertAlign w:val="superscript"/>
        </w:rPr>
        <w:t>о</w:t>
      </w:r>
      <w:r w:rsidRPr="00FB2A9A">
        <w:rPr>
          <w:rFonts w:ascii="Times New Roman" w:hAnsi="Times New Roman" w:cs="Times New Roman"/>
          <w:sz w:val="28"/>
          <w:szCs w:val="28"/>
        </w:rPr>
        <w:t xml:space="preserve">С до </w:t>
      </w:r>
      <w:r w:rsidR="00C950E8" w:rsidRPr="00FB2A9A">
        <w:rPr>
          <w:rFonts w:ascii="Times New Roman" w:hAnsi="Times New Roman" w:cs="Times New Roman"/>
          <w:sz w:val="28"/>
          <w:szCs w:val="28"/>
        </w:rPr>
        <w:t>3</w:t>
      </w:r>
      <w:r w:rsidR="003D5CB9" w:rsidRPr="00FB2A9A">
        <w:rPr>
          <w:rFonts w:ascii="Times New Roman" w:hAnsi="Times New Roman" w:cs="Times New Roman"/>
          <w:sz w:val="28"/>
          <w:szCs w:val="28"/>
        </w:rPr>
        <w:t>9</w:t>
      </w:r>
      <w:r w:rsidRPr="00FB2A9A">
        <w:rPr>
          <w:rFonts w:ascii="Times New Roman" w:hAnsi="Times New Roman" w:cs="Times New Roman"/>
          <w:sz w:val="28"/>
          <w:szCs w:val="28"/>
        </w:rPr>
        <w:t xml:space="preserve"> </w:t>
      </w:r>
      <w:r w:rsidRPr="00FB2A9A">
        <w:rPr>
          <w:rFonts w:ascii="Times New Roman" w:hAnsi="Times New Roman" w:cs="Times New Roman"/>
          <w:sz w:val="28"/>
          <w:szCs w:val="28"/>
          <w:vertAlign w:val="superscript"/>
        </w:rPr>
        <w:t>о</w:t>
      </w:r>
      <w:r w:rsidRPr="00FB2A9A">
        <w:rPr>
          <w:rFonts w:ascii="Times New Roman" w:hAnsi="Times New Roman" w:cs="Times New Roman"/>
          <w:sz w:val="28"/>
          <w:szCs w:val="28"/>
        </w:rPr>
        <w:t>С. Допускаются другие режимы тепловой обработки, обеспечивающие получение стандартных показателей кисломолочных напитков [16</w:t>
      </w:r>
      <w:r w:rsidR="005C7D2C" w:rsidRPr="00FB2A9A">
        <w:rPr>
          <w:rFonts w:ascii="Times New Roman" w:hAnsi="Times New Roman" w:cs="Times New Roman"/>
          <w:sz w:val="28"/>
          <w:szCs w:val="28"/>
        </w:rPr>
        <w:t>3</w:t>
      </w:r>
      <w:r w:rsidRPr="00FB2A9A">
        <w:rPr>
          <w:rFonts w:ascii="Times New Roman" w:hAnsi="Times New Roman" w:cs="Times New Roman"/>
          <w:sz w:val="28"/>
          <w:szCs w:val="28"/>
        </w:rPr>
        <w:t>].</w:t>
      </w:r>
    </w:p>
    <w:p w14:paraId="641BF3A1" w14:textId="4C40A4F6" w:rsidR="004B7106" w:rsidRPr="00FB2A9A" w:rsidRDefault="004B710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Затем молоко заквашивали путем внесения в молоко молочнокислых бактерии и бифидобактерии </w:t>
      </w:r>
      <w:r w:rsidRPr="00FB2A9A">
        <w:rPr>
          <w:rFonts w:ascii="Times New Roman" w:hAnsi="Times New Roman" w:cs="Times New Roman"/>
          <w:i/>
          <w:sz w:val="28"/>
          <w:szCs w:val="28"/>
        </w:rPr>
        <w:t>Bifidobacterium lactis</w:t>
      </w:r>
      <w:r w:rsidRPr="00FB2A9A">
        <w:rPr>
          <w:rFonts w:ascii="Times New Roman" w:hAnsi="Times New Roman" w:cs="Times New Roman"/>
          <w:sz w:val="28"/>
          <w:szCs w:val="28"/>
        </w:rPr>
        <w:t xml:space="preserve">. Продолжительность сквашивания при использовании культур </w:t>
      </w:r>
      <w:r w:rsidR="00B76314" w:rsidRPr="00FB2A9A">
        <w:rPr>
          <w:rFonts w:ascii="Times New Roman" w:hAnsi="Times New Roman" w:cs="Times New Roman"/>
          <w:sz w:val="28"/>
          <w:szCs w:val="28"/>
        </w:rPr>
        <w:t>молочнокислых палочек</w:t>
      </w:r>
      <w:r w:rsidRPr="00FB2A9A">
        <w:rPr>
          <w:rFonts w:ascii="Times New Roman" w:hAnsi="Times New Roman" w:cs="Times New Roman"/>
          <w:sz w:val="28"/>
          <w:szCs w:val="28"/>
        </w:rPr>
        <w:t xml:space="preserve"> составляет от 8 до 10 ч при температуре от </w:t>
      </w:r>
      <w:r w:rsidR="003071DF" w:rsidRPr="00FB2A9A">
        <w:rPr>
          <w:rFonts w:ascii="Times New Roman" w:hAnsi="Times New Roman" w:cs="Times New Roman"/>
          <w:sz w:val="28"/>
          <w:szCs w:val="28"/>
        </w:rPr>
        <w:t>3</w:t>
      </w:r>
      <w:r w:rsidRPr="00FB2A9A">
        <w:rPr>
          <w:rFonts w:ascii="Times New Roman" w:hAnsi="Times New Roman" w:cs="Times New Roman"/>
          <w:sz w:val="28"/>
          <w:szCs w:val="28"/>
        </w:rPr>
        <w:t xml:space="preserve">0 до </w:t>
      </w:r>
      <w:r w:rsidR="003071DF" w:rsidRPr="00FB2A9A">
        <w:rPr>
          <w:rFonts w:ascii="Times New Roman" w:hAnsi="Times New Roman" w:cs="Times New Roman"/>
          <w:sz w:val="28"/>
          <w:szCs w:val="28"/>
        </w:rPr>
        <w:t>3</w:t>
      </w:r>
      <w:r w:rsidRPr="00FB2A9A">
        <w:rPr>
          <w:rFonts w:ascii="Times New Roman" w:hAnsi="Times New Roman" w:cs="Times New Roman"/>
          <w:sz w:val="28"/>
          <w:szCs w:val="28"/>
        </w:rPr>
        <w:t xml:space="preserve">5 </w:t>
      </w:r>
      <w:r w:rsidRPr="00FB2A9A">
        <w:rPr>
          <w:rFonts w:ascii="Times New Roman" w:hAnsi="Times New Roman" w:cs="Times New Roman"/>
          <w:sz w:val="28"/>
          <w:szCs w:val="28"/>
          <w:vertAlign w:val="superscript"/>
        </w:rPr>
        <w:t>о</w:t>
      </w:r>
      <w:r w:rsidRPr="00FB2A9A">
        <w:rPr>
          <w:rFonts w:ascii="Times New Roman" w:hAnsi="Times New Roman" w:cs="Times New Roman"/>
          <w:sz w:val="28"/>
          <w:szCs w:val="28"/>
        </w:rPr>
        <w:t>С.</w:t>
      </w:r>
    </w:p>
    <w:p w14:paraId="64B60198" w14:textId="4FF80F60" w:rsidR="004B4224" w:rsidRPr="00FB2A9A" w:rsidRDefault="00507501" w:rsidP="004B4224">
      <w:pPr>
        <w:tabs>
          <w:tab w:val="left" w:pos="851"/>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Чтобы обеспечить хорошее перемешивание со стартовыми культурами, бак </w:t>
      </w:r>
      <w:r w:rsidR="00221626" w:rsidRPr="00FB2A9A">
        <w:rPr>
          <w:rFonts w:ascii="Times New Roman" w:hAnsi="Times New Roman" w:cs="Times New Roman"/>
          <w:sz w:val="28"/>
          <w:szCs w:val="28"/>
        </w:rPr>
        <w:t xml:space="preserve">заполняют </w:t>
      </w:r>
      <w:r w:rsidRPr="00FB2A9A">
        <w:rPr>
          <w:rFonts w:ascii="Times New Roman" w:hAnsi="Times New Roman" w:cs="Times New Roman"/>
          <w:sz w:val="28"/>
          <w:szCs w:val="28"/>
        </w:rPr>
        <w:t xml:space="preserve">смесью при включенной мешалке. Перемешивание завершается через 15 минут после заполнения бака. </w:t>
      </w:r>
      <w:r w:rsidR="00E418DB" w:rsidRPr="00FB2A9A">
        <w:rPr>
          <w:rFonts w:ascii="Times New Roman" w:hAnsi="Times New Roman" w:cs="Times New Roman"/>
          <w:sz w:val="28"/>
          <w:szCs w:val="28"/>
        </w:rPr>
        <w:t xml:space="preserve">Затем вносится </w:t>
      </w:r>
      <w:r w:rsidR="00F40DEB" w:rsidRPr="00FB2A9A">
        <w:rPr>
          <w:rFonts w:ascii="Times New Roman" w:hAnsi="Times New Roman" w:cs="Times New Roman"/>
          <w:sz w:val="28"/>
          <w:szCs w:val="28"/>
        </w:rPr>
        <w:t>злаковый н</w:t>
      </w:r>
      <w:r w:rsidR="0044375F" w:rsidRPr="00FB2A9A">
        <w:rPr>
          <w:rFonts w:ascii="Times New Roman" w:hAnsi="Times New Roman" w:cs="Times New Roman"/>
          <w:sz w:val="28"/>
          <w:szCs w:val="28"/>
        </w:rPr>
        <w:t>а</w:t>
      </w:r>
      <w:r w:rsidR="00F40DEB" w:rsidRPr="00FB2A9A">
        <w:rPr>
          <w:rFonts w:ascii="Times New Roman" w:hAnsi="Times New Roman" w:cs="Times New Roman"/>
          <w:sz w:val="28"/>
          <w:szCs w:val="28"/>
        </w:rPr>
        <w:t xml:space="preserve">полнитель </w:t>
      </w:r>
      <w:r w:rsidR="00E418DB" w:rsidRPr="00FB2A9A">
        <w:rPr>
          <w:rFonts w:ascii="Times New Roman" w:hAnsi="Times New Roman" w:cs="Times New Roman"/>
          <w:sz w:val="28"/>
          <w:szCs w:val="28"/>
        </w:rPr>
        <w:t xml:space="preserve">– мука из </w:t>
      </w:r>
      <w:r w:rsidR="006C0FBF" w:rsidRPr="00FB2A9A">
        <w:rPr>
          <w:rFonts w:ascii="Times New Roman" w:hAnsi="Times New Roman" w:cs="Times New Roman"/>
          <w:sz w:val="28"/>
          <w:szCs w:val="28"/>
        </w:rPr>
        <w:t>амаранта и кумаршика</w:t>
      </w:r>
      <w:r w:rsidR="00E418DB" w:rsidRPr="00FB2A9A">
        <w:rPr>
          <w:rFonts w:ascii="Times New Roman" w:hAnsi="Times New Roman" w:cs="Times New Roman"/>
          <w:sz w:val="28"/>
          <w:szCs w:val="28"/>
        </w:rPr>
        <w:t xml:space="preserve"> (рисунок 1</w:t>
      </w:r>
      <w:r w:rsidR="001F1206" w:rsidRPr="00FB2A9A">
        <w:rPr>
          <w:rFonts w:ascii="Times New Roman" w:hAnsi="Times New Roman" w:cs="Times New Roman"/>
          <w:sz w:val="28"/>
          <w:szCs w:val="28"/>
        </w:rPr>
        <w:t>6</w:t>
      </w:r>
      <w:r w:rsidR="00E418DB" w:rsidRPr="00FB2A9A">
        <w:rPr>
          <w:rFonts w:ascii="Times New Roman" w:hAnsi="Times New Roman" w:cs="Times New Roman"/>
          <w:sz w:val="28"/>
          <w:szCs w:val="28"/>
        </w:rPr>
        <w:t>).</w:t>
      </w:r>
      <w:r w:rsidR="00F40DEB" w:rsidRPr="00FB2A9A">
        <w:rPr>
          <w:rFonts w:ascii="Times New Roman" w:hAnsi="Times New Roman" w:cs="Times New Roman"/>
          <w:sz w:val="28"/>
          <w:szCs w:val="28"/>
        </w:rPr>
        <w:t xml:space="preserve"> </w:t>
      </w:r>
      <w:r w:rsidR="004B4224" w:rsidRPr="00FB2A9A">
        <w:rPr>
          <w:rFonts w:ascii="Times New Roman" w:hAnsi="Times New Roman" w:cs="Times New Roman"/>
          <w:sz w:val="28"/>
          <w:szCs w:val="28"/>
        </w:rPr>
        <w:t xml:space="preserve">В случае производства кисломолочного напитка с фруктово-ягодным наполнителем вносится – пюре из черной смородины, черноплодной рябины, ирги (рисунок 15). Они добавляются в емкость с мешалкой для равномерного распределения. Вымешивание продолжается в течение от 5 минут до 10 минут. </w:t>
      </w:r>
    </w:p>
    <w:p w14:paraId="57255BE6" w14:textId="1DB7868D" w:rsidR="00426E98" w:rsidRPr="00FB2A9A" w:rsidRDefault="004B4224" w:rsidP="00970229">
      <w:pPr>
        <w:tabs>
          <w:tab w:val="left" w:pos="851"/>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Затем с</w:t>
      </w:r>
      <w:r w:rsidR="004B7106" w:rsidRPr="00FB2A9A">
        <w:rPr>
          <w:rFonts w:ascii="Times New Roman" w:hAnsi="Times New Roman" w:cs="Times New Roman"/>
          <w:sz w:val="28"/>
          <w:szCs w:val="28"/>
        </w:rPr>
        <w:t xml:space="preserve">месь сквашивают при температуре от </w:t>
      </w:r>
      <w:r w:rsidR="003071DF" w:rsidRPr="00FB2A9A">
        <w:rPr>
          <w:rFonts w:ascii="Times New Roman" w:hAnsi="Times New Roman" w:cs="Times New Roman"/>
          <w:sz w:val="28"/>
          <w:szCs w:val="28"/>
        </w:rPr>
        <w:t>3</w:t>
      </w:r>
      <w:r w:rsidR="004B7106" w:rsidRPr="00FB2A9A">
        <w:rPr>
          <w:rFonts w:ascii="Times New Roman" w:hAnsi="Times New Roman" w:cs="Times New Roman"/>
          <w:sz w:val="28"/>
          <w:szCs w:val="28"/>
        </w:rPr>
        <w:t xml:space="preserve">0 до </w:t>
      </w:r>
      <w:r w:rsidR="003071DF" w:rsidRPr="00FB2A9A">
        <w:rPr>
          <w:rFonts w:ascii="Times New Roman" w:hAnsi="Times New Roman" w:cs="Times New Roman"/>
          <w:sz w:val="28"/>
          <w:szCs w:val="28"/>
        </w:rPr>
        <w:t>3</w:t>
      </w:r>
      <w:r w:rsidR="004B7106" w:rsidRPr="00FB2A9A">
        <w:rPr>
          <w:rFonts w:ascii="Times New Roman" w:hAnsi="Times New Roman" w:cs="Times New Roman"/>
          <w:sz w:val="28"/>
          <w:szCs w:val="28"/>
        </w:rPr>
        <w:t xml:space="preserve">5 </w:t>
      </w:r>
      <w:r w:rsidR="004B7106" w:rsidRPr="00FB2A9A">
        <w:rPr>
          <w:rFonts w:ascii="Times New Roman" w:hAnsi="Times New Roman" w:cs="Times New Roman"/>
          <w:sz w:val="28"/>
          <w:szCs w:val="28"/>
          <w:vertAlign w:val="superscript"/>
        </w:rPr>
        <w:t>о</w:t>
      </w:r>
      <w:r w:rsidR="004B7106" w:rsidRPr="00FB2A9A">
        <w:rPr>
          <w:rFonts w:ascii="Times New Roman" w:hAnsi="Times New Roman" w:cs="Times New Roman"/>
          <w:sz w:val="28"/>
          <w:szCs w:val="28"/>
        </w:rPr>
        <w:t xml:space="preserve">С до образования нежного, достаточно плотного сгустка, без признаков отделения сыворотки кислотностью около 90 </w:t>
      </w:r>
      <w:r w:rsidR="004B7106" w:rsidRPr="00FB2A9A">
        <w:rPr>
          <w:rFonts w:ascii="Times New Roman" w:hAnsi="Times New Roman" w:cs="Times New Roman"/>
          <w:sz w:val="28"/>
          <w:szCs w:val="28"/>
          <w:vertAlign w:val="superscript"/>
        </w:rPr>
        <w:t>о</w:t>
      </w:r>
      <w:r w:rsidR="004B7106" w:rsidRPr="00FB2A9A">
        <w:rPr>
          <w:rFonts w:ascii="Times New Roman" w:hAnsi="Times New Roman" w:cs="Times New Roman"/>
          <w:sz w:val="28"/>
          <w:szCs w:val="28"/>
        </w:rPr>
        <w:t xml:space="preserve">Т или рН от 4,5 до 4,6 ед. (допускается кислотность несколько ниже, чем в готовом продукте). Созревание сгустка проводится при температуре от </w:t>
      </w:r>
      <w:r w:rsidR="003D5CB9" w:rsidRPr="00FB2A9A">
        <w:rPr>
          <w:rFonts w:ascii="Times New Roman" w:hAnsi="Times New Roman" w:cs="Times New Roman"/>
          <w:sz w:val="28"/>
          <w:szCs w:val="28"/>
        </w:rPr>
        <w:t>2</w:t>
      </w:r>
      <w:r w:rsidR="004B7106" w:rsidRPr="00FB2A9A">
        <w:rPr>
          <w:rFonts w:ascii="Times New Roman" w:hAnsi="Times New Roman" w:cs="Times New Roman"/>
          <w:sz w:val="28"/>
          <w:szCs w:val="28"/>
        </w:rPr>
        <w:t xml:space="preserve">0 до </w:t>
      </w:r>
      <w:r w:rsidR="003D5CB9" w:rsidRPr="00FB2A9A">
        <w:rPr>
          <w:rFonts w:ascii="Times New Roman" w:hAnsi="Times New Roman" w:cs="Times New Roman"/>
          <w:sz w:val="28"/>
          <w:szCs w:val="28"/>
        </w:rPr>
        <w:t>2</w:t>
      </w:r>
      <w:r w:rsidR="004B7106" w:rsidRPr="00FB2A9A">
        <w:rPr>
          <w:rFonts w:ascii="Times New Roman" w:hAnsi="Times New Roman" w:cs="Times New Roman"/>
          <w:sz w:val="28"/>
          <w:szCs w:val="28"/>
        </w:rPr>
        <w:t>5 °С и составляет от 6 до 8 часов.</w:t>
      </w:r>
    </w:p>
    <w:p w14:paraId="7C49DF67" w14:textId="7F17741C" w:rsidR="004B7106" w:rsidRPr="00FB2A9A" w:rsidRDefault="004B710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После кисломолочные напитки с растительными наполнителями с помощью насоса направляются на розлив. Далее расфасовывали бутылки из полимерных и комбинированных материалов различной емкости (от 200-500 мл), полученные кисломолочные напитки охлаждали до температуры от 4 до 6°С и хранят до реализации в холодильных камерах [</w:t>
      </w:r>
      <w:r w:rsidR="005C7D2C" w:rsidRPr="00FB2A9A">
        <w:rPr>
          <w:rFonts w:ascii="Times New Roman" w:hAnsi="Times New Roman" w:cs="Times New Roman"/>
          <w:sz w:val="28"/>
          <w:szCs w:val="28"/>
        </w:rPr>
        <w:t>95, с. 210-211</w:t>
      </w:r>
      <w:r w:rsidRPr="00FB2A9A">
        <w:rPr>
          <w:rFonts w:ascii="Times New Roman" w:hAnsi="Times New Roman" w:cs="Times New Roman"/>
          <w:sz w:val="28"/>
          <w:szCs w:val="28"/>
        </w:rPr>
        <w:t>].</w:t>
      </w:r>
    </w:p>
    <w:p w14:paraId="0C0FD6B6"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56ACAE87" w14:textId="629C797A"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t>5.2</w:t>
      </w:r>
      <w:r w:rsidRPr="00FB2A9A">
        <w:rPr>
          <w:rFonts w:ascii="Times New Roman" w:eastAsia="Calibri" w:hAnsi="Times New Roman" w:cs="Times New Roman"/>
          <w:b/>
          <w:sz w:val="28"/>
          <w:szCs w:val="28"/>
        </w:rPr>
        <w:tab/>
        <w:t xml:space="preserve">Исследование органолептических, физико-химических, микробиологических показателей, показателей безопасности </w:t>
      </w:r>
      <w:r w:rsidR="00FA0A20" w:rsidRPr="00FB2A9A">
        <w:rPr>
          <w:rFonts w:ascii="Times New Roman" w:eastAsia="Calibri" w:hAnsi="Times New Roman" w:cs="Times New Roman"/>
          <w:b/>
          <w:sz w:val="28"/>
          <w:szCs w:val="28"/>
        </w:rPr>
        <w:t>кисломолочных напитков</w:t>
      </w:r>
    </w:p>
    <w:p w14:paraId="263D0A59" w14:textId="0E62A5BB" w:rsidR="004B7106" w:rsidRPr="00FB2A9A" w:rsidRDefault="00CB2553"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Сенсорный</w:t>
      </w:r>
      <w:r w:rsidR="004B7106" w:rsidRPr="00FB2A9A">
        <w:rPr>
          <w:rFonts w:ascii="Times New Roman" w:hAnsi="Times New Roman" w:cs="Times New Roman"/>
          <w:sz w:val="28"/>
          <w:szCs w:val="28"/>
        </w:rPr>
        <w:t xml:space="preserve"> анализ – это качественная и количественная оценка</w:t>
      </w:r>
      <w:r w:rsidR="005103C1" w:rsidRPr="00FB2A9A">
        <w:rPr>
          <w:rFonts w:ascii="Times New Roman" w:hAnsi="Times New Roman" w:cs="Times New Roman"/>
          <w:sz w:val="28"/>
          <w:szCs w:val="28"/>
        </w:rPr>
        <w:t>.</w:t>
      </w:r>
      <w:r w:rsidR="004B7106" w:rsidRPr="00FB2A9A">
        <w:rPr>
          <w:rFonts w:ascii="Times New Roman" w:hAnsi="Times New Roman" w:cs="Times New Roman"/>
          <w:sz w:val="28"/>
          <w:szCs w:val="28"/>
        </w:rPr>
        <w:t xml:space="preserve"> При органолептической оценке можно получить первое представление о пищевой ценности и отчасти о безопасности продукции. Один из важнейших факторов, обуславливающих органолептические свойства кисломолочного продукта, это развитие заквасочной микрофлоры [</w:t>
      </w:r>
      <w:r w:rsidR="005C7D2C" w:rsidRPr="00FB2A9A">
        <w:rPr>
          <w:rFonts w:ascii="Times New Roman" w:hAnsi="Times New Roman" w:cs="Times New Roman"/>
          <w:sz w:val="28"/>
          <w:szCs w:val="28"/>
        </w:rPr>
        <w:t>16</w:t>
      </w:r>
      <w:r w:rsidR="00CF756D" w:rsidRPr="00FB2A9A">
        <w:rPr>
          <w:rFonts w:ascii="Times New Roman" w:hAnsi="Times New Roman" w:cs="Times New Roman"/>
          <w:sz w:val="28"/>
          <w:szCs w:val="28"/>
        </w:rPr>
        <w:t>4</w:t>
      </w:r>
      <w:r w:rsidR="004B7106" w:rsidRPr="00FB2A9A">
        <w:rPr>
          <w:rFonts w:ascii="Times New Roman" w:hAnsi="Times New Roman" w:cs="Times New Roman"/>
          <w:sz w:val="28"/>
          <w:szCs w:val="28"/>
        </w:rPr>
        <w:t xml:space="preserve">]. </w:t>
      </w:r>
    </w:p>
    <w:p w14:paraId="0EC2C703" w14:textId="23E04CA7" w:rsidR="004B7106" w:rsidRPr="00FB2A9A" w:rsidRDefault="004B7106"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Помимо химического состава, пищевой и биологической ценности, органолептические свойства продуктов являются в первую очередь потребительским выбором, который формирует спрос на определенные виды продуктов. Поэтому при разработке новых кисломолочных напитков особое внимание уделялось их органолептическим свойствам. </w:t>
      </w:r>
      <w:r w:rsidR="00CB2553" w:rsidRPr="00FB2A9A">
        <w:rPr>
          <w:rFonts w:ascii="Times New Roman" w:hAnsi="Times New Roman" w:cs="Times New Roman"/>
          <w:sz w:val="28"/>
          <w:szCs w:val="28"/>
        </w:rPr>
        <w:t>Для исследования возможности производства нового вида кисломолочного напитка была проведена сравнительная оценка качества путем оценки сенсорных и физико-химических параметров экспериментальных образцов.</w:t>
      </w:r>
    </w:p>
    <w:p w14:paraId="615966ED" w14:textId="6804FFE7" w:rsidR="004B7106" w:rsidRPr="00FB2A9A" w:rsidRDefault="004B7106"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В таблиц</w:t>
      </w:r>
      <w:r w:rsidR="004554FA" w:rsidRPr="00FB2A9A">
        <w:rPr>
          <w:rFonts w:ascii="Times New Roman" w:hAnsi="Times New Roman" w:cs="Times New Roman"/>
          <w:sz w:val="28"/>
          <w:szCs w:val="28"/>
        </w:rPr>
        <w:t>е</w:t>
      </w:r>
      <w:r w:rsidRPr="00FB2A9A">
        <w:rPr>
          <w:rFonts w:ascii="Times New Roman" w:hAnsi="Times New Roman" w:cs="Times New Roman"/>
          <w:sz w:val="28"/>
          <w:szCs w:val="28"/>
        </w:rPr>
        <w:t xml:space="preserve"> </w:t>
      </w:r>
      <w:r w:rsidR="00357635" w:rsidRPr="00FB2A9A">
        <w:rPr>
          <w:rFonts w:ascii="Times New Roman" w:hAnsi="Times New Roman" w:cs="Times New Roman"/>
          <w:sz w:val="28"/>
          <w:szCs w:val="28"/>
        </w:rPr>
        <w:t>1</w:t>
      </w:r>
      <w:r w:rsidR="009F659C" w:rsidRPr="00FB2A9A">
        <w:rPr>
          <w:rFonts w:ascii="Times New Roman" w:hAnsi="Times New Roman" w:cs="Times New Roman"/>
          <w:sz w:val="28"/>
          <w:szCs w:val="28"/>
        </w:rPr>
        <w:t>8</w:t>
      </w:r>
      <w:r w:rsidRPr="00FB2A9A">
        <w:rPr>
          <w:rFonts w:ascii="Times New Roman" w:hAnsi="Times New Roman" w:cs="Times New Roman"/>
          <w:sz w:val="28"/>
          <w:szCs w:val="28"/>
        </w:rPr>
        <w:t xml:space="preserve"> представлены</w:t>
      </w:r>
      <w:r w:rsidR="00976062" w:rsidRPr="00FB2A9A">
        <w:rPr>
          <w:rFonts w:ascii="Times New Roman" w:hAnsi="Times New Roman" w:cs="Times New Roman"/>
          <w:sz w:val="28"/>
          <w:szCs w:val="28"/>
        </w:rPr>
        <w:t xml:space="preserve"> органолептические показатели опытных образцов кисломолочных напитков </w:t>
      </w:r>
      <w:r w:rsidR="004554FA" w:rsidRPr="00FB2A9A">
        <w:rPr>
          <w:rFonts w:ascii="Times New Roman" w:hAnsi="Times New Roman" w:cs="Times New Roman"/>
          <w:sz w:val="28"/>
          <w:szCs w:val="28"/>
        </w:rPr>
        <w:t>с растительными наполнителями</w:t>
      </w:r>
      <w:r w:rsidR="00976062" w:rsidRPr="00FB2A9A">
        <w:rPr>
          <w:rFonts w:ascii="Times New Roman" w:hAnsi="Times New Roman" w:cs="Times New Roman"/>
          <w:sz w:val="28"/>
          <w:szCs w:val="28"/>
        </w:rPr>
        <w:t>.</w:t>
      </w:r>
      <w:r w:rsidRPr="00FB2A9A">
        <w:rPr>
          <w:rFonts w:ascii="Times New Roman" w:hAnsi="Times New Roman" w:cs="Times New Roman"/>
          <w:sz w:val="28"/>
          <w:szCs w:val="28"/>
        </w:rPr>
        <w:t xml:space="preserve"> </w:t>
      </w:r>
    </w:p>
    <w:p w14:paraId="3DCE6BB6" w14:textId="77777777" w:rsidR="004B7106" w:rsidRPr="00FB2A9A" w:rsidRDefault="004B7106"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p>
    <w:p w14:paraId="33070840" w14:textId="58B68286" w:rsidR="004B7106" w:rsidRPr="00FB2A9A" w:rsidRDefault="004B7106" w:rsidP="00970229">
      <w:pPr>
        <w:tabs>
          <w:tab w:val="left" w:pos="142"/>
        </w:tabs>
        <w:autoSpaceDE w:val="0"/>
        <w:autoSpaceDN w:val="0"/>
        <w:adjustRightInd w:val="0"/>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357635" w:rsidRPr="00FB2A9A">
        <w:rPr>
          <w:rFonts w:ascii="Times New Roman" w:hAnsi="Times New Roman" w:cs="Times New Roman"/>
          <w:sz w:val="28"/>
          <w:szCs w:val="28"/>
        </w:rPr>
        <w:t>1</w:t>
      </w:r>
      <w:r w:rsidR="009F659C" w:rsidRPr="00FB2A9A">
        <w:rPr>
          <w:rFonts w:ascii="Times New Roman" w:hAnsi="Times New Roman" w:cs="Times New Roman"/>
          <w:sz w:val="28"/>
          <w:szCs w:val="28"/>
        </w:rPr>
        <w:t>8</w:t>
      </w:r>
      <w:r w:rsidRPr="00FB2A9A">
        <w:rPr>
          <w:rFonts w:ascii="Times New Roman" w:hAnsi="Times New Roman" w:cs="Times New Roman"/>
          <w:sz w:val="28"/>
          <w:szCs w:val="28"/>
        </w:rPr>
        <w:t xml:space="preserve"> - Органолептические показатели опытных образцов </w:t>
      </w:r>
      <w:r w:rsidR="00FA0A20"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с </w:t>
      </w:r>
      <w:r w:rsidR="004554FA" w:rsidRPr="00FB2A9A">
        <w:rPr>
          <w:rFonts w:ascii="Times New Roman" w:hAnsi="Times New Roman" w:cs="Times New Roman"/>
          <w:sz w:val="28"/>
          <w:szCs w:val="28"/>
        </w:rPr>
        <w:t>растительными</w:t>
      </w:r>
      <w:r w:rsidR="00161EFD" w:rsidRPr="00FB2A9A">
        <w:rPr>
          <w:rFonts w:ascii="Times New Roman" w:hAnsi="Times New Roman" w:cs="Times New Roman"/>
          <w:sz w:val="28"/>
          <w:szCs w:val="28"/>
        </w:rPr>
        <w:t xml:space="preserve"> наполнител</w:t>
      </w:r>
      <w:r w:rsidR="004554FA" w:rsidRPr="00FB2A9A">
        <w:rPr>
          <w:rFonts w:ascii="Times New Roman" w:hAnsi="Times New Roman" w:cs="Times New Roman"/>
          <w:sz w:val="28"/>
          <w:szCs w:val="28"/>
        </w:rPr>
        <w:t>я</w:t>
      </w:r>
      <w:r w:rsidR="00161EFD" w:rsidRPr="00FB2A9A">
        <w:rPr>
          <w:rFonts w:ascii="Times New Roman" w:hAnsi="Times New Roman" w:cs="Times New Roman"/>
          <w:sz w:val="28"/>
          <w:szCs w:val="28"/>
        </w:rPr>
        <w:t>м</w:t>
      </w:r>
      <w:r w:rsidR="004554FA" w:rsidRPr="00FB2A9A">
        <w:rPr>
          <w:rFonts w:ascii="Times New Roman" w:hAnsi="Times New Roman" w:cs="Times New Roman"/>
          <w:sz w:val="28"/>
          <w:szCs w:val="28"/>
        </w:rPr>
        <w:t>и</w:t>
      </w:r>
    </w:p>
    <w:p w14:paraId="2FD43EA4" w14:textId="77777777" w:rsidR="004B7106" w:rsidRPr="00FB2A9A" w:rsidRDefault="004B7106" w:rsidP="00970229">
      <w:pPr>
        <w:tabs>
          <w:tab w:val="left" w:pos="142"/>
        </w:tabs>
        <w:autoSpaceDE w:val="0"/>
        <w:autoSpaceDN w:val="0"/>
        <w:adjustRightInd w:val="0"/>
        <w:spacing w:after="0" w:line="240" w:lineRule="auto"/>
        <w:jc w:val="both"/>
        <w:rPr>
          <w:rFonts w:ascii="Times New Roman" w:hAnsi="Times New Roman" w:cs="Times New Roman"/>
          <w:sz w:val="28"/>
          <w:szCs w:val="28"/>
        </w:rPr>
      </w:pPr>
    </w:p>
    <w:tbl>
      <w:tblPr>
        <w:tblW w:w="955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9"/>
        <w:gridCol w:w="2410"/>
        <w:gridCol w:w="2410"/>
        <w:gridCol w:w="1352"/>
        <w:gridCol w:w="1352"/>
      </w:tblGrid>
      <w:tr w:rsidR="0003272C" w:rsidRPr="00FB2A9A" w14:paraId="454874F8" w14:textId="77777777" w:rsidTr="00BA4521">
        <w:trPr>
          <w:trHeight w:val="506"/>
        </w:trPr>
        <w:tc>
          <w:tcPr>
            <w:tcW w:w="2029" w:type="dxa"/>
            <w:shd w:val="clear" w:color="auto" w:fill="auto"/>
            <w:vAlign w:val="center"/>
            <w:hideMark/>
          </w:tcPr>
          <w:p w14:paraId="7C73E6AD" w14:textId="77777777" w:rsidR="004B7106" w:rsidRPr="00FB2A9A" w:rsidRDefault="004B7106"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Образец</w:t>
            </w:r>
          </w:p>
        </w:tc>
        <w:tc>
          <w:tcPr>
            <w:tcW w:w="2410" w:type="dxa"/>
            <w:shd w:val="clear" w:color="auto" w:fill="auto"/>
            <w:vAlign w:val="center"/>
            <w:hideMark/>
          </w:tcPr>
          <w:p w14:paraId="05657788" w14:textId="77777777" w:rsidR="004B7106" w:rsidRPr="00FB2A9A" w:rsidRDefault="004B7106"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Вкус и запах</w:t>
            </w:r>
          </w:p>
        </w:tc>
        <w:tc>
          <w:tcPr>
            <w:tcW w:w="2410" w:type="dxa"/>
            <w:shd w:val="clear" w:color="auto" w:fill="auto"/>
            <w:vAlign w:val="center"/>
            <w:hideMark/>
          </w:tcPr>
          <w:p w14:paraId="20A7597A" w14:textId="77777777" w:rsidR="004B7106" w:rsidRPr="00FB2A9A" w:rsidRDefault="004B7106"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Консистенция и внешний вид</w:t>
            </w:r>
          </w:p>
        </w:tc>
        <w:tc>
          <w:tcPr>
            <w:tcW w:w="1352" w:type="dxa"/>
            <w:shd w:val="clear" w:color="auto" w:fill="auto"/>
            <w:vAlign w:val="center"/>
            <w:hideMark/>
          </w:tcPr>
          <w:p w14:paraId="4F205238" w14:textId="77777777" w:rsidR="004B7106" w:rsidRPr="00FB2A9A" w:rsidRDefault="004B7106"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Цвет</w:t>
            </w:r>
          </w:p>
        </w:tc>
        <w:tc>
          <w:tcPr>
            <w:tcW w:w="1352" w:type="dxa"/>
          </w:tcPr>
          <w:p w14:paraId="25FF1153" w14:textId="77777777" w:rsidR="004B7106" w:rsidRPr="00FB2A9A" w:rsidRDefault="004B7106" w:rsidP="00970229">
            <w:pPr>
              <w:spacing w:after="0" w:line="240" w:lineRule="auto"/>
              <w:jc w:val="center"/>
              <w:rPr>
                <w:rFonts w:ascii="Times New Roman" w:hAnsi="Times New Roman" w:cs="Times New Roman"/>
                <w:sz w:val="20"/>
                <w:szCs w:val="20"/>
                <w:lang w:eastAsia="ru-RU"/>
              </w:rPr>
            </w:pPr>
            <w:r w:rsidRPr="00FB2A9A">
              <w:rPr>
                <w:rFonts w:ascii="Times New Roman" w:hAnsi="Times New Roman" w:cs="Times New Roman"/>
                <w:sz w:val="20"/>
                <w:szCs w:val="20"/>
                <w:lang w:eastAsia="ru-RU"/>
              </w:rPr>
              <w:t>Органолептическая оценка, балл</w:t>
            </w:r>
          </w:p>
        </w:tc>
      </w:tr>
      <w:tr w:rsidR="0003272C" w:rsidRPr="00FB2A9A" w14:paraId="0F5AC2E2" w14:textId="77777777" w:rsidTr="00BA4521">
        <w:trPr>
          <w:trHeight w:val="612"/>
        </w:trPr>
        <w:tc>
          <w:tcPr>
            <w:tcW w:w="2029" w:type="dxa"/>
            <w:shd w:val="clear" w:color="auto" w:fill="auto"/>
            <w:vAlign w:val="center"/>
            <w:hideMark/>
          </w:tcPr>
          <w:p w14:paraId="07BC2371" w14:textId="77777777" w:rsidR="004B7106" w:rsidRPr="00FB2A9A" w:rsidRDefault="004B7106"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 xml:space="preserve">Контроль </w:t>
            </w:r>
          </w:p>
        </w:tc>
        <w:tc>
          <w:tcPr>
            <w:tcW w:w="2410" w:type="dxa"/>
            <w:shd w:val="clear" w:color="auto" w:fill="auto"/>
            <w:vAlign w:val="center"/>
            <w:hideMark/>
          </w:tcPr>
          <w:p w14:paraId="57A85541" w14:textId="77777777" w:rsidR="004B7106" w:rsidRPr="00FB2A9A" w:rsidRDefault="004B7106"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 xml:space="preserve">чистый, кисломолочный </w:t>
            </w:r>
          </w:p>
        </w:tc>
        <w:tc>
          <w:tcPr>
            <w:tcW w:w="2410" w:type="dxa"/>
            <w:shd w:val="clear" w:color="auto" w:fill="auto"/>
            <w:vAlign w:val="center"/>
            <w:hideMark/>
          </w:tcPr>
          <w:p w14:paraId="6FDB8915" w14:textId="77777777" w:rsidR="004B7106" w:rsidRPr="00FB2A9A" w:rsidRDefault="004B7106"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однородная, густая, вязкая</w:t>
            </w:r>
          </w:p>
        </w:tc>
        <w:tc>
          <w:tcPr>
            <w:tcW w:w="1352" w:type="dxa"/>
            <w:shd w:val="clear" w:color="auto" w:fill="auto"/>
            <w:vAlign w:val="center"/>
            <w:hideMark/>
          </w:tcPr>
          <w:p w14:paraId="5426EF1A" w14:textId="77777777" w:rsidR="004B7106" w:rsidRPr="00FB2A9A" w:rsidRDefault="004B7106"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белый</w:t>
            </w:r>
          </w:p>
        </w:tc>
        <w:tc>
          <w:tcPr>
            <w:tcW w:w="1352" w:type="dxa"/>
          </w:tcPr>
          <w:p w14:paraId="74AF97AD" w14:textId="77777777" w:rsidR="004B7106" w:rsidRPr="00FB2A9A" w:rsidRDefault="004B7106" w:rsidP="00970229">
            <w:pPr>
              <w:spacing w:after="0" w:line="240" w:lineRule="auto"/>
              <w:jc w:val="center"/>
              <w:rPr>
                <w:rFonts w:ascii="Times New Roman" w:hAnsi="Times New Roman" w:cs="Times New Roman"/>
                <w:sz w:val="20"/>
                <w:szCs w:val="20"/>
                <w:lang w:eastAsia="ru-RU"/>
              </w:rPr>
            </w:pPr>
            <w:r w:rsidRPr="00FB2A9A">
              <w:rPr>
                <w:rFonts w:ascii="Times New Roman" w:hAnsi="Times New Roman" w:cs="Times New Roman"/>
                <w:sz w:val="20"/>
                <w:szCs w:val="20"/>
                <w:lang w:eastAsia="ru-RU"/>
              </w:rPr>
              <w:t>4,4</w:t>
            </w:r>
          </w:p>
        </w:tc>
      </w:tr>
      <w:tr w:rsidR="0003272C" w:rsidRPr="00FB2A9A" w14:paraId="05E529A0" w14:textId="77777777" w:rsidTr="00BA4521">
        <w:trPr>
          <w:trHeight w:val="553"/>
        </w:trPr>
        <w:tc>
          <w:tcPr>
            <w:tcW w:w="2029" w:type="dxa"/>
            <w:shd w:val="clear" w:color="auto" w:fill="auto"/>
            <w:hideMark/>
          </w:tcPr>
          <w:p w14:paraId="768E7E16" w14:textId="237E1B15" w:rsidR="004B7106" w:rsidRPr="00FB2A9A" w:rsidRDefault="005C1FBC" w:rsidP="00970229">
            <w:pPr>
              <w:autoSpaceDE w:val="0"/>
              <w:autoSpaceDN w:val="0"/>
              <w:adjustRightInd w:val="0"/>
              <w:spacing w:after="0" w:line="240" w:lineRule="auto"/>
              <w:jc w:val="center"/>
              <w:rPr>
                <w:rFonts w:ascii="Times New Roman" w:hAnsi="Times New Roman" w:cs="Times New Roman"/>
                <w:sz w:val="20"/>
                <w:szCs w:val="20"/>
              </w:rPr>
            </w:pPr>
            <w:r w:rsidRPr="00FB2A9A">
              <w:rPr>
                <w:rFonts w:ascii="Times New Roman" w:hAnsi="Times New Roman" w:cs="Times New Roman"/>
                <w:sz w:val="20"/>
                <w:szCs w:val="20"/>
              </w:rPr>
              <w:t>Кисломолочный напиток с фруктово-ягодным наполнителем</w:t>
            </w:r>
            <w:r w:rsidR="004B7106" w:rsidRPr="00FB2A9A">
              <w:rPr>
                <w:rFonts w:ascii="Times New Roman" w:hAnsi="Times New Roman" w:cs="Times New Roman"/>
                <w:sz w:val="20"/>
                <w:szCs w:val="20"/>
              </w:rPr>
              <w:t xml:space="preserve"> 2,5 % жирности</w:t>
            </w:r>
          </w:p>
        </w:tc>
        <w:tc>
          <w:tcPr>
            <w:tcW w:w="2410" w:type="dxa"/>
            <w:shd w:val="clear" w:color="auto" w:fill="auto"/>
            <w:vAlign w:val="center"/>
            <w:hideMark/>
          </w:tcPr>
          <w:p w14:paraId="5387F665" w14:textId="77777777" w:rsidR="004B7106" w:rsidRPr="00FB2A9A" w:rsidRDefault="004B7106"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Чистый, кисломолочный, со вкусом и ароматом внесенного наполнителя</w:t>
            </w:r>
          </w:p>
        </w:tc>
        <w:tc>
          <w:tcPr>
            <w:tcW w:w="2410" w:type="dxa"/>
            <w:shd w:val="clear" w:color="auto" w:fill="auto"/>
            <w:vAlign w:val="center"/>
            <w:hideMark/>
          </w:tcPr>
          <w:p w14:paraId="220469D1" w14:textId="77777777" w:rsidR="004B7106" w:rsidRPr="00FB2A9A" w:rsidRDefault="004B7106"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Густая, однородная, с включением ягодного наполнителя</w:t>
            </w:r>
          </w:p>
        </w:tc>
        <w:tc>
          <w:tcPr>
            <w:tcW w:w="1352" w:type="dxa"/>
            <w:shd w:val="clear" w:color="auto" w:fill="auto"/>
            <w:vAlign w:val="center"/>
            <w:hideMark/>
          </w:tcPr>
          <w:p w14:paraId="1E5C4AB3" w14:textId="77777777" w:rsidR="004B7106" w:rsidRPr="00FB2A9A" w:rsidRDefault="004B7106"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светло-фиолетовый</w:t>
            </w:r>
          </w:p>
        </w:tc>
        <w:tc>
          <w:tcPr>
            <w:tcW w:w="1352" w:type="dxa"/>
          </w:tcPr>
          <w:p w14:paraId="55AA6B59" w14:textId="77777777" w:rsidR="004B7106" w:rsidRPr="00FB2A9A" w:rsidRDefault="004B7106" w:rsidP="00970229">
            <w:pPr>
              <w:spacing w:after="0" w:line="240" w:lineRule="auto"/>
              <w:jc w:val="center"/>
              <w:rPr>
                <w:rFonts w:ascii="Times New Roman" w:hAnsi="Times New Roman" w:cs="Times New Roman"/>
                <w:sz w:val="20"/>
                <w:szCs w:val="20"/>
                <w:lang w:eastAsia="ru-RU"/>
              </w:rPr>
            </w:pPr>
            <w:r w:rsidRPr="00FB2A9A">
              <w:rPr>
                <w:rFonts w:ascii="Times New Roman" w:hAnsi="Times New Roman" w:cs="Times New Roman"/>
                <w:sz w:val="20"/>
                <w:szCs w:val="20"/>
                <w:lang w:eastAsia="ru-RU"/>
              </w:rPr>
              <w:t>4,8</w:t>
            </w:r>
          </w:p>
        </w:tc>
      </w:tr>
      <w:tr w:rsidR="00161EFD" w:rsidRPr="00FB2A9A" w14:paraId="4A1D084E" w14:textId="77777777" w:rsidTr="00161EFD">
        <w:trPr>
          <w:trHeight w:val="553"/>
        </w:trPr>
        <w:tc>
          <w:tcPr>
            <w:tcW w:w="2029" w:type="dxa"/>
            <w:tcBorders>
              <w:top w:val="single" w:sz="4" w:space="0" w:color="auto"/>
              <w:left w:val="single" w:sz="4" w:space="0" w:color="auto"/>
              <w:bottom w:val="single" w:sz="4" w:space="0" w:color="auto"/>
              <w:right w:val="single" w:sz="4" w:space="0" w:color="auto"/>
            </w:tcBorders>
            <w:shd w:val="clear" w:color="auto" w:fill="auto"/>
            <w:hideMark/>
          </w:tcPr>
          <w:p w14:paraId="209C9C9D" w14:textId="77777777" w:rsidR="00161EFD" w:rsidRPr="00FB2A9A" w:rsidRDefault="00161EFD" w:rsidP="00970229">
            <w:pPr>
              <w:autoSpaceDE w:val="0"/>
              <w:autoSpaceDN w:val="0"/>
              <w:adjustRightInd w:val="0"/>
              <w:spacing w:after="0" w:line="240" w:lineRule="auto"/>
              <w:jc w:val="center"/>
              <w:rPr>
                <w:rFonts w:ascii="Times New Roman" w:hAnsi="Times New Roman" w:cs="Times New Roman"/>
                <w:sz w:val="20"/>
                <w:szCs w:val="20"/>
              </w:rPr>
            </w:pPr>
            <w:r w:rsidRPr="00FB2A9A">
              <w:rPr>
                <w:rFonts w:ascii="Times New Roman" w:hAnsi="Times New Roman" w:cs="Times New Roman"/>
                <w:sz w:val="20"/>
                <w:szCs w:val="20"/>
              </w:rPr>
              <w:t>Кисломолочный напиток со злаковым наполнителем 2,5 % жирности</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0E610" w14:textId="77777777" w:rsidR="00161EFD" w:rsidRPr="00FB2A9A" w:rsidRDefault="00161EFD"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Чистый, кисломолочный, со вкусом и ароматом внесенного наполнителя</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6C209" w14:textId="77777777" w:rsidR="00161EFD" w:rsidRPr="00FB2A9A" w:rsidRDefault="00161EFD"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Густая, однородная, с включением зернового наполнителя</w:t>
            </w:r>
          </w:p>
        </w:tc>
        <w:tc>
          <w:tcPr>
            <w:tcW w:w="1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7EC563" w14:textId="77777777" w:rsidR="00161EFD" w:rsidRPr="00FB2A9A" w:rsidRDefault="00161EFD"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кремовый</w:t>
            </w:r>
          </w:p>
        </w:tc>
        <w:tc>
          <w:tcPr>
            <w:tcW w:w="1352" w:type="dxa"/>
            <w:tcBorders>
              <w:top w:val="single" w:sz="4" w:space="0" w:color="auto"/>
              <w:left w:val="single" w:sz="4" w:space="0" w:color="auto"/>
              <w:bottom w:val="single" w:sz="4" w:space="0" w:color="auto"/>
              <w:right w:val="single" w:sz="4" w:space="0" w:color="auto"/>
            </w:tcBorders>
          </w:tcPr>
          <w:p w14:paraId="18673305" w14:textId="77777777" w:rsidR="00161EFD" w:rsidRPr="00FB2A9A" w:rsidRDefault="00161EFD" w:rsidP="00970229">
            <w:pPr>
              <w:spacing w:after="0" w:line="240" w:lineRule="auto"/>
              <w:jc w:val="center"/>
              <w:rPr>
                <w:rFonts w:ascii="Times New Roman" w:hAnsi="Times New Roman" w:cs="Times New Roman"/>
                <w:sz w:val="20"/>
                <w:szCs w:val="20"/>
                <w:lang w:eastAsia="ru-RU"/>
              </w:rPr>
            </w:pPr>
            <w:r w:rsidRPr="00FB2A9A">
              <w:rPr>
                <w:rFonts w:ascii="Times New Roman" w:hAnsi="Times New Roman" w:cs="Times New Roman"/>
                <w:sz w:val="20"/>
                <w:szCs w:val="20"/>
                <w:lang w:eastAsia="ru-RU"/>
              </w:rPr>
              <w:t>4,7</w:t>
            </w:r>
          </w:p>
        </w:tc>
      </w:tr>
    </w:tbl>
    <w:p w14:paraId="7DCB3A91" w14:textId="77777777" w:rsidR="00976062" w:rsidRPr="00FB2A9A" w:rsidRDefault="00976062" w:rsidP="00970229">
      <w:pPr>
        <w:spacing w:after="0" w:line="240" w:lineRule="auto"/>
        <w:ind w:firstLine="709"/>
        <w:jc w:val="both"/>
        <w:rPr>
          <w:rFonts w:ascii="Times New Roman" w:hAnsi="Times New Roman" w:cs="Times New Roman"/>
          <w:sz w:val="28"/>
          <w:szCs w:val="28"/>
        </w:rPr>
      </w:pPr>
    </w:p>
    <w:p w14:paraId="280671DF" w14:textId="292DDEA6" w:rsidR="004B7106" w:rsidRPr="00FB2A9A" w:rsidRDefault="00976062"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Исследуемые образцы </w:t>
      </w:r>
      <w:r w:rsidR="006F1738" w:rsidRPr="00FB2A9A">
        <w:rPr>
          <w:rFonts w:ascii="Times New Roman" w:hAnsi="Times New Roman" w:cs="Times New Roman"/>
          <w:sz w:val="28"/>
          <w:szCs w:val="28"/>
        </w:rPr>
        <w:t xml:space="preserve">с растительными наполнителями </w:t>
      </w:r>
      <w:r w:rsidRPr="00FB2A9A">
        <w:rPr>
          <w:rFonts w:ascii="Times New Roman" w:hAnsi="Times New Roman" w:cs="Times New Roman"/>
          <w:sz w:val="28"/>
          <w:szCs w:val="28"/>
        </w:rPr>
        <w:t xml:space="preserve">имели следующие </w:t>
      </w:r>
      <w:r w:rsidR="00CB2553" w:rsidRPr="00FB2A9A">
        <w:rPr>
          <w:rFonts w:ascii="Times New Roman" w:hAnsi="Times New Roman" w:cs="Times New Roman"/>
          <w:sz w:val="28"/>
          <w:szCs w:val="28"/>
        </w:rPr>
        <w:t>характеристики</w:t>
      </w:r>
      <w:r w:rsidRPr="00FB2A9A">
        <w:rPr>
          <w:rFonts w:ascii="Times New Roman" w:hAnsi="Times New Roman" w:cs="Times New Roman"/>
          <w:sz w:val="28"/>
          <w:szCs w:val="28"/>
        </w:rPr>
        <w:t xml:space="preserve">: </w:t>
      </w:r>
      <w:r w:rsidR="00CB2553" w:rsidRPr="00FB2A9A">
        <w:rPr>
          <w:rFonts w:ascii="Times New Roman" w:hAnsi="Times New Roman" w:cs="Times New Roman"/>
          <w:sz w:val="28"/>
          <w:szCs w:val="28"/>
        </w:rPr>
        <w:t xml:space="preserve">однородная структура, светло-фиолетовый </w:t>
      </w:r>
      <w:r w:rsidR="006F1738" w:rsidRPr="00FB2A9A">
        <w:rPr>
          <w:rFonts w:ascii="Times New Roman" w:hAnsi="Times New Roman" w:cs="Times New Roman"/>
          <w:sz w:val="28"/>
          <w:szCs w:val="28"/>
        </w:rPr>
        <w:t>или кремовый цвет</w:t>
      </w:r>
      <w:r w:rsidR="00CB2553" w:rsidRPr="00FB2A9A">
        <w:rPr>
          <w:rFonts w:ascii="Times New Roman" w:hAnsi="Times New Roman" w:cs="Times New Roman"/>
          <w:sz w:val="28"/>
          <w:szCs w:val="28"/>
        </w:rPr>
        <w:t>, кисломолочный вкус с выраженным вкусом и ароматом добавленного наполнителя</w:t>
      </w:r>
      <w:r w:rsidRPr="00FB2A9A">
        <w:rPr>
          <w:rFonts w:ascii="Times New Roman" w:hAnsi="Times New Roman" w:cs="Times New Roman"/>
          <w:sz w:val="28"/>
          <w:szCs w:val="28"/>
        </w:rPr>
        <w:t xml:space="preserve"> [</w:t>
      </w:r>
      <w:r w:rsidR="00CF756D" w:rsidRPr="00FB2A9A">
        <w:rPr>
          <w:rFonts w:ascii="Times New Roman" w:hAnsi="Times New Roman" w:cs="Times New Roman"/>
          <w:sz w:val="28"/>
          <w:szCs w:val="28"/>
        </w:rPr>
        <w:t>163, с. 142</w:t>
      </w:r>
      <w:r w:rsidRPr="00FB2A9A">
        <w:rPr>
          <w:rFonts w:ascii="Times New Roman" w:hAnsi="Times New Roman" w:cs="Times New Roman"/>
          <w:sz w:val="28"/>
          <w:szCs w:val="28"/>
        </w:rPr>
        <w:t>].</w:t>
      </w:r>
    </w:p>
    <w:p w14:paraId="28A1AADF" w14:textId="609D930A" w:rsidR="00A36262" w:rsidRPr="00FB2A9A" w:rsidRDefault="004B7106"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В процессе производства </w:t>
      </w:r>
      <w:r w:rsidR="00CF72C3"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с </w:t>
      </w:r>
      <w:r w:rsidR="00663E8A" w:rsidRPr="00FB2A9A">
        <w:rPr>
          <w:rFonts w:ascii="Times New Roman" w:hAnsi="Times New Roman" w:cs="Times New Roman"/>
          <w:sz w:val="28"/>
          <w:szCs w:val="28"/>
        </w:rPr>
        <w:t>фруктово-ягодным наполнителем</w:t>
      </w:r>
      <w:r w:rsidRPr="00FB2A9A">
        <w:rPr>
          <w:rFonts w:ascii="Times New Roman" w:hAnsi="Times New Roman" w:cs="Times New Roman"/>
          <w:sz w:val="28"/>
          <w:szCs w:val="28"/>
        </w:rPr>
        <w:t xml:space="preserve"> замечено незначительное отделение сыворотки из объема продукта [</w:t>
      </w:r>
      <w:r w:rsidR="00CF756D" w:rsidRPr="00FB2A9A">
        <w:rPr>
          <w:rFonts w:ascii="Times New Roman" w:hAnsi="Times New Roman" w:cs="Times New Roman"/>
          <w:sz w:val="28"/>
          <w:szCs w:val="28"/>
        </w:rPr>
        <w:t>163, с. 143</w:t>
      </w:r>
      <w:r w:rsidRPr="00FB2A9A">
        <w:rPr>
          <w:rFonts w:ascii="Times New Roman" w:hAnsi="Times New Roman" w:cs="Times New Roman"/>
          <w:sz w:val="28"/>
          <w:szCs w:val="28"/>
        </w:rPr>
        <w:t>]. Злаковый наполнитель выполняет роль загустителя в напитке и явления синерезиса в опытных образцах выявлено не было.</w:t>
      </w:r>
      <w:r w:rsidR="00976062" w:rsidRPr="00FB2A9A">
        <w:rPr>
          <w:rFonts w:ascii="Times New Roman" w:hAnsi="Times New Roman" w:cs="Times New Roman"/>
          <w:sz w:val="28"/>
          <w:szCs w:val="28"/>
        </w:rPr>
        <w:t xml:space="preserve"> </w:t>
      </w:r>
    </w:p>
    <w:p w14:paraId="222051F1" w14:textId="60D73D6C" w:rsidR="004B7106" w:rsidRPr="00FB2A9A" w:rsidRDefault="005C47D5"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Результаты сенсорной оценки кисломолочных напитков с добавлением смеси растительных компонентов муки из амаранта и кумаршика представлены на рисунке </w:t>
      </w:r>
      <w:r w:rsidR="004B7106" w:rsidRPr="00FB2A9A">
        <w:rPr>
          <w:rFonts w:ascii="Times New Roman" w:hAnsi="Times New Roman" w:cs="Times New Roman"/>
          <w:sz w:val="28"/>
          <w:szCs w:val="28"/>
        </w:rPr>
        <w:t>1</w:t>
      </w:r>
      <w:r w:rsidR="001F1206" w:rsidRPr="00FB2A9A">
        <w:rPr>
          <w:rFonts w:ascii="Times New Roman" w:hAnsi="Times New Roman" w:cs="Times New Roman"/>
          <w:sz w:val="28"/>
          <w:szCs w:val="28"/>
        </w:rPr>
        <w:t>7</w:t>
      </w:r>
      <w:r w:rsidR="004B7106" w:rsidRPr="00FB2A9A">
        <w:rPr>
          <w:rFonts w:ascii="Times New Roman" w:hAnsi="Times New Roman" w:cs="Times New Roman"/>
          <w:sz w:val="28"/>
          <w:szCs w:val="28"/>
        </w:rPr>
        <w:t>.</w:t>
      </w:r>
    </w:p>
    <w:p w14:paraId="4CF44E10" w14:textId="77777777" w:rsidR="004B7106" w:rsidRPr="00FB2A9A" w:rsidRDefault="004B7106" w:rsidP="00970229">
      <w:pPr>
        <w:pStyle w:val="FR5"/>
        <w:jc w:val="center"/>
        <w:rPr>
          <w:rFonts w:ascii="Times New Roman" w:hAnsi="Times New Roman" w:cs="Times New Roman"/>
          <w:sz w:val="28"/>
          <w:szCs w:val="28"/>
        </w:rPr>
      </w:pPr>
    </w:p>
    <w:p w14:paraId="5363888A" w14:textId="77777777" w:rsidR="004B7106" w:rsidRPr="00FB2A9A" w:rsidRDefault="004B7106" w:rsidP="00970229">
      <w:pPr>
        <w:pStyle w:val="FR5"/>
        <w:jc w:val="center"/>
        <w:rPr>
          <w:rFonts w:ascii="Times New Roman" w:hAnsi="Times New Roman" w:cs="Times New Roman"/>
          <w:sz w:val="28"/>
          <w:szCs w:val="28"/>
        </w:rPr>
      </w:pPr>
      <w:r w:rsidRPr="00FB2A9A">
        <w:rPr>
          <w:rFonts w:ascii="Times New Roman" w:hAnsi="Times New Roman" w:cs="Times New Roman"/>
          <w:noProof/>
          <w:sz w:val="28"/>
          <w:szCs w:val="28"/>
        </w:rPr>
        <w:lastRenderedPageBreak/>
        <w:drawing>
          <wp:inline distT="0" distB="0" distL="0" distR="0" wp14:anchorId="4572A69D" wp14:editId="3C909C18">
            <wp:extent cx="4760595" cy="2380593"/>
            <wp:effectExtent l="0" t="0" r="1905" b="1270"/>
            <wp:docPr id="102" name="Диаграмма 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5E0A412" w14:textId="77777777" w:rsidR="005103C1" w:rsidRPr="00FB2A9A" w:rsidRDefault="005103C1" w:rsidP="00970229">
      <w:pPr>
        <w:pStyle w:val="FR5"/>
        <w:ind w:firstLine="708"/>
        <w:rPr>
          <w:rFonts w:ascii="Times New Roman" w:hAnsi="Times New Roman" w:cs="Times New Roman"/>
          <w:sz w:val="28"/>
          <w:szCs w:val="28"/>
        </w:rPr>
      </w:pPr>
    </w:p>
    <w:p w14:paraId="2C79EFF9" w14:textId="12C11F76" w:rsidR="004B7106" w:rsidRPr="00FB2A9A" w:rsidRDefault="004B7106" w:rsidP="00970229">
      <w:pPr>
        <w:pStyle w:val="FR5"/>
        <w:ind w:firstLine="708"/>
        <w:rPr>
          <w:rFonts w:ascii="Times New Roman" w:hAnsi="Times New Roman" w:cs="Times New Roman"/>
          <w:sz w:val="28"/>
          <w:szCs w:val="28"/>
        </w:rPr>
      </w:pPr>
      <w:r w:rsidRPr="00FB2A9A">
        <w:rPr>
          <w:rFonts w:ascii="Times New Roman" w:hAnsi="Times New Roman" w:cs="Times New Roman"/>
          <w:sz w:val="28"/>
          <w:szCs w:val="28"/>
        </w:rPr>
        <w:t>Рисунок 1</w:t>
      </w:r>
      <w:r w:rsidR="001F1206" w:rsidRPr="00FB2A9A">
        <w:rPr>
          <w:rFonts w:ascii="Times New Roman" w:hAnsi="Times New Roman" w:cs="Times New Roman"/>
          <w:sz w:val="28"/>
          <w:szCs w:val="28"/>
        </w:rPr>
        <w:t>7</w:t>
      </w:r>
      <w:r w:rsidRPr="00FB2A9A">
        <w:rPr>
          <w:rFonts w:ascii="Times New Roman" w:hAnsi="Times New Roman" w:cs="Times New Roman"/>
          <w:sz w:val="28"/>
          <w:szCs w:val="28"/>
        </w:rPr>
        <w:t xml:space="preserve"> – </w:t>
      </w:r>
      <w:r w:rsidR="00D97255" w:rsidRPr="00FB2A9A">
        <w:rPr>
          <w:rFonts w:ascii="Times New Roman" w:hAnsi="Times New Roman" w:cs="Times New Roman"/>
          <w:sz w:val="28"/>
          <w:szCs w:val="28"/>
        </w:rPr>
        <w:t>Ор</w:t>
      </w:r>
      <w:r w:rsidRPr="00FB2A9A">
        <w:rPr>
          <w:rFonts w:ascii="Times New Roman" w:hAnsi="Times New Roman" w:cs="Times New Roman"/>
          <w:sz w:val="28"/>
          <w:szCs w:val="28"/>
        </w:rPr>
        <w:t>ганолептическ</w:t>
      </w:r>
      <w:r w:rsidR="00D97255" w:rsidRPr="00FB2A9A">
        <w:rPr>
          <w:rFonts w:ascii="Times New Roman" w:hAnsi="Times New Roman" w:cs="Times New Roman"/>
          <w:sz w:val="28"/>
          <w:szCs w:val="28"/>
        </w:rPr>
        <w:t>ая</w:t>
      </w:r>
      <w:r w:rsidRPr="00FB2A9A">
        <w:rPr>
          <w:rFonts w:ascii="Times New Roman" w:hAnsi="Times New Roman" w:cs="Times New Roman"/>
          <w:sz w:val="28"/>
          <w:szCs w:val="28"/>
        </w:rPr>
        <w:t xml:space="preserve"> </w:t>
      </w:r>
      <w:r w:rsidR="00DD4BA8" w:rsidRPr="00FB2A9A">
        <w:rPr>
          <w:rFonts w:ascii="Times New Roman" w:hAnsi="Times New Roman" w:cs="Times New Roman"/>
          <w:sz w:val="28"/>
          <w:szCs w:val="28"/>
        </w:rPr>
        <w:t>оценка кисломолочных</w:t>
      </w:r>
      <w:r w:rsidR="00D97255" w:rsidRPr="00FB2A9A">
        <w:rPr>
          <w:rFonts w:ascii="Times New Roman" w:hAnsi="Times New Roman" w:cs="Times New Roman"/>
          <w:sz w:val="28"/>
          <w:szCs w:val="28"/>
        </w:rPr>
        <w:t xml:space="preserve"> напитков со злаковым наполнителем</w:t>
      </w:r>
    </w:p>
    <w:p w14:paraId="5CF7F521" w14:textId="77777777" w:rsidR="004B7106" w:rsidRPr="00FB2A9A" w:rsidRDefault="004B7106" w:rsidP="00970229">
      <w:pPr>
        <w:pStyle w:val="FR5"/>
        <w:ind w:firstLine="142"/>
        <w:jc w:val="both"/>
        <w:rPr>
          <w:rFonts w:ascii="Times New Roman" w:hAnsi="Times New Roman" w:cs="Times New Roman"/>
          <w:sz w:val="28"/>
          <w:szCs w:val="28"/>
        </w:rPr>
      </w:pPr>
    </w:p>
    <w:p w14:paraId="2F83CC61" w14:textId="3C74C0F9" w:rsidR="004B7106" w:rsidRPr="00FB2A9A" w:rsidRDefault="00133656" w:rsidP="00970229">
      <w:pPr>
        <w:pStyle w:val="FR5"/>
        <w:tabs>
          <w:tab w:val="left" w:pos="709"/>
        </w:tabs>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При добавлении в козье молока минимальной дозы наполнителя от 2% до 5% наблюдается незначительное отделение сыворотки, а готовый напиток имеет кисломолочный вкус, не соответствующий добавленному наполнителю. При дозировке наполнителя от 5% до 10% вязкость однородная и </w:t>
      </w:r>
      <w:r w:rsidR="00DD4BA8" w:rsidRPr="00FB2A9A">
        <w:rPr>
          <w:rFonts w:ascii="Times New Roman" w:hAnsi="Times New Roman" w:cs="Times New Roman"/>
          <w:sz w:val="28"/>
          <w:szCs w:val="28"/>
        </w:rPr>
        <w:t xml:space="preserve">однако </w:t>
      </w:r>
      <w:r w:rsidRPr="00FB2A9A">
        <w:rPr>
          <w:rFonts w:ascii="Times New Roman" w:hAnsi="Times New Roman" w:cs="Times New Roman"/>
          <w:sz w:val="28"/>
          <w:szCs w:val="28"/>
        </w:rPr>
        <w:t xml:space="preserve">вкус не </w:t>
      </w:r>
      <w:r w:rsidR="00DD4BA8" w:rsidRPr="00FB2A9A">
        <w:rPr>
          <w:rFonts w:ascii="Times New Roman" w:hAnsi="Times New Roman" w:cs="Times New Roman"/>
          <w:sz w:val="28"/>
          <w:szCs w:val="28"/>
        </w:rPr>
        <w:t xml:space="preserve">ярко </w:t>
      </w:r>
      <w:r w:rsidRPr="00FB2A9A">
        <w:rPr>
          <w:rFonts w:ascii="Times New Roman" w:hAnsi="Times New Roman" w:cs="Times New Roman"/>
          <w:sz w:val="28"/>
          <w:szCs w:val="28"/>
        </w:rPr>
        <w:t xml:space="preserve">выражен, а при средней дозировке наполнителя от 10% до 15% масса имеет умеренную вязкость и кисломолочный напиток имеет умеренный вкус наполнителя. При дозе наполнителя до 20% продукт </w:t>
      </w:r>
      <w:r w:rsidR="0049036D" w:rsidRPr="00FB2A9A">
        <w:rPr>
          <w:rFonts w:ascii="Times New Roman" w:hAnsi="Times New Roman" w:cs="Times New Roman"/>
          <w:sz w:val="28"/>
          <w:szCs w:val="28"/>
        </w:rPr>
        <w:t xml:space="preserve">густой и </w:t>
      </w:r>
      <w:r w:rsidRPr="00FB2A9A">
        <w:rPr>
          <w:rFonts w:ascii="Times New Roman" w:hAnsi="Times New Roman" w:cs="Times New Roman"/>
          <w:sz w:val="28"/>
          <w:szCs w:val="28"/>
        </w:rPr>
        <w:t xml:space="preserve">имеет выраженный вкус наполнителя </w:t>
      </w:r>
      <w:r w:rsidR="004B7106" w:rsidRPr="00FB2A9A">
        <w:rPr>
          <w:rFonts w:ascii="Times New Roman" w:hAnsi="Times New Roman" w:cs="Times New Roman"/>
          <w:sz w:val="28"/>
          <w:szCs w:val="28"/>
        </w:rPr>
        <w:t>[</w:t>
      </w:r>
      <w:r w:rsidR="000B6196" w:rsidRPr="00FB2A9A">
        <w:rPr>
          <w:rFonts w:ascii="Times New Roman" w:hAnsi="Times New Roman" w:cs="Times New Roman"/>
          <w:sz w:val="28"/>
          <w:szCs w:val="28"/>
        </w:rPr>
        <w:t>95, с. 210</w:t>
      </w:r>
      <w:r w:rsidR="004B7106" w:rsidRPr="00FB2A9A">
        <w:rPr>
          <w:rFonts w:ascii="Times New Roman" w:hAnsi="Times New Roman" w:cs="Times New Roman"/>
          <w:sz w:val="28"/>
          <w:szCs w:val="28"/>
        </w:rPr>
        <w:t>].</w:t>
      </w:r>
    </w:p>
    <w:p w14:paraId="6E447376" w14:textId="58B30EE0" w:rsidR="004B7106" w:rsidRPr="00FB2A9A" w:rsidRDefault="00B33E6F"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На основании этих экспериментов было установлено, что добавление наполнителей на основе злаков благоприятно влияет на вкус и вязкость кисломолочных напитков; количество добавляемых растительных ингредиентов: мук</w:t>
      </w:r>
      <w:r w:rsidR="0049036D" w:rsidRPr="00FB2A9A">
        <w:rPr>
          <w:rFonts w:ascii="Times New Roman" w:hAnsi="Times New Roman" w:cs="Times New Roman"/>
          <w:sz w:val="28"/>
          <w:szCs w:val="28"/>
        </w:rPr>
        <w:t>а</w:t>
      </w:r>
      <w:r w:rsidRPr="00FB2A9A">
        <w:rPr>
          <w:rFonts w:ascii="Times New Roman" w:hAnsi="Times New Roman" w:cs="Times New Roman"/>
          <w:sz w:val="28"/>
          <w:szCs w:val="28"/>
        </w:rPr>
        <w:t xml:space="preserve"> амаранта и кумаршика </w:t>
      </w:r>
      <w:r w:rsidR="004B7106" w:rsidRPr="00FB2A9A">
        <w:rPr>
          <w:rFonts w:ascii="Times New Roman" w:hAnsi="Times New Roman" w:cs="Times New Roman"/>
          <w:sz w:val="28"/>
          <w:szCs w:val="28"/>
        </w:rPr>
        <w:t>[</w:t>
      </w:r>
      <w:r w:rsidR="000B6196" w:rsidRPr="00FB2A9A">
        <w:rPr>
          <w:rFonts w:ascii="Times New Roman" w:hAnsi="Times New Roman" w:cs="Times New Roman"/>
          <w:sz w:val="28"/>
          <w:szCs w:val="28"/>
        </w:rPr>
        <w:t>95, с. 210</w:t>
      </w:r>
      <w:r w:rsidR="004B7106" w:rsidRPr="00FB2A9A">
        <w:rPr>
          <w:rFonts w:ascii="Times New Roman" w:hAnsi="Times New Roman" w:cs="Times New Roman"/>
          <w:sz w:val="28"/>
          <w:szCs w:val="28"/>
        </w:rPr>
        <w:t>].</w:t>
      </w:r>
    </w:p>
    <w:p w14:paraId="530E67FB" w14:textId="4D357399" w:rsidR="004B7106" w:rsidRPr="00FB2A9A" w:rsidRDefault="004B710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Результаты органолептической оценки </w:t>
      </w:r>
      <w:r w:rsidR="00CF72C3"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с добавлением фруктово-ягодного наполнителя - </w:t>
      </w:r>
      <w:r w:rsidR="0049036D" w:rsidRPr="00FB2A9A">
        <w:rPr>
          <w:rFonts w:ascii="Times New Roman" w:hAnsi="Times New Roman" w:cs="Times New Roman"/>
          <w:sz w:val="28"/>
          <w:szCs w:val="28"/>
        </w:rPr>
        <w:t>пюре</w:t>
      </w:r>
      <w:r w:rsidRPr="00FB2A9A">
        <w:rPr>
          <w:rFonts w:ascii="Times New Roman" w:hAnsi="Times New Roman" w:cs="Times New Roman"/>
          <w:sz w:val="28"/>
          <w:szCs w:val="28"/>
        </w:rPr>
        <w:t xml:space="preserve"> ягод </w:t>
      </w:r>
      <w:r w:rsidR="002A3439" w:rsidRPr="00FB2A9A">
        <w:rPr>
          <w:rFonts w:ascii="Times New Roman" w:hAnsi="Times New Roman" w:cs="Times New Roman"/>
          <w:sz w:val="28"/>
          <w:szCs w:val="28"/>
        </w:rPr>
        <w:t>черноплодной рябины, ирги и черной смородины</w:t>
      </w:r>
      <w:r w:rsidRPr="00FB2A9A">
        <w:rPr>
          <w:rFonts w:ascii="Times New Roman" w:hAnsi="Times New Roman" w:cs="Times New Roman"/>
          <w:sz w:val="28"/>
          <w:szCs w:val="28"/>
        </w:rPr>
        <w:t xml:space="preserve"> приведены на рисунке </w:t>
      </w:r>
      <w:r w:rsidR="00386756" w:rsidRPr="00FB2A9A">
        <w:rPr>
          <w:rFonts w:ascii="Times New Roman" w:hAnsi="Times New Roman" w:cs="Times New Roman"/>
          <w:sz w:val="28"/>
          <w:szCs w:val="28"/>
        </w:rPr>
        <w:t>1</w:t>
      </w:r>
      <w:r w:rsidR="001F1206" w:rsidRPr="00FB2A9A">
        <w:rPr>
          <w:rFonts w:ascii="Times New Roman" w:hAnsi="Times New Roman" w:cs="Times New Roman"/>
          <w:sz w:val="28"/>
          <w:szCs w:val="28"/>
        </w:rPr>
        <w:t>8</w:t>
      </w:r>
      <w:r w:rsidRPr="00FB2A9A">
        <w:rPr>
          <w:rFonts w:ascii="Times New Roman" w:hAnsi="Times New Roman" w:cs="Times New Roman"/>
          <w:sz w:val="28"/>
          <w:szCs w:val="28"/>
        </w:rPr>
        <w:t>.</w:t>
      </w:r>
    </w:p>
    <w:p w14:paraId="6AB7FA99" w14:textId="77777777" w:rsidR="004B7106" w:rsidRPr="00FB2A9A" w:rsidRDefault="004B7106" w:rsidP="00970229">
      <w:pPr>
        <w:spacing w:after="0" w:line="240" w:lineRule="auto"/>
        <w:ind w:firstLine="709"/>
        <w:jc w:val="both"/>
        <w:rPr>
          <w:rFonts w:ascii="Times New Roman" w:hAnsi="Times New Roman" w:cs="Times New Roman"/>
          <w:sz w:val="28"/>
          <w:szCs w:val="28"/>
        </w:rPr>
      </w:pPr>
    </w:p>
    <w:p w14:paraId="2F15A76F" w14:textId="77777777" w:rsidR="004B7106" w:rsidRPr="00FB2A9A" w:rsidRDefault="004B7106" w:rsidP="00970229">
      <w:pPr>
        <w:pStyle w:val="FR5"/>
        <w:jc w:val="center"/>
        <w:rPr>
          <w:rFonts w:ascii="Times New Roman" w:hAnsi="Times New Roman" w:cs="Times New Roman"/>
          <w:sz w:val="28"/>
          <w:szCs w:val="28"/>
        </w:rPr>
      </w:pPr>
      <w:r w:rsidRPr="00FB2A9A">
        <w:rPr>
          <w:rFonts w:ascii="Times New Roman" w:hAnsi="Times New Roman" w:cs="Times New Roman"/>
          <w:noProof/>
          <w:sz w:val="28"/>
          <w:szCs w:val="28"/>
        </w:rPr>
        <w:drawing>
          <wp:inline distT="0" distB="0" distL="0" distR="0" wp14:anchorId="62BEDE7A" wp14:editId="5B59AC5C">
            <wp:extent cx="4444365" cy="1923394"/>
            <wp:effectExtent l="0" t="0" r="0" b="1270"/>
            <wp:docPr id="103" name="Диаграмма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CC51DB8" w14:textId="5959EDE5" w:rsidR="004B7106" w:rsidRPr="00FB2A9A" w:rsidRDefault="004B7106" w:rsidP="00970229">
      <w:pPr>
        <w:pStyle w:val="FR5"/>
        <w:ind w:firstLine="708"/>
        <w:jc w:val="center"/>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386756" w:rsidRPr="00FB2A9A">
        <w:rPr>
          <w:rFonts w:ascii="Times New Roman" w:hAnsi="Times New Roman" w:cs="Times New Roman"/>
          <w:sz w:val="28"/>
          <w:szCs w:val="28"/>
        </w:rPr>
        <w:t>1</w:t>
      </w:r>
      <w:r w:rsidR="001F1206" w:rsidRPr="00FB2A9A">
        <w:rPr>
          <w:rFonts w:ascii="Times New Roman" w:hAnsi="Times New Roman" w:cs="Times New Roman"/>
          <w:sz w:val="28"/>
          <w:szCs w:val="28"/>
        </w:rPr>
        <w:t>8</w:t>
      </w:r>
      <w:r w:rsidRPr="00FB2A9A">
        <w:rPr>
          <w:rFonts w:ascii="Times New Roman" w:hAnsi="Times New Roman" w:cs="Times New Roman"/>
          <w:sz w:val="28"/>
          <w:szCs w:val="28"/>
        </w:rPr>
        <w:t xml:space="preserve"> – </w:t>
      </w:r>
      <w:r w:rsidR="0049036D" w:rsidRPr="00FB2A9A">
        <w:rPr>
          <w:rFonts w:ascii="Times New Roman" w:hAnsi="Times New Roman" w:cs="Times New Roman"/>
          <w:sz w:val="28"/>
          <w:szCs w:val="28"/>
        </w:rPr>
        <w:t>Органолептическая оценка кисломолочных напитков с плодово-ягодным наполнителем</w:t>
      </w:r>
    </w:p>
    <w:p w14:paraId="61121839" w14:textId="77777777" w:rsidR="004B7106" w:rsidRPr="00FB2A9A" w:rsidRDefault="004B7106" w:rsidP="00970229">
      <w:pPr>
        <w:pStyle w:val="FR5"/>
        <w:ind w:firstLine="142"/>
        <w:jc w:val="both"/>
        <w:rPr>
          <w:rFonts w:ascii="Times New Roman" w:hAnsi="Times New Roman" w:cs="Times New Roman"/>
          <w:sz w:val="28"/>
          <w:szCs w:val="28"/>
        </w:rPr>
      </w:pPr>
    </w:p>
    <w:p w14:paraId="0E3830A1" w14:textId="2DC5059C" w:rsidR="004B7106" w:rsidRPr="00FB2A9A" w:rsidRDefault="003B71B9" w:rsidP="00970229">
      <w:pPr>
        <w:pStyle w:val="FR5"/>
        <w:tabs>
          <w:tab w:val="left" w:pos="709"/>
        </w:tabs>
        <w:ind w:firstLine="709"/>
        <w:jc w:val="both"/>
        <w:rPr>
          <w:rFonts w:ascii="Times New Roman" w:hAnsi="Times New Roman" w:cs="Times New Roman"/>
          <w:sz w:val="28"/>
          <w:szCs w:val="28"/>
        </w:rPr>
      </w:pPr>
      <w:r w:rsidRPr="00FB2A9A">
        <w:rPr>
          <w:rFonts w:ascii="Times New Roman" w:hAnsi="Times New Roman" w:cs="Times New Roman"/>
          <w:sz w:val="28"/>
          <w:szCs w:val="28"/>
        </w:rPr>
        <w:t>При добавлении в козье молок</w:t>
      </w:r>
      <w:r w:rsidR="0049036D" w:rsidRPr="00FB2A9A">
        <w:rPr>
          <w:rFonts w:ascii="Times New Roman" w:hAnsi="Times New Roman" w:cs="Times New Roman"/>
          <w:sz w:val="28"/>
          <w:szCs w:val="28"/>
        </w:rPr>
        <w:t>о</w:t>
      </w:r>
      <w:r w:rsidRPr="00FB2A9A">
        <w:rPr>
          <w:rFonts w:ascii="Times New Roman" w:hAnsi="Times New Roman" w:cs="Times New Roman"/>
          <w:sz w:val="28"/>
          <w:szCs w:val="28"/>
        </w:rPr>
        <w:t xml:space="preserve"> пюре ягод черноплодной рябины, ирги и черной смородины в минимальных количествах от 2% до 5%, не наблюдается значительного синерезиса, а готовый напиток имеет </w:t>
      </w:r>
      <w:r w:rsidR="0049036D" w:rsidRPr="00FB2A9A">
        <w:rPr>
          <w:rFonts w:ascii="Times New Roman" w:hAnsi="Times New Roman" w:cs="Times New Roman"/>
          <w:sz w:val="28"/>
          <w:szCs w:val="28"/>
        </w:rPr>
        <w:t>не выраженный</w:t>
      </w:r>
      <w:r w:rsidRPr="00FB2A9A">
        <w:rPr>
          <w:rFonts w:ascii="Times New Roman" w:hAnsi="Times New Roman" w:cs="Times New Roman"/>
          <w:sz w:val="28"/>
          <w:szCs w:val="28"/>
        </w:rPr>
        <w:t xml:space="preserve"> вкус</w:t>
      </w:r>
      <w:r w:rsidR="0049036D" w:rsidRPr="00FB2A9A">
        <w:rPr>
          <w:rFonts w:ascii="Times New Roman" w:hAnsi="Times New Roman" w:cs="Times New Roman"/>
          <w:sz w:val="28"/>
          <w:szCs w:val="28"/>
        </w:rPr>
        <w:t xml:space="preserve"> и цвет</w:t>
      </w:r>
      <w:r w:rsidRPr="00FB2A9A">
        <w:rPr>
          <w:rFonts w:ascii="Times New Roman" w:hAnsi="Times New Roman" w:cs="Times New Roman"/>
          <w:sz w:val="28"/>
          <w:szCs w:val="28"/>
        </w:rPr>
        <w:t xml:space="preserve"> наполнителя; при добавлении от 5% до 10% наполнителя консистенция однородная и вкус не выражен; при добавлении среднего количества наполнителя от 10% до 15% сгуст</w:t>
      </w:r>
      <w:r w:rsidR="0049036D" w:rsidRPr="00FB2A9A">
        <w:rPr>
          <w:rFonts w:ascii="Times New Roman" w:hAnsi="Times New Roman" w:cs="Times New Roman"/>
          <w:sz w:val="28"/>
          <w:szCs w:val="28"/>
        </w:rPr>
        <w:t>ок</w:t>
      </w:r>
      <w:r w:rsidRPr="00FB2A9A">
        <w:rPr>
          <w:rFonts w:ascii="Times New Roman" w:hAnsi="Times New Roman" w:cs="Times New Roman"/>
          <w:sz w:val="28"/>
          <w:szCs w:val="28"/>
        </w:rPr>
        <w:t xml:space="preserve"> получа</w:t>
      </w:r>
      <w:r w:rsidR="0049036D" w:rsidRPr="00FB2A9A">
        <w:rPr>
          <w:rFonts w:ascii="Times New Roman" w:hAnsi="Times New Roman" w:cs="Times New Roman"/>
          <w:sz w:val="28"/>
          <w:szCs w:val="28"/>
        </w:rPr>
        <w:t>е</w:t>
      </w:r>
      <w:r w:rsidRPr="00FB2A9A">
        <w:rPr>
          <w:rFonts w:ascii="Times New Roman" w:hAnsi="Times New Roman" w:cs="Times New Roman"/>
          <w:sz w:val="28"/>
          <w:szCs w:val="28"/>
        </w:rPr>
        <w:t xml:space="preserve">тся плотным, а кисломолочный напиток имеет </w:t>
      </w:r>
      <w:r w:rsidR="0049036D" w:rsidRPr="00FB2A9A">
        <w:rPr>
          <w:rFonts w:ascii="Times New Roman" w:hAnsi="Times New Roman" w:cs="Times New Roman"/>
          <w:sz w:val="28"/>
          <w:szCs w:val="28"/>
        </w:rPr>
        <w:t xml:space="preserve">характерный </w:t>
      </w:r>
      <w:r w:rsidRPr="00FB2A9A">
        <w:rPr>
          <w:rFonts w:ascii="Times New Roman" w:hAnsi="Times New Roman" w:cs="Times New Roman"/>
          <w:sz w:val="28"/>
          <w:szCs w:val="28"/>
        </w:rPr>
        <w:t>вкус</w:t>
      </w:r>
      <w:r w:rsidR="0049036D" w:rsidRPr="00FB2A9A">
        <w:rPr>
          <w:rFonts w:ascii="Times New Roman" w:hAnsi="Times New Roman" w:cs="Times New Roman"/>
          <w:sz w:val="28"/>
          <w:szCs w:val="28"/>
        </w:rPr>
        <w:t xml:space="preserve"> </w:t>
      </w:r>
      <w:r w:rsidRPr="00FB2A9A">
        <w:rPr>
          <w:rFonts w:ascii="Times New Roman" w:hAnsi="Times New Roman" w:cs="Times New Roman"/>
          <w:sz w:val="28"/>
          <w:szCs w:val="28"/>
        </w:rPr>
        <w:t>наполнителя</w:t>
      </w:r>
      <w:r w:rsidR="0049036D" w:rsidRPr="00FB2A9A">
        <w:rPr>
          <w:rFonts w:ascii="Times New Roman" w:hAnsi="Times New Roman" w:cs="Times New Roman"/>
          <w:sz w:val="28"/>
          <w:szCs w:val="28"/>
        </w:rPr>
        <w:t xml:space="preserve"> и приобретает стойкий цвет</w:t>
      </w:r>
      <w:r w:rsidRPr="00FB2A9A">
        <w:rPr>
          <w:rFonts w:ascii="Times New Roman" w:hAnsi="Times New Roman" w:cs="Times New Roman"/>
          <w:sz w:val="28"/>
          <w:szCs w:val="28"/>
        </w:rPr>
        <w:t xml:space="preserve">; при добавлении наполнителя до 20% сгустки получаются плотными, а продукт имеет </w:t>
      </w:r>
      <w:r w:rsidR="006F420A" w:rsidRPr="00FB2A9A">
        <w:rPr>
          <w:rFonts w:ascii="Times New Roman" w:hAnsi="Times New Roman" w:cs="Times New Roman"/>
          <w:sz w:val="28"/>
          <w:szCs w:val="28"/>
        </w:rPr>
        <w:t xml:space="preserve">ярко </w:t>
      </w:r>
      <w:r w:rsidRPr="00FB2A9A">
        <w:rPr>
          <w:rFonts w:ascii="Times New Roman" w:hAnsi="Times New Roman" w:cs="Times New Roman"/>
          <w:sz w:val="28"/>
          <w:szCs w:val="28"/>
        </w:rPr>
        <w:t xml:space="preserve">выраженный вкус </w:t>
      </w:r>
      <w:r w:rsidR="006F420A" w:rsidRPr="00FB2A9A">
        <w:rPr>
          <w:rFonts w:ascii="Times New Roman" w:hAnsi="Times New Roman" w:cs="Times New Roman"/>
          <w:sz w:val="28"/>
          <w:szCs w:val="28"/>
        </w:rPr>
        <w:t xml:space="preserve">и цвет </w:t>
      </w:r>
      <w:r w:rsidRPr="00FB2A9A">
        <w:rPr>
          <w:rFonts w:ascii="Times New Roman" w:hAnsi="Times New Roman" w:cs="Times New Roman"/>
          <w:sz w:val="28"/>
          <w:szCs w:val="28"/>
        </w:rPr>
        <w:t>наполнителя</w:t>
      </w:r>
      <w:r w:rsidR="004B7106" w:rsidRPr="00FB2A9A">
        <w:rPr>
          <w:rFonts w:ascii="Times New Roman" w:hAnsi="Times New Roman" w:cs="Times New Roman"/>
          <w:sz w:val="28"/>
          <w:szCs w:val="28"/>
        </w:rPr>
        <w:t xml:space="preserve"> [</w:t>
      </w:r>
      <w:r w:rsidR="00461F31" w:rsidRPr="00FB2A9A">
        <w:rPr>
          <w:rFonts w:ascii="Times New Roman" w:hAnsi="Times New Roman" w:cs="Times New Roman"/>
          <w:sz w:val="28"/>
          <w:szCs w:val="28"/>
        </w:rPr>
        <w:t>95, с. 211</w:t>
      </w:r>
      <w:r w:rsidR="004B7106" w:rsidRPr="00FB2A9A">
        <w:rPr>
          <w:rFonts w:ascii="Times New Roman" w:hAnsi="Times New Roman" w:cs="Times New Roman"/>
          <w:sz w:val="28"/>
          <w:szCs w:val="28"/>
        </w:rPr>
        <w:t>].</w:t>
      </w:r>
    </w:p>
    <w:p w14:paraId="378167E3" w14:textId="76E69B57" w:rsidR="004B7106" w:rsidRPr="00FB2A9A" w:rsidRDefault="004B7106" w:rsidP="00970229">
      <w:pPr>
        <w:spacing w:after="0" w:line="240" w:lineRule="auto"/>
        <w:ind w:firstLine="709"/>
        <w:jc w:val="both"/>
        <w:rPr>
          <w:rFonts w:ascii="Times New Roman" w:eastAsia="Times New Roman" w:hAnsi="Times New Roman" w:cs="Times New Roman"/>
          <w:bCs/>
          <w:sz w:val="28"/>
          <w:szCs w:val="28"/>
          <w:lang w:eastAsia="ru-RU"/>
        </w:rPr>
      </w:pPr>
      <w:r w:rsidRPr="00FB2A9A">
        <w:rPr>
          <w:rFonts w:ascii="Times New Roman" w:eastAsia="Times New Roman" w:hAnsi="Times New Roman" w:cs="Times New Roman"/>
          <w:bCs/>
          <w:sz w:val="28"/>
          <w:szCs w:val="28"/>
          <w:lang w:eastAsia="ru-RU"/>
        </w:rPr>
        <w:t xml:space="preserve">Физико-химические показатели </w:t>
      </w:r>
      <w:r w:rsidR="006C6D0B" w:rsidRPr="00FB2A9A">
        <w:rPr>
          <w:rFonts w:ascii="Times New Roman" w:eastAsia="Calibri" w:hAnsi="Times New Roman" w:cs="Times New Roman"/>
          <w:sz w:val="28"/>
          <w:szCs w:val="28"/>
        </w:rPr>
        <w:t xml:space="preserve">контрольного образца </w:t>
      </w:r>
      <w:r w:rsidRPr="00FB2A9A">
        <w:rPr>
          <w:rFonts w:ascii="Times New Roman" w:eastAsia="Times New Roman" w:hAnsi="Times New Roman" w:cs="Times New Roman"/>
          <w:bCs/>
          <w:sz w:val="28"/>
          <w:szCs w:val="28"/>
          <w:lang w:eastAsia="ru-RU"/>
        </w:rPr>
        <w:t xml:space="preserve">из козьего молока и опытных образцов </w:t>
      </w:r>
      <w:r w:rsidR="00560DBE" w:rsidRPr="00FB2A9A">
        <w:rPr>
          <w:rFonts w:ascii="Times New Roman" w:eastAsia="Times New Roman" w:hAnsi="Times New Roman" w:cs="Times New Roman"/>
          <w:bCs/>
          <w:sz w:val="28"/>
          <w:szCs w:val="28"/>
          <w:lang w:eastAsia="ru-RU"/>
        </w:rPr>
        <w:t xml:space="preserve">с растительными наполнителями </w:t>
      </w:r>
      <w:r w:rsidRPr="00FB2A9A">
        <w:rPr>
          <w:rFonts w:ascii="Times New Roman" w:eastAsia="Times New Roman" w:hAnsi="Times New Roman" w:cs="Times New Roman"/>
          <w:bCs/>
          <w:sz w:val="28"/>
          <w:szCs w:val="28"/>
          <w:lang w:eastAsia="ru-RU"/>
        </w:rPr>
        <w:t>в таблиц</w:t>
      </w:r>
      <w:r w:rsidR="00282D41" w:rsidRPr="00FB2A9A">
        <w:rPr>
          <w:rFonts w:ascii="Times New Roman" w:eastAsia="Times New Roman" w:hAnsi="Times New Roman" w:cs="Times New Roman"/>
          <w:bCs/>
          <w:sz w:val="28"/>
          <w:szCs w:val="28"/>
          <w:lang w:eastAsia="ru-RU"/>
        </w:rPr>
        <w:t xml:space="preserve">е </w:t>
      </w:r>
      <w:r w:rsidR="00357635" w:rsidRPr="00FB2A9A">
        <w:rPr>
          <w:rFonts w:ascii="Times New Roman" w:eastAsia="Times New Roman" w:hAnsi="Times New Roman" w:cs="Times New Roman"/>
          <w:bCs/>
          <w:sz w:val="28"/>
          <w:szCs w:val="28"/>
          <w:lang w:eastAsia="ru-RU"/>
        </w:rPr>
        <w:t>1</w:t>
      </w:r>
      <w:r w:rsidR="00282D41" w:rsidRPr="00FB2A9A">
        <w:rPr>
          <w:rFonts w:ascii="Times New Roman" w:eastAsia="Times New Roman" w:hAnsi="Times New Roman" w:cs="Times New Roman"/>
          <w:bCs/>
          <w:sz w:val="28"/>
          <w:szCs w:val="28"/>
          <w:lang w:eastAsia="ru-RU"/>
        </w:rPr>
        <w:t>9</w:t>
      </w:r>
      <w:r w:rsidRPr="00FB2A9A">
        <w:rPr>
          <w:rFonts w:ascii="Times New Roman" w:eastAsia="Times New Roman" w:hAnsi="Times New Roman" w:cs="Times New Roman"/>
          <w:bCs/>
          <w:sz w:val="28"/>
          <w:szCs w:val="28"/>
          <w:lang w:eastAsia="ru-RU"/>
        </w:rPr>
        <w:t>.</w:t>
      </w:r>
    </w:p>
    <w:p w14:paraId="7A7B3D9D" w14:textId="77777777" w:rsidR="004B7106" w:rsidRPr="00FB2A9A" w:rsidRDefault="004B7106" w:rsidP="00970229">
      <w:pPr>
        <w:spacing w:after="0" w:line="240" w:lineRule="auto"/>
        <w:ind w:firstLine="709"/>
        <w:jc w:val="both"/>
        <w:rPr>
          <w:rFonts w:ascii="Times New Roman" w:hAnsi="Times New Roman" w:cs="Times New Roman"/>
          <w:sz w:val="28"/>
          <w:szCs w:val="28"/>
        </w:rPr>
      </w:pPr>
    </w:p>
    <w:p w14:paraId="64F79B2E" w14:textId="22CD7795" w:rsidR="004B7106" w:rsidRPr="00FB2A9A" w:rsidRDefault="004B7106" w:rsidP="00970229">
      <w:pPr>
        <w:spacing w:after="0" w:line="240" w:lineRule="auto"/>
        <w:jc w:val="both"/>
        <w:rPr>
          <w:rFonts w:ascii="Times New Roman" w:eastAsia="Times New Roman" w:hAnsi="Times New Roman" w:cs="Times New Roman"/>
          <w:bCs/>
          <w:sz w:val="28"/>
          <w:szCs w:val="28"/>
          <w:lang w:eastAsia="ru-RU"/>
        </w:rPr>
      </w:pPr>
      <w:r w:rsidRPr="00FB2A9A">
        <w:rPr>
          <w:rStyle w:val="16"/>
          <w:rFonts w:ascii="Times New Roman" w:hAnsi="Times New Roman" w:cs="Times New Roman"/>
          <w:sz w:val="28"/>
          <w:szCs w:val="28"/>
        </w:rPr>
        <w:t xml:space="preserve">Таблица </w:t>
      </w:r>
      <w:r w:rsidR="00282D41" w:rsidRPr="00FB2A9A">
        <w:rPr>
          <w:rStyle w:val="16"/>
          <w:rFonts w:ascii="Times New Roman" w:hAnsi="Times New Roman" w:cs="Times New Roman"/>
          <w:sz w:val="28"/>
          <w:szCs w:val="28"/>
        </w:rPr>
        <w:t>19</w:t>
      </w:r>
      <w:r w:rsidRPr="00FB2A9A">
        <w:rPr>
          <w:rStyle w:val="16"/>
          <w:rFonts w:ascii="Times New Roman" w:hAnsi="Times New Roman" w:cs="Times New Roman"/>
          <w:sz w:val="28"/>
          <w:szCs w:val="28"/>
        </w:rPr>
        <w:t xml:space="preserve">- </w:t>
      </w:r>
      <w:r w:rsidRPr="00FB2A9A">
        <w:rPr>
          <w:rFonts w:ascii="Times New Roman" w:eastAsia="Times New Roman" w:hAnsi="Times New Roman" w:cs="Times New Roman"/>
          <w:bCs/>
          <w:sz w:val="28"/>
          <w:szCs w:val="28"/>
          <w:lang w:eastAsia="ru-RU"/>
        </w:rPr>
        <w:t xml:space="preserve">Физико-химические показатели </w:t>
      </w:r>
      <w:r w:rsidR="006C6D0B" w:rsidRPr="00FB2A9A">
        <w:rPr>
          <w:rFonts w:ascii="Times New Roman" w:eastAsia="Calibri" w:hAnsi="Times New Roman" w:cs="Times New Roman"/>
          <w:sz w:val="28"/>
          <w:szCs w:val="28"/>
        </w:rPr>
        <w:t xml:space="preserve">контрольного образца </w:t>
      </w:r>
      <w:r w:rsidRPr="00FB2A9A">
        <w:rPr>
          <w:rFonts w:ascii="Times New Roman" w:eastAsia="Times New Roman" w:hAnsi="Times New Roman" w:cs="Times New Roman"/>
          <w:bCs/>
          <w:sz w:val="28"/>
          <w:szCs w:val="28"/>
          <w:lang w:eastAsia="ru-RU"/>
        </w:rPr>
        <w:t xml:space="preserve">из козьего молока и </w:t>
      </w:r>
      <w:r w:rsidR="008B4A64" w:rsidRPr="00FB2A9A">
        <w:rPr>
          <w:rFonts w:ascii="Times New Roman" w:eastAsia="Times New Roman" w:hAnsi="Times New Roman" w:cs="Times New Roman"/>
          <w:bCs/>
          <w:sz w:val="28"/>
          <w:szCs w:val="28"/>
          <w:lang w:eastAsia="ru-RU"/>
        </w:rPr>
        <w:t>опытн</w:t>
      </w:r>
      <w:r w:rsidR="00560DBE" w:rsidRPr="00FB2A9A">
        <w:rPr>
          <w:rFonts w:ascii="Times New Roman" w:eastAsia="Times New Roman" w:hAnsi="Times New Roman" w:cs="Times New Roman"/>
          <w:bCs/>
          <w:sz w:val="28"/>
          <w:szCs w:val="28"/>
          <w:lang w:eastAsia="ru-RU"/>
        </w:rPr>
        <w:t>ых</w:t>
      </w:r>
      <w:r w:rsidRPr="00FB2A9A">
        <w:rPr>
          <w:rFonts w:ascii="Times New Roman" w:eastAsia="Times New Roman" w:hAnsi="Times New Roman" w:cs="Times New Roman"/>
          <w:bCs/>
          <w:sz w:val="28"/>
          <w:szCs w:val="28"/>
          <w:lang w:eastAsia="ru-RU"/>
        </w:rPr>
        <w:t xml:space="preserve"> образц</w:t>
      </w:r>
      <w:r w:rsidR="00560DBE" w:rsidRPr="00FB2A9A">
        <w:rPr>
          <w:rFonts w:ascii="Times New Roman" w:eastAsia="Times New Roman" w:hAnsi="Times New Roman" w:cs="Times New Roman"/>
          <w:bCs/>
          <w:sz w:val="28"/>
          <w:szCs w:val="28"/>
          <w:lang w:eastAsia="ru-RU"/>
        </w:rPr>
        <w:t>ов</w:t>
      </w:r>
      <w:r w:rsidRPr="00FB2A9A">
        <w:rPr>
          <w:rFonts w:ascii="Times New Roman" w:eastAsia="Times New Roman" w:hAnsi="Times New Roman" w:cs="Times New Roman"/>
          <w:bCs/>
          <w:sz w:val="28"/>
          <w:szCs w:val="28"/>
          <w:lang w:eastAsia="ru-RU"/>
        </w:rPr>
        <w:t xml:space="preserve"> с </w:t>
      </w:r>
      <w:r w:rsidR="00560DBE" w:rsidRPr="00FB2A9A">
        <w:rPr>
          <w:rFonts w:ascii="Times New Roman" w:eastAsia="Times New Roman" w:hAnsi="Times New Roman" w:cs="Times New Roman"/>
          <w:bCs/>
          <w:sz w:val="28"/>
          <w:szCs w:val="28"/>
          <w:lang w:eastAsia="ru-RU"/>
        </w:rPr>
        <w:t>растительными наполнителями</w:t>
      </w:r>
    </w:p>
    <w:p w14:paraId="0A092A53" w14:textId="77777777" w:rsidR="004B7106" w:rsidRPr="00FB2A9A" w:rsidRDefault="004B7106" w:rsidP="00970229">
      <w:pPr>
        <w:spacing w:after="0" w:line="240" w:lineRule="auto"/>
        <w:jc w:val="both"/>
        <w:rPr>
          <w:rFonts w:ascii="Times New Roman" w:hAnsi="Times New Roman" w:cs="Times New Roman"/>
          <w:sz w:val="28"/>
          <w:szCs w:val="28"/>
        </w:rPr>
      </w:pPr>
    </w:p>
    <w:tbl>
      <w:tblPr>
        <w:tblStyle w:val="11"/>
        <w:tblW w:w="9493" w:type="dxa"/>
        <w:tblLayout w:type="fixed"/>
        <w:tblLook w:val="04A0" w:firstRow="1" w:lastRow="0" w:firstColumn="1" w:lastColumn="0" w:noHBand="0" w:noVBand="1"/>
      </w:tblPr>
      <w:tblGrid>
        <w:gridCol w:w="3114"/>
        <w:gridCol w:w="1306"/>
        <w:gridCol w:w="2379"/>
        <w:gridCol w:w="2694"/>
      </w:tblGrid>
      <w:tr w:rsidR="0003272C" w:rsidRPr="00FB2A9A" w14:paraId="6AE02F71" w14:textId="73C8997B" w:rsidTr="00D61478">
        <w:trPr>
          <w:trHeight w:val="585"/>
        </w:trPr>
        <w:tc>
          <w:tcPr>
            <w:tcW w:w="3114" w:type="dxa"/>
            <w:hideMark/>
          </w:tcPr>
          <w:p w14:paraId="1CA97A3C" w14:textId="77777777" w:rsidR="00D61478" w:rsidRPr="00FB2A9A" w:rsidRDefault="00D61478" w:rsidP="00970229">
            <w:pP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Показатели</w:t>
            </w:r>
          </w:p>
        </w:tc>
        <w:tc>
          <w:tcPr>
            <w:tcW w:w="1306" w:type="dxa"/>
            <w:hideMark/>
          </w:tcPr>
          <w:p w14:paraId="2CC31F99" w14:textId="5A927536" w:rsidR="00D61478" w:rsidRPr="00FB2A9A" w:rsidRDefault="00D61478" w:rsidP="00970229">
            <w:pPr>
              <w:jc w:val="center"/>
              <w:rPr>
                <w:rFonts w:ascii="Times New Roman" w:eastAsia="Times New Roman" w:hAnsi="Times New Roman" w:cs="Times New Roman"/>
                <w:bCs/>
                <w:sz w:val="20"/>
                <w:szCs w:val="20"/>
                <w:lang w:eastAsia="ru-RU"/>
              </w:rPr>
            </w:pPr>
            <w:r w:rsidRPr="00FB2A9A">
              <w:rPr>
                <w:rFonts w:ascii="Times New Roman" w:hAnsi="Times New Roman" w:cs="Times New Roman"/>
                <w:sz w:val="20"/>
                <w:szCs w:val="20"/>
              </w:rPr>
              <w:t xml:space="preserve"> Контроль</w:t>
            </w:r>
          </w:p>
        </w:tc>
        <w:tc>
          <w:tcPr>
            <w:tcW w:w="2379" w:type="dxa"/>
          </w:tcPr>
          <w:p w14:paraId="178F2782" w14:textId="71698274" w:rsidR="00D61478" w:rsidRPr="00FB2A9A" w:rsidRDefault="00D61478" w:rsidP="00970229">
            <w:pPr>
              <w:jc w:val="center"/>
              <w:rPr>
                <w:rFonts w:ascii="Times New Roman" w:eastAsia="Times New Roman" w:hAnsi="Times New Roman" w:cs="Times New Roman"/>
                <w:bCs/>
                <w:sz w:val="20"/>
                <w:szCs w:val="20"/>
                <w:lang w:eastAsia="ru-RU"/>
              </w:rPr>
            </w:pPr>
            <w:r w:rsidRPr="00FB2A9A">
              <w:rPr>
                <w:rFonts w:ascii="Times New Roman" w:hAnsi="Times New Roman" w:cs="Times New Roman"/>
                <w:sz w:val="20"/>
                <w:szCs w:val="20"/>
              </w:rPr>
              <w:t>Кисломолочный напиток с фруктово-ягодным наполнителем (10%)</w:t>
            </w:r>
          </w:p>
        </w:tc>
        <w:tc>
          <w:tcPr>
            <w:tcW w:w="2694" w:type="dxa"/>
          </w:tcPr>
          <w:p w14:paraId="71B4F473" w14:textId="27616A83" w:rsidR="00D61478" w:rsidRPr="00FB2A9A" w:rsidRDefault="00D61478" w:rsidP="00970229">
            <w:pPr>
              <w:jc w:val="center"/>
              <w:rPr>
                <w:rFonts w:ascii="Times New Roman" w:hAnsi="Times New Roman" w:cs="Times New Roman"/>
                <w:sz w:val="20"/>
                <w:szCs w:val="20"/>
              </w:rPr>
            </w:pPr>
            <w:r w:rsidRPr="00FB2A9A">
              <w:rPr>
                <w:rFonts w:ascii="Times New Roman" w:hAnsi="Times New Roman" w:cs="Times New Roman"/>
                <w:bCs/>
                <w:sz w:val="20"/>
                <w:szCs w:val="20"/>
                <w:lang w:eastAsia="ru-RU"/>
              </w:rPr>
              <w:t>Кисломолочный напиток со злаковым наполнителем (5%)</w:t>
            </w:r>
          </w:p>
        </w:tc>
      </w:tr>
      <w:tr w:rsidR="0003272C" w:rsidRPr="00FB2A9A" w14:paraId="253DF9FE" w14:textId="4612C7DA" w:rsidTr="00D61478">
        <w:trPr>
          <w:trHeight w:val="170"/>
        </w:trPr>
        <w:tc>
          <w:tcPr>
            <w:tcW w:w="3114" w:type="dxa"/>
            <w:hideMark/>
          </w:tcPr>
          <w:p w14:paraId="3588F478" w14:textId="77777777" w:rsidR="00D61478" w:rsidRPr="00FB2A9A" w:rsidRDefault="00D61478"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 xml:space="preserve">Массовая доля жира, %     </w:t>
            </w:r>
          </w:p>
        </w:tc>
        <w:tc>
          <w:tcPr>
            <w:tcW w:w="1306" w:type="dxa"/>
            <w:hideMark/>
          </w:tcPr>
          <w:p w14:paraId="62176127" w14:textId="0F23AA9C" w:rsidR="00D61478" w:rsidRPr="00FB2A9A" w:rsidRDefault="00D61478"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2,5</w:t>
            </w:r>
          </w:p>
        </w:tc>
        <w:tc>
          <w:tcPr>
            <w:tcW w:w="2379" w:type="dxa"/>
          </w:tcPr>
          <w:p w14:paraId="112987C4" w14:textId="77777777" w:rsidR="00D61478" w:rsidRPr="00FB2A9A" w:rsidRDefault="00D61478"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2,5</w:t>
            </w:r>
          </w:p>
        </w:tc>
        <w:tc>
          <w:tcPr>
            <w:tcW w:w="2694" w:type="dxa"/>
          </w:tcPr>
          <w:p w14:paraId="5989DB92" w14:textId="5F3FF470" w:rsidR="00D61478" w:rsidRPr="00FB2A9A" w:rsidRDefault="00D61478"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2,5</w:t>
            </w:r>
          </w:p>
        </w:tc>
      </w:tr>
      <w:tr w:rsidR="0003272C" w:rsidRPr="00FB2A9A" w14:paraId="7B88BE1D" w14:textId="18B96707" w:rsidTr="00D61478">
        <w:trPr>
          <w:trHeight w:val="162"/>
        </w:trPr>
        <w:tc>
          <w:tcPr>
            <w:tcW w:w="3114" w:type="dxa"/>
            <w:hideMark/>
          </w:tcPr>
          <w:p w14:paraId="55AC4E8D" w14:textId="77777777" w:rsidR="00D61478" w:rsidRPr="00FB2A9A" w:rsidRDefault="00D61478"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 xml:space="preserve">Массовая доля белка, %     </w:t>
            </w:r>
          </w:p>
        </w:tc>
        <w:tc>
          <w:tcPr>
            <w:tcW w:w="1306" w:type="dxa"/>
            <w:hideMark/>
          </w:tcPr>
          <w:p w14:paraId="4E4E69CA" w14:textId="77777777" w:rsidR="00D61478" w:rsidRPr="00FB2A9A" w:rsidRDefault="00D61478"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3,1</w:t>
            </w:r>
          </w:p>
        </w:tc>
        <w:tc>
          <w:tcPr>
            <w:tcW w:w="2379" w:type="dxa"/>
          </w:tcPr>
          <w:p w14:paraId="46378C87" w14:textId="77777777" w:rsidR="00D61478" w:rsidRPr="00FB2A9A" w:rsidRDefault="00D61478"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3,2</w:t>
            </w:r>
          </w:p>
        </w:tc>
        <w:tc>
          <w:tcPr>
            <w:tcW w:w="2694" w:type="dxa"/>
          </w:tcPr>
          <w:p w14:paraId="1BB23C1B" w14:textId="33914627" w:rsidR="00D61478" w:rsidRPr="00FB2A9A" w:rsidRDefault="00D61478"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3,2</w:t>
            </w:r>
          </w:p>
        </w:tc>
      </w:tr>
      <w:tr w:rsidR="0003272C" w:rsidRPr="00FB2A9A" w14:paraId="782B05D9" w14:textId="1FB89301" w:rsidTr="00D61478">
        <w:trPr>
          <w:trHeight w:val="212"/>
        </w:trPr>
        <w:tc>
          <w:tcPr>
            <w:tcW w:w="3114" w:type="dxa"/>
            <w:hideMark/>
          </w:tcPr>
          <w:p w14:paraId="47F24A35" w14:textId="77777777" w:rsidR="00D61478" w:rsidRPr="00FB2A9A" w:rsidRDefault="00D61478"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 xml:space="preserve">Массовая доля углеводов, %     </w:t>
            </w:r>
          </w:p>
        </w:tc>
        <w:tc>
          <w:tcPr>
            <w:tcW w:w="1306" w:type="dxa"/>
            <w:hideMark/>
          </w:tcPr>
          <w:p w14:paraId="3515ADD8" w14:textId="77777777" w:rsidR="00D61478" w:rsidRPr="00FB2A9A" w:rsidRDefault="00D61478"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3,1</w:t>
            </w:r>
          </w:p>
        </w:tc>
        <w:tc>
          <w:tcPr>
            <w:tcW w:w="2379" w:type="dxa"/>
          </w:tcPr>
          <w:p w14:paraId="60F3B121" w14:textId="77777777" w:rsidR="00D61478" w:rsidRPr="00FB2A9A" w:rsidRDefault="00D61478"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5,8</w:t>
            </w:r>
          </w:p>
        </w:tc>
        <w:tc>
          <w:tcPr>
            <w:tcW w:w="2694" w:type="dxa"/>
          </w:tcPr>
          <w:p w14:paraId="06EC53E0" w14:textId="673D1B5C" w:rsidR="00D61478" w:rsidRPr="00FB2A9A" w:rsidRDefault="00D61478"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5,8</w:t>
            </w:r>
          </w:p>
        </w:tc>
      </w:tr>
      <w:tr w:rsidR="00D61478" w:rsidRPr="00FB2A9A" w14:paraId="0130F437" w14:textId="335A68EE" w:rsidTr="00D61478">
        <w:trPr>
          <w:trHeight w:val="234"/>
        </w:trPr>
        <w:tc>
          <w:tcPr>
            <w:tcW w:w="3114" w:type="dxa"/>
            <w:hideMark/>
          </w:tcPr>
          <w:p w14:paraId="258C5C41" w14:textId="77777777" w:rsidR="00D61478" w:rsidRPr="00FB2A9A" w:rsidRDefault="00D61478"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 xml:space="preserve">Массовая доля сухих веществ, %     </w:t>
            </w:r>
          </w:p>
        </w:tc>
        <w:tc>
          <w:tcPr>
            <w:tcW w:w="1306" w:type="dxa"/>
            <w:hideMark/>
          </w:tcPr>
          <w:p w14:paraId="14BBFE5C" w14:textId="77777777" w:rsidR="00D61478" w:rsidRPr="00FB2A9A" w:rsidRDefault="00D61478"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7,06</w:t>
            </w:r>
          </w:p>
        </w:tc>
        <w:tc>
          <w:tcPr>
            <w:tcW w:w="2379" w:type="dxa"/>
          </w:tcPr>
          <w:p w14:paraId="78FD974E" w14:textId="77777777" w:rsidR="00D61478" w:rsidRPr="00FB2A9A" w:rsidRDefault="00D61478"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8,64</w:t>
            </w:r>
          </w:p>
        </w:tc>
        <w:tc>
          <w:tcPr>
            <w:tcW w:w="2694" w:type="dxa"/>
          </w:tcPr>
          <w:p w14:paraId="2E7840EA" w14:textId="2E4F866B" w:rsidR="00D61478" w:rsidRPr="00FB2A9A" w:rsidRDefault="00D61478"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8,64</w:t>
            </w:r>
          </w:p>
        </w:tc>
      </w:tr>
    </w:tbl>
    <w:p w14:paraId="14E543E4" w14:textId="77777777" w:rsidR="00654B7B" w:rsidRPr="00FB2A9A" w:rsidRDefault="00654B7B" w:rsidP="00970229">
      <w:pPr>
        <w:spacing w:after="0" w:line="240" w:lineRule="auto"/>
        <w:ind w:firstLine="709"/>
        <w:jc w:val="both"/>
        <w:rPr>
          <w:rFonts w:ascii="Times New Roman" w:hAnsi="Times New Roman" w:cs="Times New Roman"/>
          <w:sz w:val="28"/>
          <w:szCs w:val="28"/>
        </w:rPr>
      </w:pPr>
    </w:p>
    <w:p w14:paraId="73F0EDD6" w14:textId="0DC08C42" w:rsidR="00D61478" w:rsidRPr="00FB2A9A" w:rsidRDefault="003B71B9"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Исследование показало, что добавление фруктово-ягодных наполнителей благоприятно влияет на вкус и аромат кисломолочных напитков, при этом вязкость остается густой и однородной, а дозировка смесей ягод черноплодной рябины, ирги и черной смородины варьируется от 5% до 20</w:t>
      </w:r>
      <w:r w:rsidR="0059491D" w:rsidRPr="00FB2A9A">
        <w:rPr>
          <w:rFonts w:ascii="Times New Roman" w:hAnsi="Times New Roman" w:cs="Times New Roman"/>
          <w:sz w:val="28"/>
          <w:szCs w:val="28"/>
        </w:rPr>
        <w:t>% [</w:t>
      </w:r>
      <w:r w:rsidR="00D61478" w:rsidRPr="00FB2A9A">
        <w:rPr>
          <w:rFonts w:ascii="Times New Roman" w:hAnsi="Times New Roman" w:cs="Times New Roman"/>
          <w:sz w:val="28"/>
          <w:szCs w:val="28"/>
        </w:rPr>
        <w:t>93].</w:t>
      </w:r>
    </w:p>
    <w:p w14:paraId="64753E8C" w14:textId="77777777" w:rsidR="00D975AF" w:rsidRPr="00FB2A9A" w:rsidRDefault="00D975AF" w:rsidP="00970229">
      <w:pPr>
        <w:tabs>
          <w:tab w:val="left" w:pos="142"/>
        </w:tabs>
        <w:autoSpaceDE w:val="0"/>
        <w:autoSpaceDN w:val="0"/>
        <w:adjustRightInd w:val="0"/>
        <w:spacing w:after="0" w:line="240" w:lineRule="auto"/>
        <w:jc w:val="both"/>
        <w:rPr>
          <w:rFonts w:ascii="Times New Roman" w:hAnsi="Times New Roman" w:cs="Times New Roman"/>
          <w:sz w:val="28"/>
          <w:szCs w:val="28"/>
        </w:rPr>
      </w:pPr>
    </w:p>
    <w:p w14:paraId="2E3211C1" w14:textId="2C0C06FF" w:rsidR="00D61478" w:rsidRPr="00FB2A9A" w:rsidRDefault="00D61478" w:rsidP="00970229">
      <w:pPr>
        <w:tabs>
          <w:tab w:val="left" w:pos="142"/>
        </w:tabs>
        <w:autoSpaceDE w:val="0"/>
        <w:autoSpaceDN w:val="0"/>
        <w:adjustRightInd w:val="0"/>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t>Таблица 2</w:t>
      </w:r>
      <w:r w:rsidR="00ED311D" w:rsidRPr="00FB2A9A">
        <w:rPr>
          <w:rFonts w:ascii="Times New Roman" w:hAnsi="Times New Roman" w:cs="Times New Roman"/>
          <w:sz w:val="28"/>
          <w:szCs w:val="28"/>
        </w:rPr>
        <w:t>0</w:t>
      </w:r>
      <w:r w:rsidRPr="00FB2A9A">
        <w:rPr>
          <w:rFonts w:ascii="Times New Roman" w:hAnsi="Times New Roman" w:cs="Times New Roman"/>
          <w:sz w:val="28"/>
          <w:szCs w:val="28"/>
        </w:rPr>
        <w:t xml:space="preserve"> - Микрофлора кисломолочных напитков с растительными наполнителями</w:t>
      </w:r>
    </w:p>
    <w:p w14:paraId="51DFE0AB" w14:textId="77777777" w:rsidR="00D61478" w:rsidRPr="00FB2A9A" w:rsidRDefault="00D61478" w:rsidP="00970229">
      <w:pPr>
        <w:tabs>
          <w:tab w:val="left" w:pos="142"/>
        </w:tabs>
        <w:autoSpaceDE w:val="0"/>
        <w:autoSpaceDN w:val="0"/>
        <w:adjustRightInd w:val="0"/>
        <w:spacing w:after="0" w:line="240" w:lineRule="auto"/>
        <w:jc w:val="both"/>
        <w:rPr>
          <w:rFonts w:ascii="Times New Roman" w:hAnsi="Times New Roman" w:cs="Times New Roman"/>
          <w:sz w:val="28"/>
          <w:szCs w:val="28"/>
        </w:rPr>
      </w:pPr>
    </w:p>
    <w:tbl>
      <w:tblPr>
        <w:tblW w:w="0" w:type="auto"/>
        <w:jc w:val="center"/>
        <w:tblLayout w:type="fixed"/>
        <w:tblCellMar>
          <w:left w:w="10" w:type="dxa"/>
          <w:right w:w="10" w:type="dxa"/>
        </w:tblCellMar>
        <w:tblLook w:val="04A0" w:firstRow="1" w:lastRow="0" w:firstColumn="1" w:lastColumn="0" w:noHBand="0" w:noVBand="1"/>
      </w:tblPr>
      <w:tblGrid>
        <w:gridCol w:w="2305"/>
        <w:gridCol w:w="2410"/>
        <w:gridCol w:w="4429"/>
      </w:tblGrid>
      <w:tr w:rsidR="0003272C" w:rsidRPr="00FB2A9A" w14:paraId="6FBB28E3" w14:textId="77777777" w:rsidTr="001B3346">
        <w:trPr>
          <w:trHeight w:val="287"/>
          <w:jc w:val="center"/>
        </w:trPr>
        <w:tc>
          <w:tcPr>
            <w:tcW w:w="2305" w:type="dxa"/>
            <w:vMerge w:val="restart"/>
            <w:tcBorders>
              <w:top w:val="single" w:sz="4" w:space="0" w:color="auto"/>
              <w:left w:val="single" w:sz="4" w:space="0" w:color="auto"/>
              <w:right w:val="single" w:sz="4" w:space="0" w:color="auto"/>
            </w:tcBorders>
            <w:shd w:val="clear" w:color="auto" w:fill="FFFFFF"/>
          </w:tcPr>
          <w:p w14:paraId="14BAEBDF" w14:textId="77777777" w:rsidR="00D61478" w:rsidRPr="00FB2A9A" w:rsidRDefault="00D61478" w:rsidP="00970229">
            <w:pPr>
              <w:pStyle w:val="200"/>
              <w:shd w:val="clear" w:color="auto" w:fill="auto"/>
              <w:tabs>
                <w:tab w:val="left" w:pos="142"/>
              </w:tabs>
              <w:spacing w:line="240" w:lineRule="auto"/>
              <w:ind w:firstLine="0"/>
              <w:jc w:val="center"/>
              <w:rPr>
                <w:sz w:val="20"/>
                <w:szCs w:val="20"/>
              </w:rPr>
            </w:pPr>
            <w:r w:rsidRPr="00FB2A9A">
              <w:rPr>
                <w:sz w:val="20"/>
                <w:szCs w:val="20"/>
              </w:rPr>
              <w:t>Образец</w:t>
            </w:r>
          </w:p>
        </w:tc>
        <w:tc>
          <w:tcPr>
            <w:tcW w:w="6839" w:type="dxa"/>
            <w:gridSpan w:val="2"/>
            <w:tcBorders>
              <w:top w:val="single" w:sz="4" w:space="0" w:color="auto"/>
              <w:left w:val="single" w:sz="4" w:space="0" w:color="auto"/>
              <w:bottom w:val="single" w:sz="4" w:space="0" w:color="auto"/>
              <w:right w:val="single" w:sz="4" w:space="0" w:color="auto"/>
            </w:tcBorders>
            <w:shd w:val="clear" w:color="auto" w:fill="FFFFFF"/>
          </w:tcPr>
          <w:p w14:paraId="61F78521" w14:textId="77777777" w:rsidR="00D61478" w:rsidRPr="00FB2A9A" w:rsidRDefault="00D61478" w:rsidP="00970229">
            <w:pPr>
              <w:pStyle w:val="200"/>
              <w:shd w:val="clear" w:color="auto" w:fill="auto"/>
              <w:tabs>
                <w:tab w:val="left" w:pos="142"/>
              </w:tabs>
              <w:spacing w:line="240" w:lineRule="auto"/>
              <w:ind w:firstLine="0"/>
              <w:jc w:val="center"/>
              <w:rPr>
                <w:sz w:val="20"/>
                <w:szCs w:val="20"/>
              </w:rPr>
            </w:pPr>
            <w:r w:rsidRPr="00FB2A9A">
              <w:rPr>
                <w:sz w:val="20"/>
                <w:szCs w:val="20"/>
              </w:rPr>
              <w:t>Показатели</w:t>
            </w:r>
          </w:p>
        </w:tc>
      </w:tr>
      <w:tr w:rsidR="0003272C" w:rsidRPr="00FB2A9A" w14:paraId="1EA0DFF3" w14:textId="77777777" w:rsidTr="001B3346">
        <w:trPr>
          <w:trHeight w:val="525"/>
          <w:jc w:val="center"/>
        </w:trPr>
        <w:tc>
          <w:tcPr>
            <w:tcW w:w="2305" w:type="dxa"/>
            <w:vMerge/>
            <w:tcBorders>
              <w:left w:val="single" w:sz="4" w:space="0" w:color="auto"/>
              <w:bottom w:val="single" w:sz="4" w:space="0" w:color="auto"/>
              <w:right w:val="single" w:sz="4" w:space="0" w:color="auto"/>
            </w:tcBorders>
            <w:shd w:val="clear" w:color="auto" w:fill="FFFFFF"/>
          </w:tcPr>
          <w:p w14:paraId="7A1C8DDD" w14:textId="77777777" w:rsidR="00D61478" w:rsidRPr="00FB2A9A" w:rsidRDefault="00D61478" w:rsidP="00970229">
            <w:pPr>
              <w:tabs>
                <w:tab w:val="left" w:pos="142"/>
              </w:tabs>
              <w:spacing w:after="0" w:line="240" w:lineRule="auto"/>
              <w:jc w:val="center"/>
              <w:rPr>
                <w:rFonts w:ascii="Times New Roman" w:hAnsi="Times New Roman" w:cs="Times New Roman"/>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347B4BCD" w14:textId="77777777" w:rsidR="00D61478" w:rsidRPr="00FB2A9A" w:rsidRDefault="00D61478" w:rsidP="00970229">
            <w:pPr>
              <w:pStyle w:val="200"/>
              <w:shd w:val="clear" w:color="auto" w:fill="auto"/>
              <w:tabs>
                <w:tab w:val="left" w:pos="142"/>
              </w:tabs>
              <w:spacing w:line="240" w:lineRule="auto"/>
              <w:ind w:firstLine="0"/>
              <w:jc w:val="center"/>
              <w:rPr>
                <w:sz w:val="20"/>
                <w:szCs w:val="20"/>
              </w:rPr>
            </w:pPr>
            <w:r w:rsidRPr="00FB2A9A">
              <w:rPr>
                <w:sz w:val="20"/>
                <w:szCs w:val="20"/>
              </w:rPr>
              <w:t>объем продукта (см</w:t>
            </w:r>
            <w:r w:rsidRPr="00FB2A9A">
              <w:rPr>
                <w:sz w:val="20"/>
                <w:szCs w:val="20"/>
                <w:vertAlign w:val="superscript"/>
              </w:rPr>
              <w:t>3</w:t>
            </w:r>
            <w:r w:rsidRPr="00FB2A9A">
              <w:rPr>
                <w:sz w:val="20"/>
                <w:szCs w:val="20"/>
              </w:rPr>
              <w:t>), в котором обнаружено БГКП</w:t>
            </w:r>
          </w:p>
        </w:tc>
        <w:tc>
          <w:tcPr>
            <w:tcW w:w="4429" w:type="dxa"/>
            <w:tcBorders>
              <w:top w:val="single" w:sz="4" w:space="0" w:color="auto"/>
              <w:left w:val="single" w:sz="4" w:space="0" w:color="auto"/>
              <w:bottom w:val="single" w:sz="4" w:space="0" w:color="auto"/>
              <w:right w:val="single" w:sz="4" w:space="0" w:color="auto"/>
            </w:tcBorders>
            <w:shd w:val="clear" w:color="auto" w:fill="FFFFFF"/>
          </w:tcPr>
          <w:p w14:paraId="7917BC54" w14:textId="77777777" w:rsidR="00D61478" w:rsidRPr="00FB2A9A" w:rsidRDefault="00D61478" w:rsidP="00970229">
            <w:pPr>
              <w:pStyle w:val="200"/>
              <w:shd w:val="clear" w:color="auto" w:fill="auto"/>
              <w:tabs>
                <w:tab w:val="left" w:pos="142"/>
              </w:tabs>
              <w:spacing w:line="240" w:lineRule="auto"/>
              <w:ind w:firstLine="0"/>
              <w:jc w:val="center"/>
              <w:rPr>
                <w:sz w:val="20"/>
                <w:szCs w:val="20"/>
              </w:rPr>
            </w:pPr>
            <w:r w:rsidRPr="00FB2A9A">
              <w:rPr>
                <w:sz w:val="20"/>
                <w:szCs w:val="20"/>
              </w:rPr>
              <w:t>Микроскопический препарат</w:t>
            </w:r>
          </w:p>
        </w:tc>
      </w:tr>
      <w:tr w:rsidR="0003272C" w:rsidRPr="00FB2A9A" w14:paraId="613EEEBE" w14:textId="77777777" w:rsidTr="001B3346">
        <w:trPr>
          <w:trHeight w:val="312"/>
          <w:jc w:val="center"/>
        </w:trPr>
        <w:tc>
          <w:tcPr>
            <w:tcW w:w="2305" w:type="dxa"/>
            <w:tcBorders>
              <w:top w:val="single" w:sz="4" w:space="0" w:color="auto"/>
              <w:left w:val="single" w:sz="4" w:space="0" w:color="auto"/>
              <w:bottom w:val="single" w:sz="4" w:space="0" w:color="auto"/>
              <w:right w:val="single" w:sz="4" w:space="0" w:color="auto"/>
            </w:tcBorders>
            <w:shd w:val="clear" w:color="auto" w:fill="FFFFFF"/>
          </w:tcPr>
          <w:p w14:paraId="1CBC2374" w14:textId="4354D223" w:rsidR="00D61478" w:rsidRPr="00FB2A9A" w:rsidRDefault="005D50FA" w:rsidP="00970229">
            <w:pPr>
              <w:pStyle w:val="200"/>
              <w:shd w:val="clear" w:color="auto" w:fill="auto"/>
              <w:tabs>
                <w:tab w:val="left" w:pos="142"/>
              </w:tabs>
              <w:spacing w:line="240" w:lineRule="auto"/>
              <w:ind w:firstLine="0"/>
              <w:jc w:val="center"/>
              <w:rPr>
                <w:sz w:val="20"/>
                <w:szCs w:val="20"/>
              </w:rPr>
            </w:pPr>
            <w:r w:rsidRPr="00FB2A9A">
              <w:rPr>
                <w:sz w:val="20"/>
                <w:szCs w:val="20"/>
              </w:rPr>
              <w:t>Контроль</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78A8D920" w14:textId="5593D9BA" w:rsidR="00D61478" w:rsidRPr="00FB2A9A" w:rsidRDefault="00CA4B8D" w:rsidP="00970229">
            <w:pPr>
              <w:tabs>
                <w:tab w:val="left" w:pos="1093"/>
                <w:tab w:val="center" w:pos="1195"/>
              </w:tabs>
              <w:spacing w:after="0" w:line="240" w:lineRule="auto"/>
              <w:jc w:val="center"/>
              <w:rPr>
                <w:rFonts w:ascii="Times New Roman" w:hAnsi="Times New Roman" w:cs="Times New Roman"/>
                <w:sz w:val="20"/>
                <w:szCs w:val="20"/>
              </w:rPr>
            </w:pPr>
            <w:r w:rsidRPr="00FB2A9A">
              <w:rPr>
                <w:rFonts w:ascii="Times New Roman" w:hAnsi="Times New Roman" w:cs="Times New Roman"/>
                <w:sz w:val="20"/>
                <w:szCs w:val="20"/>
              </w:rPr>
              <w:t>отсутствует</w:t>
            </w:r>
          </w:p>
        </w:tc>
        <w:tc>
          <w:tcPr>
            <w:tcW w:w="4429" w:type="dxa"/>
            <w:tcBorders>
              <w:top w:val="single" w:sz="4" w:space="0" w:color="auto"/>
              <w:left w:val="single" w:sz="4" w:space="0" w:color="auto"/>
              <w:bottom w:val="single" w:sz="4" w:space="0" w:color="auto"/>
              <w:right w:val="single" w:sz="4" w:space="0" w:color="auto"/>
            </w:tcBorders>
            <w:shd w:val="clear" w:color="auto" w:fill="FFFFFF"/>
          </w:tcPr>
          <w:p w14:paraId="009EA57A" w14:textId="10C4D5D6" w:rsidR="00D61478" w:rsidRPr="00FB2A9A" w:rsidRDefault="002A558D" w:rsidP="00970229">
            <w:pPr>
              <w:pStyle w:val="200"/>
              <w:shd w:val="clear" w:color="auto" w:fill="auto"/>
              <w:tabs>
                <w:tab w:val="left" w:pos="142"/>
              </w:tabs>
              <w:spacing w:line="240" w:lineRule="auto"/>
              <w:ind w:firstLine="0"/>
              <w:jc w:val="center"/>
              <w:rPr>
                <w:sz w:val="20"/>
                <w:szCs w:val="20"/>
              </w:rPr>
            </w:pPr>
            <w:r w:rsidRPr="00FB2A9A">
              <w:rPr>
                <w:sz w:val="20"/>
                <w:szCs w:val="20"/>
              </w:rPr>
              <w:t>в поле зрения кокки, диплококки</w:t>
            </w:r>
          </w:p>
        </w:tc>
      </w:tr>
      <w:tr w:rsidR="0059491D" w:rsidRPr="00FB2A9A" w14:paraId="741C7188" w14:textId="77777777" w:rsidTr="001B3346">
        <w:trPr>
          <w:trHeight w:val="312"/>
          <w:jc w:val="center"/>
        </w:trPr>
        <w:tc>
          <w:tcPr>
            <w:tcW w:w="2305" w:type="dxa"/>
            <w:tcBorders>
              <w:top w:val="single" w:sz="4" w:space="0" w:color="auto"/>
              <w:left w:val="single" w:sz="4" w:space="0" w:color="auto"/>
              <w:bottom w:val="single" w:sz="4" w:space="0" w:color="auto"/>
              <w:right w:val="single" w:sz="4" w:space="0" w:color="auto"/>
            </w:tcBorders>
            <w:shd w:val="clear" w:color="auto" w:fill="FFFFFF"/>
          </w:tcPr>
          <w:p w14:paraId="0F0836C0" w14:textId="02ECA944" w:rsidR="0059491D" w:rsidRPr="00FB2A9A" w:rsidRDefault="0059491D" w:rsidP="00970229">
            <w:pPr>
              <w:pStyle w:val="200"/>
              <w:shd w:val="clear" w:color="auto" w:fill="auto"/>
              <w:tabs>
                <w:tab w:val="left" w:pos="142"/>
              </w:tabs>
              <w:spacing w:line="240" w:lineRule="auto"/>
              <w:ind w:firstLine="0"/>
              <w:jc w:val="center"/>
              <w:rPr>
                <w:sz w:val="20"/>
                <w:szCs w:val="20"/>
              </w:rPr>
            </w:pPr>
            <w:r w:rsidRPr="00FB2A9A">
              <w:rPr>
                <w:sz w:val="20"/>
                <w:szCs w:val="20"/>
              </w:rPr>
              <w:t>Кисломолочный напиток с фруктово-ягодным наполнителем (10%)</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49291308" w14:textId="4C264728" w:rsidR="0059491D" w:rsidRPr="00FB2A9A" w:rsidRDefault="0059491D" w:rsidP="00970229">
            <w:pPr>
              <w:spacing w:after="0" w:line="240" w:lineRule="auto"/>
              <w:jc w:val="center"/>
              <w:rPr>
                <w:rFonts w:ascii="Times New Roman" w:hAnsi="Times New Roman" w:cs="Times New Roman"/>
                <w:sz w:val="20"/>
                <w:szCs w:val="20"/>
              </w:rPr>
            </w:pPr>
            <w:r w:rsidRPr="00FB2A9A">
              <w:rPr>
                <w:rFonts w:ascii="Times New Roman" w:hAnsi="Times New Roman" w:cs="Times New Roman"/>
                <w:sz w:val="20"/>
                <w:szCs w:val="20"/>
              </w:rPr>
              <w:t>отсутствует</w:t>
            </w:r>
          </w:p>
        </w:tc>
        <w:tc>
          <w:tcPr>
            <w:tcW w:w="4429" w:type="dxa"/>
            <w:tcBorders>
              <w:top w:val="single" w:sz="4" w:space="0" w:color="auto"/>
              <w:left w:val="single" w:sz="4" w:space="0" w:color="auto"/>
              <w:bottom w:val="single" w:sz="4" w:space="0" w:color="auto"/>
              <w:right w:val="single" w:sz="4" w:space="0" w:color="auto"/>
            </w:tcBorders>
            <w:shd w:val="clear" w:color="auto" w:fill="FFFFFF"/>
          </w:tcPr>
          <w:p w14:paraId="47CBE4FC" w14:textId="73849EE0" w:rsidR="0059491D" w:rsidRPr="00FB2A9A" w:rsidRDefault="0059491D" w:rsidP="00970229">
            <w:pPr>
              <w:pStyle w:val="200"/>
              <w:shd w:val="clear" w:color="auto" w:fill="auto"/>
              <w:tabs>
                <w:tab w:val="left" w:pos="142"/>
              </w:tabs>
              <w:spacing w:line="240" w:lineRule="auto"/>
              <w:ind w:firstLine="0"/>
              <w:jc w:val="center"/>
              <w:rPr>
                <w:sz w:val="20"/>
                <w:szCs w:val="20"/>
              </w:rPr>
            </w:pPr>
            <w:r w:rsidRPr="00FB2A9A">
              <w:rPr>
                <w:sz w:val="20"/>
                <w:szCs w:val="20"/>
              </w:rPr>
              <w:t>в поле зрения кокки, диплококки, длинные цепочки кокков, мелкие ветвящиеся палочки Y- или V-формы</w:t>
            </w:r>
          </w:p>
        </w:tc>
      </w:tr>
      <w:tr w:rsidR="0059491D" w:rsidRPr="00FB2A9A" w14:paraId="09E4DE1D" w14:textId="77777777" w:rsidTr="001B3346">
        <w:trPr>
          <w:trHeight w:val="428"/>
          <w:jc w:val="center"/>
        </w:trPr>
        <w:tc>
          <w:tcPr>
            <w:tcW w:w="2305" w:type="dxa"/>
            <w:tcBorders>
              <w:top w:val="single" w:sz="4" w:space="0" w:color="auto"/>
              <w:left w:val="single" w:sz="4" w:space="0" w:color="auto"/>
              <w:bottom w:val="single" w:sz="4" w:space="0" w:color="auto"/>
              <w:right w:val="single" w:sz="4" w:space="0" w:color="auto"/>
            </w:tcBorders>
            <w:shd w:val="clear" w:color="auto" w:fill="FFFFFF"/>
          </w:tcPr>
          <w:p w14:paraId="4659DC6B" w14:textId="77777777" w:rsidR="0059491D" w:rsidRPr="00FB2A9A" w:rsidRDefault="0059491D" w:rsidP="00970229">
            <w:pPr>
              <w:pStyle w:val="200"/>
              <w:shd w:val="clear" w:color="auto" w:fill="auto"/>
              <w:tabs>
                <w:tab w:val="left" w:pos="142"/>
              </w:tabs>
              <w:spacing w:line="240" w:lineRule="auto"/>
              <w:ind w:firstLine="0"/>
              <w:jc w:val="center"/>
              <w:rPr>
                <w:sz w:val="20"/>
                <w:szCs w:val="20"/>
              </w:rPr>
            </w:pPr>
            <w:r w:rsidRPr="00FB2A9A">
              <w:rPr>
                <w:bCs/>
                <w:sz w:val="20"/>
                <w:szCs w:val="20"/>
                <w:lang w:eastAsia="ru-RU"/>
              </w:rPr>
              <w:t>Кисломолочный напиток со злаковым наполнителем (10%)</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14:paraId="0069E1AC" w14:textId="77777777" w:rsidR="0059491D" w:rsidRPr="00FB2A9A" w:rsidRDefault="0059491D" w:rsidP="00970229">
            <w:pPr>
              <w:spacing w:after="0" w:line="240" w:lineRule="auto"/>
              <w:jc w:val="center"/>
              <w:rPr>
                <w:rFonts w:ascii="Times New Roman" w:hAnsi="Times New Roman" w:cs="Times New Roman"/>
                <w:sz w:val="20"/>
                <w:szCs w:val="20"/>
              </w:rPr>
            </w:pPr>
            <w:r w:rsidRPr="00FB2A9A">
              <w:rPr>
                <w:rFonts w:ascii="Times New Roman" w:hAnsi="Times New Roman" w:cs="Times New Roman"/>
                <w:sz w:val="20"/>
                <w:szCs w:val="20"/>
              </w:rPr>
              <w:t>отсутствует</w:t>
            </w:r>
          </w:p>
        </w:tc>
        <w:tc>
          <w:tcPr>
            <w:tcW w:w="4429" w:type="dxa"/>
            <w:tcBorders>
              <w:top w:val="single" w:sz="4" w:space="0" w:color="auto"/>
              <w:left w:val="single" w:sz="4" w:space="0" w:color="auto"/>
              <w:bottom w:val="single" w:sz="4" w:space="0" w:color="auto"/>
              <w:right w:val="single" w:sz="4" w:space="0" w:color="auto"/>
            </w:tcBorders>
            <w:shd w:val="clear" w:color="auto" w:fill="FFFFFF"/>
          </w:tcPr>
          <w:p w14:paraId="79032D11" w14:textId="77777777" w:rsidR="0059491D" w:rsidRPr="00FB2A9A" w:rsidRDefault="0059491D" w:rsidP="00970229">
            <w:pPr>
              <w:pStyle w:val="200"/>
              <w:shd w:val="clear" w:color="auto" w:fill="auto"/>
              <w:tabs>
                <w:tab w:val="left" w:pos="142"/>
              </w:tabs>
              <w:spacing w:line="240" w:lineRule="auto"/>
              <w:ind w:firstLine="0"/>
              <w:jc w:val="center"/>
              <w:rPr>
                <w:sz w:val="20"/>
                <w:szCs w:val="20"/>
              </w:rPr>
            </w:pPr>
            <w:r w:rsidRPr="00FB2A9A">
              <w:rPr>
                <w:sz w:val="20"/>
                <w:szCs w:val="20"/>
              </w:rPr>
              <w:t>в поле зрения кокки, диплококки, длинные цепочки кокков, мелкие ветвящиеся палочки Y- или V-формы</w:t>
            </w:r>
          </w:p>
        </w:tc>
      </w:tr>
    </w:tbl>
    <w:p w14:paraId="2C29C6D8" w14:textId="77777777" w:rsidR="00D61478" w:rsidRPr="00FB2A9A" w:rsidRDefault="00D61478" w:rsidP="00970229">
      <w:pPr>
        <w:pStyle w:val="200"/>
        <w:shd w:val="clear" w:color="auto" w:fill="auto"/>
        <w:spacing w:line="240" w:lineRule="auto"/>
        <w:ind w:firstLine="709"/>
        <w:rPr>
          <w:sz w:val="28"/>
          <w:szCs w:val="28"/>
        </w:rPr>
      </w:pPr>
    </w:p>
    <w:p w14:paraId="59BE0ACF" w14:textId="73CAFDBF" w:rsidR="00D61478" w:rsidRPr="00FB2A9A" w:rsidRDefault="00D61478" w:rsidP="00970229">
      <w:pPr>
        <w:pStyle w:val="200"/>
        <w:shd w:val="clear" w:color="auto" w:fill="auto"/>
        <w:spacing w:line="240" w:lineRule="auto"/>
        <w:ind w:firstLine="709"/>
        <w:rPr>
          <w:sz w:val="28"/>
          <w:szCs w:val="28"/>
        </w:rPr>
      </w:pPr>
      <w:r w:rsidRPr="00FB2A9A">
        <w:rPr>
          <w:sz w:val="28"/>
          <w:szCs w:val="28"/>
        </w:rPr>
        <w:t>Как видно из таблицы 2</w:t>
      </w:r>
      <w:r w:rsidR="00ED311D" w:rsidRPr="00FB2A9A">
        <w:rPr>
          <w:sz w:val="28"/>
          <w:szCs w:val="28"/>
        </w:rPr>
        <w:t>0</w:t>
      </w:r>
      <w:r w:rsidRPr="00FB2A9A">
        <w:rPr>
          <w:sz w:val="28"/>
          <w:szCs w:val="28"/>
        </w:rPr>
        <w:t xml:space="preserve">, в результате исследования выявлено, что микрофлора кисломолочных напитков с растительными наполнителями </w:t>
      </w:r>
      <w:r w:rsidRPr="00FB2A9A">
        <w:rPr>
          <w:sz w:val="28"/>
          <w:szCs w:val="28"/>
        </w:rPr>
        <w:lastRenderedPageBreak/>
        <w:t>содержит характерные для бактериальной закваски представители микроорганизмов.</w:t>
      </w:r>
    </w:p>
    <w:p w14:paraId="37682607" w14:textId="31001ADD" w:rsidR="00D61478" w:rsidRPr="00FB2A9A" w:rsidRDefault="00D61478" w:rsidP="00970229">
      <w:pPr>
        <w:spacing w:after="0" w:line="240" w:lineRule="auto"/>
        <w:jc w:val="both"/>
        <w:rPr>
          <w:rFonts w:ascii="Times New Roman" w:eastAsia="Times New Roman" w:hAnsi="Times New Roman" w:cs="Times New Roman"/>
          <w:bCs/>
          <w:sz w:val="28"/>
          <w:szCs w:val="28"/>
          <w:lang w:eastAsia="ru-RU"/>
        </w:rPr>
      </w:pPr>
      <w:r w:rsidRPr="00FB2A9A">
        <w:rPr>
          <w:rStyle w:val="16"/>
          <w:rFonts w:ascii="Times New Roman" w:hAnsi="Times New Roman" w:cs="Times New Roman"/>
          <w:sz w:val="28"/>
          <w:szCs w:val="28"/>
        </w:rPr>
        <w:t>Таблица 2</w:t>
      </w:r>
      <w:r w:rsidR="00ED311D" w:rsidRPr="00FB2A9A">
        <w:rPr>
          <w:rStyle w:val="16"/>
          <w:rFonts w:ascii="Times New Roman" w:hAnsi="Times New Roman" w:cs="Times New Roman"/>
          <w:sz w:val="28"/>
          <w:szCs w:val="28"/>
        </w:rPr>
        <w:t>1</w:t>
      </w:r>
      <w:r w:rsidRPr="00FB2A9A">
        <w:rPr>
          <w:rStyle w:val="16"/>
          <w:rFonts w:ascii="Times New Roman" w:hAnsi="Times New Roman" w:cs="Times New Roman"/>
          <w:sz w:val="28"/>
          <w:szCs w:val="28"/>
        </w:rPr>
        <w:t xml:space="preserve"> - </w:t>
      </w:r>
      <w:r w:rsidRPr="00FB2A9A">
        <w:rPr>
          <w:rFonts w:ascii="Times New Roman" w:eastAsia="Times New Roman" w:hAnsi="Times New Roman" w:cs="Times New Roman"/>
          <w:bCs/>
          <w:sz w:val="28"/>
          <w:szCs w:val="28"/>
          <w:lang w:eastAsia="ru-RU"/>
        </w:rPr>
        <w:t xml:space="preserve">Микробиологические показатели </w:t>
      </w:r>
      <w:r w:rsidRPr="00FB2A9A">
        <w:rPr>
          <w:rFonts w:ascii="Times New Roman" w:eastAsia="Calibri" w:hAnsi="Times New Roman" w:cs="Times New Roman"/>
          <w:sz w:val="28"/>
          <w:szCs w:val="28"/>
        </w:rPr>
        <w:t xml:space="preserve">контрольного образца </w:t>
      </w:r>
      <w:r w:rsidRPr="00FB2A9A">
        <w:rPr>
          <w:rFonts w:ascii="Times New Roman" w:eastAsia="Times New Roman" w:hAnsi="Times New Roman" w:cs="Times New Roman"/>
          <w:bCs/>
          <w:sz w:val="28"/>
          <w:szCs w:val="28"/>
          <w:lang w:eastAsia="ru-RU"/>
        </w:rPr>
        <w:t>из козьего молока и опытных образцов кисломолочных напитков с фруктово-ягодным и злаковым наполнителем</w:t>
      </w:r>
    </w:p>
    <w:p w14:paraId="3EC69DC6" w14:textId="77777777" w:rsidR="00D61478" w:rsidRPr="00FB2A9A" w:rsidRDefault="00D61478" w:rsidP="00970229">
      <w:pPr>
        <w:spacing w:after="0" w:line="240" w:lineRule="auto"/>
        <w:jc w:val="both"/>
        <w:rPr>
          <w:rFonts w:ascii="Times New Roman" w:eastAsia="Times New Roman" w:hAnsi="Times New Roman" w:cs="Times New Roman"/>
          <w:bCs/>
          <w:sz w:val="28"/>
          <w:szCs w:val="28"/>
          <w:lang w:eastAsia="ru-RU"/>
        </w:rPr>
      </w:pPr>
    </w:p>
    <w:tbl>
      <w:tblPr>
        <w:tblW w:w="96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63"/>
        <w:gridCol w:w="1275"/>
        <w:gridCol w:w="2835"/>
        <w:gridCol w:w="2410"/>
      </w:tblGrid>
      <w:tr w:rsidR="0003272C" w:rsidRPr="00FB2A9A" w14:paraId="7640CEC5" w14:textId="77777777" w:rsidTr="00ED311D">
        <w:trPr>
          <w:trHeight w:val="330"/>
        </w:trPr>
        <w:tc>
          <w:tcPr>
            <w:tcW w:w="3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F857A" w14:textId="77777777" w:rsidR="00D61478" w:rsidRPr="00FB2A9A" w:rsidRDefault="00D61478" w:rsidP="00970229">
            <w:pPr>
              <w:spacing w:after="0" w:line="240" w:lineRule="auto"/>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Показатели</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07D46" w14:textId="77777777" w:rsidR="00D61478" w:rsidRPr="00FB2A9A" w:rsidRDefault="00D61478" w:rsidP="00970229">
            <w:pPr>
              <w:spacing w:after="0" w:line="240" w:lineRule="auto"/>
              <w:jc w:val="center"/>
              <w:rPr>
                <w:rFonts w:ascii="Times New Roman" w:hAnsi="Times New Roman" w:cs="Times New Roman"/>
                <w:sz w:val="20"/>
                <w:szCs w:val="20"/>
              </w:rPr>
            </w:pPr>
            <w:r w:rsidRPr="00FB2A9A">
              <w:rPr>
                <w:rFonts w:ascii="Times New Roman" w:hAnsi="Times New Roman" w:cs="Times New Roman"/>
                <w:sz w:val="20"/>
                <w:szCs w:val="20"/>
              </w:rPr>
              <w:t xml:space="preserve"> Контроль</w:t>
            </w:r>
          </w:p>
        </w:tc>
        <w:tc>
          <w:tcPr>
            <w:tcW w:w="2835" w:type="dxa"/>
            <w:tcBorders>
              <w:top w:val="single" w:sz="4" w:space="0" w:color="auto"/>
              <w:left w:val="single" w:sz="4" w:space="0" w:color="auto"/>
              <w:bottom w:val="single" w:sz="4" w:space="0" w:color="auto"/>
              <w:right w:val="single" w:sz="4" w:space="0" w:color="auto"/>
            </w:tcBorders>
          </w:tcPr>
          <w:p w14:paraId="1762CC1C" w14:textId="77777777" w:rsidR="00D61478" w:rsidRPr="00FB2A9A" w:rsidRDefault="00D61478" w:rsidP="00970229">
            <w:pPr>
              <w:spacing w:after="0" w:line="240" w:lineRule="auto"/>
              <w:jc w:val="center"/>
              <w:rPr>
                <w:rFonts w:ascii="Times New Roman" w:eastAsia="Times New Roman" w:hAnsi="Times New Roman" w:cs="Times New Roman"/>
                <w:bCs/>
                <w:sz w:val="20"/>
                <w:szCs w:val="20"/>
                <w:lang w:eastAsia="ru-RU"/>
              </w:rPr>
            </w:pPr>
            <w:r w:rsidRPr="00FB2A9A">
              <w:rPr>
                <w:rFonts w:ascii="Times New Roman" w:hAnsi="Times New Roman" w:cs="Times New Roman"/>
                <w:sz w:val="20"/>
                <w:szCs w:val="20"/>
              </w:rPr>
              <w:t>Кисломолочный напиток с фруктово-ягодным наполнителем (10%)</w:t>
            </w:r>
          </w:p>
        </w:tc>
        <w:tc>
          <w:tcPr>
            <w:tcW w:w="2410" w:type="dxa"/>
            <w:tcBorders>
              <w:top w:val="single" w:sz="4" w:space="0" w:color="auto"/>
              <w:left w:val="single" w:sz="4" w:space="0" w:color="auto"/>
              <w:bottom w:val="single" w:sz="4" w:space="0" w:color="auto"/>
              <w:right w:val="single" w:sz="4" w:space="0" w:color="auto"/>
            </w:tcBorders>
          </w:tcPr>
          <w:p w14:paraId="443D144E" w14:textId="77777777" w:rsidR="00D61478" w:rsidRPr="00FB2A9A" w:rsidRDefault="00D61478" w:rsidP="00970229">
            <w:pPr>
              <w:spacing w:after="0" w:line="240" w:lineRule="auto"/>
              <w:jc w:val="center"/>
              <w:rPr>
                <w:rFonts w:ascii="Times New Roman" w:hAnsi="Times New Roman" w:cs="Times New Roman"/>
                <w:sz w:val="20"/>
                <w:szCs w:val="20"/>
              </w:rPr>
            </w:pPr>
            <w:r w:rsidRPr="00FB2A9A">
              <w:rPr>
                <w:rFonts w:ascii="Times New Roman" w:hAnsi="Times New Roman" w:cs="Times New Roman"/>
                <w:bCs/>
                <w:sz w:val="20"/>
                <w:szCs w:val="20"/>
                <w:lang w:eastAsia="ru-RU"/>
              </w:rPr>
              <w:t>Кисломолочный напиток со злаковым наполнителем (5%)</w:t>
            </w:r>
          </w:p>
        </w:tc>
      </w:tr>
      <w:tr w:rsidR="0003272C" w:rsidRPr="00FB2A9A" w14:paraId="48249866" w14:textId="77777777" w:rsidTr="00ED311D">
        <w:trPr>
          <w:trHeight w:val="693"/>
        </w:trPr>
        <w:tc>
          <w:tcPr>
            <w:tcW w:w="3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964FC" w14:textId="207E9F75" w:rsidR="00D61478" w:rsidRPr="00FB2A9A" w:rsidRDefault="00D61478" w:rsidP="00970229">
            <w:pPr>
              <w:pStyle w:val="Default"/>
              <w:jc w:val="both"/>
              <w:rPr>
                <w:rFonts w:eastAsia="Times New Roman"/>
                <w:bCs/>
                <w:color w:val="auto"/>
                <w:sz w:val="20"/>
                <w:szCs w:val="20"/>
                <w:lang w:eastAsia="ru-RU"/>
              </w:rPr>
            </w:pPr>
            <w:r w:rsidRPr="00FB2A9A">
              <w:rPr>
                <w:color w:val="auto"/>
                <w:sz w:val="20"/>
                <w:szCs w:val="20"/>
              </w:rPr>
              <w:t>Количество молочнокислых микроорганизмов, КОЕ/в 1 г (см</w:t>
            </w:r>
            <w:r w:rsidRPr="00FB2A9A">
              <w:rPr>
                <w:color w:val="auto"/>
                <w:sz w:val="20"/>
                <w:szCs w:val="20"/>
                <w:vertAlign w:val="superscript"/>
              </w:rPr>
              <w:t>3</w:t>
            </w:r>
            <w:r w:rsidRPr="00FB2A9A">
              <w:rPr>
                <w:color w:val="auto"/>
                <w:sz w:val="20"/>
                <w:szCs w:val="20"/>
              </w:rPr>
              <w:t>) продукта</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3F67C" w14:textId="77777777" w:rsidR="00D61478" w:rsidRPr="00FB2A9A" w:rsidRDefault="00D61478" w:rsidP="00970229">
            <w:pPr>
              <w:spacing w:after="0" w:line="240" w:lineRule="auto"/>
              <w:jc w:val="center"/>
              <w:rPr>
                <w:rFonts w:ascii="Times New Roman" w:hAnsi="Times New Roman" w:cs="Times New Roman"/>
                <w:sz w:val="20"/>
                <w:szCs w:val="20"/>
              </w:rPr>
            </w:pPr>
            <w:r w:rsidRPr="00FB2A9A">
              <w:rPr>
                <w:rFonts w:ascii="Times New Roman" w:hAnsi="Times New Roman" w:cs="Times New Roman"/>
                <w:sz w:val="20"/>
                <w:szCs w:val="20"/>
              </w:rPr>
              <w:t>1×10</w:t>
            </w:r>
            <w:r w:rsidRPr="00FB2A9A">
              <w:rPr>
                <w:rFonts w:ascii="Times New Roman" w:hAnsi="Times New Roman" w:cs="Times New Roman"/>
                <w:sz w:val="20"/>
                <w:szCs w:val="20"/>
                <w:vertAlign w:val="superscript"/>
              </w:rPr>
              <w:t>6</w:t>
            </w:r>
          </w:p>
        </w:tc>
        <w:tc>
          <w:tcPr>
            <w:tcW w:w="2835" w:type="dxa"/>
            <w:tcBorders>
              <w:top w:val="single" w:sz="4" w:space="0" w:color="auto"/>
              <w:left w:val="single" w:sz="4" w:space="0" w:color="auto"/>
              <w:bottom w:val="single" w:sz="4" w:space="0" w:color="auto"/>
              <w:right w:val="single" w:sz="4" w:space="0" w:color="auto"/>
            </w:tcBorders>
            <w:vAlign w:val="center"/>
          </w:tcPr>
          <w:p w14:paraId="6C03ABD7" w14:textId="77777777" w:rsidR="00D61478" w:rsidRPr="00FB2A9A" w:rsidRDefault="00D61478" w:rsidP="00970229">
            <w:pPr>
              <w:spacing w:after="0" w:line="240" w:lineRule="auto"/>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4×</w:t>
            </w:r>
            <w:r w:rsidRPr="00FB2A9A">
              <w:rPr>
                <w:rFonts w:ascii="Times New Roman" w:hAnsi="Times New Roman" w:cs="Times New Roman"/>
                <w:sz w:val="20"/>
                <w:szCs w:val="20"/>
              </w:rPr>
              <w:t>10</w:t>
            </w:r>
            <w:r w:rsidRPr="00FB2A9A">
              <w:rPr>
                <w:rFonts w:ascii="Times New Roman" w:hAnsi="Times New Roman" w:cs="Times New Roman"/>
                <w:sz w:val="20"/>
                <w:szCs w:val="20"/>
                <w:vertAlign w:val="superscript"/>
              </w:rPr>
              <w:t>7</w:t>
            </w:r>
          </w:p>
        </w:tc>
        <w:tc>
          <w:tcPr>
            <w:tcW w:w="2410" w:type="dxa"/>
            <w:tcBorders>
              <w:top w:val="single" w:sz="4" w:space="0" w:color="auto"/>
              <w:left w:val="single" w:sz="4" w:space="0" w:color="auto"/>
              <w:bottom w:val="single" w:sz="4" w:space="0" w:color="auto"/>
              <w:right w:val="single" w:sz="4" w:space="0" w:color="auto"/>
            </w:tcBorders>
            <w:vAlign w:val="center"/>
          </w:tcPr>
          <w:p w14:paraId="63E44B2B" w14:textId="77777777" w:rsidR="00D61478" w:rsidRPr="00FB2A9A" w:rsidRDefault="00D61478" w:rsidP="00970229">
            <w:pPr>
              <w:spacing w:after="0" w:line="240" w:lineRule="auto"/>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4,8×</w:t>
            </w:r>
            <w:r w:rsidRPr="00FB2A9A">
              <w:rPr>
                <w:rFonts w:ascii="Times New Roman" w:hAnsi="Times New Roman" w:cs="Times New Roman"/>
                <w:sz w:val="20"/>
                <w:szCs w:val="20"/>
              </w:rPr>
              <w:t>10</w:t>
            </w:r>
            <w:r w:rsidRPr="00FB2A9A">
              <w:rPr>
                <w:rFonts w:ascii="Times New Roman" w:hAnsi="Times New Roman" w:cs="Times New Roman"/>
                <w:sz w:val="20"/>
                <w:szCs w:val="20"/>
                <w:vertAlign w:val="superscript"/>
              </w:rPr>
              <w:t>7</w:t>
            </w:r>
          </w:p>
        </w:tc>
      </w:tr>
      <w:tr w:rsidR="00054E1B" w:rsidRPr="00FB2A9A" w14:paraId="295F68D9" w14:textId="77777777" w:rsidTr="00EA2779">
        <w:trPr>
          <w:trHeight w:val="277"/>
        </w:trPr>
        <w:tc>
          <w:tcPr>
            <w:tcW w:w="3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74A7C" w14:textId="77777777" w:rsidR="00054E1B" w:rsidRPr="00FB2A9A" w:rsidRDefault="00054E1B" w:rsidP="00970229">
            <w:pPr>
              <w:spacing w:after="0" w:line="240" w:lineRule="auto"/>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 xml:space="preserve"> БГКП (колиформы) в 0,1г </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15130" w14:textId="77777777" w:rsidR="00054E1B" w:rsidRPr="00FB2A9A" w:rsidRDefault="00054E1B" w:rsidP="00970229">
            <w:pPr>
              <w:spacing w:after="0" w:line="240" w:lineRule="auto"/>
              <w:jc w:val="center"/>
              <w:rPr>
                <w:rFonts w:ascii="Times New Roman" w:hAnsi="Times New Roman" w:cs="Times New Roman"/>
                <w:sz w:val="20"/>
                <w:szCs w:val="20"/>
              </w:rPr>
            </w:pPr>
            <w:r w:rsidRPr="00FB2A9A">
              <w:rPr>
                <w:rFonts w:ascii="Times New Roman" w:hAnsi="Times New Roman" w:cs="Times New Roman"/>
                <w:sz w:val="20"/>
                <w:szCs w:val="20"/>
              </w:rPr>
              <w:t>не обнаружено</w:t>
            </w:r>
          </w:p>
        </w:tc>
        <w:tc>
          <w:tcPr>
            <w:tcW w:w="5245" w:type="dxa"/>
            <w:gridSpan w:val="2"/>
            <w:vMerge w:val="restart"/>
            <w:tcBorders>
              <w:top w:val="single" w:sz="4" w:space="0" w:color="auto"/>
              <w:left w:val="single" w:sz="4" w:space="0" w:color="auto"/>
              <w:right w:val="single" w:sz="4" w:space="0" w:color="auto"/>
            </w:tcBorders>
            <w:vAlign w:val="center"/>
          </w:tcPr>
          <w:p w14:paraId="247B4DAB" w14:textId="2A9800EB" w:rsidR="00054E1B" w:rsidRPr="00FB2A9A" w:rsidRDefault="00054E1B" w:rsidP="00970229">
            <w:pPr>
              <w:spacing w:after="0" w:line="240" w:lineRule="auto"/>
              <w:jc w:val="center"/>
              <w:rPr>
                <w:rFonts w:ascii="Times New Roman" w:hAnsi="Times New Roman" w:cs="Times New Roman"/>
                <w:sz w:val="20"/>
                <w:szCs w:val="20"/>
              </w:rPr>
            </w:pPr>
            <w:r w:rsidRPr="00FB2A9A">
              <w:rPr>
                <w:rFonts w:ascii="Times New Roman" w:hAnsi="Times New Roman" w:cs="Times New Roman"/>
                <w:sz w:val="20"/>
                <w:szCs w:val="20"/>
              </w:rPr>
              <w:t>не обнаружено</w:t>
            </w:r>
          </w:p>
        </w:tc>
      </w:tr>
      <w:tr w:rsidR="00054E1B" w:rsidRPr="00FB2A9A" w14:paraId="2E6CC261" w14:textId="77777777" w:rsidTr="00EA2779">
        <w:trPr>
          <w:trHeight w:val="86"/>
        </w:trPr>
        <w:tc>
          <w:tcPr>
            <w:tcW w:w="3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60A7F" w14:textId="0A364FF3" w:rsidR="00054E1B" w:rsidRPr="00FB2A9A" w:rsidRDefault="00054E1B" w:rsidP="00970229">
            <w:pPr>
              <w:spacing w:after="0" w:line="240" w:lineRule="auto"/>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 xml:space="preserve"> Плесени, КОЕ/см</w:t>
            </w:r>
            <w:r w:rsidRPr="00FB2A9A">
              <w:rPr>
                <w:rFonts w:ascii="Times New Roman" w:eastAsia="Times New Roman" w:hAnsi="Times New Roman" w:cs="Times New Roman"/>
                <w:bCs/>
                <w:sz w:val="20"/>
                <w:szCs w:val="20"/>
                <w:vertAlign w:val="superscript"/>
                <w:lang w:eastAsia="ru-RU"/>
              </w:rPr>
              <w:t>3</w:t>
            </w:r>
            <w:r w:rsidRPr="00FB2A9A">
              <w:rPr>
                <w:rFonts w:ascii="Times New Roman" w:eastAsia="Times New Roman" w:hAnsi="Times New Roman" w:cs="Times New Roman"/>
                <w:bCs/>
                <w:sz w:val="20"/>
                <w:szCs w:val="20"/>
                <w:lang w:eastAsia="ru-RU"/>
              </w:rPr>
              <w:t xml:space="preserve"> (г)</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D96C9" w14:textId="77777777" w:rsidR="00054E1B" w:rsidRPr="00FB2A9A" w:rsidRDefault="00054E1B" w:rsidP="00970229">
            <w:pPr>
              <w:spacing w:after="0" w:line="240" w:lineRule="auto"/>
              <w:jc w:val="center"/>
              <w:rPr>
                <w:rFonts w:ascii="Times New Roman" w:hAnsi="Times New Roman" w:cs="Times New Roman"/>
                <w:sz w:val="20"/>
                <w:szCs w:val="20"/>
              </w:rPr>
            </w:pPr>
            <w:r w:rsidRPr="00FB2A9A">
              <w:rPr>
                <w:rFonts w:ascii="Times New Roman" w:hAnsi="Times New Roman" w:cs="Times New Roman"/>
                <w:sz w:val="20"/>
                <w:szCs w:val="20"/>
              </w:rPr>
              <w:t>45</w:t>
            </w:r>
          </w:p>
        </w:tc>
        <w:tc>
          <w:tcPr>
            <w:tcW w:w="5245" w:type="dxa"/>
            <w:gridSpan w:val="2"/>
            <w:vMerge/>
            <w:tcBorders>
              <w:left w:val="single" w:sz="4" w:space="0" w:color="auto"/>
              <w:bottom w:val="single" w:sz="4" w:space="0" w:color="auto"/>
              <w:right w:val="single" w:sz="4" w:space="0" w:color="auto"/>
            </w:tcBorders>
            <w:vAlign w:val="center"/>
          </w:tcPr>
          <w:p w14:paraId="397090B8" w14:textId="56E9AD35" w:rsidR="00054E1B" w:rsidRPr="00FB2A9A" w:rsidRDefault="00054E1B" w:rsidP="00970229">
            <w:pPr>
              <w:spacing w:after="0" w:line="240" w:lineRule="auto"/>
              <w:jc w:val="center"/>
              <w:rPr>
                <w:rFonts w:ascii="Times New Roman" w:hAnsi="Times New Roman" w:cs="Times New Roman"/>
                <w:sz w:val="20"/>
                <w:szCs w:val="20"/>
              </w:rPr>
            </w:pPr>
          </w:p>
        </w:tc>
      </w:tr>
    </w:tbl>
    <w:p w14:paraId="6B64202C" w14:textId="77777777" w:rsidR="00D61478" w:rsidRPr="00FB2A9A" w:rsidRDefault="00D61478" w:rsidP="00970229">
      <w:pPr>
        <w:spacing w:after="0" w:line="240" w:lineRule="auto"/>
        <w:ind w:firstLine="709"/>
        <w:jc w:val="both"/>
        <w:rPr>
          <w:rFonts w:ascii="Times New Roman" w:hAnsi="Times New Roman" w:cs="Times New Roman"/>
          <w:sz w:val="28"/>
          <w:szCs w:val="28"/>
        </w:rPr>
      </w:pPr>
    </w:p>
    <w:p w14:paraId="2C2AA5A7" w14:textId="7BCDD4E6" w:rsidR="004B7106" w:rsidRPr="00FB2A9A" w:rsidRDefault="00E11758"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По результатам проведенных исследований, представленным в таблиц</w:t>
      </w:r>
      <w:r w:rsidR="00282D41" w:rsidRPr="00FB2A9A">
        <w:rPr>
          <w:rFonts w:ascii="Times New Roman" w:hAnsi="Times New Roman" w:cs="Times New Roman"/>
          <w:sz w:val="28"/>
          <w:szCs w:val="28"/>
        </w:rPr>
        <w:t>е</w:t>
      </w:r>
      <w:r w:rsidRPr="00FB2A9A">
        <w:rPr>
          <w:rFonts w:ascii="Times New Roman" w:hAnsi="Times New Roman" w:cs="Times New Roman"/>
          <w:sz w:val="28"/>
          <w:szCs w:val="28"/>
        </w:rPr>
        <w:t xml:space="preserve"> 2</w:t>
      </w:r>
      <w:r w:rsidR="00ED311D" w:rsidRPr="00FB2A9A">
        <w:rPr>
          <w:rFonts w:ascii="Times New Roman" w:hAnsi="Times New Roman" w:cs="Times New Roman"/>
          <w:sz w:val="28"/>
          <w:szCs w:val="28"/>
        </w:rPr>
        <w:t>1</w:t>
      </w:r>
      <w:r w:rsidRPr="00FB2A9A">
        <w:rPr>
          <w:rFonts w:ascii="Times New Roman" w:hAnsi="Times New Roman" w:cs="Times New Roman"/>
          <w:sz w:val="28"/>
          <w:szCs w:val="28"/>
        </w:rPr>
        <w:t>, можно сделать вывод, что добавление к молоку растительных компонентов не снижает микробиологическую безопасность готовой продукции. Внедрение в технологию производства кисломолочных напитков предварительной термической обработки растительного сырья позволяет минимизировать бактериальную обсеменённость продукции за счет профилактического эффекта обеззараживания сырья, увеличить сроки хранения готовых напитков.</w:t>
      </w:r>
      <w:r w:rsidR="00ED311D" w:rsidRPr="00FB2A9A">
        <w:rPr>
          <w:rFonts w:ascii="Times New Roman" w:hAnsi="Times New Roman" w:cs="Times New Roman"/>
          <w:sz w:val="28"/>
          <w:szCs w:val="28"/>
        </w:rPr>
        <w:t xml:space="preserve"> </w:t>
      </w:r>
      <w:r w:rsidR="00CA4B8D" w:rsidRPr="00FB2A9A">
        <w:rPr>
          <w:rFonts w:ascii="Times New Roman" w:hAnsi="Times New Roman" w:cs="Times New Roman"/>
          <w:sz w:val="28"/>
          <w:szCs w:val="28"/>
        </w:rPr>
        <w:t xml:space="preserve">Пробы анализировали на микробиологические показатели: уровень бактериального загрязнения. </w:t>
      </w:r>
      <w:r w:rsidR="006249A1" w:rsidRPr="00FB2A9A">
        <w:rPr>
          <w:rFonts w:ascii="Times New Roman" w:hAnsi="Times New Roman" w:cs="Times New Roman"/>
          <w:sz w:val="28"/>
          <w:szCs w:val="28"/>
        </w:rPr>
        <w:t>В соответствии с ТР ТС 033/2013 "О безопасности молока и молочной продукции" контрольные образцы и кисломолочные напитки с растительными наполнителями были исследованы на микробиологические показатели в соответствии с требованиями стандарта</w:t>
      </w:r>
      <w:r w:rsidR="00CA4B8D" w:rsidRPr="00FB2A9A">
        <w:rPr>
          <w:rFonts w:ascii="Times New Roman" w:hAnsi="Times New Roman" w:cs="Times New Roman"/>
          <w:sz w:val="28"/>
          <w:szCs w:val="28"/>
        </w:rPr>
        <w:t xml:space="preserve"> </w:t>
      </w:r>
      <w:r w:rsidR="004B7106" w:rsidRPr="00FB2A9A">
        <w:rPr>
          <w:rFonts w:ascii="Times New Roman" w:hAnsi="Times New Roman" w:cs="Times New Roman"/>
          <w:sz w:val="28"/>
          <w:szCs w:val="28"/>
        </w:rPr>
        <w:t>[</w:t>
      </w:r>
      <w:r w:rsidR="001D2D13" w:rsidRPr="00FB2A9A">
        <w:rPr>
          <w:rFonts w:ascii="Times New Roman" w:hAnsi="Times New Roman" w:cs="Times New Roman"/>
          <w:sz w:val="28"/>
          <w:szCs w:val="28"/>
        </w:rPr>
        <w:t>95, с. 205-206</w:t>
      </w:r>
      <w:r w:rsidR="004B7106" w:rsidRPr="00FB2A9A">
        <w:rPr>
          <w:rFonts w:ascii="Times New Roman" w:hAnsi="Times New Roman" w:cs="Times New Roman"/>
          <w:sz w:val="28"/>
          <w:szCs w:val="28"/>
        </w:rPr>
        <w:t>].</w:t>
      </w:r>
    </w:p>
    <w:p w14:paraId="348F6CF2" w14:textId="64BD04CD" w:rsidR="004B7106" w:rsidRPr="00FB2A9A" w:rsidRDefault="004B7106" w:rsidP="00970229">
      <w:pPr>
        <w:spacing w:after="0" w:line="240" w:lineRule="auto"/>
        <w:ind w:firstLine="709"/>
        <w:contextualSpacing/>
        <w:jc w:val="both"/>
        <w:rPr>
          <w:rFonts w:ascii="Times New Roman" w:hAnsi="Times New Roman" w:cs="Times New Roman"/>
          <w:sz w:val="28"/>
          <w:szCs w:val="28"/>
        </w:rPr>
      </w:pPr>
      <w:r w:rsidRPr="00FB2A9A">
        <w:rPr>
          <w:rFonts w:ascii="Times New Roman" w:eastAsia="Times New Roman" w:hAnsi="Times New Roman" w:cs="Times New Roman"/>
          <w:sz w:val="28"/>
          <w:szCs w:val="28"/>
        </w:rPr>
        <w:t>Эффективная санитарная обработка оборудования для получения, хранения и переработки молока позволяет существенно сократить микробиальное загрязнение поступающего молочного сырья на производстве и ограничить бактериальное обсеменение используемого оборудования</w:t>
      </w:r>
      <w:r w:rsidRPr="00FB2A9A">
        <w:rPr>
          <w:rFonts w:ascii="Times New Roman" w:hAnsi="Times New Roman" w:cs="Times New Roman"/>
          <w:sz w:val="28"/>
          <w:szCs w:val="28"/>
        </w:rPr>
        <w:t xml:space="preserve"> [1</w:t>
      </w:r>
      <w:r w:rsidR="00CC78AF" w:rsidRPr="00FB2A9A">
        <w:rPr>
          <w:rFonts w:ascii="Times New Roman" w:hAnsi="Times New Roman" w:cs="Times New Roman"/>
          <w:sz w:val="28"/>
          <w:szCs w:val="28"/>
        </w:rPr>
        <w:t>6</w:t>
      </w:r>
      <w:r w:rsidR="001D2D13" w:rsidRPr="00FB2A9A">
        <w:rPr>
          <w:rFonts w:ascii="Times New Roman" w:hAnsi="Times New Roman" w:cs="Times New Roman"/>
          <w:sz w:val="28"/>
          <w:szCs w:val="28"/>
        </w:rPr>
        <w:t>5-16</w:t>
      </w:r>
      <w:r w:rsidR="00C07486" w:rsidRPr="00FB2A9A">
        <w:rPr>
          <w:rFonts w:ascii="Times New Roman" w:hAnsi="Times New Roman" w:cs="Times New Roman"/>
          <w:sz w:val="28"/>
          <w:szCs w:val="28"/>
        </w:rPr>
        <w:t>7</w:t>
      </w:r>
      <w:r w:rsidRPr="00FB2A9A">
        <w:rPr>
          <w:rFonts w:ascii="Times New Roman" w:hAnsi="Times New Roman" w:cs="Times New Roman"/>
          <w:sz w:val="28"/>
          <w:szCs w:val="28"/>
        </w:rPr>
        <w:t xml:space="preserve">]. </w:t>
      </w:r>
    </w:p>
    <w:p w14:paraId="008AF111" w14:textId="388D926D" w:rsidR="004B7106" w:rsidRPr="00FB2A9A" w:rsidRDefault="004B7106"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В таблиц</w:t>
      </w:r>
      <w:r w:rsidR="00ED311D" w:rsidRPr="00FB2A9A">
        <w:rPr>
          <w:rFonts w:ascii="Times New Roman" w:hAnsi="Times New Roman" w:cs="Times New Roman"/>
          <w:sz w:val="28"/>
          <w:szCs w:val="28"/>
        </w:rPr>
        <w:t>е</w:t>
      </w:r>
      <w:r w:rsidRPr="00FB2A9A">
        <w:rPr>
          <w:rFonts w:ascii="Times New Roman" w:hAnsi="Times New Roman" w:cs="Times New Roman"/>
          <w:sz w:val="28"/>
          <w:szCs w:val="28"/>
        </w:rPr>
        <w:t xml:space="preserve"> </w:t>
      </w:r>
      <w:r w:rsidR="00357635" w:rsidRPr="00FB2A9A">
        <w:rPr>
          <w:rFonts w:ascii="Times New Roman" w:hAnsi="Times New Roman" w:cs="Times New Roman"/>
          <w:sz w:val="28"/>
          <w:szCs w:val="28"/>
        </w:rPr>
        <w:t>2</w:t>
      </w:r>
      <w:r w:rsidR="00ED311D" w:rsidRPr="00FB2A9A">
        <w:rPr>
          <w:rFonts w:ascii="Times New Roman" w:hAnsi="Times New Roman" w:cs="Times New Roman"/>
          <w:sz w:val="28"/>
          <w:szCs w:val="28"/>
        </w:rPr>
        <w:t>2</w:t>
      </w:r>
      <w:r w:rsidRPr="00FB2A9A">
        <w:rPr>
          <w:rFonts w:ascii="Times New Roman" w:hAnsi="Times New Roman" w:cs="Times New Roman"/>
          <w:sz w:val="28"/>
          <w:szCs w:val="28"/>
        </w:rPr>
        <w:t xml:space="preserve"> приведены показатели безопасности для </w:t>
      </w:r>
      <w:r w:rsidR="006C6D0B" w:rsidRPr="00FB2A9A">
        <w:rPr>
          <w:rFonts w:ascii="Times New Roman" w:eastAsia="Calibri" w:hAnsi="Times New Roman" w:cs="Times New Roman"/>
          <w:sz w:val="28"/>
          <w:szCs w:val="28"/>
        </w:rPr>
        <w:t xml:space="preserve">контрольного образца </w:t>
      </w:r>
      <w:r w:rsidRPr="00FB2A9A">
        <w:rPr>
          <w:rFonts w:ascii="Times New Roman" w:hAnsi="Times New Roman" w:cs="Times New Roman"/>
          <w:sz w:val="28"/>
          <w:szCs w:val="28"/>
        </w:rPr>
        <w:t xml:space="preserve">и фактические данные, полученные для </w:t>
      </w:r>
      <w:r w:rsidR="00CF72C3"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с растительными наполнителями. </w:t>
      </w:r>
    </w:p>
    <w:p w14:paraId="049DD254" w14:textId="77777777" w:rsidR="00D96D44" w:rsidRPr="00FB2A9A" w:rsidRDefault="00D96D44" w:rsidP="00970229">
      <w:pPr>
        <w:tabs>
          <w:tab w:val="left" w:pos="142"/>
        </w:tabs>
        <w:autoSpaceDE w:val="0"/>
        <w:autoSpaceDN w:val="0"/>
        <w:adjustRightInd w:val="0"/>
        <w:spacing w:after="0" w:line="240" w:lineRule="auto"/>
        <w:jc w:val="both"/>
        <w:rPr>
          <w:rFonts w:ascii="Times New Roman" w:hAnsi="Times New Roman" w:cs="Times New Roman"/>
          <w:sz w:val="28"/>
          <w:szCs w:val="28"/>
        </w:rPr>
      </w:pPr>
    </w:p>
    <w:p w14:paraId="4B176ABE" w14:textId="03BF64E2" w:rsidR="004B7106" w:rsidRPr="00FB2A9A" w:rsidRDefault="004B7106" w:rsidP="00970229">
      <w:pPr>
        <w:tabs>
          <w:tab w:val="left" w:pos="142"/>
        </w:tabs>
        <w:autoSpaceDE w:val="0"/>
        <w:autoSpaceDN w:val="0"/>
        <w:adjustRightInd w:val="0"/>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357635" w:rsidRPr="00FB2A9A">
        <w:rPr>
          <w:rFonts w:ascii="Times New Roman" w:hAnsi="Times New Roman" w:cs="Times New Roman"/>
          <w:sz w:val="28"/>
          <w:szCs w:val="28"/>
        </w:rPr>
        <w:t>2</w:t>
      </w:r>
      <w:r w:rsidR="00D96D44" w:rsidRPr="00FB2A9A">
        <w:rPr>
          <w:rFonts w:ascii="Times New Roman" w:hAnsi="Times New Roman" w:cs="Times New Roman"/>
          <w:sz w:val="28"/>
          <w:szCs w:val="28"/>
        </w:rPr>
        <w:t>2</w:t>
      </w:r>
      <w:r w:rsidRPr="00FB2A9A">
        <w:rPr>
          <w:rFonts w:ascii="Times New Roman" w:hAnsi="Times New Roman" w:cs="Times New Roman"/>
          <w:sz w:val="28"/>
          <w:szCs w:val="28"/>
        </w:rPr>
        <w:t xml:space="preserve">– Фактические показатели безопасности </w:t>
      </w:r>
      <w:r w:rsidR="00CF72C3"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с растительным</w:t>
      </w:r>
      <w:r w:rsidR="00D96D44" w:rsidRPr="00FB2A9A">
        <w:rPr>
          <w:rFonts w:ascii="Times New Roman" w:hAnsi="Times New Roman" w:cs="Times New Roman"/>
          <w:sz w:val="28"/>
          <w:szCs w:val="28"/>
        </w:rPr>
        <w:t>и</w:t>
      </w:r>
      <w:r w:rsidRPr="00FB2A9A">
        <w:rPr>
          <w:rFonts w:ascii="Times New Roman" w:hAnsi="Times New Roman" w:cs="Times New Roman"/>
          <w:sz w:val="28"/>
          <w:szCs w:val="28"/>
        </w:rPr>
        <w:t xml:space="preserve"> наполнител</w:t>
      </w:r>
      <w:r w:rsidR="00D96D44" w:rsidRPr="00FB2A9A">
        <w:rPr>
          <w:rFonts w:ascii="Times New Roman" w:hAnsi="Times New Roman" w:cs="Times New Roman"/>
          <w:sz w:val="28"/>
          <w:szCs w:val="28"/>
        </w:rPr>
        <w:t>я</w:t>
      </w:r>
      <w:r w:rsidRPr="00FB2A9A">
        <w:rPr>
          <w:rFonts w:ascii="Times New Roman" w:hAnsi="Times New Roman" w:cs="Times New Roman"/>
          <w:sz w:val="28"/>
          <w:szCs w:val="28"/>
        </w:rPr>
        <w:t>м</w:t>
      </w:r>
      <w:r w:rsidR="00D96D44" w:rsidRPr="00FB2A9A">
        <w:rPr>
          <w:rFonts w:ascii="Times New Roman" w:hAnsi="Times New Roman" w:cs="Times New Roman"/>
          <w:sz w:val="28"/>
          <w:szCs w:val="28"/>
        </w:rPr>
        <w:t>и</w:t>
      </w:r>
    </w:p>
    <w:p w14:paraId="5C66E4AC" w14:textId="77777777" w:rsidR="004B7106" w:rsidRPr="00FB2A9A" w:rsidRDefault="004B7106" w:rsidP="00970229">
      <w:pPr>
        <w:tabs>
          <w:tab w:val="left" w:pos="142"/>
        </w:tabs>
        <w:autoSpaceDE w:val="0"/>
        <w:autoSpaceDN w:val="0"/>
        <w:adjustRightInd w:val="0"/>
        <w:spacing w:after="0" w:line="240" w:lineRule="auto"/>
        <w:jc w:val="both"/>
        <w:rPr>
          <w:rFonts w:ascii="Times New Roman" w:hAnsi="Times New Roman" w:cs="Times New Roman"/>
          <w:sz w:val="28"/>
          <w:szCs w:val="28"/>
        </w:rPr>
      </w:pPr>
    </w:p>
    <w:tbl>
      <w:tblPr>
        <w:tblStyle w:val="11"/>
        <w:tblW w:w="9514" w:type="dxa"/>
        <w:tblLayout w:type="fixed"/>
        <w:tblLook w:val="04A0" w:firstRow="1" w:lastRow="0" w:firstColumn="1" w:lastColumn="0" w:noHBand="0" w:noVBand="1"/>
      </w:tblPr>
      <w:tblGrid>
        <w:gridCol w:w="2798"/>
        <w:gridCol w:w="2224"/>
        <w:gridCol w:w="2156"/>
        <w:gridCol w:w="2336"/>
      </w:tblGrid>
      <w:tr w:rsidR="0003272C" w:rsidRPr="00FB2A9A" w14:paraId="63BCCDEB" w14:textId="77777777" w:rsidTr="00471311">
        <w:trPr>
          <w:trHeight w:val="46"/>
        </w:trPr>
        <w:tc>
          <w:tcPr>
            <w:tcW w:w="2798" w:type="dxa"/>
          </w:tcPr>
          <w:p w14:paraId="725F78AB" w14:textId="77777777" w:rsidR="00C27255" w:rsidRPr="00FB2A9A" w:rsidRDefault="00C27255" w:rsidP="00970229">
            <w:pPr>
              <w:pStyle w:val="30"/>
              <w:shd w:val="clear" w:color="auto" w:fill="auto"/>
              <w:tabs>
                <w:tab w:val="left" w:pos="142"/>
              </w:tabs>
              <w:spacing w:line="240" w:lineRule="auto"/>
              <w:ind w:firstLine="72"/>
              <w:jc w:val="center"/>
              <w:rPr>
                <w:sz w:val="28"/>
                <w:szCs w:val="28"/>
              </w:rPr>
            </w:pPr>
            <w:r w:rsidRPr="00FB2A9A">
              <w:rPr>
                <w:rStyle w:val="395pt"/>
                <w:rFonts w:eastAsia="Arial"/>
                <w:b w:val="0"/>
                <w:bCs w:val="0"/>
                <w:i w:val="0"/>
                <w:iCs w:val="0"/>
                <w:sz w:val="28"/>
                <w:szCs w:val="28"/>
              </w:rPr>
              <w:t>Наименование показателей</w:t>
            </w:r>
          </w:p>
        </w:tc>
        <w:tc>
          <w:tcPr>
            <w:tcW w:w="2224" w:type="dxa"/>
          </w:tcPr>
          <w:p w14:paraId="63E9C7BD" w14:textId="3E25DACE" w:rsidR="00C27255" w:rsidRPr="00FB2A9A" w:rsidRDefault="00D96D44" w:rsidP="00970229">
            <w:pPr>
              <w:jc w:val="center"/>
              <w:rPr>
                <w:rFonts w:ascii="Times New Roman" w:hAnsi="Times New Roman" w:cs="Times New Roman"/>
                <w:sz w:val="28"/>
                <w:szCs w:val="28"/>
              </w:rPr>
            </w:pPr>
            <w:r w:rsidRPr="00FB2A9A">
              <w:rPr>
                <w:rFonts w:ascii="Times New Roman" w:hAnsi="Times New Roman" w:cs="Times New Roman"/>
                <w:sz w:val="28"/>
                <w:szCs w:val="28"/>
              </w:rPr>
              <w:t>Контроль</w:t>
            </w:r>
          </w:p>
        </w:tc>
        <w:tc>
          <w:tcPr>
            <w:tcW w:w="2156" w:type="dxa"/>
          </w:tcPr>
          <w:p w14:paraId="2F7327DC" w14:textId="61F2452A" w:rsidR="00C27255" w:rsidRPr="00FB2A9A" w:rsidRDefault="00D9690E" w:rsidP="00970229">
            <w:pPr>
              <w:jc w:val="center"/>
              <w:rPr>
                <w:rFonts w:ascii="Times New Roman" w:hAnsi="Times New Roman" w:cs="Times New Roman"/>
                <w:sz w:val="28"/>
                <w:szCs w:val="28"/>
              </w:rPr>
            </w:pPr>
            <w:r w:rsidRPr="00FB2A9A">
              <w:rPr>
                <w:rFonts w:ascii="Times New Roman" w:hAnsi="Times New Roman" w:cs="Times New Roman"/>
                <w:sz w:val="28"/>
                <w:szCs w:val="28"/>
              </w:rPr>
              <w:t>Кисломолочный</w:t>
            </w:r>
            <w:r w:rsidR="00D96D44" w:rsidRPr="00FB2A9A">
              <w:rPr>
                <w:rFonts w:ascii="Times New Roman" w:hAnsi="Times New Roman" w:cs="Times New Roman"/>
                <w:sz w:val="28"/>
                <w:szCs w:val="28"/>
              </w:rPr>
              <w:t xml:space="preserve"> напиток с фруктово-ягодным наполнителем (10%)</w:t>
            </w:r>
          </w:p>
        </w:tc>
        <w:tc>
          <w:tcPr>
            <w:tcW w:w="2336" w:type="dxa"/>
          </w:tcPr>
          <w:p w14:paraId="008926B4" w14:textId="7D3054A0" w:rsidR="00C27255" w:rsidRPr="00FB2A9A" w:rsidRDefault="00D96D44" w:rsidP="00970229">
            <w:pPr>
              <w:jc w:val="center"/>
              <w:rPr>
                <w:rFonts w:ascii="Times New Roman" w:eastAsia="Times New Roman" w:hAnsi="Times New Roman" w:cs="Times New Roman"/>
                <w:sz w:val="28"/>
                <w:szCs w:val="28"/>
                <w:lang w:eastAsia="ru-RU"/>
              </w:rPr>
            </w:pPr>
            <w:r w:rsidRPr="00FB2A9A">
              <w:rPr>
                <w:rFonts w:ascii="Times New Roman" w:hAnsi="Times New Roman" w:cs="Times New Roman"/>
                <w:bCs/>
                <w:sz w:val="28"/>
                <w:szCs w:val="28"/>
                <w:lang w:eastAsia="ru-RU"/>
              </w:rPr>
              <w:t>Кисломолочный напиток со злаковым наполнителем (5%)</w:t>
            </w:r>
          </w:p>
        </w:tc>
      </w:tr>
      <w:tr w:rsidR="0003272C" w:rsidRPr="00FB2A9A" w14:paraId="7FA09D6D" w14:textId="77777777" w:rsidTr="00471311">
        <w:trPr>
          <w:trHeight w:val="15"/>
        </w:trPr>
        <w:tc>
          <w:tcPr>
            <w:tcW w:w="2798" w:type="dxa"/>
          </w:tcPr>
          <w:p w14:paraId="6C3EE713" w14:textId="77777777" w:rsidR="00296C83" w:rsidRPr="00FB2A9A" w:rsidRDefault="00296C83" w:rsidP="00970229">
            <w:pPr>
              <w:pStyle w:val="30"/>
              <w:shd w:val="clear" w:color="auto" w:fill="auto"/>
              <w:tabs>
                <w:tab w:val="left" w:pos="142"/>
              </w:tabs>
              <w:spacing w:line="240" w:lineRule="auto"/>
              <w:ind w:firstLine="72"/>
              <w:jc w:val="center"/>
              <w:rPr>
                <w:sz w:val="28"/>
                <w:szCs w:val="28"/>
              </w:rPr>
            </w:pPr>
            <w:r w:rsidRPr="00FB2A9A">
              <w:rPr>
                <w:rStyle w:val="395pt"/>
                <w:rFonts w:eastAsia="Arial"/>
                <w:b w:val="0"/>
                <w:bCs w:val="0"/>
                <w:i w:val="0"/>
                <w:iCs w:val="0"/>
                <w:sz w:val="28"/>
                <w:szCs w:val="28"/>
              </w:rPr>
              <w:lastRenderedPageBreak/>
              <w:t>Свинец</w:t>
            </w:r>
          </w:p>
        </w:tc>
        <w:tc>
          <w:tcPr>
            <w:tcW w:w="2224" w:type="dxa"/>
          </w:tcPr>
          <w:p w14:paraId="1D090DA7" w14:textId="36C29FBD" w:rsidR="00296C83" w:rsidRPr="00FB2A9A" w:rsidRDefault="00296C83" w:rsidP="00970229">
            <w:pPr>
              <w:pStyle w:val="30"/>
              <w:shd w:val="clear" w:color="auto" w:fill="auto"/>
              <w:spacing w:line="240" w:lineRule="auto"/>
              <w:ind w:firstLine="72"/>
              <w:jc w:val="center"/>
              <w:rPr>
                <w:rStyle w:val="395pt"/>
                <w:rFonts w:eastAsia="Arial"/>
                <w:b w:val="0"/>
                <w:bCs w:val="0"/>
                <w:i w:val="0"/>
                <w:iCs w:val="0"/>
                <w:sz w:val="28"/>
                <w:szCs w:val="28"/>
              </w:rPr>
            </w:pPr>
            <w:r w:rsidRPr="00FB2A9A">
              <w:rPr>
                <w:sz w:val="28"/>
                <w:szCs w:val="28"/>
              </w:rPr>
              <w:t>0,053</w:t>
            </w:r>
          </w:p>
        </w:tc>
        <w:tc>
          <w:tcPr>
            <w:tcW w:w="2156" w:type="dxa"/>
          </w:tcPr>
          <w:p w14:paraId="23C7D082" w14:textId="55F090BF" w:rsidR="00296C83" w:rsidRPr="00FB2A9A" w:rsidRDefault="00296C83" w:rsidP="00970229">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0,05</w:t>
            </w:r>
          </w:p>
        </w:tc>
        <w:tc>
          <w:tcPr>
            <w:tcW w:w="2336" w:type="dxa"/>
          </w:tcPr>
          <w:p w14:paraId="0F1FA6C5" w14:textId="251391BA" w:rsidR="00296C83" w:rsidRPr="00FB2A9A" w:rsidRDefault="00296C83" w:rsidP="00970229">
            <w:pPr>
              <w:pStyle w:val="30"/>
              <w:shd w:val="clear" w:color="auto" w:fill="auto"/>
              <w:spacing w:line="240" w:lineRule="auto"/>
              <w:ind w:firstLine="72"/>
              <w:jc w:val="center"/>
              <w:rPr>
                <w:sz w:val="28"/>
                <w:szCs w:val="28"/>
              </w:rPr>
            </w:pPr>
            <w:r w:rsidRPr="00FB2A9A">
              <w:rPr>
                <w:rStyle w:val="395pt"/>
                <w:rFonts w:eastAsia="Arial"/>
                <w:b w:val="0"/>
                <w:bCs w:val="0"/>
                <w:i w:val="0"/>
                <w:iCs w:val="0"/>
                <w:sz w:val="28"/>
                <w:szCs w:val="28"/>
              </w:rPr>
              <w:t>0,049</w:t>
            </w:r>
          </w:p>
        </w:tc>
      </w:tr>
      <w:tr w:rsidR="0003272C" w:rsidRPr="00FB2A9A" w14:paraId="43A3F9BF" w14:textId="77777777" w:rsidTr="00471311">
        <w:trPr>
          <w:trHeight w:val="15"/>
        </w:trPr>
        <w:tc>
          <w:tcPr>
            <w:tcW w:w="2798" w:type="dxa"/>
          </w:tcPr>
          <w:p w14:paraId="4FC450B6" w14:textId="77777777" w:rsidR="00296C83" w:rsidRPr="00FB2A9A" w:rsidRDefault="00296C83" w:rsidP="00970229">
            <w:pPr>
              <w:pStyle w:val="30"/>
              <w:shd w:val="clear" w:color="auto" w:fill="auto"/>
              <w:tabs>
                <w:tab w:val="left" w:pos="142"/>
              </w:tabs>
              <w:spacing w:line="240" w:lineRule="auto"/>
              <w:ind w:firstLine="72"/>
              <w:jc w:val="center"/>
              <w:rPr>
                <w:sz w:val="28"/>
                <w:szCs w:val="28"/>
              </w:rPr>
            </w:pPr>
            <w:r w:rsidRPr="00FB2A9A">
              <w:rPr>
                <w:rStyle w:val="395pt"/>
                <w:rFonts w:eastAsia="Arial"/>
                <w:b w:val="0"/>
                <w:bCs w:val="0"/>
                <w:i w:val="0"/>
                <w:iCs w:val="0"/>
                <w:sz w:val="28"/>
                <w:szCs w:val="28"/>
              </w:rPr>
              <w:t>Кадмий</w:t>
            </w:r>
          </w:p>
        </w:tc>
        <w:tc>
          <w:tcPr>
            <w:tcW w:w="2224" w:type="dxa"/>
          </w:tcPr>
          <w:p w14:paraId="4019D879" w14:textId="6376DC51" w:rsidR="00296C83" w:rsidRPr="00FB2A9A" w:rsidRDefault="00296C83" w:rsidP="00970229">
            <w:pPr>
              <w:pStyle w:val="30"/>
              <w:shd w:val="clear" w:color="auto" w:fill="auto"/>
              <w:spacing w:line="240" w:lineRule="auto"/>
              <w:ind w:firstLine="72"/>
              <w:jc w:val="center"/>
              <w:rPr>
                <w:rStyle w:val="395pt"/>
                <w:rFonts w:eastAsia="Arial"/>
                <w:b w:val="0"/>
                <w:bCs w:val="0"/>
                <w:i w:val="0"/>
                <w:iCs w:val="0"/>
                <w:sz w:val="28"/>
                <w:szCs w:val="28"/>
              </w:rPr>
            </w:pPr>
            <w:r w:rsidRPr="00FB2A9A">
              <w:rPr>
                <w:sz w:val="28"/>
                <w:szCs w:val="28"/>
              </w:rPr>
              <w:t>0,011</w:t>
            </w:r>
          </w:p>
        </w:tc>
        <w:tc>
          <w:tcPr>
            <w:tcW w:w="2156" w:type="dxa"/>
          </w:tcPr>
          <w:p w14:paraId="0C776A87" w14:textId="08EDD0DF" w:rsidR="00296C83" w:rsidRPr="00FB2A9A" w:rsidRDefault="00296C83" w:rsidP="00970229">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0,01</w:t>
            </w:r>
          </w:p>
        </w:tc>
        <w:tc>
          <w:tcPr>
            <w:tcW w:w="2336" w:type="dxa"/>
          </w:tcPr>
          <w:p w14:paraId="31407142" w14:textId="3FA85442" w:rsidR="00296C83" w:rsidRPr="00FB2A9A" w:rsidRDefault="00296C83" w:rsidP="00970229">
            <w:pPr>
              <w:pStyle w:val="30"/>
              <w:shd w:val="clear" w:color="auto" w:fill="auto"/>
              <w:spacing w:line="240" w:lineRule="auto"/>
              <w:ind w:firstLine="72"/>
              <w:jc w:val="center"/>
              <w:rPr>
                <w:sz w:val="28"/>
                <w:szCs w:val="28"/>
              </w:rPr>
            </w:pPr>
            <w:r w:rsidRPr="00FB2A9A">
              <w:rPr>
                <w:rStyle w:val="395pt"/>
                <w:rFonts w:eastAsia="Arial"/>
                <w:b w:val="0"/>
                <w:bCs w:val="0"/>
                <w:i w:val="0"/>
                <w:iCs w:val="0"/>
                <w:sz w:val="28"/>
                <w:szCs w:val="28"/>
              </w:rPr>
              <w:t>0,01</w:t>
            </w:r>
          </w:p>
        </w:tc>
      </w:tr>
    </w:tbl>
    <w:p w14:paraId="458FF2EC" w14:textId="5C4E555D" w:rsidR="00756B66" w:rsidRPr="00FB2A9A" w:rsidRDefault="00756B66">
      <w:pPr>
        <w:rPr>
          <w:rFonts w:ascii="Times New Roman" w:hAnsi="Times New Roman" w:cs="Times New Roman"/>
          <w:sz w:val="28"/>
          <w:szCs w:val="28"/>
        </w:rPr>
      </w:pPr>
      <w:r w:rsidRPr="00FB2A9A">
        <w:rPr>
          <w:rFonts w:ascii="Times New Roman" w:hAnsi="Times New Roman" w:cs="Times New Roman"/>
          <w:sz w:val="28"/>
          <w:szCs w:val="28"/>
        </w:rPr>
        <w:t>продолжение таблицы 22</w:t>
      </w:r>
    </w:p>
    <w:tbl>
      <w:tblPr>
        <w:tblStyle w:val="11"/>
        <w:tblW w:w="9514" w:type="dxa"/>
        <w:tblLayout w:type="fixed"/>
        <w:tblLook w:val="04A0" w:firstRow="1" w:lastRow="0" w:firstColumn="1" w:lastColumn="0" w:noHBand="0" w:noVBand="1"/>
      </w:tblPr>
      <w:tblGrid>
        <w:gridCol w:w="2798"/>
        <w:gridCol w:w="2224"/>
        <w:gridCol w:w="2156"/>
        <w:gridCol w:w="2336"/>
      </w:tblGrid>
      <w:tr w:rsidR="0003272C" w:rsidRPr="00FB2A9A" w14:paraId="61026F35" w14:textId="77777777" w:rsidTr="00471311">
        <w:trPr>
          <w:trHeight w:val="15"/>
        </w:trPr>
        <w:tc>
          <w:tcPr>
            <w:tcW w:w="2798" w:type="dxa"/>
          </w:tcPr>
          <w:p w14:paraId="04B10023" w14:textId="0EAA67C1" w:rsidR="00296C83" w:rsidRPr="00FB2A9A" w:rsidRDefault="00756B66" w:rsidP="00970229">
            <w:pPr>
              <w:pStyle w:val="30"/>
              <w:shd w:val="clear" w:color="auto" w:fill="auto"/>
              <w:tabs>
                <w:tab w:val="left" w:pos="142"/>
              </w:tabs>
              <w:spacing w:line="240" w:lineRule="auto"/>
              <w:ind w:firstLine="72"/>
              <w:jc w:val="center"/>
              <w:rPr>
                <w:sz w:val="28"/>
                <w:szCs w:val="28"/>
              </w:rPr>
            </w:pPr>
            <w:r w:rsidRPr="00FB2A9A">
              <w:rPr>
                <w:sz w:val="28"/>
                <w:szCs w:val="28"/>
              </w:rPr>
              <w:t>1</w:t>
            </w:r>
          </w:p>
        </w:tc>
        <w:tc>
          <w:tcPr>
            <w:tcW w:w="2224" w:type="dxa"/>
          </w:tcPr>
          <w:p w14:paraId="21489593" w14:textId="3A5B04AC" w:rsidR="00296C83" w:rsidRPr="00FB2A9A" w:rsidRDefault="00756B66" w:rsidP="00970229">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2</w:t>
            </w:r>
          </w:p>
        </w:tc>
        <w:tc>
          <w:tcPr>
            <w:tcW w:w="2156" w:type="dxa"/>
          </w:tcPr>
          <w:p w14:paraId="624CF18A" w14:textId="50CEFEBE" w:rsidR="00296C83" w:rsidRPr="00FB2A9A" w:rsidRDefault="00756B66" w:rsidP="00970229">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3</w:t>
            </w:r>
          </w:p>
        </w:tc>
        <w:tc>
          <w:tcPr>
            <w:tcW w:w="2336" w:type="dxa"/>
          </w:tcPr>
          <w:p w14:paraId="77A34647" w14:textId="300FAB12" w:rsidR="00296C83" w:rsidRPr="00FB2A9A" w:rsidRDefault="00756B66" w:rsidP="00970229">
            <w:pPr>
              <w:pStyle w:val="30"/>
              <w:shd w:val="clear" w:color="auto" w:fill="auto"/>
              <w:spacing w:line="240" w:lineRule="auto"/>
              <w:ind w:firstLine="72"/>
              <w:jc w:val="center"/>
              <w:rPr>
                <w:sz w:val="28"/>
                <w:szCs w:val="28"/>
              </w:rPr>
            </w:pPr>
            <w:r w:rsidRPr="00FB2A9A">
              <w:rPr>
                <w:sz w:val="28"/>
                <w:szCs w:val="28"/>
              </w:rPr>
              <w:t>4</w:t>
            </w:r>
          </w:p>
        </w:tc>
      </w:tr>
      <w:tr w:rsidR="00756B66" w:rsidRPr="00FB2A9A" w14:paraId="3C1FC9CA" w14:textId="77777777" w:rsidTr="00471311">
        <w:trPr>
          <w:trHeight w:val="15"/>
        </w:trPr>
        <w:tc>
          <w:tcPr>
            <w:tcW w:w="2798" w:type="dxa"/>
          </w:tcPr>
          <w:p w14:paraId="1C49E3F6" w14:textId="21C4984C" w:rsidR="00756B66" w:rsidRPr="00FB2A9A" w:rsidRDefault="00756B66" w:rsidP="00756B66">
            <w:pPr>
              <w:pStyle w:val="30"/>
              <w:shd w:val="clear" w:color="auto" w:fill="auto"/>
              <w:tabs>
                <w:tab w:val="left" w:pos="142"/>
              </w:tabs>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Мышьяк</w:t>
            </w:r>
          </w:p>
        </w:tc>
        <w:tc>
          <w:tcPr>
            <w:tcW w:w="2224" w:type="dxa"/>
          </w:tcPr>
          <w:p w14:paraId="59BB0A64" w14:textId="0E1372D4" w:rsidR="00756B66" w:rsidRPr="00FB2A9A" w:rsidRDefault="00756B66" w:rsidP="00756B66">
            <w:pPr>
              <w:pStyle w:val="30"/>
              <w:shd w:val="clear" w:color="auto" w:fill="auto"/>
              <w:spacing w:line="240" w:lineRule="auto"/>
              <w:ind w:firstLine="72"/>
              <w:jc w:val="center"/>
              <w:rPr>
                <w:sz w:val="28"/>
                <w:szCs w:val="28"/>
              </w:rPr>
            </w:pPr>
            <w:r w:rsidRPr="00FB2A9A">
              <w:rPr>
                <w:sz w:val="28"/>
                <w:szCs w:val="28"/>
              </w:rPr>
              <w:t>менее 0,04</w:t>
            </w:r>
          </w:p>
        </w:tc>
        <w:tc>
          <w:tcPr>
            <w:tcW w:w="2156" w:type="dxa"/>
          </w:tcPr>
          <w:p w14:paraId="778A76BE" w14:textId="1B28F2FA"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менее 0,04</w:t>
            </w:r>
          </w:p>
        </w:tc>
        <w:tc>
          <w:tcPr>
            <w:tcW w:w="2336" w:type="dxa"/>
          </w:tcPr>
          <w:p w14:paraId="15FA3DC1" w14:textId="0CFE30FF"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менее 0,04</w:t>
            </w:r>
          </w:p>
        </w:tc>
      </w:tr>
      <w:tr w:rsidR="00756B66" w:rsidRPr="00FB2A9A" w14:paraId="7E16477B" w14:textId="77777777" w:rsidTr="00471311">
        <w:trPr>
          <w:trHeight w:val="15"/>
        </w:trPr>
        <w:tc>
          <w:tcPr>
            <w:tcW w:w="2798" w:type="dxa"/>
          </w:tcPr>
          <w:p w14:paraId="35713AB7" w14:textId="77777777" w:rsidR="00756B66" w:rsidRPr="00FB2A9A" w:rsidRDefault="00756B66" w:rsidP="00756B66">
            <w:pPr>
              <w:pStyle w:val="30"/>
              <w:shd w:val="clear" w:color="auto" w:fill="auto"/>
              <w:tabs>
                <w:tab w:val="left" w:pos="142"/>
              </w:tabs>
              <w:spacing w:line="240" w:lineRule="auto"/>
              <w:ind w:firstLine="72"/>
              <w:jc w:val="center"/>
              <w:rPr>
                <w:sz w:val="28"/>
                <w:szCs w:val="28"/>
              </w:rPr>
            </w:pPr>
            <w:r w:rsidRPr="00FB2A9A">
              <w:rPr>
                <w:rStyle w:val="395pt"/>
                <w:rFonts w:eastAsia="Arial"/>
                <w:b w:val="0"/>
                <w:bCs w:val="0"/>
                <w:i w:val="0"/>
                <w:iCs w:val="0"/>
                <w:sz w:val="28"/>
                <w:szCs w:val="28"/>
              </w:rPr>
              <w:t>Ртуть</w:t>
            </w:r>
          </w:p>
        </w:tc>
        <w:tc>
          <w:tcPr>
            <w:tcW w:w="2224" w:type="dxa"/>
          </w:tcPr>
          <w:p w14:paraId="03883FD8" w14:textId="271E345E"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sz w:val="28"/>
                <w:szCs w:val="28"/>
              </w:rPr>
              <w:t>менее 0,0025</w:t>
            </w:r>
          </w:p>
        </w:tc>
        <w:tc>
          <w:tcPr>
            <w:tcW w:w="2156" w:type="dxa"/>
          </w:tcPr>
          <w:p w14:paraId="3D5893C4" w14:textId="1A6B8E43"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менее 0,0025</w:t>
            </w:r>
          </w:p>
        </w:tc>
        <w:tc>
          <w:tcPr>
            <w:tcW w:w="2336" w:type="dxa"/>
          </w:tcPr>
          <w:p w14:paraId="47D6E7F3" w14:textId="021CCB1A" w:rsidR="00756B66" w:rsidRPr="00FB2A9A" w:rsidRDefault="00756B66" w:rsidP="00756B66">
            <w:pPr>
              <w:pStyle w:val="30"/>
              <w:shd w:val="clear" w:color="auto" w:fill="auto"/>
              <w:spacing w:line="240" w:lineRule="auto"/>
              <w:ind w:firstLine="72"/>
              <w:jc w:val="center"/>
              <w:rPr>
                <w:sz w:val="28"/>
                <w:szCs w:val="28"/>
              </w:rPr>
            </w:pPr>
            <w:r w:rsidRPr="00FB2A9A">
              <w:rPr>
                <w:rStyle w:val="395pt"/>
                <w:rFonts w:eastAsia="Arial"/>
                <w:b w:val="0"/>
                <w:bCs w:val="0"/>
                <w:i w:val="0"/>
                <w:iCs w:val="0"/>
                <w:sz w:val="28"/>
                <w:szCs w:val="28"/>
              </w:rPr>
              <w:t>менее 0,0025</w:t>
            </w:r>
          </w:p>
        </w:tc>
      </w:tr>
      <w:tr w:rsidR="00756B66" w:rsidRPr="00FB2A9A" w14:paraId="2FC48B3B" w14:textId="0A2995DB" w:rsidTr="00471311">
        <w:trPr>
          <w:trHeight w:val="15"/>
        </w:trPr>
        <w:tc>
          <w:tcPr>
            <w:tcW w:w="2798" w:type="dxa"/>
          </w:tcPr>
          <w:p w14:paraId="348CB829" w14:textId="77777777" w:rsidR="00756B66" w:rsidRPr="00FB2A9A" w:rsidRDefault="00756B66" w:rsidP="00756B66">
            <w:pPr>
              <w:pStyle w:val="30"/>
              <w:shd w:val="clear" w:color="auto" w:fill="auto"/>
              <w:tabs>
                <w:tab w:val="left" w:pos="142"/>
              </w:tabs>
              <w:spacing w:line="240" w:lineRule="auto"/>
              <w:ind w:firstLine="72"/>
              <w:jc w:val="center"/>
              <w:rPr>
                <w:sz w:val="28"/>
                <w:szCs w:val="28"/>
              </w:rPr>
            </w:pPr>
            <w:r w:rsidRPr="00FB2A9A">
              <w:rPr>
                <w:rStyle w:val="395pt"/>
                <w:rFonts w:eastAsia="Arial"/>
                <w:b w:val="0"/>
                <w:bCs w:val="0"/>
                <w:i w:val="0"/>
                <w:iCs w:val="0"/>
                <w:sz w:val="28"/>
                <w:szCs w:val="28"/>
              </w:rPr>
              <w:t>Гексахлорцикло-гексан (α,β, γ - изомеры)</w:t>
            </w:r>
          </w:p>
        </w:tc>
        <w:tc>
          <w:tcPr>
            <w:tcW w:w="2224" w:type="dxa"/>
          </w:tcPr>
          <w:p w14:paraId="77206CBC" w14:textId="53E0A9DA" w:rsidR="00756B66" w:rsidRPr="00FB2A9A" w:rsidRDefault="00756B66" w:rsidP="00756B66">
            <w:pPr>
              <w:pStyle w:val="30"/>
              <w:shd w:val="clear" w:color="auto" w:fill="auto"/>
              <w:spacing w:line="240" w:lineRule="auto"/>
              <w:ind w:firstLine="72"/>
              <w:jc w:val="center"/>
              <w:rPr>
                <w:sz w:val="28"/>
                <w:szCs w:val="28"/>
              </w:rPr>
            </w:pPr>
            <w:r w:rsidRPr="00FB2A9A">
              <w:rPr>
                <w:rStyle w:val="395pt"/>
                <w:rFonts w:eastAsia="Arial"/>
                <w:b w:val="0"/>
                <w:bCs w:val="0"/>
                <w:i w:val="0"/>
                <w:iCs w:val="0"/>
                <w:sz w:val="28"/>
                <w:szCs w:val="28"/>
              </w:rPr>
              <w:t>менее 0,005</w:t>
            </w:r>
          </w:p>
        </w:tc>
        <w:tc>
          <w:tcPr>
            <w:tcW w:w="2156" w:type="dxa"/>
          </w:tcPr>
          <w:p w14:paraId="0625D586" w14:textId="323E24C9"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менее 0,005</w:t>
            </w:r>
          </w:p>
        </w:tc>
        <w:tc>
          <w:tcPr>
            <w:tcW w:w="2336" w:type="dxa"/>
          </w:tcPr>
          <w:p w14:paraId="7866A941" w14:textId="3EB3E9AB"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менее 0,005</w:t>
            </w:r>
          </w:p>
        </w:tc>
      </w:tr>
      <w:tr w:rsidR="00756B66" w:rsidRPr="00FB2A9A" w14:paraId="3416FCA4" w14:textId="15781362" w:rsidTr="00471311">
        <w:trPr>
          <w:trHeight w:val="15"/>
        </w:trPr>
        <w:tc>
          <w:tcPr>
            <w:tcW w:w="2798" w:type="dxa"/>
          </w:tcPr>
          <w:p w14:paraId="221E2363" w14:textId="77777777" w:rsidR="00756B66" w:rsidRPr="00FB2A9A" w:rsidRDefault="00756B66" w:rsidP="00756B66">
            <w:pPr>
              <w:pStyle w:val="30"/>
              <w:shd w:val="clear" w:color="auto" w:fill="auto"/>
              <w:tabs>
                <w:tab w:val="left" w:pos="142"/>
              </w:tabs>
              <w:spacing w:line="240" w:lineRule="auto"/>
              <w:ind w:firstLine="72"/>
              <w:jc w:val="center"/>
              <w:rPr>
                <w:sz w:val="28"/>
                <w:szCs w:val="28"/>
              </w:rPr>
            </w:pPr>
            <w:r w:rsidRPr="00FB2A9A">
              <w:rPr>
                <w:rStyle w:val="395pt"/>
                <w:rFonts w:eastAsia="Arial"/>
                <w:b w:val="0"/>
                <w:bCs w:val="0"/>
                <w:i w:val="0"/>
                <w:iCs w:val="0"/>
                <w:sz w:val="28"/>
                <w:szCs w:val="28"/>
              </w:rPr>
              <w:t>ДДТ и его метаболиты</w:t>
            </w:r>
          </w:p>
        </w:tc>
        <w:tc>
          <w:tcPr>
            <w:tcW w:w="2224" w:type="dxa"/>
          </w:tcPr>
          <w:p w14:paraId="28D91ED4" w14:textId="6CE0E323" w:rsidR="00756B66" w:rsidRPr="00FB2A9A" w:rsidRDefault="00756B66" w:rsidP="00756B66">
            <w:pPr>
              <w:pStyle w:val="30"/>
              <w:shd w:val="clear" w:color="auto" w:fill="auto"/>
              <w:spacing w:line="240" w:lineRule="auto"/>
              <w:ind w:firstLine="72"/>
              <w:jc w:val="center"/>
              <w:rPr>
                <w:sz w:val="28"/>
                <w:szCs w:val="28"/>
              </w:rPr>
            </w:pPr>
            <w:r w:rsidRPr="00FB2A9A">
              <w:rPr>
                <w:rStyle w:val="395pt"/>
                <w:rFonts w:eastAsia="Arial"/>
                <w:b w:val="0"/>
                <w:bCs w:val="0"/>
                <w:i w:val="0"/>
                <w:iCs w:val="0"/>
                <w:sz w:val="28"/>
                <w:szCs w:val="28"/>
              </w:rPr>
              <w:t>менее 0,005</w:t>
            </w:r>
          </w:p>
        </w:tc>
        <w:tc>
          <w:tcPr>
            <w:tcW w:w="2156" w:type="dxa"/>
          </w:tcPr>
          <w:p w14:paraId="01BA6889" w14:textId="15160C0A"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менее 0,005</w:t>
            </w:r>
          </w:p>
        </w:tc>
        <w:tc>
          <w:tcPr>
            <w:tcW w:w="2336" w:type="dxa"/>
          </w:tcPr>
          <w:p w14:paraId="3A8C5850" w14:textId="17181140"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менее 0,005</w:t>
            </w:r>
          </w:p>
        </w:tc>
      </w:tr>
      <w:tr w:rsidR="00756B66" w:rsidRPr="00FB2A9A" w14:paraId="258BCC03" w14:textId="3524DA5E" w:rsidTr="00471311">
        <w:trPr>
          <w:trHeight w:val="18"/>
        </w:trPr>
        <w:tc>
          <w:tcPr>
            <w:tcW w:w="2798" w:type="dxa"/>
          </w:tcPr>
          <w:p w14:paraId="503A2001" w14:textId="77777777" w:rsidR="00756B66" w:rsidRPr="00FB2A9A" w:rsidRDefault="00756B66" w:rsidP="00756B66">
            <w:pPr>
              <w:pStyle w:val="30"/>
              <w:shd w:val="clear" w:color="auto" w:fill="auto"/>
              <w:tabs>
                <w:tab w:val="left" w:pos="142"/>
              </w:tabs>
              <w:spacing w:line="240" w:lineRule="auto"/>
              <w:ind w:firstLine="72"/>
              <w:jc w:val="center"/>
              <w:rPr>
                <w:sz w:val="28"/>
                <w:szCs w:val="28"/>
              </w:rPr>
            </w:pPr>
            <w:r w:rsidRPr="00FB2A9A">
              <w:rPr>
                <w:rStyle w:val="395pt"/>
                <w:rFonts w:eastAsia="Arial"/>
                <w:b w:val="0"/>
                <w:bCs w:val="0"/>
                <w:i w:val="0"/>
                <w:iCs w:val="0"/>
                <w:sz w:val="28"/>
                <w:szCs w:val="28"/>
              </w:rPr>
              <w:t>Микотоксины: мг/кг, не более;</w:t>
            </w:r>
          </w:p>
          <w:p w14:paraId="32519E77" w14:textId="60EA988F" w:rsidR="00756B66" w:rsidRPr="00FB2A9A" w:rsidRDefault="00756B66" w:rsidP="00756B66">
            <w:pPr>
              <w:pStyle w:val="30"/>
              <w:shd w:val="clear" w:color="auto" w:fill="auto"/>
              <w:tabs>
                <w:tab w:val="left" w:pos="142"/>
              </w:tabs>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Афлатоксин М-1</w:t>
            </w:r>
          </w:p>
        </w:tc>
        <w:tc>
          <w:tcPr>
            <w:tcW w:w="2224" w:type="dxa"/>
          </w:tcPr>
          <w:p w14:paraId="598231B0" w14:textId="0A76B8D8"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Не обнаружено</w:t>
            </w:r>
          </w:p>
        </w:tc>
        <w:tc>
          <w:tcPr>
            <w:tcW w:w="2156" w:type="dxa"/>
          </w:tcPr>
          <w:p w14:paraId="73F4FD41" w14:textId="09D88705"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Не обнаружено</w:t>
            </w:r>
          </w:p>
        </w:tc>
        <w:tc>
          <w:tcPr>
            <w:tcW w:w="2336" w:type="dxa"/>
          </w:tcPr>
          <w:p w14:paraId="61DA11CD" w14:textId="115A8CB5"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Не обнаружено</w:t>
            </w:r>
          </w:p>
        </w:tc>
      </w:tr>
      <w:tr w:rsidR="00756B66" w:rsidRPr="00FB2A9A" w14:paraId="319009D2" w14:textId="05E9D485" w:rsidTr="00471311">
        <w:trPr>
          <w:trHeight w:val="32"/>
        </w:trPr>
        <w:tc>
          <w:tcPr>
            <w:tcW w:w="2798" w:type="dxa"/>
          </w:tcPr>
          <w:p w14:paraId="686865E4" w14:textId="77777777" w:rsidR="00756B66" w:rsidRPr="00FB2A9A" w:rsidRDefault="00756B66" w:rsidP="00756B66">
            <w:pPr>
              <w:pStyle w:val="30"/>
              <w:shd w:val="clear" w:color="auto" w:fill="auto"/>
              <w:tabs>
                <w:tab w:val="left" w:pos="142"/>
              </w:tabs>
              <w:spacing w:line="240" w:lineRule="auto"/>
              <w:ind w:firstLine="72"/>
              <w:jc w:val="center"/>
              <w:rPr>
                <w:sz w:val="28"/>
                <w:szCs w:val="28"/>
              </w:rPr>
            </w:pPr>
            <w:r w:rsidRPr="00FB2A9A">
              <w:rPr>
                <w:rStyle w:val="395pt"/>
                <w:rFonts w:eastAsia="Arial"/>
                <w:b w:val="0"/>
                <w:bCs w:val="0"/>
                <w:i w:val="0"/>
                <w:iCs w:val="0"/>
                <w:sz w:val="28"/>
                <w:szCs w:val="28"/>
              </w:rPr>
              <w:t>Антибиотики, мг/кг:</w:t>
            </w:r>
          </w:p>
          <w:p w14:paraId="0819CDDF" w14:textId="77777777" w:rsidR="00756B66" w:rsidRPr="00FB2A9A" w:rsidRDefault="00756B66" w:rsidP="00756B66">
            <w:pPr>
              <w:pStyle w:val="30"/>
              <w:shd w:val="clear" w:color="auto" w:fill="auto"/>
              <w:tabs>
                <w:tab w:val="left" w:pos="142"/>
              </w:tabs>
              <w:spacing w:line="240" w:lineRule="auto"/>
              <w:ind w:firstLine="72"/>
              <w:jc w:val="center"/>
              <w:rPr>
                <w:sz w:val="28"/>
                <w:szCs w:val="28"/>
              </w:rPr>
            </w:pPr>
            <w:r w:rsidRPr="00FB2A9A">
              <w:rPr>
                <w:rStyle w:val="395pt"/>
                <w:rFonts w:eastAsia="Arial"/>
                <w:b w:val="0"/>
                <w:bCs w:val="0"/>
                <w:i w:val="0"/>
                <w:iCs w:val="0"/>
                <w:sz w:val="28"/>
                <w:szCs w:val="28"/>
              </w:rPr>
              <w:t>Левомицетин</w:t>
            </w:r>
          </w:p>
        </w:tc>
        <w:tc>
          <w:tcPr>
            <w:tcW w:w="2224" w:type="dxa"/>
          </w:tcPr>
          <w:p w14:paraId="72D2CFA4" w14:textId="079DE527" w:rsidR="00756B66" w:rsidRPr="00FB2A9A" w:rsidRDefault="00756B66" w:rsidP="00756B66">
            <w:pPr>
              <w:pStyle w:val="30"/>
              <w:shd w:val="clear" w:color="auto" w:fill="auto"/>
              <w:spacing w:line="240" w:lineRule="auto"/>
              <w:ind w:firstLine="72"/>
              <w:jc w:val="center"/>
              <w:rPr>
                <w:sz w:val="28"/>
                <w:szCs w:val="28"/>
              </w:rPr>
            </w:pPr>
            <w:r w:rsidRPr="00FB2A9A">
              <w:rPr>
                <w:rStyle w:val="395pt"/>
                <w:rFonts w:eastAsia="Arial"/>
                <w:b w:val="0"/>
                <w:bCs w:val="0"/>
                <w:i w:val="0"/>
                <w:iCs w:val="0"/>
                <w:sz w:val="28"/>
                <w:szCs w:val="28"/>
              </w:rPr>
              <w:t>Не обнаружено</w:t>
            </w:r>
          </w:p>
        </w:tc>
        <w:tc>
          <w:tcPr>
            <w:tcW w:w="2156" w:type="dxa"/>
          </w:tcPr>
          <w:p w14:paraId="7B3C8429" w14:textId="52C084CF"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Не обнаружено</w:t>
            </w:r>
          </w:p>
        </w:tc>
        <w:tc>
          <w:tcPr>
            <w:tcW w:w="2336" w:type="dxa"/>
          </w:tcPr>
          <w:p w14:paraId="768AAD22" w14:textId="59D4C808"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Не обнаружено</w:t>
            </w:r>
          </w:p>
        </w:tc>
      </w:tr>
      <w:tr w:rsidR="00756B66" w:rsidRPr="00FB2A9A" w14:paraId="3E56922D" w14:textId="4120E1BF" w:rsidTr="00471311">
        <w:trPr>
          <w:trHeight w:val="15"/>
        </w:trPr>
        <w:tc>
          <w:tcPr>
            <w:tcW w:w="2798" w:type="dxa"/>
          </w:tcPr>
          <w:p w14:paraId="7CD3233D" w14:textId="77777777" w:rsidR="00756B66" w:rsidRPr="00FB2A9A" w:rsidRDefault="00756B66" w:rsidP="00756B66">
            <w:pPr>
              <w:pStyle w:val="30"/>
              <w:shd w:val="clear" w:color="auto" w:fill="auto"/>
              <w:tabs>
                <w:tab w:val="left" w:pos="142"/>
              </w:tabs>
              <w:spacing w:line="240" w:lineRule="auto"/>
              <w:ind w:firstLine="72"/>
              <w:jc w:val="center"/>
              <w:rPr>
                <w:sz w:val="28"/>
                <w:szCs w:val="28"/>
              </w:rPr>
            </w:pPr>
            <w:r w:rsidRPr="00FB2A9A">
              <w:rPr>
                <w:rStyle w:val="395pt"/>
                <w:rFonts w:eastAsia="Arial"/>
                <w:b w:val="0"/>
                <w:bCs w:val="0"/>
                <w:i w:val="0"/>
                <w:iCs w:val="0"/>
                <w:sz w:val="28"/>
                <w:szCs w:val="28"/>
              </w:rPr>
              <w:t>Цезий-137</w:t>
            </w:r>
          </w:p>
        </w:tc>
        <w:tc>
          <w:tcPr>
            <w:tcW w:w="2224" w:type="dxa"/>
          </w:tcPr>
          <w:p w14:paraId="30441140" w14:textId="71BE5F9E" w:rsidR="00756B66" w:rsidRPr="00FB2A9A" w:rsidRDefault="00756B66" w:rsidP="00756B66">
            <w:pPr>
              <w:pStyle w:val="30"/>
              <w:shd w:val="clear" w:color="auto" w:fill="auto"/>
              <w:spacing w:line="240" w:lineRule="auto"/>
              <w:ind w:firstLine="72"/>
              <w:jc w:val="center"/>
              <w:rPr>
                <w:sz w:val="28"/>
                <w:szCs w:val="28"/>
              </w:rPr>
            </w:pPr>
            <w:r w:rsidRPr="00FB2A9A">
              <w:rPr>
                <w:sz w:val="28"/>
                <w:szCs w:val="28"/>
              </w:rPr>
              <w:t>3,45 ±0,28</w:t>
            </w:r>
          </w:p>
        </w:tc>
        <w:tc>
          <w:tcPr>
            <w:tcW w:w="2156" w:type="dxa"/>
          </w:tcPr>
          <w:p w14:paraId="346C468D" w14:textId="223597AA"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0,47 ± 3,35</w:t>
            </w:r>
          </w:p>
        </w:tc>
        <w:tc>
          <w:tcPr>
            <w:tcW w:w="2336" w:type="dxa"/>
          </w:tcPr>
          <w:p w14:paraId="2581218C" w14:textId="0A7B75C8"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0,33 ± 3,30</w:t>
            </w:r>
          </w:p>
        </w:tc>
      </w:tr>
      <w:tr w:rsidR="00756B66" w:rsidRPr="00FB2A9A" w14:paraId="26CACFEF" w14:textId="65F0C46F" w:rsidTr="00471311">
        <w:trPr>
          <w:trHeight w:val="20"/>
        </w:trPr>
        <w:tc>
          <w:tcPr>
            <w:tcW w:w="2798" w:type="dxa"/>
          </w:tcPr>
          <w:p w14:paraId="1A329E98" w14:textId="77777777" w:rsidR="00756B66" w:rsidRPr="00FB2A9A" w:rsidRDefault="00756B66" w:rsidP="00756B66">
            <w:pPr>
              <w:pStyle w:val="30"/>
              <w:shd w:val="clear" w:color="auto" w:fill="auto"/>
              <w:tabs>
                <w:tab w:val="left" w:pos="142"/>
              </w:tabs>
              <w:spacing w:line="240" w:lineRule="auto"/>
              <w:ind w:firstLine="72"/>
              <w:jc w:val="center"/>
              <w:rPr>
                <w:sz w:val="28"/>
                <w:szCs w:val="28"/>
              </w:rPr>
            </w:pPr>
            <w:r w:rsidRPr="00FB2A9A">
              <w:rPr>
                <w:rStyle w:val="395pt"/>
                <w:rFonts w:eastAsia="Arial"/>
                <w:b w:val="0"/>
                <w:bCs w:val="0"/>
                <w:i w:val="0"/>
                <w:iCs w:val="0"/>
                <w:sz w:val="28"/>
                <w:szCs w:val="28"/>
              </w:rPr>
              <w:t>Строн</w:t>
            </w:r>
            <w:r w:rsidRPr="00FB2A9A">
              <w:rPr>
                <w:rStyle w:val="3"/>
                <w:rFonts w:eastAsia="Arial"/>
                <w:sz w:val="28"/>
                <w:szCs w:val="28"/>
              </w:rPr>
              <w:t>ций-90</w:t>
            </w:r>
          </w:p>
        </w:tc>
        <w:tc>
          <w:tcPr>
            <w:tcW w:w="2224" w:type="dxa"/>
          </w:tcPr>
          <w:p w14:paraId="02C3A62D" w14:textId="47A47EC9" w:rsidR="00756B66" w:rsidRPr="00FB2A9A" w:rsidRDefault="00756B66" w:rsidP="00756B66">
            <w:pPr>
              <w:pStyle w:val="30"/>
              <w:shd w:val="clear" w:color="auto" w:fill="auto"/>
              <w:spacing w:line="240" w:lineRule="auto"/>
              <w:ind w:firstLine="72"/>
              <w:jc w:val="center"/>
              <w:rPr>
                <w:sz w:val="28"/>
                <w:szCs w:val="28"/>
              </w:rPr>
            </w:pPr>
            <w:r w:rsidRPr="00FB2A9A">
              <w:rPr>
                <w:sz w:val="28"/>
                <w:szCs w:val="28"/>
              </w:rPr>
              <w:t>4,00 ±0,05</w:t>
            </w:r>
          </w:p>
        </w:tc>
        <w:tc>
          <w:tcPr>
            <w:tcW w:w="2156" w:type="dxa"/>
          </w:tcPr>
          <w:p w14:paraId="53B683DB" w14:textId="7D082168"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228pt"/>
                <w:rFonts w:ascii="Times New Roman" w:hAnsi="Times New Roman" w:cs="Times New Roman"/>
                <w:sz w:val="28"/>
                <w:szCs w:val="28"/>
              </w:rPr>
              <w:t>0,05</w:t>
            </w:r>
            <w:r w:rsidRPr="00FB2A9A">
              <w:rPr>
                <w:rStyle w:val="395pt"/>
                <w:rFonts w:eastAsia="Arial"/>
                <w:b w:val="0"/>
                <w:bCs w:val="0"/>
                <w:i w:val="0"/>
                <w:iCs w:val="0"/>
                <w:sz w:val="28"/>
                <w:szCs w:val="28"/>
              </w:rPr>
              <w:t>±4,00</w:t>
            </w:r>
          </w:p>
        </w:tc>
        <w:tc>
          <w:tcPr>
            <w:tcW w:w="2336" w:type="dxa"/>
          </w:tcPr>
          <w:p w14:paraId="60ACC897" w14:textId="3D623D2B" w:rsidR="00756B66" w:rsidRPr="00FB2A9A" w:rsidRDefault="00756B66" w:rsidP="00756B66">
            <w:pPr>
              <w:pStyle w:val="30"/>
              <w:shd w:val="clear" w:color="auto" w:fill="auto"/>
              <w:spacing w:line="240" w:lineRule="auto"/>
              <w:ind w:firstLine="72"/>
              <w:jc w:val="center"/>
              <w:rPr>
                <w:rStyle w:val="395pt"/>
                <w:rFonts w:eastAsia="Arial"/>
                <w:b w:val="0"/>
                <w:bCs w:val="0"/>
                <w:i w:val="0"/>
                <w:iCs w:val="0"/>
                <w:sz w:val="28"/>
                <w:szCs w:val="28"/>
              </w:rPr>
            </w:pPr>
            <w:r w:rsidRPr="00FB2A9A">
              <w:rPr>
                <w:rStyle w:val="395pt"/>
                <w:rFonts w:eastAsia="Arial"/>
                <w:b w:val="0"/>
                <w:bCs w:val="0"/>
                <w:i w:val="0"/>
                <w:iCs w:val="0"/>
                <w:sz w:val="28"/>
                <w:szCs w:val="28"/>
              </w:rPr>
              <w:t>0,05</w:t>
            </w:r>
            <w:r w:rsidRPr="00FB2A9A">
              <w:rPr>
                <w:rStyle w:val="228pt"/>
                <w:rFonts w:ascii="Times New Roman" w:hAnsi="Times New Roman" w:cs="Times New Roman"/>
                <w:sz w:val="28"/>
                <w:szCs w:val="28"/>
              </w:rPr>
              <w:t>±4,00</w:t>
            </w:r>
          </w:p>
        </w:tc>
      </w:tr>
    </w:tbl>
    <w:p w14:paraId="3FC6E3C4" w14:textId="77777777" w:rsidR="00D96D44" w:rsidRPr="00FB2A9A" w:rsidRDefault="00D96D44"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p>
    <w:p w14:paraId="5533F609" w14:textId="62930C97" w:rsidR="004B7106" w:rsidRPr="00FB2A9A" w:rsidRDefault="00CA4B8D"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Согласно данным таблицы</w:t>
      </w:r>
      <w:r w:rsidR="00D96D44" w:rsidRPr="00FB2A9A">
        <w:rPr>
          <w:rFonts w:ascii="Times New Roman" w:hAnsi="Times New Roman" w:cs="Times New Roman"/>
          <w:sz w:val="28"/>
          <w:szCs w:val="28"/>
        </w:rPr>
        <w:t xml:space="preserve"> 22</w:t>
      </w:r>
      <w:r w:rsidRPr="00FB2A9A">
        <w:rPr>
          <w:rFonts w:ascii="Times New Roman" w:hAnsi="Times New Roman" w:cs="Times New Roman"/>
          <w:sz w:val="28"/>
          <w:szCs w:val="28"/>
        </w:rPr>
        <w:t>,</w:t>
      </w:r>
      <w:r w:rsidR="004B7106" w:rsidRPr="00FB2A9A">
        <w:rPr>
          <w:rFonts w:ascii="Times New Roman" w:hAnsi="Times New Roman" w:cs="Times New Roman"/>
          <w:sz w:val="28"/>
          <w:szCs w:val="28"/>
        </w:rPr>
        <w:t xml:space="preserve"> </w:t>
      </w:r>
      <w:bookmarkStart w:id="15" w:name="_Hlk130416060"/>
      <w:r w:rsidR="004B7106" w:rsidRPr="00FB2A9A">
        <w:rPr>
          <w:rFonts w:ascii="Times New Roman" w:hAnsi="Times New Roman" w:cs="Times New Roman"/>
          <w:sz w:val="28"/>
          <w:szCs w:val="28"/>
        </w:rPr>
        <w:t xml:space="preserve">образцы </w:t>
      </w:r>
      <w:r w:rsidR="00CF72C3" w:rsidRPr="00FB2A9A">
        <w:rPr>
          <w:rFonts w:ascii="Times New Roman" w:hAnsi="Times New Roman" w:cs="Times New Roman"/>
          <w:sz w:val="28"/>
          <w:szCs w:val="28"/>
        </w:rPr>
        <w:t>кисломолочных напитков</w:t>
      </w:r>
      <w:r w:rsidR="004B7106" w:rsidRPr="00FB2A9A">
        <w:rPr>
          <w:rFonts w:ascii="Times New Roman" w:hAnsi="Times New Roman" w:cs="Times New Roman"/>
          <w:sz w:val="28"/>
          <w:szCs w:val="28"/>
        </w:rPr>
        <w:t xml:space="preserve"> с растительными наполнителями соответствуют показателям безопасности, установленным Техническим регламентом </w:t>
      </w:r>
      <w:r w:rsidR="004B7106" w:rsidRPr="00FB2A9A">
        <w:rPr>
          <w:rFonts w:ascii="Times New Roman" w:hAnsi="Times New Roman" w:cs="Times New Roman"/>
          <w:sz w:val="28"/>
          <w:szCs w:val="28"/>
          <w:shd w:val="clear" w:color="auto" w:fill="FFFFFF"/>
        </w:rPr>
        <w:t>“О </w:t>
      </w:r>
      <w:r w:rsidR="004B7106" w:rsidRPr="00FB2A9A">
        <w:rPr>
          <w:rStyle w:val="a6"/>
          <w:rFonts w:ascii="Times New Roman" w:hAnsi="Times New Roman" w:cs="Times New Roman"/>
          <w:i w:val="0"/>
          <w:iCs w:val="0"/>
          <w:sz w:val="28"/>
          <w:szCs w:val="28"/>
        </w:rPr>
        <w:t>безопасности пищевой продукции</w:t>
      </w:r>
      <w:r w:rsidR="004B7106" w:rsidRPr="00FB2A9A">
        <w:rPr>
          <w:rFonts w:ascii="Times New Roman" w:hAnsi="Times New Roman" w:cs="Times New Roman"/>
          <w:i/>
          <w:iCs/>
          <w:sz w:val="28"/>
          <w:szCs w:val="28"/>
          <w:shd w:val="clear" w:color="auto" w:fill="FFFFFF"/>
        </w:rPr>
        <w:t>”</w:t>
      </w:r>
      <w:bookmarkEnd w:id="15"/>
      <w:r w:rsidR="004B7106" w:rsidRPr="00FB2A9A">
        <w:rPr>
          <w:rFonts w:ascii="Times New Roman" w:hAnsi="Times New Roman" w:cs="Times New Roman"/>
          <w:i/>
          <w:iCs/>
          <w:sz w:val="28"/>
          <w:szCs w:val="28"/>
        </w:rPr>
        <w:t xml:space="preserve"> </w:t>
      </w:r>
      <w:r w:rsidR="004B7106" w:rsidRPr="00FB2A9A">
        <w:rPr>
          <w:rFonts w:ascii="Times New Roman" w:hAnsi="Times New Roman" w:cs="Times New Roman"/>
          <w:sz w:val="28"/>
          <w:szCs w:val="28"/>
        </w:rPr>
        <w:t>[15</w:t>
      </w:r>
      <w:r w:rsidR="001D2D13" w:rsidRPr="00FB2A9A">
        <w:rPr>
          <w:rFonts w:ascii="Times New Roman" w:hAnsi="Times New Roman" w:cs="Times New Roman"/>
          <w:sz w:val="28"/>
          <w:szCs w:val="28"/>
        </w:rPr>
        <w:t>6, с. 133</w:t>
      </w:r>
      <w:r w:rsidR="004B7106" w:rsidRPr="00FB2A9A">
        <w:rPr>
          <w:rFonts w:ascii="Times New Roman" w:hAnsi="Times New Roman" w:cs="Times New Roman"/>
          <w:sz w:val="28"/>
          <w:szCs w:val="28"/>
        </w:rPr>
        <w:t>]</w:t>
      </w:r>
      <w:r w:rsidR="004B7106" w:rsidRPr="00FB2A9A">
        <w:rPr>
          <w:rFonts w:ascii="Times New Roman" w:hAnsi="Times New Roman" w:cs="Times New Roman"/>
          <w:sz w:val="28"/>
          <w:szCs w:val="28"/>
          <w:shd w:val="clear" w:color="auto" w:fill="FFFFFF"/>
        </w:rPr>
        <w:t>.</w:t>
      </w:r>
    </w:p>
    <w:p w14:paraId="54334C1A" w14:textId="77777777" w:rsidR="00A63B1F" w:rsidRPr="00FB2A9A" w:rsidRDefault="00A63B1F" w:rsidP="00970229">
      <w:pPr>
        <w:spacing w:after="0" w:line="240" w:lineRule="auto"/>
        <w:ind w:firstLine="709"/>
        <w:jc w:val="both"/>
        <w:rPr>
          <w:rFonts w:ascii="Times New Roman" w:eastAsia="Calibri" w:hAnsi="Times New Roman" w:cs="Times New Roman"/>
          <w:b/>
          <w:sz w:val="28"/>
          <w:szCs w:val="28"/>
        </w:rPr>
      </w:pPr>
    </w:p>
    <w:p w14:paraId="3A1BDE73" w14:textId="090718B9" w:rsidR="003659E1" w:rsidRPr="00FB2A9A" w:rsidRDefault="003659E1" w:rsidP="00970229">
      <w:pPr>
        <w:spacing w:after="0" w:line="240" w:lineRule="auto"/>
        <w:ind w:firstLine="709"/>
        <w:jc w:val="both"/>
        <w:rPr>
          <w:rFonts w:ascii="Times New Roman" w:hAnsi="Times New Roman" w:cs="Times New Roman"/>
          <w:b/>
          <w:sz w:val="28"/>
          <w:szCs w:val="28"/>
        </w:rPr>
      </w:pPr>
      <w:r w:rsidRPr="00FB2A9A">
        <w:rPr>
          <w:rFonts w:ascii="Times New Roman" w:eastAsia="Calibri" w:hAnsi="Times New Roman" w:cs="Times New Roman"/>
          <w:b/>
          <w:sz w:val="28"/>
          <w:szCs w:val="28"/>
        </w:rPr>
        <w:t>5.3</w:t>
      </w:r>
      <w:r w:rsidRPr="00FB2A9A">
        <w:rPr>
          <w:rFonts w:ascii="Times New Roman" w:eastAsia="Calibri" w:hAnsi="Times New Roman" w:cs="Times New Roman"/>
          <w:b/>
          <w:sz w:val="28"/>
          <w:szCs w:val="28"/>
        </w:rPr>
        <w:tab/>
      </w:r>
      <w:r w:rsidRPr="00FB2A9A">
        <w:rPr>
          <w:rFonts w:ascii="Times New Roman" w:hAnsi="Times New Roman" w:cs="Times New Roman"/>
          <w:b/>
          <w:sz w:val="28"/>
          <w:szCs w:val="28"/>
        </w:rPr>
        <w:t xml:space="preserve">Определение структурно-механических свойств </w:t>
      </w:r>
      <w:r w:rsidR="00CF72C3" w:rsidRPr="00FB2A9A">
        <w:rPr>
          <w:rFonts w:ascii="Times New Roman" w:hAnsi="Times New Roman" w:cs="Times New Roman"/>
          <w:b/>
          <w:sz w:val="28"/>
          <w:szCs w:val="28"/>
        </w:rPr>
        <w:t>кисломолочных напитков</w:t>
      </w:r>
      <w:r w:rsidRPr="00FB2A9A">
        <w:rPr>
          <w:rFonts w:ascii="Times New Roman" w:hAnsi="Times New Roman" w:cs="Times New Roman"/>
          <w:b/>
          <w:sz w:val="28"/>
          <w:szCs w:val="28"/>
        </w:rPr>
        <w:t xml:space="preserve"> с </w:t>
      </w:r>
      <w:r w:rsidR="00527C92" w:rsidRPr="00FB2A9A">
        <w:rPr>
          <w:rFonts w:ascii="Times New Roman" w:hAnsi="Times New Roman" w:cs="Times New Roman"/>
          <w:b/>
          <w:sz w:val="28"/>
          <w:szCs w:val="28"/>
        </w:rPr>
        <w:t>растительными</w:t>
      </w:r>
      <w:r w:rsidRPr="00FB2A9A">
        <w:rPr>
          <w:rFonts w:ascii="Times New Roman" w:hAnsi="Times New Roman" w:cs="Times New Roman"/>
          <w:b/>
          <w:sz w:val="28"/>
          <w:szCs w:val="28"/>
        </w:rPr>
        <w:t xml:space="preserve"> наполнителями</w:t>
      </w:r>
    </w:p>
    <w:p w14:paraId="5A31A908" w14:textId="39FDC74A" w:rsidR="003659E1" w:rsidRPr="00FB2A9A" w:rsidRDefault="003659E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Структурно-механические свойства </w:t>
      </w:r>
      <w:r w:rsidR="00CF72C3"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с фруктово-ягодными и злаковыми наполнителями исследовали </w:t>
      </w:r>
      <w:bookmarkStart w:id="16" w:name="_Hlk132203793"/>
      <w:r w:rsidRPr="00FB2A9A">
        <w:rPr>
          <w:rFonts w:ascii="Times New Roman" w:hAnsi="Times New Roman" w:cs="Times New Roman"/>
          <w:sz w:val="28"/>
          <w:szCs w:val="28"/>
        </w:rPr>
        <w:t>с применением прибора «Реокон» методом зондирования плоским индентором</w:t>
      </w:r>
      <w:r w:rsidR="00CA4B8D" w:rsidRPr="00FB2A9A">
        <w:rPr>
          <w:rFonts w:ascii="Times New Roman" w:hAnsi="Times New Roman" w:cs="Times New Roman"/>
          <w:sz w:val="28"/>
          <w:szCs w:val="28"/>
        </w:rPr>
        <w:t>,</w:t>
      </w:r>
      <w:bookmarkEnd w:id="16"/>
      <w:r w:rsidRPr="00FB2A9A">
        <w:rPr>
          <w:rFonts w:ascii="Times New Roman" w:hAnsi="Times New Roman" w:cs="Times New Roman"/>
          <w:sz w:val="28"/>
          <w:szCs w:val="28"/>
        </w:rPr>
        <w:t xml:space="preserve"> </w:t>
      </w:r>
      <w:r w:rsidR="00BA4C1B" w:rsidRPr="00FB2A9A">
        <w:rPr>
          <w:rFonts w:ascii="Times New Roman" w:hAnsi="Times New Roman" w:cs="Times New Roman"/>
          <w:sz w:val="28"/>
          <w:szCs w:val="28"/>
        </w:rPr>
        <w:t xml:space="preserve">графики </w:t>
      </w:r>
      <w:r w:rsidRPr="00FB2A9A">
        <w:rPr>
          <w:rFonts w:ascii="Times New Roman" w:hAnsi="Times New Roman" w:cs="Times New Roman"/>
          <w:sz w:val="28"/>
          <w:szCs w:val="28"/>
        </w:rPr>
        <w:t xml:space="preserve">зондирования показаны на рисунках </w:t>
      </w:r>
      <w:r w:rsidR="00386756" w:rsidRPr="00FB2A9A">
        <w:rPr>
          <w:rFonts w:ascii="Times New Roman" w:hAnsi="Times New Roman" w:cs="Times New Roman"/>
          <w:sz w:val="28"/>
          <w:szCs w:val="28"/>
        </w:rPr>
        <w:t>1</w:t>
      </w:r>
      <w:r w:rsidR="001F1206" w:rsidRPr="00FB2A9A">
        <w:rPr>
          <w:rFonts w:ascii="Times New Roman" w:hAnsi="Times New Roman" w:cs="Times New Roman"/>
          <w:sz w:val="28"/>
          <w:szCs w:val="28"/>
        </w:rPr>
        <w:t>9</w:t>
      </w:r>
      <w:r w:rsidRPr="00FB2A9A">
        <w:rPr>
          <w:rFonts w:ascii="Times New Roman" w:hAnsi="Times New Roman" w:cs="Times New Roman"/>
          <w:sz w:val="28"/>
          <w:szCs w:val="28"/>
        </w:rPr>
        <w:t>-2</w:t>
      </w:r>
      <w:r w:rsidR="001F1206" w:rsidRPr="00FB2A9A">
        <w:rPr>
          <w:rFonts w:ascii="Times New Roman" w:hAnsi="Times New Roman" w:cs="Times New Roman"/>
          <w:sz w:val="28"/>
          <w:szCs w:val="28"/>
        </w:rPr>
        <w:t>3</w:t>
      </w:r>
      <w:r w:rsidRPr="00FB2A9A">
        <w:rPr>
          <w:rFonts w:ascii="Times New Roman" w:hAnsi="Times New Roman" w:cs="Times New Roman"/>
          <w:sz w:val="28"/>
          <w:szCs w:val="28"/>
        </w:rPr>
        <w:t xml:space="preserve"> [14</w:t>
      </w:r>
      <w:r w:rsidR="00CC78AF" w:rsidRPr="00FB2A9A">
        <w:rPr>
          <w:rFonts w:ascii="Times New Roman" w:hAnsi="Times New Roman" w:cs="Times New Roman"/>
          <w:sz w:val="28"/>
          <w:szCs w:val="28"/>
        </w:rPr>
        <w:t>4</w:t>
      </w:r>
      <w:r w:rsidR="00992874" w:rsidRPr="00FB2A9A">
        <w:rPr>
          <w:rFonts w:ascii="Times New Roman" w:hAnsi="Times New Roman" w:cs="Times New Roman"/>
          <w:sz w:val="28"/>
          <w:szCs w:val="28"/>
        </w:rPr>
        <w:t>, с.100</w:t>
      </w:r>
      <w:r w:rsidRPr="00FB2A9A">
        <w:rPr>
          <w:rFonts w:ascii="Times New Roman" w:hAnsi="Times New Roman" w:cs="Times New Roman"/>
          <w:sz w:val="28"/>
          <w:szCs w:val="28"/>
        </w:rPr>
        <w:t xml:space="preserve">]. </w:t>
      </w:r>
    </w:p>
    <w:p w14:paraId="16BDE259" w14:textId="2D3A721E" w:rsidR="00AA6978" w:rsidRPr="00FB2A9A" w:rsidRDefault="00AA6978"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Зондирование образцов конечного продукта с наполнителем проводилось на оборудовании, описанном выше, и были получены реограммы, представленные на рис. 19-23. Эти данные были построены для определения контрольных точек: амплитуда точки А (нагрузка на индентор при погружении в продукт) характеризует предел прочности продукта; разница между амплитудой точки А и точки В характеризует </w:t>
      </w:r>
      <w:r w:rsidR="00B631C8" w:rsidRPr="00FB2A9A">
        <w:rPr>
          <w:rFonts w:ascii="Times New Roman" w:hAnsi="Times New Roman" w:cs="Times New Roman"/>
          <w:sz w:val="28"/>
          <w:szCs w:val="28"/>
        </w:rPr>
        <w:t>упругость</w:t>
      </w:r>
      <w:r w:rsidRPr="00FB2A9A">
        <w:rPr>
          <w:rFonts w:ascii="Times New Roman" w:hAnsi="Times New Roman" w:cs="Times New Roman"/>
          <w:sz w:val="28"/>
          <w:szCs w:val="28"/>
        </w:rPr>
        <w:t xml:space="preserve"> полученной массы. Угол наклона линии В-С характеризует релаксационные свойства (пластичность): чем круче наклон от точки В к точке С, тем прочнее получаемые сгустки. Чем горизонтальнее или ближе к этому положению, тем более вязким (текучим) является продукт. Для маловязких структур (жидкостей) это горизонталь, высота которой зависит от скорости движения индентора. </w:t>
      </w:r>
      <w:bookmarkStart w:id="17" w:name="_Hlk132203903"/>
      <w:r w:rsidR="00106355" w:rsidRPr="00FB2A9A">
        <w:rPr>
          <w:rFonts w:ascii="Times New Roman" w:hAnsi="Times New Roman" w:cs="Times New Roman"/>
          <w:sz w:val="28"/>
          <w:szCs w:val="28"/>
        </w:rPr>
        <w:t>С</w:t>
      </w:r>
      <w:r w:rsidRPr="00FB2A9A">
        <w:rPr>
          <w:rFonts w:ascii="Times New Roman" w:hAnsi="Times New Roman" w:cs="Times New Roman"/>
          <w:sz w:val="28"/>
          <w:szCs w:val="28"/>
        </w:rPr>
        <w:t xml:space="preserve">корость перемещения индентора составляла 7,60 мм/с </w:t>
      </w:r>
      <w:bookmarkEnd w:id="17"/>
      <w:r w:rsidRPr="00FB2A9A">
        <w:rPr>
          <w:rFonts w:ascii="Times New Roman" w:hAnsi="Times New Roman" w:cs="Times New Roman"/>
          <w:sz w:val="28"/>
          <w:szCs w:val="28"/>
        </w:rPr>
        <w:t>[</w:t>
      </w:r>
      <w:r w:rsidR="00992874" w:rsidRPr="00FB2A9A">
        <w:rPr>
          <w:rFonts w:ascii="Times New Roman" w:hAnsi="Times New Roman" w:cs="Times New Roman"/>
          <w:sz w:val="28"/>
          <w:szCs w:val="28"/>
        </w:rPr>
        <w:t>144, с.101</w:t>
      </w:r>
      <w:r w:rsidRPr="00FB2A9A">
        <w:rPr>
          <w:rFonts w:ascii="Times New Roman" w:hAnsi="Times New Roman" w:cs="Times New Roman"/>
          <w:sz w:val="28"/>
          <w:szCs w:val="28"/>
        </w:rPr>
        <w:t>].</w:t>
      </w:r>
    </w:p>
    <w:p w14:paraId="1B0FED0C" w14:textId="3982BB06" w:rsidR="003659E1" w:rsidRPr="00FB2A9A" w:rsidRDefault="00AA6978"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 xml:space="preserve">Основными параметрами, которые тесно коррелируют с плотностью массы, являются предел прочности при растяжении (точка А) </w:t>
      </w:r>
      <w:r w:rsidR="003659E1" w:rsidRPr="00FB2A9A">
        <w:rPr>
          <w:rFonts w:ascii="Times New Roman" w:hAnsi="Times New Roman" w:cs="Times New Roman"/>
          <w:sz w:val="28"/>
          <w:szCs w:val="28"/>
        </w:rPr>
        <w:t>[</w:t>
      </w:r>
      <w:r w:rsidR="00992874" w:rsidRPr="00FB2A9A">
        <w:rPr>
          <w:rFonts w:ascii="Times New Roman" w:hAnsi="Times New Roman" w:cs="Times New Roman"/>
          <w:sz w:val="28"/>
          <w:szCs w:val="28"/>
        </w:rPr>
        <w:t>144, с.101</w:t>
      </w:r>
      <w:r w:rsidR="003659E1" w:rsidRPr="00FB2A9A">
        <w:rPr>
          <w:rFonts w:ascii="Times New Roman" w:hAnsi="Times New Roman" w:cs="Times New Roman"/>
          <w:sz w:val="28"/>
          <w:szCs w:val="28"/>
        </w:rPr>
        <w:t>].</w:t>
      </w:r>
    </w:p>
    <w:p w14:paraId="4D05A366" w14:textId="142CCB96"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На рисунках 1</w:t>
      </w:r>
      <w:r w:rsidR="001F1206" w:rsidRPr="00FB2A9A">
        <w:rPr>
          <w:rFonts w:ascii="Times New Roman" w:hAnsi="Times New Roman" w:cs="Times New Roman"/>
          <w:sz w:val="28"/>
          <w:szCs w:val="28"/>
        </w:rPr>
        <w:t>9</w:t>
      </w:r>
      <w:r w:rsidRPr="00FB2A9A">
        <w:rPr>
          <w:rFonts w:ascii="Times New Roman" w:hAnsi="Times New Roman" w:cs="Times New Roman"/>
          <w:sz w:val="28"/>
          <w:szCs w:val="28"/>
        </w:rPr>
        <w:t>-2</w:t>
      </w:r>
      <w:r w:rsidR="001F1206" w:rsidRPr="00FB2A9A">
        <w:rPr>
          <w:rFonts w:ascii="Times New Roman" w:hAnsi="Times New Roman" w:cs="Times New Roman"/>
          <w:sz w:val="28"/>
          <w:szCs w:val="28"/>
        </w:rPr>
        <w:t>3</w:t>
      </w:r>
      <w:r w:rsidRPr="00FB2A9A">
        <w:rPr>
          <w:rFonts w:ascii="Times New Roman" w:hAnsi="Times New Roman" w:cs="Times New Roman"/>
          <w:sz w:val="28"/>
          <w:szCs w:val="28"/>
        </w:rPr>
        <w:t xml:space="preserve"> приведены координаты контрольных точек исследуемых вариантов </w:t>
      </w:r>
      <w:r w:rsidR="00106355"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w:t>
      </w:r>
    </w:p>
    <w:p w14:paraId="6C5A692D" w14:textId="77777777"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p>
    <w:p w14:paraId="6381DD7B" w14:textId="77777777"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51FBDF2F" wp14:editId="65267B03">
            <wp:extent cx="4841875" cy="2895600"/>
            <wp:effectExtent l="0" t="0" r="15875" b="0"/>
            <wp:docPr id="138" name="Диаграмма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81A9486" w14:textId="77777777" w:rsidR="003659E1" w:rsidRPr="00FB2A9A" w:rsidRDefault="003659E1" w:rsidP="00970229">
      <w:pPr>
        <w:tabs>
          <w:tab w:val="left" w:pos="142"/>
        </w:tabs>
        <w:autoSpaceDE w:val="0"/>
        <w:autoSpaceDN w:val="0"/>
        <w:adjustRightInd w:val="0"/>
        <w:spacing w:after="0" w:line="240" w:lineRule="auto"/>
        <w:ind w:firstLine="709"/>
        <w:jc w:val="center"/>
        <w:rPr>
          <w:rFonts w:ascii="Times New Roman" w:hAnsi="Times New Roman" w:cs="Times New Roman"/>
          <w:sz w:val="28"/>
          <w:szCs w:val="28"/>
        </w:rPr>
      </w:pPr>
    </w:p>
    <w:p w14:paraId="7EC08E2D" w14:textId="355A4615" w:rsidR="003659E1" w:rsidRPr="00FB2A9A" w:rsidRDefault="003659E1" w:rsidP="00970229">
      <w:pPr>
        <w:tabs>
          <w:tab w:val="left" w:pos="142"/>
        </w:tabs>
        <w:autoSpaceDE w:val="0"/>
        <w:autoSpaceDN w:val="0"/>
        <w:adjustRightInd w:val="0"/>
        <w:spacing w:after="0" w:line="240" w:lineRule="auto"/>
        <w:ind w:firstLine="709"/>
        <w:jc w:val="center"/>
        <w:rPr>
          <w:rFonts w:ascii="Times New Roman" w:hAnsi="Times New Roman" w:cs="Times New Roman"/>
          <w:sz w:val="28"/>
          <w:szCs w:val="28"/>
        </w:rPr>
      </w:pPr>
      <w:r w:rsidRPr="00FB2A9A">
        <w:rPr>
          <w:rFonts w:ascii="Times New Roman" w:hAnsi="Times New Roman" w:cs="Times New Roman"/>
          <w:sz w:val="28"/>
          <w:szCs w:val="28"/>
        </w:rPr>
        <w:t>Рисунок 1</w:t>
      </w:r>
      <w:r w:rsidR="001F1206" w:rsidRPr="00FB2A9A">
        <w:rPr>
          <w:rFonts w:ascii="Times New Roman" w:hAnsi="Times New Roman" w:cs="Times New Roman"/>
          <w:sz w:val="28"/>
          <w:szCs w:val="28"/>
        </w:rPr>
        <w:t>9</w:t>
      </w:r>
      <w:r w:rsidRPr="00FB2A9A">
        <w:rPr>
          <w:rFonts w:ascii="Times New Roman" w:hAnsi="Times New Roman" w:cs="Times New Roman"/>
          <w:sz w:val="28"/>
          <w:szCs w:val="28"/>
        </w:rPr>
        <w:t xml:space="preserve"> </w:t>
      </w:r>
      <w:r w:rsidR="00106355" w:rsidRPr="00FB2A9A">
        <w:rPr>
          <w:rFonts w:ascii="Times New Roman" w:hAnsi="Times New Roman" w:cs="Times New Roman"/>
          <w:sz w:val="28"/>
          <w:szCs w:val="28"/>
        </w:rPr>
        <w:t>–</w:t>
      </w:r>
      <w:r w:rsidRPr="00FB2A9A">
        <w:rPr>
          <w:rFonts w:ascii="Times New Roman" w:hAnsi="Times New Roman" w:cs="Times New Roman"/>
          <w:sz w:val="28"/>
          <w:szCs w:val="28"/>
        </w:rPr>
        <w:t xml:space="preserve"> </w:t>
      </w:r>
      <w:r w:rsidR="00106355" w:rsidRPr="00FB2A9A">
        <w:rPr>
          <w:rFonts w:ascii="Times New Roman" w:hAnsi="Times New Roman" w:cs="Times New Roman"/>
          <w:sz w:val="28"/>
          <w:szCs w:val="28"/>
        </w:rPr>
        <w:t>Х</w:t>
      </w:r>
      <w:r w:rsidRPr="00FB2A9A">
        <w:rPr>
          <w:rFonts w:ascii="Times New Roman" w:hAnsi="Times New Roman" w:cs="Times New Roman"/>
          <w:sz w:val="28"/>
          <w:szCs w:val="28"/>
        </w:rPr>
        <w:t>арактеристик</w:t>
      </w:r>
      <w:r w:rsidR="00106355" w:rsidRPr="00FB2A9A">
        <w:rPr>
          <w:rFonts w:ascii="Times New Roman" w:hAnsi="Times New Roman" w:cs="Times New Roman"/>
          <w:sz w:val="28"/>
          <w:szCs w:val="28"/>
        </w:rPr>
        <w:t>а кисломолочного</w:t>
      </w:r>
      <w:r w:rsidRPr="00FB2A9A">
        <w:rPr>
          <w:rFonts w:ascii="Times New Roman" w:hAnsi="Times New Roman" w:cs="Times New Roman"/>
          <w:sz w:val="28"/>
          <w:szCs w:val="28"/>
        </w:rPr>
        <w:t xml:space="preserve"> сгустка контрольного образца</w:t>
      </w:r>
    </w:p>
    <w:p w14:paraId="3C1B48B6" w14:textId="77777777"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p>
    <w:p w14:paraId="7DC14B66" w14:textId="77777777"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18EBCA94" wp14:editId="072B4DC6">
            <wp:extent cx="4841875" cy="3230880"/>
            <wp:effectExtent l="0" t="0" r="15875" b="7620"/>
            <wp:docPr id="139" name="Диаграмма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AEBE900" w14:textId="77777777" w:rsidR="00106355" w:rsidRPr="00FB2A9A" w:rsidRDefault="00106355" w:rsidP="00970229">
      <w:pPr>
        <w:tabs>
          <w:tab w:val="left" w:pos="142"/>
        </w:tabs>
        <w:autoSpaceDE w:val="0"/>
        <w:autoSpaceDN w:val="0"/>
        <w:adjustRightInd w:val="0"/>
        <w:spacing w:after="0" w:line="240" w:lineRule="auto"/>
        <w:ind w:firstLine="709"/>
        <w:jc w:val="center"/>
        <w:rPr>
          <w:rFonts w:ascii="Times New Roman" w:hAnsi="Times New Roman" w:cs="Times New Roman"/>
          <w:sz w:val="28"/>
          <w:szCs w:val="28"/>
        </w:rPr>
      </w:pPr>
    </w:p>
    <w:p w14:paraId="7B768DB9" w14:textId="227DCA6F" w:rsidR="003659E1" w:rsidRPr="00FB2A9A" w:rsidRDefault="003659E1" w:rsidP="00970229">
      <w:pPr>
        <w:tabs>
          <w:tab w:val="left" w:pos="142"/>
        </w:tabs>
        <w:autoSpaceDE w:val="0"/>
        <w:autoSpaceDN w:val="0"/>
        <w:adjustRightInd w:val="0"/>
        <w:spacing w:after="0" w:line="240" w:lineRule="auto"/>
        <w:ind w:firstLine="709"/>
        <w:jc w:val="center"/>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1F1206" w:rsidRPr="00FB2A9A">
        <w:rPr>
          <w:rFonts w:ascii="Times New Roman" w:hAnsi="Times New Roman" w:cs="Times New Roman"/>
          <w:sz w:val="28"/>
          <w:szCs w:val="28"/>
        </w:rPr>
        <w:t>20</w:t>
      </w:r>
      <w:r w:rsidRPr="00FB2A9A">
        <w:rPr>
          <w:rFonts w:ascii="Times New Roman" w:hAnsi="Times New Roman" w:cs="Times New Roman"/>
          <w:sz w:val="28"/>
          <w:szCs w:val="28"/>
        </w:rPr>
        <w:t xml:space="preserve"> </w:t>
      </w:r>
      <w:r w:rsidR="00106355" w:rsidRPr="00FB2A9A">
        <w:rPr>
          <w:rFonts w:ascii="Times New Roman" w:hAnsi="Times New Roman" w:cs="Times New Roman"/>
          <w:sz w:val="28"/>
          <w:szCs w:val="28"/>
        </w:rPr>
        <w:t>–</w:t>
      </w:r>
      <w:r w:rsidRPr="00FB2A9A">
        <w:rPr>
          <w:rFonts w:ascii="Times New Roman" w:hAnsi="Times New Roman" w:cs="Times New Roman"/>
          <w:sz w:val="28"/>
          <w:szCs w:val="28"/>
        </w:rPr>
        <w:t xml:space="preserve"> </w:t>
      </w:r>
      <w:r w:rsidR="00106355" w:rsidRPr="00FB2A9A">
        <w:rPr>
          <w:rFonts w:ascii="Times New Roman" w:hAnsi="Times New Roman" w:cs="Times New Roman"/>
          <w:sz w:val="28"/>
          <w:szCs w:val="28"/>
        </w:rPr>
        <w:t xml:space="preserve">Характеристика </w:t>
      </w:r>
      <w:r w:rsidRPr="00FB2A9A">
        <w:rPr>
          <w:rFonts w:ascii="Times New Roman" w:hAnsi="Times New Roman" w:cs="Times New Roman"/>
          <w:sz w:val="28"/>
          <w:szCs w:val="28"/>
        </w:rPr>
        <w:t>сгустка кисломолочного напитка из козьего молока с фруктово-ягодным наполнителем (5%)</w:t>
      </w:r>
    </w:p>
    <w:p w14:paraId="0E27F436" w14:textId="77777777"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p>
    <w:p w14:paraId="2DD074CA" w14:textId="77777777"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p>
    <w:p w14:paraId="311D3390" w14:textId="77777777"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w:drawing>
          <wp:inline distT="0" distB="0" distL="0" distR="0" wp14:anchorId="01C7180A" wp14:editId="4DF1FB98">
            <wp:extent cx="4675909" cy="2909454"/>
            <wp:effectExtent l="0" t="0" r="10795" b="24765"/>
            <wp:docPr id="140" name="Диаграмма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84FEE68" w14:textId="77777777" w:rsidR="003659E1" w:rsidRPr="00FB2A9A" w:rsidRDefault="003659E1" w:rsidP="00970229">
      <w:pPr>
        <w:tabs>
          <w:tab w:val="left" w:pos="142"/>
        </w:tabs>
        <w:autoSpaceDE w:val="0"/>
        <w:autoSpaceDN w:val="0"/>
        <w:adjustRightInd w:val="0"/>
        <w:spacing w:after="0" w:line="240" w:lineRule="auto"/>
        <w:ind w:firstLine="709"/>
        <w:jc w:val="center"/>
        <w:rPr>
          <w:rFonts w:ascii="Times New Roman" w:hAnsi="Times New Roman" w:cs="Times New Roman"/>
          <w:sz w:val="28"/>
          <w:szCs w:val="28"/>
        </w:rPr>
      </w:pPr>
    </w:p>
    <w:p w14:paraId="3D79F67B" w14:textId="28EFD312" w:rsidR="003659E1" w:rsidRPr="00FB2A9A" w:rsidRDefault="003659E1" w:rsidP="00970229">
      <w:pPr>
        <w:tabs>
          <w:tab w:val="left" w:pos="142"/>
        </w:tabs>
        <w:autoSpaceDE w:val="0"/>
        <w:autoSpaceDN w:val="0"/>
        <w:adjustRightInd w:val="0"/>
        <w:spacing w:after="0" w:line="240" w:lineRule="auto"/>
        <w:ind w:firstLine="709"/>
        <w:jc w:val="center"/>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386756" w:rsidRPr="00FB2A9A">
        <w:rPr>
          <w:rFonts w:ascii="Times New Roman" w:hAnsi="Times New Roman" w:cs="Times New Roman"/>
          <w:sz w:val="28"/>
          <w:szCs w:val="28"/>
        </w:rPr>
        <w:t>2</w:t>
      </w:r>
      <w:r w:rsidR="001F1206" w:rsidRPr="00FB2A9A">
        <w:rPr>
          <w:rFonts w:ascii="Times New Roman" w:hAnsi="Times New Roman" w:cs="Times New Roman"/>
          <w:sz w:val="28"/>
          <w:szCs w:val="28"/>
        </w:rPr>
        <w:t>1</w:t>
      </w:r>
      <w:r w:rsidRPr="00FB2A9A">
        <w:rPr>
          <w:rFonts w:ascii="Times New Roman" w:hAnsi="Times New Roman" w:cs="Times New Roman"/>
          <w:sz w:val="28"/>
          <w:szCs w:val="28"/>
        </w:rPr>
        <w:t xml:space="preserve"> - </w:t>
      </w:r>
      <w:r w:rsidR="00106355" w:rsidRPr="00FB2A9A">
        <w:rPr>
          <w:rFonts w:ascii="Times New Roman" w:hAnsi="Times New Roman" w:cs="Times New Roman"/>
          <w:sz w:val="28"/>
          <w:szCs w:val="28"/>
        </w:rPr>
        <w:t>Х</w:t>
      </w:r>
      <w:r w:rsidRPr="00FB2A9A">
        <w:rPr>
          <w:rFonts w:ascii="Times New Roman" w:hAnsi="Times New Roman" w:cs="Times New Roman"/>
          <w:sz w:val="28"/>
          <w:szCs w:val="28"/>
        </w:rPr>
        <w:t>арактеристик</w:t>
      </w:r>
      <w:r w:rsidR="00106355" w:rsidRPr="00FB2A9A">
        <w:rPr>
          <w:rFonts w:ascii="Times New Roman" w:hAnsi="Times New Roman" w:cs="Times New Roman"/>
          <w:sz w:val="28"/>
          <w:szCs w:val="28"/>
        </w:rPr>
        <w:t>а</w:t>
      </w:r>
      <w:r w:rsidRPr="00FB2A9A">
        <w:rPr>
          <w:rFonts w:ascii="Times New Roman" w:hAnsi="Times New Roman" w:cs="Times New Roman"/>
          <w:sz w:val="28"/>
          <w:szCs w:val="28"/>
        </w:rPr>
        <w:t xml:space="preserve"> сгустка кисломолочного напитка из козьего молока с фруктово-ягодным наполнителем (10%)</w:t>
      </w:r>
    </w:p>
    <w:p w14:paraId="71944B1C" w14:textId="77777777" w:rsidR="003659E1" w:rsidRPr="00FB2A9A" w:rsidRDefault="003659E1" w:rsidP="00970229">
      <w:pPr>
        <w:tabs>
          <w:tab w:val="left" w:pos="142"/>
        </w:tabs>
        <w:spacing w:after="0" w:line="240" w:lineRule="auto"/>
        <w:ind w:firstLine="709"/>
        <w:jc w:val="both"/>
        <w:rPr>
          <w:rFonts w:ascii="Times New Roman" w:hAnsi="Times New Roman" w:cs="Times New Roman"/>
          <w:sz w:val="28"/>
          <w:szCs w:val="28"/>
        </w:rPr>
      </w:pPr>
    </w:p>
    <w:p w14:paraId="61126D54" w14:textId="77777777"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574DC665" wp14:editId="7AFA61BE">
            <wp:extent cx="4544219" cy="3461148"/>
            <wp:effectExtent l="0" t="0" r="8890" b="6350"/>
            <wp:docPr id="143" name="Диаграмма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E11FC07" w14:textId="77777777" w:rsidR="00106867" w:rsidRPr="00FB2A9A" w:rsidRDefault="00106867"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p>
    <w:p w14:paraId="1AF9089C" w14:textId="7CA2E4CE"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1F1206" w:rsidRPr="00FB2A9A">
        <w:rPr>
          <w:rFonts w:ascii="Times New Roman" w:hAnsi="Times New Roman" w:cs="Times New Roman"/>
          <w:sz w:val="28"/>
          <w:szCs w:val="28"/>
        </w:rPr>
        <w:t>22</w:t>
      </w:r>
      <w:r w:rsidRPr="00FB2A9A">
        <w:rPr>
          <w:rFonts w:ascii="Times New Roman" w:hAnsi="Times New Roman" w:cs="Times New Roman"/>
          <w:sz w:val="28"/>
          <w:szCs w:val="28"/>
        </w:rPr>
        <w:t xml:space="preserve"> - </w:t>
      </w:r>
      <w:r w:rsidR="00106355" w:rsidRPr="00FB2A9A">
        <w:rPr>
          <w:rFonts w:ascii="Times New Roman" w:hAnsi="Times New Roman" w:cs="Times New Roman"/>
          <w:sz w:val="28"/>
          <w:szCs w:val="28"/>
        </w:rPr>
        <w:t>Х</w:t>
      </w:r>
      <w:r w:rsidRPr="00FB2A9A">
        <w:rPr>
          <w:rFonts w:ascii="Times New Roman" w:hAnsi="Times New Roman" w:cs="Times New Roman"/>
          <w:sz w:val="28"/>
          <w:szCs w:val="28"/>
        </w:rPr>
        <w:t>арактеристик</w:t>
      </w:r>
      <w:r w:rsidR="00106355" w:rsidRPr="00FB2A9A">
        <w:rPr>
          <w:rFonts w:ascii="Times New Roman" w:hAnsi="Times New Roman" w:cs="Times New Roman"/>
          <w:sz w:val="28"/>
          <w:szCs w:val="28"/>
        </w:rPr>
        <w:t>а</w:t>
      </w:r>
      <w:r w:rsidRPr="00FB2A9A">
        <w:rPr>
          <w:rFonts w:ascii="Times New Roman" w:hAnsi="Times New Roman" w:cs="Times New Roman"/>
          <w:sz w:val="28"/>
          <w:szCs w:val="28"/>
        </w:rPr>
        <w:t xml:space="preserve"> сгустка </w:t>
      </w:r>
      <w:r w:rsidR="000249DF" w:rsidRPr="00FB2A9A">
        <w:rPr>
          <w:rFonts w:ascii="Times New Roman" w:hAnsi="Times New Roman" w:cs="Times New Roman"/>
          <w:sz w:val="28"/>
          <w:szCs w:val="28"/>
        </w:rPr>
        <w:t>кисломолочного напитка со злаковым наполнителем</w:t>
      </w:r>
      <w:r w:rsidR="001B0B63" w:rsidRPr="00FB2A9A">
        <w:rPr>
          <w:rFonts w:ascii="Times New Roman" w:hAnsi="Times New Roman" w:cs="Times New Roman"/>
          <w:sz w:val="28"/>
          <w:szCs w:val="28"/>
        </w:rPr>
        <w:t xml:space="preserve"> (</w:t>
      </w:r>
      <w:r w:rsidRPr="00FB2A9A">
        <w:rPr>
          <w:rFonts w:ascii="Times New Roman" w:hAnsi="Times New Roman" w:cs="Times New Roman"/>
          <w:sz w:val="28"/>
          <w:szCs w:val="28"/>
        </w:rPr>
        <w:t xml:space="preserve">5%) </w:t>
      </w:r>
    </w:p>
    <w:p w14:paraId="5ECBFB06" w14:textId="77777777"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p>
    <w:p w14:paraId="5269F16A" w14:textId="39DE27C0"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На </w:t>
      </w:r>
      <w:r w:rsidR="00BB42E1" w:rsidRPr="00FB2A9A">
        <w:rPr>
          <w:rFonts w:ascii="Times New Roman" w:hAnsi="Times New Roman" w:cs="Times New Roman"/>
          <w:sz w:val="28"/>
          <w:szCs w:val="28"/>
        </w:rPr>
        <w:t>представленных</w:t>
      </w:r>
      <w:r w:rsidRPr="00FB2A9A">
        <w:rPr>
          <w:rFonts w:ascii="Times New Roman" w:hAnsi="Times New Roman" w:cs="Times New Roman"/>
          <w:sz w:val="28"/>
          <w:szCs w:val="28"/>
        </w:rPr>
        <w:t xml:space="preserve"> рисунках 1</w:t>
      </w:r>
      <w:r w:rsidR="001F1206" w:rsidRPr="00FB2A9A">
        <w:rPr>
          <w:rFonts w:ascii="Times New Roman" w:hAnsi="Times New Roman" w:cs="Times New Roman"/>
          <w:sz w:val="28"/>
          <w:szCs w:val="28"/>
        </w:rPr>
        <w:t>9</w:t>
      </w:r>
      <w:r w:rsidRPr="00FB2A9A">
        <w:rPr>
          <w:rFonts w:ascii="Times New Roman" w:hAnsi="Times New Roman" w:cs="Times New Roman"/>
          <w:sz w:val="28"/>
          <w:szCs w:val="28"/>
        </w:rPr>
        <w:t xml:space="preserve"> − 2</w:t>
      </w:r>
      <w:r w:rsidR="001F1206" w:rsidRPr="00FB2A9A">
        <w:rPr>
          <w:rFonts w:ascii="Times New Roman" w:hAnsi="Times New Roman" w:cs="Times New Roman"/>
          <w:sz w:val="28"/>
          <w:szCs w:val="28"/>
        </w:rPr>
        <w:t>3</w:t>
      </w:r>
      <w:r w:rsidRPr="00FB2A9A">
        <w:rPr>
          <w:rFonts w:ascii="Times New Roman" w:hAnsi="Times New Roman" w:cs="Times New Roman"/>
          <w:sz w:val="28"/>
          <w:szCs w:val="28"/>
        </w:rPr>
        <w:t xml:space="preserve"> контрольные точки измерения сгустка характеризуют предел прочности, т.е. максимальное значение на кривой погружения индентора в продукт (точки А) [</w:t>
      </w:r>
      <w:r w:rsidR="00992874" w:rsidRPr="00FB2A9A">
        <w:rPr>
          <w:rFonts w:ascii="Times New Roman" w:hAnsi="Times New Roman" w:cs="Times New Roman"/>
          <w:sz w:val="28"/>
          <w:szCs w:val="28"/>
        </w:rPr>
        <w:t>144, с.104</w:t>
      </w:r>
      <w:r w:rsidRPr="00FB2A9A">
        <w:rPr>
          <w:rFonts w:ascii="Times New Roman" w:hAnsi="Times New Roman" w:cs="Times New Roman"/>
          <w:sz w:val="28"/>
          <w:szCs w:val="28"/>
        </w:rPr>
        <w:t xml:space="preserve">]. </w:t>
      </w:r>
    </w:p>
    <w:p w14:paraId="455F605A" w14:textId="77777777" w:rsidR="003659E1" w:rsidRPr="00FB2A9A" w:rsidRDefault="003659E1" w:rsidP="00970229">
      <w:pPr>
        <w:tabs>
          <w:tab w:val="left" w:pos="142"/>
        </w:tabs>
        <w:autoSpaceDE w:val="0"/>
        <w:autoSpaceDN w:val="0"/>
        <w:adjustRightInd w:val="0"/>
        <w:spacing w:after="0" w:line="240" w:lineRule="auto"/>
        <w:ind w:firstLine="709"/>
        <w:jc w:val="center"/>
        <w:rPr>
          <w:rFonts w:ascii="Times New Roman" w:hAnsi="Times New Roman" w:cs="Times New Roman"/>
          <w:sz w:val="28"/>
          <w:szCs w:val="28"/>
        </w:rPr>
      </w:pPr>
    </w:p>
    <w:p w14:paraId="7700254C" w14:textId="77777777"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w:drawing>
          <wp:inline distT="0" distB="0" distL="0" distR="0" wp14:anchorId="4CB0180D" wp14:editId="24F27D2B">
            <wp:extent cx="5094514" cy="3230088"/>
            <wp:effectExtent l="0" t="0" r="11430" b="8890"/>
            <wp:docPr id="144" name="Диаграмма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BA3D52F" w14:textId="77777777" w:rsidR="003659E1" w:rsidRPr="00FB2A9A" w:rsidRDefault="003659E1" w:rsidP="00970229">
      <w:pPr>
        <w:tabs>
          <w:tab w:val="left" w:pos="142"/>
        </w:tabs>
        <w:autoSpaceDE w:val="0"/>
        <w:autoSpaceDN w:val="0"/>
        <w:adjustRightInd w:val="0"/>
        <w:spacing w:after="0" w:line="240" w:lineRule="auto"/>
        <w:ind w:firstLine="709"/>
        <w:jc w:val="center"/>
        <w:rPr>
          <w:rFonts w:ascii="Times New Roman" w:hAnsi="Times New Roman" w:cs="Times New Roman"/>
          <w:sz w:val="28"/>
          <w:szCs w:val="28"/>
        </w:rPr>
      </w:pPr>
    </w:p>
    <w:p w14:paraId="37366097" w14:textId="426696AD" w:rsidR="003659E1" w:rsidRPr="00FB2A9A" w:rsidRDefault="003659E1" w:rsidP="00970229">
      <w:pPr>
        <w:tabs>
          <w:tab w:val="left" w:pos="142"/>
        </w:tabs>
        <w:autoSpaceDE w:val="0"/>
        <w:autoSpaceDN w:val="0"/>
        <w:adjustRightInd w:val="0"/>
        <w:spacing w:after="0" w:line="240" w:lineRule="auto"/>
        <w:ind w:firstLine="709"/>
        <w:jc w:val="center"/>
        <w:rPr>
          <w:rFonts w:ascii="Times New Roman" w:hAnsi="Times New Roman" w:cs="Times New Roman"/>
          <w:sz w:val="28"/>
          <w:szCs w:val="28"/>
        </w:rPr>
      </w:pPr>
      <w:r w:rsidRPr="00FB2A9A">
        <w:rPr>
          <w:rFonts w:ascii="Times New Roman" w:hAnsi="Times New Roman" w:cs="Times New Roman"/>
          <w:sz w:val="28"/>
          <w:szCs w:val="28"/>
        </w:rPr>
        <w:t>Рисунок 2</w:t>
      </w:r>
      <w:r w:rsidR="004E7659" w:rsidRPr="00FB2A9A">
        <w:rPr>
          <w:rFonts w:ascii="Times New Roman" w:hAnsi="Times New Roman" w:cs="Times New Roman"/>
          <w:sz w:val="28"/>
          <w:szCs w:val="28"/>
        </w:rPr>
        <w:t>3</w:t>
      </w:r>
      <w:r w:rsidRPr="00FB2A9A">
        <w:rPr>
          <w:rFonts w:ascii="Times New Roman" w:hAnsi="Times New Roman" w:cs="Times New Roman"/>
          <w:sz w:val="28"/>
          <w:szCs w:val="28"/>
        </w:rPr>
        <w:t xml:space="preserve"> - </w:t>
      </w:r>
      <w:r w:rsidR="00106355" w:rsidRPr="00FB2A9A">
        <w:rPr>
          <w:rFonts w:ascii="Times New Roman" w:hAnsi="Times New Roman" w:cs="Times New Roman"/>
          <w:sz w:val="28"/>
          <w:szCs w:val="28"/>
        </w:rPr>
        <w:t>Х</w:t>
      </w:r>
      <w:r w:rsidRPr="00FB2A9A">
        <w:rPr>
          <w:rFonts w:ascii="Times New Roman" w:hAnsi="Times New Roman" w:cs="Times New Roman"/>
          <w:sz w:val="28"/>
          <w:szCs w:val="28"/>
        </w:rPr>
        <w:t>арактеристик</w:t>
      </w:r>
      <w:r w:rsidR="00106355" w:rsidRPr="00FB2A9A">
        <w:rPr>
          <w:rFonts w:ascii="Times New Roman" w:hAnsi="Times New Roman" w:cs="Times New Roman"/>
          <w:sz w:val="28"/>
          <w:szCs w:val="28"/>
        </w:rPr>
        <w:t>а</w:t>
      </w:r>
      <w:r w:rsidRPr="00FB2A9A">
        <w:rPr>
          <w:rFonts w:ascii="Times New Roman" w:hAnsi="Times New Roman" w:cs="Times New Roman"/>
          <w:sz w:val="28"/>
          <w:szCs w:val="28"/>
        </w:rPr>
        <w:t xml:space="preserve"> сгустка </w:t>
      </w:r>
      <w:r w:rsidR="000249DF" w:rsidRPr="00FB2A9A">
        <w:rPr>
          <w:rFonts w:ascii="Times New Roman" w:hAnsi="Times New Roman" w:cs="Times New Roman"/>
          <w:sz w:val="28"/>
          <w:szCs w:val="28"/>
        </w:rPr>
        <w:t>кисломолочного напитка со злаковым наполнителем</w:t>
      </w:r>
      <w:r w:rsidR="001B0B63" w:rsidRPr="00FB2A9A">
        <w:rPr>
          <w:rFonts w:ascii="Times New Roman" w:hAnsi="Times New Roman" w:cs="Times New Roman"/>
          <w:sz w:val="28"/>
          <w:szCs w:val="28"/>
        </w:rPr>
        <w:t xml:space="preserve"> </w:t>
      </w:r>
      <w:r w:rsidRPr="00FB2A9A">
        <w:rPr>
          <w:rFonts w:ascii="Times New Roman" w:hAnsi="Times New Roman" w:cs="Times New Roman"/>
          <w:sz w:val="28"/>
          <w:szCs w:val="28"/>
        </w:rPr>
        <w:t>(10%)</w:t>
      </w:r>
    </w:p>
    <w:p w14:paraId="3C2445A4" w14:textId="77777777"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p>
    <w:p w14:paraId="70CCBD2F" w14:textId="57F28C99" w:rsidR="00AA6978" w:rsidRPr="00FB2A9A" w:rsidRDefault="00AA6978"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Как видно из рисунков 19-23, наиболее сильное свертывание наблюдалось в экспериментальных образцах кисломолочн</w:t>
      </w:r>
      <w:r w:rsidR="00106355" w:rsidRPr="00FB2A9A">
        <w:rPr>
          <w:rFonts w:ascii="Times New Roman" w:hAnsi="Times New Roman" w:cs="Times New Roman"/>
          <w:sz w:val="28"/>
          <w:szCs w:val="28"/>
        </w:rPr>
        <w:t>ых</w:t>
      </w:r>
      <w:r w:rsidRPr="00FB2A9A">
        <w:rPr>
          <w:rFonts w:ascii="Times New Roman" w:hAnsi="Times New Roman" w:cs="Times New Roman"/>
          <w:sz w:val="28"/>
          <w:szCs w:val="28"/>
        </w:rPr>
        <w:t xml:space="preserve"> напитк</w:t>
      </w:r>
      <w:r w:rsidR="00106355" w:rsidRPr="00FB2A9A">
        <w:rPr>
          <w:rFonts w:ascii="Times New Roman" w:hAnsi="Times New Roman" w:cs="Times New Roman"/>
          <w:sz w:val="28"/>
          <w:szCs w:val="28"/>
        </w:rPr>
        <w:t>ов</w:t>
      </w:r>
      <w:r w:rsidRPr="00FB2A9A">
        <w:rPr>
          <w:rFonts w:ascii="Times New Roman" w:hAnsi="Times New Roman" w:cs="Times New Roman"/>
          <w:sz w:val="28"/>
          <w:szCs w:val="28"/>
        </w:rPr>
        <w:t xml:space="preserve"> с </w:t>
      </w:r>
      <w:r w:rsidR="00106355" w:rsidRPr="00FB2A9A">
        <w:rPr>
          <w:rFonts w:ascii="Times New Roman" w:hAnsi="Times New Roman" w:cs="Times New Roman"/>
          <w:sz w:val="28"/>
          <w:szCs w:val="28"/>
        </w:rPr>
        <w:t xml:space="preserve">растительными наполнителями в количестве </w:t>
      </w:r>
      <w:r w:rsidRPr="00FB2A9A">
        <w:rPr>
          <w:rFonts w:ascii="Times New Roman" w:hAnsi="Times New Roman" w:cs="Times New Roman"/>
          <w:sz w:val="28"/>
          <w:szCs w:val="28"/>
        </w:rPr>
        <w:t>10%.</w:t>
      </w:r>
    </w:p>
    <w:p w14:paraId="7982B4CC" w14:textId="5B0CC160" w:rsidR="00AA6978" w:rsidRPr="00FB2A9A" w:rsidRDefault="00992874"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Данные представленные на рисунках 19-23</w:t>
      </w:r>
      <w:r w:rsidR="00AA6978" w:rsidRPr="00FB2A9A">
        <w:rPr>
          <w:rFonts w:ascii="Times New Roman" w:hAnsi="Times New Roman" w:cs="Times New Roman"/>
          <w:sz w:val="28"/>
          <w:szCs w:val="28"/>
        </w:rPr>
        <w:t>,</w:t>
      </w:r>
      <w:r w:rsidRPr="00FB2A9A">
        <w:rPr>
          <w:rFonts w:ascii="Times New Roman" w:hAnsi="Times New Roman" w:cs="Times New Roman"/>
          <w:sz w:val="28"/>
          <w:szCs w:val="28"/>
        </w:rPr>
        <w:t xml:space="preserve"> позволяют судить о том, что</w:t>
      </w:r>
      <w:r w:rsidR="00AA6978" w:rsidRPr="00FB2A9A">
        <w:rPr>
          <w:rFonts w:ascii="Times New Roman" w:hAnsi="Times New Roman" w:cs="Times New Roman"/>
          <w:sz w:val="28"/>
          <w:szCs w:val="28"/>
        </w:rPr>
        <w:t xml:space="preserve"> экспериментальны</w:t>
      </w:r>
      <w:r w:rsidR="00106355" w:rsidRPr="00FB2A9A">
        <w:rPr>
          <w:rFonts w:ascii="Times New Roman" w:hAnsi="Times New Roman" w:cs="Times New Roman"/>
          <w:sz w:val="28"/>
          <w:szCs w:val="28"/>
        </w:rPr>
        <w:t>е</w:t>
      </w:r>
      <w:r w:rsidR="00AA6978" w:rsidRPr="00FB2A9A">
        <w:rPr>
          <w:rFonts w:ascii="Times New Roman" w:hAnsi="Times New Roman" w:cs="Times New Roman"/>
          <w:sz w:val="28"/>
          <w:szCs w:val="28"/>
        </w:rPr>
        <w:t xml:space="preserve"> образц</w:t>
      </w:r>
      <w:r w:rsidR="00106355" w:rsidRPr="00FB2A9A">
        <w:rPr>
          <w:rFonts w:ascii="Times New Roman" w:hAnsi="Times New Roman" w:cs="Times New Roman"/>
          <w:sz w:val="28"/>
          <w:szCs w:val="28"/>
        </w:rPr>
        <w:t>ы</w:t>
      </w:r>
      <w:r w:rsidR="00AA6978" w:rsidRPr="00FB2A9A">
        <w:rPr>
          <w:rFonts w:ascii="Times New Roman" w:hAnsi="Times New Roman" w:cs="Times New Roman"/>
          <w:sz w:val="28"/>
          <w:szCs w:val="28"/>
        </w:rPr>
        <w:t xml:space="preserve"> значительно отличались от контрольного образца и характеризовались </w:t>
      </w:r>
      <w:r w:rsidR="00106355" w:rsidRPr="00FB2A9A">
        <w:rPr>
          <w:rFonts w:ascii="Times New Roman" w:hAnsi="Times New Roman" w:cs="Times New Roman"/>
          <w:sz w:val="28"/>
          <w:szCs w:val="28"/>
        </w:rPr>
        <w:t>более плотным кисломолочным сгустком</w:t>
      </w:r>
      <w:r w:rsidRPr="00FB2A9A">
        <w:rPr>
          <w:rFonts w:ascii="Times New Roman" w:hAnsi="Times New Roman" w:cs="Times New Roman"/>
          <w:sz w:val="28"/>
          <w:szCs w:val="28"/>
        </w:rPr>
        <w:t xml:space="preserve"> </w:t>
      </w:r>
      <w:r w:rsidRPr="00FB2A9A">
        <w:rPr>
          <w:rFonts w:ascii="Times New Roman" w:hAnsi="Times New Roman" w:cs="Times New Roman"/>
          <w:bCs/>
          <w:sz w:val="28"/>
          <w:szCs w:val="28"/>
        </w:rPr>
        <w:t>[</w:t>
      </w:r>
      <w:r w:rsidRPr="00FB2A9A">
        <w:rPr>
          <w:rFonts w:ascii="Times New Roman" w:hAnsi="Times New Roman" w:cs="Times New Roman"/>
          <w:sz w:val="28"/>
          <w:szCs w:val="28"/>
        </w:rPr>
        <w:t>144, с.100-105</w:t>
      </w:r>
      <w:r w:rsidRPr="00FB2A9A">
        <w:rPr>
          <w:rFonts w:ascii="Times New Roman" w:hAnsi="Times New Roman" w:cs="Times New Roman"/>
          <w:bCs/>
          <w:sz w:val="28"/>
          <w:szCs w:val="28"/>
        </w:rPr>
        <w:t>].</w:t>
      </w:r>
    </w:p>
    <w:p w14:paraId="126B5147" w14:textId="092C795B" w:rsidR="003659E1" w:rsidRPr="00FB2A9A" w:rsidRDefault="00AA6978"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Для повышения прочности коагуляции и предотвращения выделения сыворотки во время хранения кисломолочных напитков рекомендуется предварительная тепловая обработка, </w:t>
      </w:r>
      <w:r w:rsidR="00106355" w:rsidRPr="00FB2A9A">
        <w:rPr>
          <w:rFonts w:ascii="Times New Roman" w:hAnsi="Times New Roman" w:cs="Times New Roman"/>
          <w:sz w:val="28"/>
          <w:szCs w:val="28"/>
        </w:rPr>
        <w:t>однако слишком</w:t>
      </w:r>
      <w:r w:rsidRPr="00FB2A9A">
        <w:rPr>
          <w:rFonts w:ascii="Times New Roman" w:hAnsi="Times New Roman" w:cs="Times New Roman"/>
          <w:sz w:val="28"/>
          <w:szCs w:val="28"/>
        </w:rPr>
        <w:t xml:space="preserve"> высокие температуры пастеризации в результате длительного воздействия отрицательно влияют на термостабильность козьего молока.</w:t>
      </w:r>
    </w:p>
    <w:p w14:paraId="1266D857" w14:textId="0C7DB3A0" w:rsidR="00AA6978" w:rsidRPr="00FB2A9A" w:rsidRDefault="00AA6978" w:rsidP="00970229">
      <w:pPr>
        <w:spacing w:after="0" w:line="240" w:lineRule="auto"/>
        <w:ind w:firstLine="709"/>
        <w:jc w:val="both"/>
        <w:rPr>
          <w:rFonts w:ascii="Times New Roman" w:hAnsi="Times New Roman" w:cs="Times New Roman"/>
          <w:bCs/>
          <w:sz w:val="28"/>
          <w:szCs w:val="28"/>
        </w:rPr>
      </w:pPr>
      <w:r w:rsidRPr="00FB2A9A">
        <w:rPr>
          <w:rFonts w:ascii="Times New Roman" w:hAnsi="Times New Roman" w:cs="Times New Roman"/>
          <w:bCs/>
          <w:sz w:val="28"/>
          <w:szCs w:val="28"/>
        </w:rPr>
        <w:t xml:space="preserve">Было смоделировано влияние добавленной закваски, наполнителя и титруемой кислотности на </w:t>
      </w:r>
      <w:r w:rsidR="00704722" w:rsidRPr="00FB2A9A">
        <w:rPr>
          <w:rFonts w:ascii="Times New Roman" w:hAnsi="Times New Roman" w:cs="Times New Roman"/>
          <w:bCs/>
          <w:sz w:val="28"/>
          <w:szCs w:val="28"/>
        </w:rPr>
        <w:t>сенсорные показатели</w:t>
      </w:r>
      <w:r w:rsidRPr="00FB2A9A">
        <w:rPr>
          <w:rFonts w:ascii="Times New Roman" w:hAnsi="Times New Roman" w:cs="Times New Roman"/>
          <w:bCs/>
          <w:sz w:val="28"/>
          <w:szCs w:val="28"/>
        </w:rPr>
        <w:t xml:space="preserve"> </w:t>
      </w:r>
      <w:r w:rsidR="00704722" w:rsidRPr="00FB2A9A">
        <w:rPr>
          <w:rFonts w:ascii="Times New Roman" w:hAnsi="Times New Roman" w:cs="Times New Roman"/>
          <w:bCs/>
          <w:sz w:val="28"/>
          <w:szCs w:val="28"/>
        </w:rPr>
        <w:t>разработанных</w:t>
      </w:r>
      <w:r w:rsidRPr="00FB2A9A">
        <w:rPr>
          <w:rFonts w:ascii="Times New Roman" w:hAnsi="Times New Roman" w:cs="Times New Roman"/>
          <w:bCs/>
          <w:sz w:val="28"/>
          <w:szCs w:val="28"/>
        </w:rPr>
        <w:t xml:space="preserve"> напитков. Были исследованы основные факторы, влияющие на орган</w:t>
      </w:r>
      <w:r w:rsidR="00704722" w:rsidRPr="00FB2A9A">
        <w:rPr>
          <w:rFonts w:ascii="Times New Roman" w:hAnsi="Times New Roman" w:cs="Times New Roman"/>
          <w:bCs/>
          <w:sz w:val="28"/>
          <w:szCs w:val="28"/>
        </w:rPr>
        <w:t>олепт</w:t>
      </w:r>
      <w:r w:rsidRPr="00FB2A9A">
        <w:rPr>
          <w:rFonts w:ascii="Times New Roman" w:hAnsi="Times New Roman" w:cs="Times New Roman"/>
          <w:bCs/>
          <w:sz w:val="28"/>
          <w:szCs w:val="28"/>
        </w:rPr>
        <w:t>ически</w:t>
      </w:r>
      <w:r w:rsidR="00704722" w:rsidRPr="00FB2A9A">
        <w:rPr>
          <w:rFonts w:ascii="Times New Roman" w:hAnsi="Times New Roman" w:cs="Times New Roman"/>
          <w:bCs/>
          <w:sz w:val="28"/>
          <w:szCs w:val="28"/>
        </w:rPr>
        <w:t>е</w:t>
      </w:r>
      <w:r w:rsidRPr="00FB2A9A">
        <w:rPr>
          <w:rFonts w:ascii="Times New Roman" w:hAnsi="Times New Roman" w:cs="Times New Roman"/>
          <w:bCs/>
          <w:sz w:val="28"/>
          <w:szCs w:val="28"/>
        </w:rPr>
        <w:t xml:space="preserve"> </w:t>
      </w:r>
      <w:r w:rsidR="00704722" w:rsidRPr="00FB2A9A">
        <w:rPr>
          <w:rFonts w:ascii="Times New Roman" w:hAnsi="Times New Roman" w:cs="Times New Roman"/>
          <w:bCs/>
          <w:sz w:val="28"/>
          <w:szCs w:val="28"/>
        </w:rPr>
        <w:t>показатели</w:t>
      </w:r>
      <w:r w:rsidRPr="00FB2A9A">
        <w:rPr>
          <w:rFonts w:ascii="Times New Roman" w:hAnsi="Times New Roman" w:cs="Times New Roman"/>
          <w:bCs/>
          <w:sz w:val="28"/>
          <w:szCs w:val="28"/>
        </w:rPr>
        <w:t xml:space="preserve"> кисломолочных напитков: X1 - количество добавленной закваски (1-5%), X2 - количество добавленного наполнителя (5-20%) и X3 - титруемая кислотность (86-110 °T). Факторы X1-X3 совместимы друг с другом и </w:t>
      </w:r>
      <w:r w:rsidR="00C07486" w:rsidRPr="00FB2A9A">
        <w:rPr>
          <w:rFonts w:ascii="Times New Roman" w:hAnsi="Times New Roman" w:cs="Times New Roman"/>
          <w:bCs/>
          <w:sz w:val="28"/>
          <w:szCs w:val="28"/>
        </w:rPr>
        <w:t>не коррелированы</w:t>
      </w:r>
      <w:r w:rsidRPr="00FB2A9A">
        <w:rPr>
          <w:rFonts w:ascii="Times New Roman" w:hAnsi="Times New Roman" w:cs="Times New Roman"/>
          <w:bCs/>
          <w:sz w:val="28"/>
          <w:szCs w:val="28"/>
        </w:rPr>
        <w:t>. Интервалы их изменчивости были выбраны с учетом нижнего и верхнего пределов (табл. 23) [94</w:t>
      </w:r>
      <w:r w:rsidR="00992874" w:rsidRPr="00FB2A9A">
        <w:rPr>
          <w:rFonts w:ascii="Times New Roman" w:hAnsi="Times New Roman" w:cs="Times New Roman"/>
          <w:bCs/>
          <w:sz w:val="28"/>
          <w:szCs w:val="28"/>
        </w:rPr>
        <w:t>, с.13</w:t>
      </w:r>
      <w:r w:rsidRPr="00FB2A9A">
        <w:rPr>
          <w:rFonts w:ascii="Times New Roman" w:hAnsi="Times New Roman" w:cs="Times New Roman"/>
          <w:bCs/>
          <w:sz w:val="28"/>
          <w:szCs w:val="28"/>
        </w:rPr>
        <w:t>].</w:t>
      </w:r>
    </w:p>
    <w:p w14:paraId="12BB47B4" w14:textId="283EF5C2" w:rsidR="003659E1" w:rsidRPr="00FB2A9A" w:rsidRDefault="003659E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Основными задачами являются определение рациональных количеств каждого из растительных компонентов (Х2); определение наилучшего, по совокупности управляемых факторов, варианта кисломолочных напитков.</w:t>
      </w:r>
    </w:p>
    <w:p w14:paraId="4DE00DF5" w14:textId="0158B25E" w:rsidR="003659E1" w:rsidRPr="00FB2A9A" w:rsidRDefault="003659E1" w:rsidP="00970229">
      <w:pPr>
        <w:spacing w:after="0" w:line="240" w:lineRule="auto"/>
        <w:ind w:firstLine="709"/>
        <w:jc w:val="both"/>
        <w:rPr>
          <w:rFonts w:ascii="Times New Roman" w:hAnsi="Times New Roman" w:cs="Times New Roman"/>
          <w:sz w:val="28"/>
          <w:szCs w:val="28"/>
        </w:rPr>
      </w:pPr>
    </w:p>
    <w:p w14:paraId="27845156" w14:textId="445F22D6" w:rsidR="003659E1" w:rsidRPr="00FB2A9A" w:rsidRDefault="003659E1" w:rsidP="00970229">
      <w:pPr>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lastRenderedPageBreak/>
        <w:t>Таблица 2</w:t>
      </w:r>
      <w:r w:rsidR="00DD2B54" w:rsidRPr="00FB2A9A">
        <w:rPr>
          <w:rFonts w:ascii="Times New Roman" w:hAnsi="Times New Roman" w:cs="Times New Roman"/>
          <w:sz w:val="28"/>
          <w:szCs w:val="28"/>
        </w:rPr>
        <w:t>3</w:t>
      </w:r>
      <w:r w:rsidRPr="00FB2A9A">
        <w:rPr>
          <w:rFonts w:ascii="Times New Roman" w:hAnsi="Times New Roman" w:cs="Times New Roman"/>
          <w:sz w:val="28"/>
          <w:szCs w:val="28"/>
        </w:rPr>
        <w:t>- Пределы изменения входных факторов</w:t>
      </w:r>
    </w:p>
    <w:p w14:paraId="10C83686" w14:textId="77777777" w:rsidR="00106355" w:rsidRPr="00FB2A9A" w:rsidRDefault="00106355" w:rsidP="00970229">
      <w:pPr>
        <w:spacing w:after="0" w:line="240" w:lineRule="auto"/>
        <w:jc w:val="both"/>
        <w:rPr>
          <w:rFonts w:ascii="Times New Roman" w:hAnsi="Times New Roman" w:cs="Times New Roman"/>
          <w:sz w:val="28"/>
          <w:szCs w:val="28"/>
        </w:rPr>
      </w:pPr>
    </w:p>
    <w:tbl>
      <w:tblPr>
        <w:tblStyle w:val="a3"/>
        <w:tblW w:w="9493" w:type="dxa"/>
        <w:tblLayout w:type="fixed"/>
        <w:tblLook w:val="04A0" w:firstRow="1" w:lastRow="0" w:firstColumn="1" w:lastColumn="0" w:noHBand="0" w:noVBand="1"/>
      </w:tblPr>
      <w:tblGrid>
        <w:gridCol w:w="3823"/>
        <w:gridCol w:w="1842"/>
        <w:gridCol w:w="1843"/>
        <w:gridCol w:w="1985"/>
      </w:tblGrid>
      <w:tr w:rsidR="0003272C" w:rsidRPr="00FB2A9A" w14:paraId="1510CDCA" w14:textId="77777777" w:rsidTr="005F04CD">
        <w:tc>
          <w:tcPr>
            <w:tcW w:w="3823" w:type="dxa"/>
            <w:noWrap/>
            <w:hideMark/>
          </w:tcPr>
          <w:p w14:paraId="6AE05C88" w14:textId="77777777" w:rsidR="003659E1" w:rsidRPr="00FB2A9A" w:rsidRDefault="003659E1" w:rsidP="00970229">
            <w:pPr>
              <w:jc w:val="center"/>
              <w:rPr>
                <w:rFonts w:ascii="Times New Roman" w:eastAsia="Times New Roman" w:hAnsi="Times New Roman" w:cs="Times New Roman"/>
                <w:bCs/>
                <w:sz w:val="24"/>
                <w:szCs w:val="24"/>
                <w:lang w:eastAsia="ru-RU"/>
              </w:rPr>
            </w:pPr>
            <w:r w:rsidRPr="00FB2A9A">
              <w:rPr>
                <w:rFonts w:ascii="Times New Roman" w:eastAsia="Times New Roman" w:hAnsi="Times New Roman" w:cs="Times New Roman"/>
                <w:bCs/>
                <w:sz w:val="24"/>
                <w:szCs w:val="24"/>
                <w:lang w:eastAsia="ru-RU"/>
              </w:rPr>
              <w:t>Фактор</w:t>
            </w:r>
          </w:p>
        </w:tc>
        <w:tc>
          <w:tcPr>
            <w:tcW w:w="1842" w:type="dxa"/>
            <w:noWrap/>
            <w:hideMark/>
          </w:tcPr>
          <w:p w14:paraId="3C4AC119" w14:textId="77777777" w:rsidR="003659E1" w:rsidRPr="00FB2A9A" w:rsidRDefault="003659E1" w:rsidP="00970229">
            <w:pPr>
              <w:jc w:val="center"/>
              <w:rPr>
                <w:rFonts w:ascii="Times New Roman" w:eastAsia="Times New Roman" w:hAnsi="Times New Roman" w:cs="Times New Roman"/>
                <w:bCs/>
                <w:sz w:val="24"/>
                <w:szCs w:val="24"/>
                <w:lang w:eastAsia="ru-RU"/>
              </w:rPr>
            </w:pPr>
            <w:r w:rsidRPr="00FB2A9A">
              <w:rPr>
                <w:rFonts w:ascii="Times New Roman" w:eastAsia="Times New Roman" w:hAnsi="Times New Roman" w:cs="Times New Roman"/>
                <w:bCs/>
                <w:sz w:val="24"/>
                <w:szCs w:val="24"/>
                <w:lang w:eastAsia="ru-RU"/>
              </w:rPr>
              <w:t>Наблюдаемый минимум</w:t>
            </w:r>
          </w:p>
        </w:tc>
        <w:tc>
          <w:tcPr>
            <w:tcW w:w="1843" w:type="dxa"/>
            <w:noWrap/>
            <w:hideMark/>
          </w:tcPr>
          <w:p w14:paraId="1ADEA0F2" w14:textId="77777777" w:rsidR="003659E1" w:rsidRPr="00FB2A9A" w:rsidRDefault="003659E1" w:rsidP="00970229">
            <w:pPr>
              <w:jc w:val="center"/>
              <w:rPr>
                <w:rFonts w:ascii="Times New Roman" w:eastAsia="Times New Roman" w:hAnsi="Times New Roman" w:cs="Times New Roman"/>
                <w:bCs/>
                <w:sz w:val="24"/>
                <w:szCs w:val="24"/>
                <w:lang w:eastAsia="ru-RU"/>
              </w:rPr>
            </w:pPr>
            <w:r w:rsidRPr="00FB2A9A">
              <w:rPr>
                <w:rFonts w:ascii="Times New Roman" w:eastAsia="Times New Roman" w:hAnsi="Times New Roman" w:cs="Times New Roman"/>
                <w:bCs/>
                <w:sz w:val="24"/>
                <w:szCs w:val="24"/>
                <w:lang w:eastAsia="ru-RU"/>
              </w:rPr>
              <w:t>Наблюдаемый максимум</w:t>
            </w:r>
          </w:p>
        </w:tc>
        <w:tc>
          <w:tcPr>
            <w:tcW w:w="1985" w:type="dxa"/>
          </w:tcPr>
          <w:p w14:paraId="69D1149D" w14:textId="77777777" w:rsidR="003659E1" w:rsidRPr="00FB2A9A" w:rsidRDefault="003659E1" w:rsidP="00970229">
            <w:pPr>
              <w:jc w:val="center"/>
              <w:rPr>
                <w:rFonts w:ascii="Times New Roman" w:eastAsia="Times New Roman" w:hAnsi="Times New Roman" w:cs="Times New Roman"/>
                <w:bCs/>
                <w:sz w:val="24"/>
                <w:szCs w:val="24"/>
                <w:lang w:eastAsia="ru-RU"/>
              </w:rPr>
            </w:pPr>
            <w:r w:rsidRPr="00FB2A9A">
              <w:rPr>
                <w:rFonts w:ascii="Times New Roman" w:eastAsia="Times New Roman" w:hAnsi="Times New Roman" w:cs="Times New Roman"/>
                <w:bCs/>
                <w:sz w:val="24"/>
                <w:szCs w:val="24"/>
                <w:lang w:eastAsia="ru-RU"/>
              </w:rPr>
              <w:t>Шаг варьирования</w:t>
            </w:r>
          </w:p>
        </w:tc>
      </w:tr>
      <w:tr w:rsidR="0003272C" w:rsidRPr="00FB2A9A" w14:paraId="7133CB4B" w14:textId="77777777" w:rsidTr="005F04CD">
        <w:tc>
          <w:tcPr>
            <w:tcW w:w="3823" w:type="dxa"/>
            <w:noWrap/>
            <w:hideMark/>
          </w:tcPr>
          <w:p w14:paraId="40B3706F" w14:textId="77777777" w:rsidR="003659E1" w:rsidRPr="00FB2A9A" w:rsidRDefault="003659E1" w:rsidP="00970229">
            <w:pPr>
              <w:jc w:val="center"/>
              <w:rPr>
                <w:rFonts w:ascii="Times New Roman" w:eastAsia="Times New Roman" w:hAnsi="Times New Roman" w:cs="Times New Roman"/>
                <w:bCs/>
                <w:sz w:val="24"/>
                <w:szCs w:val="24"/>
                <w:lang w:eastAsia="ru-RU"/>
              </w:rPr>
            </w:pPr>
            <w:r w:rsidRPr="00FB2A9A">
              <w:rPr>
                <w:rFonts w:ascii="Times New Roman" w:eastAsia="Times New Roman" w:hAnsi="Times New Roman" w:cs="Times New Roman"/>
                <w:bCs/>
                <w:sz w:val="24"/>
                <w:szCs w:val="24"/>
                <w:lang w:eastAsia="ru-RU"/>
              </w:rPr>
              <w:t>Доза внесенной закваски, %</w:t>
            </w:r>
          </w:p>
        </w:tc>
        <w:tc>
          <w:tcPr>
            <w:tcW w:w="1842" w:type="dxa"/>
            <w:noWrap/>
            <w:hideMark/>
          </w:tcPr>
          <w:p w14:paraId="3EED390D" w14:textId="77777777" w:rsidR="003659E1" w:rsidRPr="00FB2A9A" w:rsidRDefault="003659E1" w:rsidP="00970229">
            <w:pPr>
              <w:jc w:val="center"/>
              <w:rPr>
                <w:rFonts w:ascii="Times New Roman" w:eastAsia="Times New Roman" w:hAnsi="Times New Roman" w:cs="Times New Roman"/>
                <w:sz w:val="24"/>
                <w:szCs w:val="24"/>
                <w:lang w:eastAsia="ru-RU"/>
              </w:rPr>
            </w:pPr>
            <w:r w:rsidRPr="00FB2A9A">
              <w:rPr>
                <w:rFonts w:ascii="Times New Roman" w:eastAsia="Times New Roman" w:hAnsi="Times New Roman" w:cs="Times New Roman"/>
                <w:sz w:val="24"/>
                <w:szCs w:val="24"/>
                <w:lang w:eastAsia="ru-RU"/>
              </w:rPr>
              <w:t>1</w:t>
            </w:r>
          </w:p>
        </w:tc>
        <w:tc>
          <w:tcPr>
            <w:tcW w:w="1843" w:type="dxa"/>
            <w:noWrap/>
            <w:hideMark/>
          </w:tcPr>
          <w:p w14:paraId="2DB282B0" w14:textId="77777777" w:rsidR="003659E1" w:rsidRPr="00FB2A9A" w:rsidRDefault="003659E1" w:rsidP="00970229">
            <w:pPr>
              <w:jc w:val="center"/>
              <w:rPr>
                <w:rFonts w:ascii="Times New Roman" w:eastAsia="Times New Roman" w:hAnsi="Times New Roman" w:cs="Times New Roman"/>
                <w:sz w:val="24"/>
                <w:szCs w:val="24"/>
                <w:lang w:eastAsia="ru-RU"/>
              </w:rPr>
            </w:pPr>
            <w:r w:rsidRPr="00FB2A9A">
              <w:rPr>
                <w:rFonts w:ascii="Times New Roman" w:eastAsia="Times New Roman" w:hAnsi="Times New Roman" w:cs="Times New Roman"/>
                <w:sz w:val="24"/>
                <w:szCs w:val="24"/>
                <w:lang w:eastAsia="ru-RU"/>
              </w:rPr>
              <w:t>5</w:t>
            </w:r>
          </w:p>
        </w:tc>
        <w:tc>
          <w:tcPr>
            <w:tcW w:w="1985" w:type="dxa"/>
          </w:tcPr>
          <w:p w14:paraId="344C610C" w14:textId="77777777" w:rsidR="003659E1" w:rsidRPr="00FB2A9A" w:rsidRDefault="003659E1" w:rsidP="00970229">
            <w:pPr>
              <w:jc w:val="center"/>
              <w:rPr>
                <w:rFonts w:ascii="Times New Roman" w:eastAsia="Times New Roman" w:hAnsi="Times New Roman" w:cs="Times New Roman"/>
                <w:sz w:val="24"/>
                <w:szCs w:val="24"/>
                <w:lang w:eastAsia="ru-RU"/>
              </w:rPr>
            </w:pPr>
            <w:r w:rsidRPr="00FB2A9A">
              <w:rPr>
                <w:rFonts w:ascii="Times New Roman" w:eastAsia="Times New Roman" w:hAnsi="Times New Roman" w:cs="Times New Roman"/>
                <w:sz w:val="24"/>
                <w:szCs w:val="24"/>
                <w:lang w:eastAsia="ru-RU"/>
              </w:rPr>
              <w:t>1</w:t>
            </w:r>
          </w:p>
        </w:tc>
      </w:tr>
      <w:tr w:rsidR="0003272C" w:rsidRPr="00FB2A9A" w14:paraId="5F0E1A28" w14:textId="77777777" w:rsidTr="005F04CD">
        <w:tc>
          <w:tcPr>
            <w:tcW w:w="3823" w:type="dxa"/>
            <w:noWrap/>
            <w:hideMark/>
          </w:tcPr>
          <w:p w14:paraId="6B0AF674" w14:textId="77777777" w:rsidR="003659E1" w:rsidRPr="00FB2A9A" w:rsidRDefault="003659E1" w:rsidP="00970229">
            <w:pPr>
              <w:rPr>
                <w:rFonts w:ascii="Times New Roman" w:eastAsia="Times New Roman" w:hAnsi="Times New Roman" w:cs="Times New Roman"/>
                <w:bCs/>
                <w:sz w:val="24"/>
                <w:szCs w:val="24"/>
                <w:lang w:eastAsia="ru-RU"/>
              </w:rPr>
            </w:pPr>
            <w:r w:rsidRPr="00FB2A9A">
              <w:rPr>
                <w:rFonts w:ascii="Times New Roman" w:eastAsia="Times New Roman" w:hAnsi="Times New Roman" w:cs="Times New Roman"/>
                <w:bCs/>
                <w:sz w:val="24"/>
                <w:szCs w:val="24"/>
                <w:lang w:eastAsia="ru-RU"/>
              </w:rPr>
              <w:t>Доза внесенного наполнителя, %</w:t>
            </w:r>
          </w:p>
        </w:tc>
        <w:tc>
          <w:tcPr>
            <w:tcW w:w="1842" w:type="dxa"/>
            <w:noWrap/>
            <w:hideMark/>
          </w:tcPr>
          <w:p w14:paraId="1E9DA3DF" w14:textId="77777777" w:rsidR="003659E1" w:rsidRPr="00FB2A9A" w:rsidRDefault="003659E1" w:rsidP="00970229">
            <w:pPr>
              <w:jc w:val="center"/>
              <w:rPr>
                <w:rFonts w:ascii="Times New Roman" w:eastAsia="Times New Roman" w:hAnsi="Times New Roman" w:cs="Times New Roman"/>
                <w:sz w:val="24"/>
                <w:szCs w:val="24"/>
                <w:lang w:eastAsia="ru-RU"/>
              </w:rPr>
            </w:pPr>
            <w:r w:rsidRPr="00FB2A9A">
              <w:rPr>
                <w:rFonts w:ascii="Times New Roman" w:eastAsia="Times New Roman" w:hAnsi="Times New Roman" w:cs="Times New Roman"/>
                <w:sz w:val="24"/>
                <w:szCs w:val="24"/>
                <w:lang w:eastAsia="ru-RU"/>
              </w:rPr>
              <w:t>5</w:t>
            </w:r>
          </w:p>
        </w:tc>
        <w:tc>
          <w:tcPr>
            <w:tcW w:w="1843" w:type="dxa"/>
            <w:noWrap/>
            <w:hideMark/>
          </w:tcPr>
          <w:p w14:paraId="20A472DD" w14:textId="77777777" w:rsidR="003659E1" w:rsidRPr="00FB2A9A" w:rsidRDefault="003659E1" w:rsidP="00970229">
            <w:pPr>
              <w:jc w:val="center"/>
              <w:rPr>
                <w:rFonts w:ascii="Times New Roman" w:eastAsia="Times New Roman" w:hAnsi="Times New Roman" w:cs="Times New Roman"/>
                <w:sz w:val="24"/>
                <w:szCs w:val="24"/>
                <w:lang w:eastAsia="ru-RU"/>
              </w:rPr>
            </w:pPr>
            <w:r w:rsidRPr="00FB2A9A">
              <w:rPr>
                <w:rFonts w:ascii="Times New Roman" w:eastAsia="Times New Roman" w:hAnsi="Times New Roman" w:cs="Times New Roman"/>
                <w:sz w:val="24"/>
                <w:szCs w:val="24"/>
                <w:lang w:eastAsia="ru-RU"/>
              </w:rPr>
              <w:t>20</w:t>
            </w:r>
          </w:p>
        </w:tc>
        <w:tc>
          <w:tcPr>
            <w:tcW w:w="1985" w:type="dxa"/>
          </w:tcPr>
          <w:p w14:paraId="5FD73B62" w14:textId="77777777" w:rsidR="003659E1" w:rsidRPr="00FB2A9A" w:rsidRDefault="003659E1" w:rsidP="00970229">
            <w:pPr>
              <w:jc w:val="center"/>
              <w:rPr>
                <w:rFonts w:ascii="Times New Roman" w:eastAsia="Times New Roman" w:hAnsi="Times New Roman" w:cs="Times New Roman"/>
                <w:sz w:val="24"/>
                <w:szCs w:val="24"/>
                <w:lang w:eastAsia="ru-RU"/>
              </w:rPr>
            </w:pPr>
            <w:r w:rsidRPr="00FB2A9A">
              <w:rPr>
                <w:rFonts w:ascii="Times New Roman" w:eastAsia="Times New Roman" w:hAnsi="Times New Roman" w:cs="Times New Roman"/>
                <w:sz w:val="24"/>
                <w:szCs w:val="24"/>
                <w:lang w:eastAsia="ru-RU"/>
              </w:rPr>
              <w:t>5</w:t>
            </w:r>
          </w:p>
        </w:tc>
      </w:tr>
      <w:tr w:rsidR="002876AC" w:rsidRPr="00FB2A9A" w14:paraId="714D8D97" w14:textId="77777777" w:rsidTr="005F04CD">
        <w:tc>
          <w:tcPr>
            <w:tcW w:w="3823" w:type="dxa"/>
            <w:noWrap/>
            <w:hideMark/>
          </w:tcPr>
          <w:p w14:paraId="3B0E5E87" w14:textId="77777777" w:rsidR="003659E1" w:rsidRPr="00FB2A9A" w:rsidRDefault="003659E1" w:rsidP="00970229">
            <w:pPr>
              <w:jc w:val="center"/>
              <w:rPr>
                <w:rFonts w:ascii="Times New Roman" w:eastAsia="Times New Roman" w:hAnsi="Times New Roman" w:cs="Times New Roman"/>
                <w:bCs/>
                <w:sz w:val="24"/>
                <w:szCs w:val="24"/>
                <w:lang w:eastAsia="ru-RU"/>
              </w:rPr>
            </w:pPr>
            <w:r w:rsidRPr="00FB2A9A">
              <w:rPr>
                <w:rFonts w:ascii="Times New Roman" w:eastAsia="Times New Roman" w:hAnsi="Times New Roman" w:cs="Times New Roman"/>
                <w:bCs/>
                <w:sz w:val="24"/>
                <w:szCs w:val="24"/>
                <w:lang w:eastAsia="ru-RU"/>
              </w:rPr>
              <w:t>Титруемая кислотность, °Т</w:t>
            </w:r>
          </w:p>
        </w:tc>
        <w:tc>
          <w:tcPr>
            <w:tcW w:w="1842" w:type="dxa"/>
            <w:noWrap/>
            <w:hideMark/>
          </w:tcPr>
          <w:p w14:paraId="314D2D65" w14:textId="77777777" w:rsidR="003659E1" w:rsidRPr="00FB2A9A" w:rsidRDefault="003659E1" w:rsidP="00970229">
            <w:pPr>
              <w:jc w:val="center"/>
              <w:rPr>
                <w:rFonts w:ascii="Times New Roman" w:eastAsia="Times New Roman" w:hAnsi="Times New Roman" w:cs="Times New Roman"/>
                <w:sz w:val="24"/>
                <w:szCs w:val="24"/>
                <w:lang w:eastAsia="ru-RU"/>
              </w:rPr>
            </w:pPr>
            <w:r w:rsidRPr="00FB2A9A">
              <w:rPr>
                <w:rFonts w:ascii="Times New Roman" w:eastAsia="Times New Roman" w:hAnsi="Times New Roman" w:cs="Times New Roman"/>
                <w:sz w:val="24"/>
                <w:szCs w:val="24"/>
                <w:lang w:eastAsia="ru-RU"/>
              </w:rPr>
              <w:t>86</w:t>
            </w:r>
          </w:p>
        </w:tc>
        <w:tc>
          <w:tcPr>
            <w:tcW w:w="1843" w:type="dxa"/>
            <w:noWrap/>
            <w:hideMark/>
          </w:tcPr>
          <w:p w14:paraId="78D3590D" w14:textId="77777777" w:rsidR="003659E1" w:rsidRPr="00FB2A9A" w:rsidRDefault="003659E1" w:rsidP="00970229">
            <w:pPr>
              <w:jc w:val="center"/>
              <w:rPr>
                <w:rFonts w:ascii="Times New Roman" w:eastAsia="Times New Roman" w:hAnsi="Times New Roman" w:cs="Times New Roman"/>
                <w:sz w:val="24"/>
                <w:szCs w:val="24"/>
                <w:lang w:eastAsia="ru-RU"/>
              </w:rPr>
            </w:pPr>
            <w:r w:rsidRPr="00FB2A9A">
              <w:rPr>
                <w:rFonts w:ascii="Times New Roman" w:eastAsia="Times New Roman" w:hAnsi="Times New Roman" w:cs="Times New Roman"/>
                <w:sz w:val="24"/>
                <w:szCs w:val="24"/>
                <w:lang w:eastAsia="ru-RU"/>
              </w:rPr>
              <w:t>110</w:t>
            </w:r>
          </w:p>
        </w:tc>
        <w:tc>
          <w:tcPr>
            <w:tcW w:w="1985" w:type="dxa"/>
          </w:tcPr>
          <w:p w14:paraId="5F0C2E00" w14:textId="77777777" w:rsidR="003659E1" w:rsidRPr="00FB2A9A" w:rsidRDefault="003659E1" w:rsidP="00970229">
            <w:pPr>
              <w:jc w:val="center"/>
              <w:rPr>
                <w:rFonts w:ascii="Times New Roman" w:eastAsia="Times New Roman" w:hAnsi="Times New Roman" w:cs="Times New Roman"/>
                <w:sz w:val="24"/>
                <w:szCs w:val="24"/>
                <w:lang w:eastAsia="ru-RU"/>
              </w:rPr>
            </w:pPr>
            <w:r w:rsidRPr="00FB2A9A">
              <w:rPr>
                <w:rFonts w:ascii="Times New Roman" w:eastAsia="Times New Roman" w:hAnsi="Times New Roman" w:cs="Times New Roman"/>
                <w:sz w:val="24"/>
                <w:szCs w:val="24"/>
                <w:lang w:eastAsia="ru-RU"/>
              </w:rPr>
              <w:t>2</w:t>
            </w:r>
          </w:p>
        </w:tc>
      </w:tr>
    </w:tbl>
    <w:p w14:paraId="473DC0A8" w14:textId="77777777" w:rsidR="003659E1" w:rsidRPr="00FB2A9A" w:rsidRDefault="003659E1" w:rsidP="00970229">
      <w:pPr>
        <w:spacing w:after="0" w:line="240" w:lineRule="auto"/>
        <w:ind w:firstLine="709"/>
        <w:jc w:val="both"/>
        <w:rPr>
          <w:rFonts w:ascii="Times New Roman" w:hAnsi="Times New Roman" w:cs="Times New Roman"/>
          <w:sz w:val="28"/>
          <w:szCs w:val="28"/>
        </w:rPr>
      </w:pPr>
    </w:p>
    <w:p w14:paraId="0613BDA7" w14:textId="6AA6340D" w:rsidR="00AA6978" w:rsidRPr="00FB2A9A" w:rsidRDefault="00AA6978"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Для исследования влияния добавленных плодово-ягодных</w:t>
      </w:r>
      <w:r w:rsidR="008B1E44" w:rsidRPr="00FB2A9A">
        <w:rPr>
          <w:rFonts w:ascii="Times New Roman" w:hAnsi="Times New Roman" w:cs="Times New Roman"/>
          <w:sz w:val="28"/>
          <w:szCs w:val="28"/>
        </w:rPr>
        <w:t xml:space="preserve"> и злаковых</w:t>
      </w:r>
      <w:r w:rsidRPr="00FB2A9A">
        <w:rPr>
          <w:rFonts w:ascii="Times New Roman" w:hAnsi="Times New Roman" w:cs="Times New Roman"/>
          <w:sz w:val="28"/>
          <w:szCs w:val="28"/>
        </w:rPr>
        <w:t xml:space="preserve"> наполнителей на орган</w:t>
      </w:r>
      <w:r w:rsidR="00704722" w:rsidRPr="00FB2A9A">
        <w:rPr>
          <w:rFonts w:ascii="Times New Roman" w:hAnsi="Times New Roman" w:cs="Times New Roman"/>
          <w:sz w:val="28"/>
          <w:szCs w:val="28"/>
        </w:rPr>
        <w:t>олепт</w:t>
      </w:r>
      <w:r w:rsidRPr="00FB2A9A">
        <w:rPr>
          <w:rFonts w:ascii="Times New Roman" w:hAnsi="Times New Roman" w:cs="Times New Roman"/>
          <w:sz w:val="28"/>
          <w:szCs w:val="28"/>
        </w:rPr>
        <w:t>ическую оценку кисломолочных напитков была разработана математическая модель, описанная с помощью программы STATISTICA -10 (рис</w:t>
      </w:r>
      <w:r w:rsidR="00AA1924" w:rsidRPr="00FB2A9A">
        <w:rPr>
          <w:rFonts w:ascii="Times New Roman" w:hAnsi="Times New Roman" w:cs="Times New Roman"/>
          <w:sz w:val="28"/>
          <w:szCs w:val="28"/>
        </w:rPr>
        <w:t>унок</w:t>
      </w:r>
      <w:r w:rsidRPr="00FB2A9A">
        <w:rPr>
          <w:rFonts w:ascii="Times New Roman" w:hAnsi="Times New Roman" w:cs="Times New Roman"/>
          <w:sz w:val="28"/>
          <w:szCs w:val="28"/>
        </w:rPr>
        <w:t xml:space="preserve"> 2</w:t>
      </w:r>
      <w:r w:rsidR="00AA1924" w:rsidRPr="00FB2A9A">
        <w:rPr>
          <w:rFonts w:ascii="Times New Roman" w:hAnsi="Times New Roman" w:cs="Times New Roman"/>
          <w:sz w:val="28"/>
          <w:szCs w:val="28"/>
        </w:rPr>
        <w:t>3</w:t>
      </w:r>
      <w:r w:rsidRPr="00FB2A9A">
        <w:rPr>
          <w:rFonts w:ascii="Times New Roman" w:hAnsi="Times New Roman" w:cs="Times New Roman"/>
          <w:sz w:val="28"/>
          <w:szCs w:val="28"/>
        </w:rPr>
        <w:t>).</w:t>
      </w:r>
    </w:p>
    <w:p w14:paraId="16F22BDB" w14:textId="02F659C7" w:rsidR="003659E1" w:rsidRPr="00FB2A9A" w:rsidRDefault="003659E1"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4468DB98" wp14:editId="05BD263F">
            <wp:extent cx="6120130" cy="4108301"/>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email">
                      <a:extLst>
                        <a:ext uri="{28A0092B-C50C-407E-A947-70E740481C1C}">
                          <a14:useLocalDpi xmlns:a14="http://schemas.microsoft.com/office/drawing/2010/main"/>
                        </a:ext>
                      </a:extLst>
                    </a:blip>
                    <a:stretch>
                      <a:fillRect/>
                    </a:stretch>
                  </pic:blipFill>
                  <pic:spPr>
                    <a:xfrm>
                      <a:off x="0" y="0"/>
                      <a:ext cx="6120130" cy="4108301"/>
                    </a:xfrm>
                    <a:prstGeom prst="rect">
                      <a:avLst/>
                    </a:prstGeom>
                  </pic:spPr>
                </pic:pic>
              </a:graphicData>
            </a:graphic>
          </wp:inline>
        </w:drawing>
      </w:r>
    </w:p>
    <w:p w14:paraId="3FDED393" w14:textId="77777777" w:rsidR="00654B7B" w:rsidRPr="00FB2A9A" w:rsidRDefault="00654B7B" w:rsidP="00970229">
      <w:pPr>
        <w:spacing w:after="0" w:line="240" w:lineRule="auto"/>
        <w:jc w:val="center"/>
        <w:rPr>
          <w:rFonts w:ascii="Times New Roman" w:hAnsi="Times New Roman" w:cs="Times New Roman"/>
          <w:sz w:val="28"/>
          <w:szCs w:val="28"/>
        </w:rPr>
      </w:pPr>
    </w:p>
    <w:p w14:paraId="2A6C5A0E" w14:textId="7E31C621" w:rsidR="006B0102" w:rsidRPr="00FB2A9A" w:rsidRDefault="003659E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386756" w:rsidRPr="00FB2A9A">
        <w:rPr>
          <w:rFonts w:ascii="Times New Roman" w:hAnsi="Times New Roman" w:cs="Times New Roman"/>
          <w:sz w:val="28"/>
          <w:szCs w:val="28"/>
        </w:rPr>
        <w:t>2</w:t>
      </w:r>
      <w:r w:rsidR="004E7659" w:rsidRPr="00FB2A9A">
        <w:rPr>
          <w:rFonts w:ascii="Times New Roman" w:hAnsi="Times New Roman" w:cs="Times New Roman"/>
          <w:sz w:val="28"/>
          <w:szCs w:val="28"/>
        </w:rPr>
        <w:t>4</w:t>
      </w:r>
      <w:r w:rsidRPr="00FB2A9A">
        <w:rPr>
          <w:rFonts w:ascii="Times New Roman" w:hAnsi="Times New Roman" w:cs="Times New Roman"/>
          <w:sz w:val="28"/>
          <w:szCs w:val="28"/>
        </w:rPr>
        <w:t xml:space="preserve"> - </w:t>
      </w:r>
      <w:r w:rsidR="00AA1924" w:rsidRPr="00FB2A9A">
        <w:rPr>
          <w:rFonts w:ascii="Times New Roman" w:hAnsi="Times New Roman" w:cs="Times New Roman"/>
          <w:sz w:val="28"/>
          <w:szCs w:val="28"/>
        </w:rPr>
        <w:t xml:space="preserve">Зависимость органолептической оценки разработанных кисломолочных напитков </w:t>
      </w:r>
      <w:r w:rsidR="006B0102" w:rsidRPr="00FB2A9A">
        <w:rPr>
          <w:rFonts w:ascii="Times New Roman" w:hAnsi="Times New Roman" w:cs="Times New Roman"/>
          <w:sz w:val="28"/>
          <w:szCs w:val="28"/>
        </w:rPr>
        <w:t>от дозы</w:t>
      </w:r>
      <w:r w:rsidR="00AA1924" w:rsidRPr="00FB2A9A">
        <w:rPr>
          <w:rFonts w:ascii="Times New Roman" w:hAnsi="Times New Roman" w:cs="Times New Roman"/>
          <w:sz w:val="28"/>
          <w:szCs w:val="28"/>
        </w:rPr>
        <w:t xml:space="preserve"> вносимых наполнител</w:t>
      </w:r>
      <w:r w:rsidR="006B0102" w:rsidRPr="00FB2A9A">
        <w:rPr>
          <w:rFonts w:ascii="Times New Roman" w:hAnsi="Times New Roman" w:cs="Times New Roman"/>
          <w:sz w:val="28"/>
          <w:szCs w:val="28"/>
        </w:rPr>
        <w:t>ей</w:t>
      </w:r>
      <w:r w:rsidR="00AA1924" w:rsidRPr="00FB2A9A">
        <w:rPr>
          <w:rFonts w:ascii="Times New Roman" w:hAnsi="Times New Roman" w:cs="Times New Roman"/>
          <w:sz w:val="28"/>
          <w:szCs w:val="28"/>
        </w:rPr>
        <w:t xml:space="preserve"> и закваски (поверхности </w:t>
      </w:r>
      <w:r w:rsidRPr="00FB2A9A">
        <w:rPr>
          <w:rFonts w:ascii="Times New Roman" w:hAnsi="Times New Roman" w:cs="Times New Roman"/>
          <w:sz w:val="28"/>
          <w:szCs w:val="28"/>
        </w:rPr>
        <w:t>отклика</w:t>
      </w:r>
      <w:r w:rsidR="00AA1924" w:rsidRPr="00FB2A9A">
        <w:rPr>
          <w:rFonts w:ascii="Times New Roman" w:hAnsi="Times New Roman" w:cs="Times New Roman"/>
          <w:sz w:val="28"/>
          <w:szCs w:val="28"/>
        </w:rPr>
        <w:t>)</w:t>
      </w:r>
      <w:r w:rsidR="006B0102" w:rsidRPr="00FB2A9A">
        <w:rPr>
          <w:rFonts w:ascii="Times New Roman" w:hAnsi="Times New Roman" w:cs="Times New Roman"/>
          <w:sz w:val="28"/>
          <w:szCs w:val="28"/>
        </w:rPr>
        <w:t xml:space="preserve"> </w:t>
      </w:r>
    </w:p>
    <w:p w14:paraId="15E78522" w14:textId="77777777" w:rsidR="006B0102" w:rsidRPr="00FB2A9A" w:rsidRDefault="006B0102" w:rsidP="00970229">
      <w:pPr>
        <w:spacing w:after="0" w:line="240" w:lineRule="auto"/>
        <w:ind w:firstLine="709"/>
        <w:jc w:val="both"/>
        <w:rPr>
          <w:rFonts w:ascii="Times New Roman" w:hAnsi="Times New Roman" w:cs="Times New Roman"/>
          <w:sz w:val="28"/>
          <w:szCs w:val="28"/>
        </w:rPr>
      </w:pPr>
    </w:p>
    <w:p w14:paraId="67CA1015" w14:textId="28D0FE2A" w:rsidR="006B0102" w:rsidRPr="00FB2A9A" w:rsidRDefault="006B0102"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Результаты получения математической модели поверхностей отклика от исследуемых факторов: доза добавленной закваски, доза добавленного наполнителя и титруемая кислотность разработанных напитков в процессе ферментации на орган</w:t>
      </w:r>
      <w:r w:rsidR="00704722" w:rsidRPr="00FB2A9A">
        <w:rPr>
          <w:rFonts w:ascii="Times New Roman" w:hAnsi="Times New Roman" w:cs="Times New Roman"/>
          <w:sz w:val="28"/>
          <w:szCs w:val="28"/>
        </w:rPr>
        <w:t>олепт</w:t>
      </w:r>
      <w:r w:rsidRPr="00FB2A9A">
        <w:rPr>
          <w:rFonts w:ascii="Times New Roman" w:hAnsi="Times New Roman" w:cs="Times New Roman"/>
          <w:sz w:val="28"/>
          <w:szCs w:val="28"/>
        </w:rPr>
        <w:t>ическую оценку кисломолочных напитков представленные на рисунке 23 показали прямо пропорциональную связь между дозой вносимых наполнителей и органолептической оценкой [</w:t>
      </w:r>
      <w:r w:rsidR="00992874" w:rsidRPr="00FB2A9A">
        <w:rPr>
          <w:rFonts w:ascii="Times New Roman" w:hAnsi="Times New Roman" w:cs="Times New Roman"/>
          <w:bCs/>
          <w:sz w:val="28"/>
          <w:szCs w:val="28"/>
        </w:rPr>
        <w:t>94, с.16</w:t>
      </w:r>
      <w:r w:rsidRPr="00FB2A9A">
        <w:rPr>
          <w:rFonts w:ascii="Times New Roman" w:hAnsi="Times New Roman" w:cs="Times New Roman"/>
          <w:sz w:val="28"/>
          <w:szCs w:val="28"/>
        </w:rPr>
        <w:t>].</w:t>
      </w:r>
    </w:p>
    <w:p w14:paraId="63893F9B" w14:textId="4DD7D5C3" w:rsidR="003659E1" w:rsidRPr="00FB2A9A" w:rsidRDefault="003659E1" w:rsidP="00970229">
      <w:pPr>
        <w:spacing w:after="0" w:line="240" w:lineRule="auto"/>
        <w:ind w:firstLine="709"/>
        <w:jc w:val="center"/>
        <w:rPr>
          <w:rFonts w:ascii="Times New Roman" w:hAnsi="Times New Roman" w:cs="Times New Roman"/>
          <w:sz w:val="28"/>
          <w:szCs w:val="28"/>
        </w:rPr>
      </w:pPr>
    </w:p>
    <w:p w14:paraId="235A0F5A" w14:textId="626795A7" w:rsidR="003659E1" w:rsidRPr="00FB2A9A" w:rsidRDefault="003659E1" w:rsidP="00970229">
      <w:pPr>
        <w:spacing w:after="0" w:line="240" w:lineRule="auto"/>
        <w:ind w:firstLine="709"/>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w:drawing>
          <wp:inline distT="0" distB="0" distL="0" distR="0" wp14:anchorId="4470F210" wp14:editId="15518D3F">
            <wp:extent cx="5133340" cy="3200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49" cstate="email">
                      <a:extLst>
                        <a:ext uri="{28A0092B-C50C-407E-A947-70E740481C1C}">
                          <a14:useLocalDpi xmlns:a14="http://schemas.microsoft.com/office/drawing/2010/main"/>
                        </a:ext>
                      </a:extLst>
                    </a:blip>
                    <a:srcRect t="5115" r="-52"/>
                    <a:stretch>
                      <a:fillRect/>
                    </a:stretch>
                  </pic:blipFill>
                  <pic:spPr bwMode="auto">
                    <a:xfrm>
                      <a:off x="0" y="0"/>
                      <a:ext cx="5137156" cy="3202779"/>
                    </a:xfrm>
                    <a:prstGeom prst="rect">
                      <a:avLst/>
                    </a:prstGeom>
                    <a:noFill/>
                    <a:ln>
                      <a:noFill/>
                    </a:ln>
                  </pic:spPr>
                </pic:pic>
              </a:graphicData>
            </a:graphic>
          </wp:inline>
        </w:drawing>
      </w:r>
    </w:p>
    <w:p w14:paraId="3AE5240D" w14:textId="77777777" w:rsidR="00654B7B" w:rsidRPr="00FB2A9A" w:rsidRDefault="00654B7B" w:rsidP="00970229">
      <w:pPr>
        <w:spacing w:after="0" w:line="240" w:lineRule="auto"/>
        <w:ind w:firstLine="709"/>
        <w:rPr>
          <w:rFonts w:ascii="Times New Roman" w:hAnsi="Times New Roman" w:cs="Times New Roman"/>
          <w:sz w:val="28"/>
          <w:szCs w:val="28"/>
        </w:rPr>
      </w:pPr>
    </w:p>
    <w:p w14:paraId="510BB4B4" w14:textId="78C802CB" w:rsidR="003659E1" w:rsidRPr="00FB2A9A" w:rsidRDefault="003659E1" w:rsidP="00970229">
      <w:pPr>
        <w:spacing w:after="0" w:line="240" w:lineRule="auto"/>
        <w:ind w:firstLine="709"/>
        <w:jc w:val="center"/>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386756" w:rsidRPr="00FB2A9A">
        <w:rPr>
          <w:rFonts w:ascii="Times New Roman" w:hAnsi="Times New Roman" w:cs="Times New Roman"/>
          <w:sz w:val="28"/>
          <w:szCs w:val="28"/>
        </w:rPr>
        <w:t>2</w:t>
      </w:r>
      <w:r w:rsidR="004E7659" w:rsidRPr="00FB2A9A">
        <w:rPr>
          <w:rFonts w:ascii="Times New Roman" w:hAnsi="Times New Roman" w:cs="Times New Roman"/>
          <w:sz w:val="28"/>
          <w:szCs w:val="28"/>
        </w:rPr>
        <w:t>5</w:t>
      </w:r>
      <w:r w:rsidRPr="00FB2A9A">
        <w:rPr>
          <w:rFonts w:ascii="Times New Roman" w:hAnsi="Times New Roman" w:cs="Times New Roman"/>
          <w:sz w:val="28"/>
          <w:szCs w:val="28"/>
        </w:rPr>
        <w:t xml:space="preserve"> – Диаграмма рассеяния </w:t>
      </w:r>
      <w:r w:rsidR="00704722" w:rsidRPr="00FB2A9A">
        <w:rPr>
          <w:rFonts w:ascii="Times New Roman" w:hAnsi="Times New Roman" w:cs="Times New Roman"/>
          <w:sz w:val="28"/>
          <w:szCs w:val="28"/>
        </w:rPr>
        <w:t>(</w:t>
      </w:r>
      <w:r w:rsidRPr="00FB2A9A">
        <w:rPr>
          <w:rFonts w:ascii="Times New Roman" w:hAnsi="Times New Roman" w:cs="Times New Roman"/>
          <w:sz w:val="28"/>
          <w:szCs w:val="28"/>
        </w:rPr>
        <w:t>желательный эффект)</w:t>
      </w:r>
    </w:p>
    <w:p w14:paraId="34B78CA3" w14:textId="77777777" w:rsidR="00E92A0B" w:rsidRPr="00FB2A9A" w:rsidRDefault="00E92A0B" w:rsidP="00970229">
      <w:pPr>
        <w:spacing w:after="0" w:line="240" w:lineRule="auto"/>
        <w:ind w:firstLine="709"/>
        <w:jc w:val="both"/>
        <w:rPr>
          <w:rFonts w:ascii="Times New Roman" w:hAnsi="Times New Roman" w:cs="Times New Roman"/>
          <w:sz w:val="28"/>
          <w:szCs w:val="28"/>
        </w:rPr>
      </w:pPr>
    </w:p>
    <w:p w14:paraId="35125396" w14:textId="29A186A7" w:rsidR="00E21189" w:rsidRPr="00FB2A9A" w:rsidRDefault="00E21189"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Согласно результатам эксперимента (рисунок 25), для орган</w:t>
      </w:r>
      <w:r w:rsidR="00704722" w:rsidRPr="00FB2A9A">
        <w:rPr>
          <w:rFonts w:ascii="Times New Roman" w:hAnsi="Times New Roman" w:cs="Times New Roman"/>
          <w:sz w:val="28"/>
          <w:szCs w:val="28"/>
        </w:rPr>
        <w:t>олепт</w:t>
      </w:r>
      <w:r w:rsidRPr="00FB2A9A">
        <w:rPr>
          <w:rFonts w:ascii="Times New Roman" w:hAnsi="Times New Roman" w:cs="Times New Roman"/>
          <w:sz w:val="28"/>
          <w:szCs w:val="28"/>
        </w:rPr>
        <w:t xml:space="preserve">ической оценки кисломолочных напитков с добавлением растительных наполнителей были получены следующие соотношения: </w:t>
      </w:r>
    </w:p>
    <w:p w14:paraId="1B1D79FC" w14:textId="782FEC30" w:rsidR="00E21189" w:rsidRPr="00FB2A9A" w:rsidRDefault="00201F7F" w:rsidP="00970229">
      <w:pPr>
        <w:pStyle w:val="a4"/>
        <w:numPr>
          <w:ilvl w:val="0"/>
          <w:numId w:val="9"/>
        </w:numPr>
        <w:spacing w:after="0" w:line="240" w:lineRule="auto"/>
        <w:ind w:left="0" w:firstLine="0"/>
        <w:jc w:val="both"/>
        <w:rPr>
          <w:rFonts w:ascii="Times New Roman" w:hAnsi="Times New Roman" w:cs="Times New Roman"/>
          <w:sz w:val="28"/>
          <w:szCs w:val="28"/>
        </w:rPr>
      </w:pPr>
      <w:r w:rsidRPr="00FB2A9A">
        <w:rPr>
          <w:rFonts w:ascii="Times New Roman" w:hAnsi="Times New Roman" w:cs="Times New Roman"/>
          <w:sz w:val="28"/>
          <w:szCs w:val="28"/>
        </w:rPr>
        <w:t xml:space="preserve">доза </w:t>
      </w:r>
      <w:r w:rsidR="00E21189" w:rsidRPr="00FB2A9A">
        <w:rPr>
          <w:rFonts w:ascii="Times New Roman" w:hAnsi="Times New Roman" w:cs="Times New Roman"/>
          <w:sz w:val="28"/>
          <w:szCs w:val="28"/>
        </w:rPr>
        <w:t>добавленного наполнителя: 6-20%, приемлемый диапазон в пределах 6%;</w:t>
      </w:r>
    </w:p>
    <w:p w14:paraId="54DD7FE1" w14:textId="1480B5B1" w:rsidR="00E21189" w:rsidRPr="00FB2A9A" w:rsidRDefault="00201F7F" w:rsidP="00970229">
      <w:pPr>
        <w:pStyle w:val="a4"/>
        <w:numPr>
          <w:ilvl w:val="0"/>
          <w:numId w:val="9"/>
        </w:numPr>
        <w:spacing w:after="0" w:line="240" w:lineRule="auto"/>
        <w:ind w:left="0" w:firstLine="0"/>
        <w:jc w:val="both"/>
        <w:rPr>
          <w:rFonts w:ascii="Times New Roman" w:hAnsi="Times New Roman" w:cs="Times New Roman"/>
          <w:sz w:val="28"/>
          <w:szCs w:val="28"/>
        </w:rPr>
      </w:pPr>
      <w:r w:rsidRPr="00FB2A9A">
        <w:rPr>
          <w:rFonts w:ascii="Times New Roman" w:hAnsi="Times New Roman" w:cs="Times New Roman"/>
          <w:sz w:val="28"/>
          <w:szCs w:val="28"/>
        </w:rPr>
        <w:t xml:space="preserve">доза </w:t>
      </w:r>
      <w:r w:rsidR="00E21189" w:rsidRPr="00FB2A9A">
        <w:rPr>
          <w:rFonts w:ascii="Times New Roman" w:hAnsi="Times New Roman" w:cs="Times New Roman"/>
          <w:sz w:val="28"/>
          <w:szCs w:val="28"/>
        </w:rPr>
        <w:t>добавленной закваски: 1-3%, оптимум - 2,7%;</w:t>
      </w:r>
    </w:p>
    <w:p w14:paraId="507FB194" w14:textId="695F9876" w:rsidR="00E21189" w:rsidRPr="00FB2A9A" w:rsidRDefault="00201F7F" w:rsidP="00970229">
      <w:pPr>
        <w:pStyle w:val="a4"/>
        <w:numPr>
          <w:ilvl w:val="0"/>
          <w:numId w:val="9"/>
        </w:numPr>
        <w:spacing w:after="0" w:line="240" w:lineRule="auto"/>
        <w:ind w:left="0" w:firstLine="0"/>
        <w:jc w:val="both"/>
        <w:rPr>
          <w:rFonts w:ascii="Times New Roman" w:hAnsi="Times New Roman" w:cs="Times New Roman"/>
          <w:sz w:val="28"/>
          <w:szCs w:val="28"/>
        </w:rPr>
      </w:pPr>
      <w:r w:rsidRPr="00FB2A9A">
        <w:rPr>
          <w:rFonts w:ascii="Times New Roman" w:hAnsi="Times New Roman" w:cs="Times New Roman"/>
          <w:sz w:val="28"/>
          <w:szCs w:val="28"/>
        </w:rPr>
        <w:t>титруемая кислотность</w:t>
      </w:r>
      <w:r w:rsidR="00E21189" w:rsidRPr="00FB2A9A">
        <w:rPr>
          <w:rFonts w:ascii="Times New Roman" w:hAnsi="Times New Roman" w:cs="Times New Roman"/>
          <w:sz w:val="28"/>
          <w:szCs w:val="28"/>
        </w:rPr>
        <w:t>: от 86 до 110°T, приемлемые значения находились в диапазоне 98°T.</w:t>
      </w:r>
    </w:p>
    <w:p w14:paraId="4DCC689C" w14:textId="70A07E16" w:rsidR="00E21189" w:rsidRPr="00FB2A9A" w:rsidRDefault="00E21189"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Таким образом, анализ поверхностей отклика (рисунок 2</w:t>
      </w:r>
      <w:r w:rsidR="005C0908" w:rsidRPr="00FB2A9A">
        <w:rPr>
          <w:rFonts w:ascii="Times New Roman" w:hAnsi="Times New Roman" w:cs="Times New Roman"/>
          <w:sz w:val="28"/>
          <w:szCs w:val="28"/>
        </w:rPr>
        <w:t>4</w:t>
      </w:r>
      <w:r w:rsidRPr="00FB2A9A">
        <w:rPr>
          <w:rFonts w:ascii="Times New Roman" w:hAnsi="Times New Roman" w:cs="Times New Roman"/>
          <w:sz w:val="28"/>
          <w:szCs w:val="28"/>
        </w:rPr>
        <w:t>) позволил установить рациональные дозы внесения наполнителей (6–10 %) и бактериальной закваски (2,7–2,9 %), которые обуславливают получение кисломолочных напитков с растительными наполнителями, характеризующихся высокой органолептической оценкой [</w:t>
      </w:r>
      <w:r w:rsidR="00992874" w:rsidRPr="00FB2A9A">
        <w:rPr>
          <w:rFonts w:ascii="Times New Roman" w:hAnsi="Times New Roman" w:cs="Times New Roman"/>
          <w:bCs/>
          <w:sz w:val="28"/>
          <w:szCs w:val="28"/>
        </w:rPr>
        <w:t>94, с. 18</w:t>
      </w:r>
      <w:r w:rsidRPr="00FB2A9A">
        <w:rPr>
          <w:rFonts w:ascii="Times New Roman" w:hAnsi="Times New Roman" w:cs="Times New Roman"/>
          <w:sz w:val="28"/>
          <w:szCs w:val="28"/>
        </w:rPr>
        <w:t>].</w:t>
      </w:r>
    </w:p>
    <w:p w14:paraId="49204265" w14:textId="46321D85" w:rsidR="003659E1" w:rsidRPr="00FB2A9A" w:rsidRDefault="005C0908"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Метод взвешенных наименьших квадратов заключается в устранении ошибок измерений делением каждого наблюдаемого значения на соответствующее ему значение дисперсии, рассматривая вопросы оценки точности измерений искомой величины. Взвешенный метод наименьших квадратов дает возможность обеспечить заданный класс точности в широком диапазоне измерений исследуемых факторов. На рисунке 26 представлена карта линий уровня зависимости органолептической оценки от изучаемых факторов: дозы вносимых наполнителя закваски и титруемой кислотности готовых напитков, полученная методом взвешенных наименьших квадратов.</w:t>
      </w:r>
    </w:p>
    <w:p w14:paraId="759FF0D5" w14:textId="77777777" w:rsidR="003659E1" w:rsidRPr="00FB2A9A" w:rsidRDefault="003659E1"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w:drawing>
          <wp:inline distT="0" distB="0" distL="0" distR="0" wp14:anchorId="60BAD954" wp14:editId="6BE70186">
            <wp:extent cx="5551043" cy="2695903"/>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email">
                      <a:extLst>
                        <a:ext uri="{28A0092B-C50C-407E-A947-70E740481C1C}">
                          <a14:useLocalDpi xmlns:a14="http://schemas.microsoft.com/office/drawing/2010/main"/>
                        </a:ext>
                      </a:extLst>
                    </a:blip>
                    <a:srcRect t="17273" r="-2437"/>
                    <a:stretch>
                      <a:fillRect/>
                    </a:stretch>
                  </pic:blipFill>
                  <pic:spPr bwMode="auto">
                    <a:xfrm>
                      <a:off x="0" y="0"/>
                      <a:ext cx="5564400" cy="2702390"/>
                    </a:xfrm>
                    <a:prstGeom prst="rect">
                      <a:avLst/>
                    </a:prstGeom>
                    <a:noFill/>
                    <a:ln>
                      <a:noFill/>
                    </a:ln>
                  </pic:spPr>
                </pic:pic>
              </a:graphicData>
            </a:graphic>
          </wp:inline>
        </w:drawing>
      </w:r>
    </w:p>
    <w:p w14:paraId="69C9ACEF" w14:textId="77777777" w:rsidR="00654B7B" w:rsidRPr="00FB2A9A" w:rsidRDefault="00654B7B" w:rsidP="00970229">
      <w:pPr>
        <w:spacing w:after="0" w:line="240" w:lineRule="auto"/>
        <w:ind w:firstLine="567"/>
        <w:jc w:val="center"/>
        <w:rPr>
          <w:rFonts w:ascii="Times New Roman" w:hAnsi="Times New Roman" w:cs="Times New Roman"/>
          <w:sz w:val="28"/>
          <w:szCs w:val="28"/>
        </w:rPr>
      </w:pPr>
    </w:p>
    <w:p w14:paraId="13E71AE9" w14:textId="2C66409E" w:rsidR="003659E1" w:rsidRPr="00FB2A9A" w:rsidRDefault="003659E1" w:rsidP="00970229">
      <w:pPr>
        <w:spacing w:after="0" w:line="240" w:lineRule="auto"/>
        <w:ind w:firstLine="567"/>
        <w:jc w:val="center"/>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386756" w:rsidRPr="00FB2A9A">
        <w:rPr>
          <w:rFonts w:ascii="Times New Roman" w:hAnsi="Times New Roman" w:cs="Times New Roman"/>
          <w:sz w:val="28"/>
          <w:szCs w:val="28"/>
        </w:rPr>
        <w:t>2</w:t>
      </w:r>
      <w:r w:rsidR="004E7659" w:rsidRPr="00FB2A9A">
        <w:rPr>
          <w:rFonts w:ascii="Times New Roman" w:hAnsi="Times New Roman" w:cs="Times New Roman"/>
          <w:sz w:val="28"/>
          <w:szCs w:val="28"/>
        </w:rPr>
        <w:t xml:space="preserve">6 </w:t>
      </w:r>
      <w:r w:rsidRPr="00FB2A9A">
        <w:rPr>
          <w:rFonts w:ascii="Times New Roman" w:hAnsi="Times New Roman" w:cs="Times New Roman"/>
          <w:sz w:val="28"/>
          <w:szCs w:val="28"/>
        </w:rPr>
        <w:t>– Карта линий уровня зависимости органолептической оценки от изучаемых факторов: дозы вносимых наполнителя и закваски</w:t>
      </w:r>
    </w:p>
    <w:p w14:paraId="2400161E" w14:textId="77777777" w:rsidR="003659E1" w:rsidRPr="00FB2A9A" w:rsidRDefault="003659E1" w:rsidP="00970229">
      <w:pPr>
        <w:spacing w:after="0" w:line="240" w:lineRule="auto"/>
        <w:ind w:firstLine="709"/>
        <w:jc w:val="both"/>
        <w:rPr>
          <w:rFonts w:ascii="Times New Roman" w:hAnsi="Times New Roman" w:cs="Times New Roman"/>
          <w:sz w:val="28"/>
          <w:szCs w:val="28"/>
        </w:rPr>
      </w:pPr>
    </w:p>
    <w:p w14:paraId="38C362BD" w14:textId="77777777" w:rsidR="00992874" w:rsidRPr="00FB2A9A" w:rsidRDefault="00704722"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На основе полученных данных с помощью сплайнов (рисунок 27) прогнозируются поверхности и контуры желаемых значений внесения наполнителя, закваски и кислотности.</w:t>
      </w:r>
    </w:p>
    <w:p w14:paraId="59A319AD" w14:textId="1368DBC2" w:rsidR="00704722" w:rsidRPr="00FB2A9A" w:rsidRDefault="00704722"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w:t>
      </w:r>
    </w:p>
    <w:p w14:paraId="0B0E2DAA" w14:textId="77777777" w:rsidR="00B345D3" w:rsidRPr="00FB2A9A" w:rsidRDefault="00B345D3"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72EF7C33" wp14:editId="687C947B">
            <wp:extent cx="5481955" cy="2743200"/>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51">
                      <a:lum bright="20000" contrast="-20000"/>
                      <a:extLst>
                        <a:ext uri="{28A0092B-C50C-407E-A947-70E740481C1C}">
                          <a14:useLocalDpi xmlns:a14="http://schemas.microsoft.com/office/drawing/2010/main"/>
                        </a:ext>
                      </a:extLst>
                    </a:blip>
                    <a:srcRect/>
                    <a:stretch>
                      <a:fillRect/>
                    </a:stretch>
                  </pic:blipFill>
                  <pic:spPr bwMode="auto">
                    <a:xfrm>
                      <a:off x="0" y="0"/>
                      <a:ext cx="5492590" cy="2748522"/>
                    </a:xfrm>
                    <a:prstGeom prst="rect">
                      <a:avLst/>
                    </a:prstGeom>
                    <a:noFill/>
                    <a:ln>
                      <a:noFill/>
                    </a:ln>
                  </pic:spPr>
                </pic:pic>
              </a:graphicData>
            </a:graphic>
          </wp:inline>
        </w:drawing>
      </w:r>
    </w:p>
    <w:p w14:paraId="59D74AA9" w14:textId="77777777" w:rsidR="00B345D3" w:rsidRPr="00FB2A9A" w:rsidRDefault="00B345D3" w:rsidP="00970229">
      <w:pPr>
        <w:spacing w:after="0" w:line="240" w:lineRule="auto"/>
        <w:ind w:firstLine="709"/>
        <w:jc w:val="both"/>
        <w:rPr>
          <w:rFonts w:ascii="Times New Roman" w:hAnsi="Times New Roman" w:cs="Times New Roman"/>
          <w:sz w:val="28"/>
          <w:szCs w:val="28"/>
        </w:rPr>
      </w:pPr>
    </w:p>
    <w:p w14:paraId="2839C26D" w14:textId="77777777" w:rsidR="00B345D3" w:rsidRPr="00FB2A9A" w:rsidRDefault="00B345D3" w:rsidP="00970229">
      <w:pPr>
        <w:tabs>
          <w:tab w:val="left" w:pos="142"/>
        </w:tabs>
        <w:autoSpaceDE w:val="0"/>
        <w:autoSpaceDN w:val="0"/>
        <w:adjustRightInd w:val="0"/>
        <w:spacing w:after="0" w:line="240" w:lineRule="auto"/>
        <w:ind w:firstLine="709"/>
        <w:jc w:val="center"/>
        <w:rPr>
          <w:rFonts w:ascii="Times New Roman" w:hAnsi="Times New Roman" w:cs="Times New Roman"/>
          <w:sz w:val="28"/>
          <w:szCs w:val="28"/>
        </w:rPr>
      </w:pPr>
      <w:r w:rsidRPr="00FB2A9A">
        <w:rPr>
          <w:rFonts w:ascii="Times New Roman" w:hAnsi="Times New Roman" w:cs="Times New Roman"/>
          <w:sz w:val="28"/>
          <w:szCs w:val="28"/>
        </w:rPr>
        <w:t>Рисунок 27 – Спрогнозированная поверхность отклика желательных значений факторов</w:t>
      </w:r>
    </w:p>
    <w:p w14:paraId="3E56C11D" w14:textId="77777777" w:rsidR="00B345D3" w:rsidRPr="00FB2A9A" w:rsidRDefault="00B345D3" w:rsidP="00970229">
      <w:pPr>
        <w:spacing w:after="0" w:line="240" w:lineRule="auto"/>
        <w:ind w:firstLine="709"/>
        <w:jc w:val="both"/>
        <w:rPr>
          <w:rFonts w:ascii="Times New Roman" w:hAnsi="Times New Roman" w:cs="Times New Roman"/>
          <w:sz w:val="28"/>
          <w:szCs w:val="28"/>
        </w:rPr>
      </w:pPr>
    </w:p>
    <w:p w14:paraId="33E163C9" w14:textId="4AE495E1" w:rsidR="001B4BBD" w:rsidRPr="00FB2A9A" w:rsidRDefault="001B4BBD"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Связь между функцией отклика Y и факторами, выбранными для области исследования, является линейной. Уравнение регрессии, описывающее зависимость орган</w:t>
      </w:r>
      <w:r w:rsidR="00704722" w:rsidRPr="00FB2A9A">
        <w:rPr>
          <w:rFonts w:ascii="Times New Roman" w:hAnsi="Times New Roman" w:cs="Times New Roman"/>
          <w:sz w:val="28"/>
          <w:szCs w:val="28"/>
        </w:rPr>
        <w:t>олепт</w:t>
      </w:r>
      <w:r w:rsidRPr="00FB2A9A">
        <w:rPr>
          <w:rFonts w:ascii="Times New Roman" w:hAnsi="Times New Roman" w:cs="Times New Roman"/>
          <w:sz w:val="28"/>
          <w:szCs w:val="28"/>
        </w:rPr>
        <w:t>ической оценки в соответствии с таблицей 24, выглядит следующим образом:</w:t>
      </w:r>
      <w:r w:rsidR="00527F38" w:rsidRPr="00FB2A9A">
        <w:rPr>
          <w:rFonts w:ascii="Times New Roman" w:hAnsi="Times New Roman" w:cs="Times New Roman"/>
          <w:sz w:val="28"/>
          <w:szCs w:val="28"/>
        </w:rPr>
        <w:t xml:space="preserve"> </w:t>
      </w:r>
    </w:p>
    <w:p w14:paraId="5785752A" w14:textId="77777777" w:rsidR="001B4BBD" w:rsidRPr="00FB2A9A" w:rsidRDefault="001B4BBD" w:rsidP="00970229">
      <w:pPr>
        <w:spacing w:after="0" w:line="240" w:lineRule="auto"/>
        <w:ind w:firstLine="709"/>
        <w:jc w:val="both"/>
        <w:rPr>
          <w:rFonts w:ascii="Times New Roman" w:hAnsi="Times New Roman" w:cs="Times New Roman"/>
          <w:sz w:val="28"/>
          <w:szCs w:val="28"/>
        </w:rPr>
      </w:pPr>
    </w:p>
    <w:p w14:paraId="6BFB4D6C" w14:textId="182CB80C" w:rsidR="00B345D3" w:rsidRPr="00FB2A9A" w:rsidRDefault="00527F38" w:rsidP="00970229">
      <w:pPr>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hAnsi="Times New Roman" w:cs="Times New Roman"/>
          <w:sz w:val="28"/>
          <w:szCs w:val="28"/>
        </w:rPr>
        <w:lastRenderedPageBreak/>
        <w:t xml:space="preserve">Y = </w:t>
      </w:r>
      <w:r w:rsidRPr="00FB2A9A">
        <w:rPr>
          <w:rFonts w:ascii="Times New Roman" w:eastAsia="Times New Roman" w:hAnsi="Times New Roman" w:cs="Times New Roman"/>
          <w:sz w:val="28"/>
          <w:szCs w:val="28"/>
          <w:lang w:eastAsia="ru-RU"/>
        </w:rPr>
        <w:t>4, 46 + 0, 67 X1 + 0, 004∙X2 + 0, 05∙X3 - 0, 035∙X1∙X2 - 0, 17∙X1∙X3 +0, 01∙X2∙ X3 [</w:t>
      </w:r>
      <w:r w:rsidR="00992874" w:rsidRPr="00FB2A9A">
        <w:rPr>
          <w:rFonts w:ascii="Times New Roman" w:hAnsi="Times New Roman" w:cs="Times New Roman"/>
          <w:sz w:val="28"/>
          <w:szCs w:val="28"/>
        </w:rPr>
        <w:t>94,</w:t>
      </w:r>
      <w:r w:rsidR="00992874" w:rsidRPr="00FB2A9A">
        <w:rPr>
          <w:rFonts w:ascii="Times New Roman" w:hAnsi="Times New Roman" w:cs="Times New Roman"/>
          <w:bCs/>
          <w:sz w:val="28"/>
          <w:szCs w:val="28"/>
        </w:rPr>
        <w:t xml:space="preserve"> с. 18</w:t>
      </w:r>
      <w:r w:rsidRPr="00FB2A9A">
        <w:rPr>
          <w:rFonts w:ascii="Times New Roman" w:hAnsi="Times New Roman" w:cs="Times New Roman"/>
          <w:sz w:val="28"/>
          <w:szCs w:val="28"/>
        </w:rPr>
        <w:t>].</w:t>
      </w:r>
      <w:r w:rsidRPr="00FB2A9A">
        <w:rPr>
          <w:rFonts w:ascii="Times New Roman" w:eastAsia="Times New Roman" w:hAnsi="Times New Roman" w:cs="Times New Roman"/>
          <w:sz w:val="28"/>
          <w:szCs w:val="28"/>
          <w:lang w:eastAsia="ru-RU"/>
        </w:rPr>
        <w:t xml:space="preserve">      </w:t>
      </w:r>
    </w:p>
    <w:p w14:paraId="47CE911D" w14:textId="77777777" w:rsidR="00A63E12" w:rsidRPr="00FB2A9A" w:rsidRDefault="00A63E12" w:rsidP="00970229">
      <w:pPr>
        <w:tabs>
          <w:tab w:val="left" w:pos="142"/>
        </w:tabs>
        <w:spacing w:after="0" w:line="240" w:lineRule="auto"/>
        <w:jc w:val="both"/>
        <w:rPr>
          <w:rFonts w:ascii="Times New Roman" w:hAnsi="Times New Roman" w:cs="Times New Roman"/>
          <w:sz w:val="28"/>
          <w:szCs w:val="28"/>
        </w:rPr>
      </w:pPr>
    </w:p>
    <w:p w14:paraId="21B9957F" w14:textId="14C795E8" w:rsidR="003659E1" w:rsidRPr="00FB2A9A" w:rsidRDefault="003659E1" w:rsidP="00970229">
      <w:pPr>
        <w:tabs>
          <w:tab w:val="left" w:pos="142"/>
        </w:tabs>
        <w:spacing w:after="0" w:line="240" w:lineRule="auto"/>
        <w:jc w:val="both"/>
        <w:rPr>
          <w:rFonts w:ascii="Times New Roman" w:hAnsi="Times New Roman" w:cs="Times New Roman"/>
          <w:i/>
          <w:iCs/>
          <w:sz w:val="28"/>
          <w:szCs w:val="28"/>
        </w:rPr>
      </w:pPr>
      <w:r w:rsidRPr="00FB2A9A">
        <w:rPr>
          <w:rFonts w:ascii="Times New Roman" w:hAnsi="Times New Roman" w:cs="Times New Roman"/>
          <w:sz w:val="28"/>
          <w:szCs w:val="28"/>
        </w:rPr>
        <w:t>Таблица 2</w:t>
      </w:r>
      <w:r w:rsidR="00DD2B54" w:rsidRPr="00FB2A9A">
        <w:rPr>
          <w:rFonts w:ascii="Times New Roman" w:hAnsi="Times New Roman" w:cs="Times New Roman"/>
          <w:sz w:val="28"/>
          <w:szCs w:val="28"/>
        </w:rPr>
        <w:t>4</w:t>
      </w:r>
      <w:r w:rsidRPr="00FB2A9A">
        <w:rPr>
          <w:rFonts w:ascii="Times New Roman" w:hAnsi="Times New Roman" w:cs="Times New Roman"/>
          <w:sz w:val="28"/>
          <w:szCs w:val="28"/>
        </w:rPr>
        <w:t xml:space="preserve"> - Значения коэффициентов регрессии и уровень значимости </w:t>
      </w:r>
      <w:r w:rsidRPr="00FB2A9A">
        <w:rPr>
          <w:rFonts w:ascii="Times New Roman" w:hAnsi="Times New Roman" w:cs="Times New Roman"/>
          <w:i/>
          <w:iCs/>
          <w:sz w:val="28"/>
          <w:szCs w:val="28"/>
        </w:rPr>
        <w:t>p</w:t>
      </w:r>
    </w:p>
    <w:p w14:paraId="67A8ED65" w14:textId="77777777" w:rsidR="003659E1" w:rsidRPr="00FB2A9A" w:rsidRDefault="003659E1" w:rsidP="00970229">
      <w:pPr>
        <w:tabs>
          <w:tab w:val="left" w:pos="142"/>
        </w:tabs>
        <w:spacing w:after="0" w:line="240" w:lineRule="auto"/>
        <w:jc w:val="both"/>
        <w:rPr>
          <w:rFonts w:ascii="Times New Roman" w:hAnsi="Times New Roman" w:cs="Times New Roman"/>
          <w:i/>
          <w:iCs/>
          <w:sz w:val="28"/>
          <w:szCs w:val="28"/>
        </w:rPr>
      </w:pPr>
    </w:p>
    <w:tbl>
      <w:tblPr>
        <w:tblStyle w:val="a3"/>
        <w:tblW w:w="9487" w:type="dxa"/>
        <w:tblLayout w:type="fixed"/>
        <w:tblLook w:val="04A0" w:firstRow="1" w:lastRow="0" w:firstColumn="1" w:lastColumn="0" w:noHBand="0" w:noVBand="1"/>
      </w:tblPr>
      <w:tblGrid>
        <w:gridCol w:w="2885"/>
        <w:gridCol w:w="1759"/>
        <w:gridCol w:w="1758"/>
        <w:gridCol w:w="1563"/>
        <w:gridCol w:w="1522"/>
      </w:tblGrid>
      <w:tr w:rsidR="0003272C" w:rsidRPr="00FB2A9A" w14:paraId="2042EDC0" w14:textId="77777777" w:rsidTr="00C50EAE">
        <w:trPr>
          <w:trHeight w:val="491"/>
        </w:trPr>
        <w:tc>
          <w:tcPr>
            <w:tcW w:w="2885" w:type="dxa"/>
            <w:noWrap/>
            <w:vAlign w:val="center"/>
            <w:hideMark/>
          </w:tcPr>
          <w:p w14:paraId="56A827BD" w14:textId="77777777" w:rsidR="00C50EAE" w:rsidRPr="00FB2A9A" w:rsidRDefault="00C50EAE" w:rsidP="00970229">
            <w:pPr>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Факторы</w:t>
            </w:r>
          </w:p>
        </w:tc>
        <w:tc>
          <w:tcPr>
            <w:tcW w:w="1759" w:type="dxa"/>
            <w:noWrap/>
            <w:vAlign w:val="center"/>
            <w:hideMark/>
          </w:tcPr>
          <w:p w14:paraId="0C0954A8" w14:textId="77777777" w:rsidR="00C50EAE" w:rsidRPr="00FB2A9A" w:rsidRDefault="00C50EAE" w:rsidP="00970229">
            <w:pPr>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Эффект</w:t>
            </w:r>
          </w:p>
        </w:tc>
        <w:tc>
          <w:tcPr>
            <w:tcW w:w="1758" w:type="dxa"/>
            <w:noWrap/>
            <w:vAlign w:val="center"/>
            <w:hideMark/>
          </w:tcPr>
          <w:p w14:paraId="5D016016" w14:textId="77777777" w:rsidR="00C50EAE" w:rsidRPr="00FB2A9A" w:rsidRDefault="00C50EAE" w:rsidP="00970229">
            <w:pPr>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Стандартная ошибка</w:t>
            </w:r>
          </w:p>
        </w:tc>
        <w:tc>
          <w:tcPr>
            <w:tcW w:w="1563" w:type="dxa"/>
            <w:noWrap/>
            <w:vAlign w:val="center"/>
            <w:hideMark/>
          </w:tcPr>
          <w:p w14:paraId="18D00888" w14:textId="77777777" w:rsidR="00C50EAE" w:rsidRPr="00FB2A9A" w:rsidRDefault="00C50EAE" w:rsidP="00970229">
            <w:pPr>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t(5)</w:t>
            </w:r>
          </w:p>
        </w:tc>
        <w:tc>
          <w:tcPr>
            <w:tcW w:w="1522" w:type="dxa"/>
            <w:noWrap/>
            <w:vAlign w:val="center"/>
            <w:hideMark/>
          </w:tcPr>
          <w:p w14:paraId="7FE40964" w14:textId="77777777" w:rsidR="00C50EAE" w:rsidRPr="00FB2A9A" w:rsidRDefault="00C50EAE" w:rsidP="00970229">
            <w:pPr>
              <w:jc w:val="center"/>
              <w:rPr>
                <w:rFonts w:ascii="Times New Roman" w:eastAsia="Times New Roman" w:hAnsi="Times New Roman" w:cs="Times New Roman"/>
                <w:bCs/>
                <w:i/>
                <w:sz w:val="20"/>
                <w:szCs w:val="20"/>
                <w:lang w:eastAsia="ru-RU"/>
              </w:rPr>
            </w:pPr>
            <w:r w:rsidRPr="00FB2A9A">
              <w:rPr>
                <w:rFonts w:ascii="Times New Roman" w:eastAsia="Times New Roman" w:hAnsi="Times New Roman" w:cs="Times New Roman"/>
                <w:bCs/>
                <w:i/>
                <w:sz w:val="20"/>
                <w:szCs w:val="20"/>
                <w:lang w:eastAsia="ru-RU"/>
              </w:rPr>
              <w:t>p</w:t>
            </w:r>
          </w:p>
        </w:tc>
      </w:tr>
      <w:tr w:rsidR="0003272C" w:rsidRPr="00FB2A9A" w14:paraId="40EE9E79" w14:textId="77777777" w:rsidTr="00C50EAE">
        <w:trPr>
          <w:trHeight w:val="491"/>
        </w:trPr>
        <w:tc>
          <w:tcPr>
            <w:tcW w:w="2885" w:type="dxa"/>
            <w:noWrap/>
            <w:vAlign w:val="center"/>
            <w:hideMark/>
          </w:tcPr>
          <w:p w14:paraId="42A799B8" w14:textId="5AA1E957" w:rsidR="00C50EAE" w:rsidRPr="00FB2A9A" w:rsidRDefault="00C50EAE" w:rsidP="00970229">
            <w:pPr>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Средний/Свободный</w:t>
            </w:r>
            <w:r w:rsidR="00A63E12" w:rsidRPr="00FB2A9A">
              <w:rPr>
                <w:rFonts w:ascii="Times New Roman" w:eastAsia="Times New Roman" w:hAnsi="Times New Roman" w:cs="Times New Roman"/>
                <w:bCs/>
                <w:sz w:val="20"/>
                <w:szCs w:val="20"/>
                <w:lang w:eastAsia="ru-RU"/>
              </w:rPr>
              <w:t xml:space="preserve"> </w:t>
            </w:r>
            <w:r w:rsidRPr="00FB2A9A">
              <w:rPr>
                <w:rFonts w:ascii="Times New Roman" w:eastAsia="Times New Roman" w:hAnsi="Times New Roman" w:cs="Times New Roman"/>
                <w:bCs/>
                <w:sz w:val="20"/>
                <w:szCs w:val="20"/>
                <w:lang w:eastAsia="ru-RU"/>
              </w:rPr>
              <w:t>член</w:t>
            </w:r>
          </w:p>
        </w:tc>
        <w:tc>
          <w:tcPr>
            <w:tcW w:w="1759" w:type="dxa"/>
            <w:noWrap/>
            <w:vAlign w:val="center"/>
            <w:hideMark/>
          </w:tcPr>
          <w:p w14:paraId="32C0FFD0"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4,458153</w:t>
            </w:r>
          </w:p>
        </w:tc>
        <w:tc>
          <w:tcPr>
            <w:tcW w:w="1758" w:type="dxa"/>
            <w:noWrap/>
            <w:vAlign w:val="center"/>
            <w:hideMark/>
          </w:tcPr>
          <w:p w14:paraId="31228B7B"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0,030269</w:t>
            </w:r>
          </w:p>
        </w:tc>
        <w:tc>
          <w:tcPr>
            <w:tcW w:w="1563" w:type="dxa"/>
            <w:noWrap/>
            <w:vAlign w:val="center"/>
            <w:hideMark/>
          </w:tcPr>
          <w:p w14:paraId="154DBB03"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147,2829</w:t>
            </w:r>
          </w:p>
        </w:tc>
        <w:tc>
          <w:tcPr>
            <w:tcW w:w="1522" w:type="dxa"/>
            <w:noWrap/>
            <w:vAlign w:val="center"/>
            <w:hideMark/>
          </w:tcPr>
          <w:p w14:paraId="620C26F2"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0,000000</w:t>
            </w:r>
          </w:p>
        </w:tc>
      </w:tr>
      <w:tr w:rsidR="0003272C" w:rsidRPr="00FB2A9A" w14:paraId="3D1E15A8" w14:textId="77777777" w:rsidTr="00C50EAE">
        <w:trPr>
          <w:trHeight w:val="491"/>
        </w:trPr>
        <w:tc>
          <w:tcPr>
            <w:tcW w:w="2885" w:type="dxa"/>
            <w:noWrap/>
            <w:vAlign w:val="center"/>
            <w:hideMark/>
          </w:tcPr>
          <w:p w14:paraId="1D426EB0" w14:textId="77777777" w:rsidR="00C50EAE" w:rsidRPr="00FB2A9A" w:rsidRDefault="00C50EAE" w:rsidP="00970229">
            <w:pPr>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(1)Доза внесенной закваски,%(L) (X1)</w:t>
            </w:r>
          </w:p>
        </w:tc>
        <w:tc>
          <w:tcPr>
            <w:tcW w:w="1759" w:type="dxa"/>
            <w:noWrap/>
            <w:vAlign w:val="center"/>
            <w:hideMark/>
          </w:tcPr>
          <w:p w14:paraId="189D0A8A"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0,667660</w:t>
            </w:r>
          </w:p>
        </w:tc>
        <w:tc>
          <w:tcPr>
            <w:tcW w:w="1758" w:type="dxa"/>
            <w:noWrap/>
            <w:vAlign w:val="center"/>
            <w:hideMark/>
          </w:tcPr>
          <w:p w14:paraId="5BAA173D"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0,075710</w:t>
            </w:r>
          </w:p>
        </w:tc>
        <w:tc>
          <w:tcPr>
            <w:tcW w:w="1563" w:type="dxa"/>
            <w:noWrap/>
            <w:vAlign w:val="center"/>
            <w:hideMark/>
          </w:tcPr>
          <w:p w14:paraId="274A6776"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3,0791</w:t>
            </w:r>
          </w:p>
        </w:tc>
        <w:tc>
          <w:tcPr>
            <w:tcW w:w="1522" w:type="dxa"/>
            <w:noWrap/>
            <w:vAlign w:val="center"/>
            <w:hideMark/>
          </w:tcPr>
          <w:p w14:paraId="6C6FEDB6"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0,027499</w:t>
            </w:r>
          </w:p>
        </w:tc>
      </w:tr>
      <w:tr w:rsidR="0003272C" w:rsidRPr="00FB2A9A" w14:paraId="56793273" w14:textId="77777777" w:rsidTr="00C50EAE">
        <w:trPr>
          <w:trHeight w:val="412"/>
        </w:trPr>
        <w:tc>
          <w:tcPr>
            <w:tcW w:w="2885" w:type="dxa"/>
            <w:noWrap/>
            <w:vAlign w:val="center"/>
            <w:hideMark/>
          </w:tcPr>
          <w:p w14:paraId="46319EBB" w14:textId="77777777" w:rsidR="00C50EAE" w:rsidRPr="00FB2A9A" w:rsidRDefault="00C50EAE" w:rsidP="00970229">
            <w:pPr>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(2)Доза внесенного наполнителя, %(L) (X2)</w:t>
            </w:r>
          </w:p>
        </w:tc>
        <w:tc>
          <w:tcPr>
            <w:tcW w:w="1759" w:type="dxa"/>
            <w:noWrap/>
            <w:vAlign w:val="center"/>
            <w:hideMark/>
          </w:tcPr>
          <w:p w14:paraId="78A33775"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0,037660</w:t>
            </w:r>
          </w:p>
        </w:tc>
        <w:tc>
          <w:tcPr>
            <w:tcW w:w="1758" w:type="dxa"/>
            <w:noWrap/>
            <w:vAlign w:val="center"/>
            <w:hideMark/>
          </w:tcPr>
          <w:p w14:paraId="2893874E"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0,073741</w:t>
            </w:r>
          </w:p>
        </w:tc>
        <w:tc>
          <w:tcPr>
            <w:tcW w:w="1563" w:type="dxa"/>
            <w:noWrap/>
            <w:vAlign w:val="center"/>
            <w:hideMark/>
          </w:tcPr>
          <w:p w14:paraId="3EBA824B"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-1,7171</w:t>
            </w:r>
          </w:p>
        </w:tc>
        <w:tc>
          <w:tcPr>
            <w:tcW w:w="1522" w:type="dxa"/>
            <w:noWrap/>
            <w:vAlign w:val="center"/>
            <w:hideMark/>
          </w:tcPr>
          <w:p w14:paraId="1425519D"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0,000772</w:t>
            </w:r>
          </w:p>
        </w:tc>
      </w:tr>
      <w:tr w:rsidR="0003272C" w:rsidRPr="00FB2A9A" w14:paraId="01A8AD71" w14:textId="77777777" w:rsidTr="00C50EAE">
        <w:trPr>
          <w:trHeight w:val="265"/>
        </w:trPr>
        <w:tc>
          <w:tcPr>
            <w:tcW w:w="2885" w:type="dxa"/>
            <w:noWrap/>
            <w:vAlign w:val="center"/>
            <w:hideMark/>
          </w:tcPr>
          <w:p w14:paraId="02913F3F" w14:textId="77777777" w:rsidR="00C50EAE" w:rsidRPr="00FB2A9A" w:rsidRDefault="00C50EAE" w:rsidP="00970229">
            <w:pPr>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(3)Титруемая кислотность, °Т(L) (X3)</w:t>
            </w:r>
          </w:p>
        </w:tc>
        <w:tc>
          <w:tcPr>
            <w:tcW w:w="1759" w:type="dxa"/>
            <w:noWrap/>
            <w:vAlign w:val="center"/>
            <w:hideMark/>
          </w:tcPr>
          <w:p w14:paraId="193402B8"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0,055256</w:t>
            </w:r>
          </w:p>
        </w:tc>
        <w:tc>
          <w:tcPr>
            <w:tcW w:w="1758" w:type="dxa"/>
            <w:noWrap/>
            <w:vAlign w:val="center"/>
            <w:hideMark/>
          </w:tcPr>
          <w:p w14:paraId="7B591479"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0,075145</w:t>
            </w:r>
          </w:p>
        </w:tc>
        <w:tc>
          <w:tcPr>
            <w:tcW w:w="1563" w:type="dxa"/>
            <w:noWrap/>
            <w:vAlign w:val="center"/>
            <w:hideMark/>
          </w:tcPr>
          <w:p w14:paraId="23736FAD"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0,7086</w:t>
            </w:r>
          </w:p>
        </w:tc>
        <w:tc>
          <w:tcPr>
            <w:tcW w:w="1522" w:type="dxa"/>
            <w:noWrap/>
            <w:vAlign w:val="center"/>
            <w:hideMark/>
          </w:tcPr>
          <w:p w14:paraId="1E90144B"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0,092876</w:t>
            </w:r>
          </w:p>
        </w:tc>
      </w:tr>
      <w:tr w:rsidR="0003272C" w:rsidRPr="00FB2A9A" w14:paraId="3DC8B7A1" w14:textId="77777777" w:rsidTr="00C50EAE">
        <w:trPr>
          <w:trHeight w:val="258"/>
        </w:trPr>
        <w:tc>
          <w:tcPr>
            <w:tcW w:w="2885" w:type="dxa"/>
            <w:noWrap/>
            <w:vAlign w:val="center"/>
            <w:hideMark/>
          </w:tcPr>
          <w:p w14:paraId="3F1284D1" w14:textId="77777777" w:rsidR="00C50EAE" w:rsidRPr="00FB2A9A" w:rsidRDefault="00C50EAE" w:rsidP="00970229">
            <w:pPr>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1L на 2L</w:t>
            </w:r>
          </w:p>
        </w:tc>
        <w:tc>
          <w:tcPr>
            <w:tcW w:w="1759" w:type="dxa"/>
            <w:noWrap/>
            <w:vAlign w:val="center"/>
            <w:hideMark/>
          </w:tcPr>
          <w:p w14:paraId="447E2BAE"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-0,035065</w:t>
            </w:r>
          </w:p>
        </w:tc>
        <w:tc>
          <w:tcPr>
            <w:tcW w:w="1758" w:type="dxa"/>
            <w:noWrap/>
            <w:vAlign w:val="center"/>
            <w:hideMark/>
          </w:tcPr>
          <w:p w14:paraId="375E8AC7"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0,100887</w:t>
            </w:r>
          </w:p>
        </w:tc>
        <w:tc>
          <w:tcPr>
            <w:tcW w:w="1563" w:type="dxa"/>
            <w:noWrap/>
            <w:vAlign w:val="center"/>
            <w:hideMark/>
          </w:tcPr>
          <w:p w14:paraId="40FEC298"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-0,3476</w:t>
            </w:r>
          </w:p>
        </w:tc>
        <w:tc>
          <w:tcPr>
            <w:tcW w:w="1522" w:type="dxa"/>
            <w:noWrap/>
            <w:vAlign w:val="center"/>
            <w:hideMark/>
          </w:tcPr>
          <w:p w14:paraId="087C13F1"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0,742319</w:t>
            </w:r>
          </w:p>
        </w:tc>
      </w:tr>
      <w:tr w:rsidR="0003272C" w:rsidRPr="00FB2A9A" w14:paraId="01F0FC62" w14:textId="77777777" w:rsidTr="00C50EAE">
        <w:trPr>
          <w:trHeight w:val="258"/>
        </w:trPr>
        <w:tc>
          <w:tcPr>
            <w:tcW w:w="2885" w:type="dxa"/>
            <w:noWrap/>
            <w:vAlign w:val="center"/>
            <w:hideMark/>
          </w:tcPr>
          <w:p w14:paraId="583982E3" w14:textId="77777777" w:rsidR="00C50EAE" w:rsidRPr="00FB2A9A" w:rsidRDefault="00C50EAE" w:rsidP="00970229">
            <w:pPr>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1L на 3L</w:t>
            </w:r>
          </w:p>
        </w:tc>
        <w:tc>
          <w:tcPr>
            <w:tcW w:w="1759" w:type="dxa"/>
            <w:noWrap/>
            <w:vAlign w:val="center"/>
            <w:hideMark/>
          </w:tcPr>
          <w:p w14:paraId="315F31C8"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-0,167532</w:t>
            </w:r>
          </w:p>
        </w:tc>
        <w:tc>
          <w:tcPr>
            <w:tcW w:w="1758" w:type="dxa"/>
            <w:noWrap/>
            <w:vAlign w:val="center"/>
            <w:hideMark/>
          </w:tcPr>
          <w:p w14:paraId="2C058E0A"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0,102939</w:t>
            </w:r>
          </w:p>
        </w:tc>
        <w:tc>
          <w:tcPr>
            <w:tcW w:w="1563" w:type="dxa"/>
            <w:noWrap/>
            <w:vAlign w:val="center"/>
            <w:hideMark/>
          </w:tcPr>
          <w:p w14:paraId="6C26DAF0"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-1,6275</w:t>
            </w:r>
          </w:p>
        </w:tc>
        <w:tc>
          <w:tcPr>
            <w:tcW w:w="1522" w:type="dxa"/>
            <w:noWrap/>
            <w:vAlign w:val="center"/>
            <w:hideMark/>
          </w:tcPr>
          <w:p w14:paraId="29AA2A11"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0,164562</w:t>
            </w:r>
          </w:p>
        </w:tc>
      </w:tr>
      <w:tr w:rsidR="002876AC" w:rsidRPr="00FB2A9A" w14:paraId="0BE5DB8B" w14:textId="77777777" w:rsidTr="00C50EAE">
        <w:trPr>
          <w:trHeight w:val="258"/>
        </w:trPr>
        <w:tc>
          <w:tcPr>
            <w:tcW w:w="2885" w:type="dxa"/>
            <w:noWrap/>
            <w:vAlign w:val="center"/>
            <w:hideMark/>
          </w:tcPr>
          <w:p w14:paraId="150EF60C" w14:textId="77777777" w:rsidR="00C50EAE" w:rsidRPr="00FB2A9A" w:rsidRDefault="00C50EAE" w:rsidP="00970229">
            <w:pPr>
              <w:jc w:val="cente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2L на 3L</w:t>
            </w:r>
          </w:p>
        </w:tc>
        <w:tc>
          <w:tcPr>
            <w:tcW w:w="1759" w:type="dxa"/>
            <w:noWrap/>
            <w:vAlign w:val="center"/>
            <w:hideMark/>
          </w:tcPr>
          <w:p w14:paraId="7A01F7E9"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0,019481</w:t>
            </w:r>
          </w:p>
        </w:tc>
        <w:tc>
          <w:tcPr>
            <w:tcW w:w="1758" w:type="dxa"/>
            <w:noWrap/>
            <w:vAlign w:val="center"/>
            <w:hideMark/>
          </w:tcPr>
          <w:p w14:paraId="3890966A"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0,100194</w:t>
            </w:r>
          </w:p>
        </w:tc>
        <w:tc>
          <w:tcPr>
            <w:tcW w:w="1563" w:type="dxa"/>
            <w:noWrap/>
            <w:vAlign w:val="center"/>
            <w:hideMark/>
          </w:tcPr>
          <w:p w14:paraId="1DE72239"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0,1944</w:t>
            </w:r>
          </w:p>
        </w:tc>
        <w:tc>
          <w:tcPr>
            <w:tcW w:w="1522" w:type="dxa"/>
            <w:noWrap/>
            <w:vAlign w:val="center"/>
            <w:hideMark/>
          </w:tcPr>
          <w:p w14:paraId="4718A3A6" w14:textId="77777777" w:rsidR="00C50EAE" w:rsidRPr="00FB2A9A" w:rsidRDefault="00C50EA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0,853493</w:t>
            </w:r>
          </w:p>
        </w:tc>
      </w:tr>
    </w:tbl>
    <w:p w14:paraId="0C242D87" w14:textId="77777777" w:rsidR="003659E1" w:rsidRPr="00FB2A9A" w:rsidRDefault="003659E1" w:rsidP="00970229">
      <w:pPr>
        <w:spacing w:after="0" w:line="240" w:lineRule="auto"/>
        <w:jc w:val="both"/>
        <w:rPr>
          <w:rFonts w:ascii="Times New Roman" w:hAnsi="Times New Roman" w:cs="Times New Roman"/>
          <w:b/>
          <w:sz w:val="28"/>
          <w:szCs w:val="28"/>
        </w:rPr>
      </w:pPr>
    </w:p>
    <w:p w14:paraId="62F35933" w14:textId="1863E5F8" w:rsidR="003659E1" w:rsidRPr="00FB2A9A" w:rsidRDefault="003659E1" w:rsidP="00970229">
      <w:pPr>
        <w:spacing w:after="0" w:line="240" w:lineRule="auto"/>
        <w:ind w:firstLine="709"/>
        <w:jc w:val="both"/>
        <w:rPr>
          <w:rFonts w:ascii="Times New Roman" w:hAnsi="Times New Roman" w:cs="Times New Roman"/>
          <w:bCs/>
          <w:sz w:val="28"/>
          <w:szCs w:val="28"/>
        </w:rPr>
      </w:pPr>
      <w:r w:rsidRPr="00FB2A9A">
        <w:rPr>
          <w:rFonts w:ascii="Times New Roman" w:hAnsi="Times New Roman" w:cs="Times New Roman"/>
          <w:bCs/>
          <w:sz w:val="28"/>
          <w:szCs w:val="28"/>
        </w:rPr>
        <w:t>Из таблицы 2</w:t>
      </w:r>
      <w:r w:rsidR="00DD2B54" w:rsidRPr="00FB2A9A">
        <w:rPr>
          <w:rFonts w:ascii="Times New Roman" w:hAnsi="Times New Roman" w:cs="Times New Roman"/>
          <w:bCs/>
          <w:sz w:val="28"/>
          <w:szCs w:val="28"/>
        </w:rPr>
        <w:t>4</w:t>
      </w:r>
      <w:r w:rsidRPr="00FB2A9A">
        <w:rPr>
          <w:rFonts w:ascii="Times New Roman" w:hAnsi="Times New Roman" w:cs="Times New Roman"/>
          <w:bCs/>
          <w:sz w:val="28"/>
          <w:szCs w:val="28"/>
        </w:rPr>
        <w:t xml:space="preserve"> видно, что проверяемые точки не лежат внутри доверительного интервала, отсюда следует что коэффициент является значимым пр</w:t>
      </w:r>
      <w:r w:rsidRPr="00FB2A9A">
        <w:rPr>
          <w:rFonts w:ascii="Times New Roman" w:eastAsia="Times New Roman" w:hAnsi="Times New Roman" w:cs="Times New Roman"/>
          <w:sz w:val="28"/>
          <w:szCs w:val="28"/>
        </w:rPr>
        <w:t>и значении p &lt;0,05</w:t>
      </w:r>
      <w:r w:rsidR="00992874" w:rsidRPr="00FB2A9A">
        <w:rPr>
          <w:rFonts w:ascii="Times New Roman" w:eastAsia="Times New Roman" w:hAnsi="Times New Roman" w:cs="Times New Roman"/>
          <w:sz w:val="28"/>
          <w:szCs w:val="28"/>
        </w:rPr>
        <w:t xml:space="preserve"> [</w:t>
      </w:r>
      <w:r w:rsidR="00992874" w:rsidRPr="00FB2A9A">
        <w:rPr>
          <w:rFonts w:ascii="Times New Roman" w:hAnsi="Times New Roman" w:cs="Times New Roman"/>
          <w:bCs/>
          <w:sz w:val="28"/>
          <w:szCs w:val="28"/>
        </w:rPr>
        <w:t>94, с. 18]</w:t>
      </w:r>
      <w:r w:rsidRPr="00FB2A9A">
        <w:rPr>
          <w:rFonts w:ascii="Times New Roman" w:hAnsi="Times New Roman" w:cs="Times New Roman"/>
          <w:bCs/>
          <w:sz w:val="28"/>
          <w:szCs w:val="28"/>
        </w:rPr>
        <w:t>.</w:t>
      </w:r>
    </w:p>
    <w:p w14:paraId="2CB1EC78" w14:textId="77777777" w:rsidR="003659E1" w:rsidRPr="00FB2A9A" w:rsidRDefault="003659E1" w:rsidP="00970229">
      <w:pPr>
        <w:spacing w:after="0" w:line="240" w:lineRule="auto"/>
        <w:ind w:firstLine="709"/>
        <w:jc w:val="both"/>
        <w:rPr>
          <w:rFonts w:ascii="Times New Roman" w:hAnsi="Times New Roman" w:cs="Times New Roman"/>
          <w:bCs/>
          <w:sz w:val="28"/>
          <w:szCs w:val="28"/>
        </w:rPr>
      </w:pPr>
      <w:r w:rsidRPr="00FB2A9A">
        <w:rPr>
          <w:rFonts w:ascii="Times New Roman" w:hAnsi="Times New Roman" w:cs="Times New Roman"/>
          <w:bCs/>
          <w:sz w:val="28"/>
          <w:szCs w:val="28"/>
        </w:rPr>
        <w:t xml:space="preserve">Для объективности при определении количественного и качественного состава продукции растительного происхождения была проведена математическая обработка результатов исследований. На первом этапе экспериментальные данные обрабатывались методами математической статистики для выявления и устранения существенных экспериментальных погрешностей (ошибок). Обработка результатов методами математической статистики не выявляет наличия грубых ошибок. Это свидетельствует о высокой точности экспериментов и прецизионности используемых методов. Необходимость аппроксимации экспериментальных результатов в виде уравнений регрессии в основном обусловлена ​​изучением динамики изменения целевых функций. </w:t>
      </w:r>
    </w:p>
    <w:p w14:paraId="40C9837F" w14:textId="0BC3B720" w:rsidR="003659E1" w:rsidRPr="00FB2A9A" w:rsidRDefault="00883558" w:rsidP="00970229">
      <w:pPr>
        <w:spacing w:after="0" w:line="240" w:lineRule="auto"/>
        <w:ind w:firstLine="709"/>
        <w:jc w:val="both"/>
        <w:rPr>
          <w:rFonts w:ascii="Times New Roman" w:hAnsi="Times New Roman" w:cs="Times New Roman"/>
          <w:bCs/>
          <w:sz w:val="28"/>
          <w:szCs w:val="28"/>
        </w:rPr>
      </w:pPr>
      <w:r w:rsidRPr="00FB2A9A">
        <w:rPr>
          <w:rFonts w:ascii="Times New Roman" w:hAnsi="Times New Roman" w:cs="Times New Roman"/>
          <w:bCs/>
          <w:sz w:val="28"/>
          <w:szCs w:val="28"/>
        </w:rPr>
        <w:t xml:space="preserve">Выявляется перспектива обеспечения молочной продукцией внутреннего рынка путем создания новых многокомпонентных </w:t>
      </w:r>
      <w:r w:rsidR="003659E1" w:rsidRPr="00FB2A9A">
        <w:rPr>
          <w:rFonts w:ascii="Times New Roman" w:hAnsi="Times New Roman" w:cs="Times New Roman"/>
          <w:bCs/>
          <w:sz w:val="28"/>
          <w:szCs w:val="28"/>
        </w:rPr>
        <w:t>кисломолочны</w:t>
      </w:r>
      <w:r w:rsidRPr="00FB2A9A">
        <w:rPr>
          <w:rFonts w:ascii="Times New Roman" w:hAnsi="Times New Roman" w:cs="Times New Roman"/>
          <w:bCs/>
          <w:sz w:val="28"/>
          <w:szCs w:val="28"/>
        </w:rPr>
        <w:t>х</w:t>
      </w:r>
      <w:r w:rsidR="003659E1" w:rsidRPr="00FB2A9A">
        <w:rPr>
          <w:rFonts w:ascii="Times New Roman" w:hAnsi="Times New Roman" w:cs="Times New Roman"/>
          <w:bCs/>
          <w:sz w:val="28"/>
          <w:szCs w:val="28"/>
        </w:rPr>
        <w:t xml:space="preserve"> напитк</w:t>
      </w:r>
      <w:r w:rsidRPr="00FB2A9A">
        <w:rPr>
          <w:rFonts w:ascii="Times New Roman" w:hAnsi="Times New Roman" w:cs="Times New Roman"/>
          <w:bCs/>
          <w:sz w:val="28"/>
          <w:szCs w:val="28"/>
        </w:rPr>
        <w:t>ов</w:t>
      </w:r>
      <w:r w:rsidR="003659E1" w:rsidRPr="00FB2A9A">
        <w:rPr>
          <w:rFonts w:ascii="Times New Roman" w:hAnsi="Times New Roman" w:cs="Times New Roman"/>
          <w:bCs/>
          <w:sz w:val="28"/>
          <w:szCs w:val="28"/>
        </w:rPr>
        <w:t>, но основное влияние на качество продукта оказывают такие ингредиенты, как ягодное и злаковое сырье, количество вносимых заквасочных культур и титруемая кислотность готового напитка</w:t>
      </w:r>
      <w:r w:rsidR="0025326B" w:rsidRPr="00FB2A9A">
        <w:rPr>
          <w:rFonts w:ascii="Times New Roman" w:hAnsi="Times New Roman" w:cs="Times New Roman"/>
          <w:bCs/>
          <w:sz w:val="28"/>
          <w:szCs w:val="28"/>
        </w:rPr>
        <w:t xml:space="preserve"> [168]</w:t>
      </w:r>
      <w:r w:rsidR="003659E1" w:rsidRPr="00FB2A9A">
        <w:rPr>
          <w:rFonts w:ascii="Times New Roman" w:hAnsi="Times New Roman" w:cs="Times New Roman"/>
          <w:bCs/>
          <w:sz w:val="28"/>
          <w:szCs w:val="28"/>
        </w:rPr>
        <w:t>.</w:t>
      </w:r>
    </w:p>
    <w:p w14:paraId="0DC6790E" w14:textId="77777777" w:rsidR="003659E1" w:rsidRPr="00FB2A9A" w:rsidRDefault="003659E1"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p>
    <w:p w14:paraId="121EC05E" w14:textId="63B5FB93" w:rsidR="003659E1" w:rsidRPr="00FB2A9A" w:rsidRDefault="003659E1" w:rsidP="00970229">
      <w:pPr>
        <w:spacing w:after="0" w:line="240" w:lineRule="auto"/>
        <w:ind w:firstLine="709"/>
        <w:jc w:val="both"/>
        <w:rPr>
          <w:rFonts w:ascii="Times New Roman" w:eastAsia="Calibri" w:hAnsi="Times New Roman" w:cs="Times New Roman"/>
          <w:b/>
          <w:bCs/>
          <w:sz w:val="28"/>
          <w:szCs w:val="28"/>
        </w:rPr>
      </w:pPr>
      <w:r w:rsidRPr="00FB2A9A">
        <w:rPr>
          <w:rFonts w:ascii="Times New Roman" w:eastAsia="Calibri" w:hAnsi="Times New Roman" w:cs="Times New Roman"/>
          <w:b/>
          <w:sz w:val="28"/>
          <w:szCs w:val="28"/>
        </w:rPr>
        <w:t>5.</w:t>
      </w:r>
      <w:r w:rsidR="00BF4964" w:rsidRPr="00FB2A9A">
        <w:rPr>
          <w:rFonts w:ascii="Times New Roman" w:eastAsia="Calibri" w:hAnsi="Times New Roman" w:cs="Times New Roman"/>
          <w:b/>
          <w:sz w:val="28"/>
          <w:szCs w:val="28"/>
        </w:rPr>
        <w:t>4</w:t>
      </w:r>
      <w:r w:rsidRPr="00FB2A9A">
        <w:rPr>
          <w:rFonts w:ascii="Times New Roman" w:eastAsia="Calibri" w:hAnsi="Times New Roman" w:cs="Times New Roman"/>
          <w:b/>
          <w:sz w:val="28"/>
          <w:szCs w:val="28"/>
        </w:rPr>
        <w:t xml:space="preserve"> Определение витаминного, минерального, аминокислотного и жирнокислотного </w:t>
      </w:r>
      <w:r w:rsidR="00CF72C3" w:rsidRPr="00FB2A9A">
        <w:rPr>
          <w:rFonts w:ascii="Times New Roman" w:eastAsia="Calibri" w:hAnsi="Times New Roman" w:cs="Times New Roman"/>
          <w:b/>
          <w:sz w:val="28"/>
          <w:szCs w:val="28"/>
        </w:rPr>
        <w:t>кисломолочных напитков</w:t>
      </w:r>
      <w:r w:rsidR="0067592C" w:rsidRPr="00FB2A9A">
        <w:rPr>
          <w:rFonts w:ascii="Times New Roman" w:hAnsi="Times New Roman" w:cs="Times New Roman"/>
          <w:sz w:val="28"/>
          <w:szCs w:val="28"/>
        </w:rPr>
        <w:t xml:space="preserve"> </w:t>
      </w:r>
      <w:r w:rsidR="0067592C" w:rsidRPr="00FB2A9A">
        <w:rPr>
          <w:rFonts w:ascii="Times New Roman" w:hAnsi="Times New Roman" w:cs="Times New Roman"/>
          <w:b/>
          <w:bCs/>
          <w:sz w:val="28"/>
          <w:szCs w:val="28"/>
        </w:rPr>
        <w:t>с растительными наполнителями</w:t>
      </w:r>
    </w:p>
    <w:p w14:paraId="3F5F2DCF" w14:textId="069FB395" w:rsidR="00382E75" w:rsidRPr="00FB2A9A" w:rsidRDefault="00382E75" w:rsidP="00970229">
      <w:pPr>
        <w:spacing w:after="0" w:line="240" w:lineRule="auto"/>
        <w:ind w:firstLine="709"/>
        <w:jc w:val="both"/>
        <w:rPr>
          <w:rFonts w:ascii="Times New Roman" w:hAnsi="Times New Roman" w:cs="Times New Roman"/>
          <w:sz w:val="28"/>
          <w:szCs w:val="28"/>
        </w:rPr>
      </w:pPr>
      <w:r w:rsidRPr="00FB2A9A">
        <w:rPr>
          <w:rFonts w:ascii="Times New Roman" w:eastAsia="Times New Roman" w:hAnsi="Times New Roman" w:cs="Times New Roman"/>
          <w:sz w:val="28"/>
          <w:szCs w:val="28"/>
          <w:lang w:eastAsia="ru-RU"/>
        </w:rPr>
        <w:t xml:space="preserve">К незаменимым аминокислотам относят </w:t>
      </w:r>
      <w:r w:rsidRPr="00FB2A9A">
        <w:rPr>
          <w:rFonts w:ascii="Times New Roman" w:hAnsi="Times New Roman" w:cs="Times New Roman"/>
          <w:sz w:val="28"/>
          <w:szCs w:val="28"/>
        </w:rPr>
        <w:t xml:space="preserve">фенилаланин, метионин, треонин, триптофан, валин, лизин, лейцин, изолейцин. Изучение данных электрофоретических профилей аминокислот козьем молоке и в контрольном образце из козьего молока показало, что существенных различий </w:t>
      </w:r>
      <w:r w:rsidRPr="00FB2A9A">
        <w:rPr>
          <w:rFonts w:ascii="Times New Roman" w:hAnsi="Times New Roman" w:cs="Times New Roman"/>
          <w:sz w:val="28"/>
          <w:szCs w:val="28"/>
        </w:rPr>
        <w:lastRenderedPageBreak/>
        <w:t>количественного содержания аминокислот в них нет. Наивысшие пики электрофореграммы представлены аминокислотами: лейцин+изолейцин, лизин, пролин, аргинин и глицин [130</w:t>
      </w:r>
      <w:r w:rsidR="001136DE" w:rsidRPr="00FB2A9A">
        <w:rPr>
          <w:rFonts w:ascii="Times New Roman" w:hAnsi="Times New Roman" w:cs="Times New Roman"/>
          <w:sz w:val="28"/>
          <w:szCs w:val="28"/>
        </w:rPr>
        <w:t>, с. 200</w:t>
      </w:r>
      <w:r w:rsidRPr="00FB2A9A">
        <w:rPr>
          <w:rFonts w:ascii="Times New Roman" w:hAnsi="Times New Roman" w:cs="Times New Roman"/>
          <w:sz w:val="28"/>
          <w:szCs w:val="28"/>
        </w:rPr>
        <w:t>].</w:t>
      </w:r>
    </w:p>
    <w:p w14:paraId="64F4C22A" w14:textId="10E06B9D" w:rsidR="00DD0F3E" w:rsidRPr="00FB2A9A" w:rsidRDefault="00DD0F3E" w:rsidP="00970229">
      <w:pPr>
        <w:autoSpaceDE w:val="0"/>
        <w:autoSpaceDN w:val="0"/>
        <w:adjustRightInd w:val="0"/>
        <w:spacing w:after="0" w:line="240" w:lineRule="auto"/>
        <w:ind w:firstLine="709"/>
        <w:jc w:val="both"/>
        <w:rPr>
          <w:rFonts w:ascii="Times New Roman" w:hAnsi="Times New Roman" w:cs="Times New Roman"/>
          <w:sz w:val="28"/>
          <w:szCs w:val="28"/>
        </w:rPr>
      </w:pPr>
    </w:p>
    <w:p w14:paraId="1CC9C397" w14:textId="77777777" w:rsidR="00DD0F3E" w:rsidRPr="00FB2A9A" w:rsidRDefault="00DD0F3E" w:rsidP="00970229">
      <w:pPr>
        <w:autoSpaceDE w:val="0"/>
        <w:autoSpaceDN w:val="0"/>
        <w:adjustRightInd w:val="0"/>
        <w:spacing w:after="0" w:line="240" w:lineRule="auto"/>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5209A9B7" wp14:editId="1B451930">
            <wp:extent cx="5932087" cy="1813034"/>
            <wp:effectExtent l="0" t="0" r="0" b="0"/>
            <wp:docPr id="123" name="Рисунок 123" descr="D:\fora\Documents\УЧЕБНО-МЕТОДИЧЕСКАЯ ДОКУМЕНТАЦИЯ\докторантура АТУ\диссертация начало\диссертация\аминокисл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ra\Documents\УЧЕБНО-МЕТОДИЧЕСКАЯ ДОКУМЕНТАЦИЯ\докторантура АТУ\диссертация начало\диссертация\аминокислоты2.pn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933191" cy="1813371"/>
                    </a:xfrm>
                    <a:prstGeom prst="rect">
                      <a:avLst/>
                    </a:prstGeom>
                    <a:noFill/>
                    <a:ln>
                      <a:noFill/>
                    </a:ln>
                  </pic:spPr>
                </pic:pic>
              </a:graphicData>
            </a:graphic>
          </wp:inline>
        </w:drawing>
      </w:r>
    </w:p>
    <w:p w14:paraId="036134C7" w14:textId="77777777" w:rsidR="00DD0F3E" w:rsidRPr="00FB2A9A" w:rsidRDefault="00DD0F3E" w:rsidP="00970229">
      <w:pPr>
        <w:autoSpaceDE w:val="0"/>
        <w:autoSpaceDN w:val="0"/>
        <w:adjustRightInd w:val="0"/>
        <w:spacing w:after="0" w:line="240" w:lineRule="auto"/>
        <w:rPr>
          <w:rFonts w:ascii="Times New Roman" w:hAnsi="Times New Roman" w:cs="Times New Roman"/>
          <w:sz w:val="28"/>
          <w:szCs w:val="28"/>
        </w:rPr>
      </w:pPr>
    </w:p>
    <w:p w14:paraId="43325D41" w14:textId="41D3BCD5" w:rsidR="00DD0F3E" w:rsidRPr="00FB2A9A" w:rsidRDefault="00DD0F3E" w:rsidP="00970229">
      <w:pPr>
        <w:autoSpaceDE w:val="0"/>
        <w:autoSpaceDN w:val="0"/>
        <w:adjustRightInd w:val="0"/>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Рисунок 2</w:t>
      </w:r>
      <w:r w:rsidR="004E7659" w:rsidRPr="00FB2A9A">
        <w:rPr>
          <w:rFonts w:ascii="Times New Roman" w:hAnsi="Times New Roman" w:cs="Times New Roman"/>
          <w:sz w:val="28"/>
          <w:szCs w:val="28"/>
        </w:rPr>
        <w:t>8</w:t>
      </w:r>
      <w:r w:rsidRPr="00FB2A9A">
        <w:rPr>
          <w:rFonts w:ascii="Times New Roman" w:hAnsi="Times New Roman" w:cs="Times New Roman"/>
          <w:sz w:val="28"/>
          <w:szCs w:val="28"/>
        </w:rPr>
        <w:t xml:space="preserve"> - Профилограмма содержания аминокислот в </w:t>
      </w:r>
      <w:r w:rsidR="000F4074" w:rsidRPr="00FB2A9A">
        <w:rPr>
          <w:rFonts w:ascii="Times New Roman" w:hAnsi="Times New Roman" w:cs="Times New Roman"/>
          <w:sz w:val="28"/>
          <w:szCs w:val="28"/>
        </w:rPr>
        <w:t>контрольном образце</w:t>
      </w:r>
      <w:r w:rsidRPr="00FB2A9A">
        <w:rPr>
          <w:rFonts w:ascii="Times New Roman" w:hAnsi="Times New Roman" w:cs="Times New Roman"/>
          <w:sz w:val="28"/>
          <w:szCs w:val="28"/>
        </w:rPr>
        <w:t xml:space="preserve"> из козьего молока</w:t>
      </w:r>
    </w:p>
    <w:p w14:paraId="54D7F7B9" w14:textId="77777777" w:rsidR="00654B7B" w:rsidRPr="00FB2A9A" w:rsidRDefault="00654B7B" w:rsidP="00970229">
      <w:pPr>
        <w:spacing w:after="0" w:line="240" w:lineRule="auto"/>
        <w:ind w:firstLine="709"/>
        <w:jc w:val="both"/>
        <w:rPr>
          <w:rFonts w:ascii="Times New Roman" w:eastAsia="Times New Roman" w:hAnsi="Times New Roman" w:cs="Times New Roman"/>
          <w:sz w:val="28"/>
          <w:szCs w:val="28"/>
          <w:lang w:eastAsia="ru-RU"/>
        </w:rPr>
      </w:pPr>
    </w:p>
    <w:p w14:paraId="7E3071D5" w14:textId="1DE18130" w:rsidR="00DD0F3E" w:rsidRPr="00FB2A9A" w:rsidRDefault="00DD0F3E" w:rsidP="00970229">
      <w:pPr>
        <w:spacing w:after="0" w:line="240" w:lineRule="auto"/>
        <w:ind w:firstLine="709"/>
        <w:jc w:val="both"/>
        <w:rPr>
          <w:rFonts w:ascii="Times New Roman" w:hAnsi="Times New Roman" w:cs="Times New Roman"/>
          <w:sz w:val="28"/>
          <w:szCs w:val="28"/>
        </w:rPr>
      </w:pPr>
      <w:r w:rsidRPr="00FB2A9A">
        <w:rPr>
          <w:rFonts w:ascii="Times New Roman" w:eastAsia="Times New Roman" w:hAnsi="Times New Roman" w:cs="Times New Roman"/>
          <w:sz w:val="28"/>
          <w:szCs w:val="28"/>
          <w:lang w:eastAsia="ru-RU"/>
        </w:rPr>
        <w:t xml:space="preserve">В представленных исследованиях </w:t>
      </w:r>
      <w:r w:rsidR="001B4BBD" w:rsidRPr="00FB2A9A">
        <w:rPr>
          <w:rFonts w:ascii="Times New Roman" w:eastAsia="Times New Roman" w:hAnsi="Times New Roman" w:cs="Times New Roman"/>
          <w:sz w:val="28"/>
          <w:szCs w:val="28"/>
          <w:lang w:eastAsia="ru-RU"/>
        </w:rPr>
        <w:t>(</w:t>
      </w:r>
      <w:r w:rsidR="00B345D3" w:rsidRPr="00FB2A9A">
        <w:rPr>
          <w:rFonts w:ascii="Times New Roman" w:eastAsia="Times New Roman" w:hAnsi="Times New Roman" w:cs="Times New Roman"/>
          <w:sz w:val="28"/>
          <w:szCs w:val="28"/>
          <w:lang w:eastAsia="ru-RU"/>
        </w:rPr>
        <w:t xml:space="preserve">рисунок </w:t>
      </w:r>
      <w:r w:rsidR="001B4BBD" w:rsidRPr="00FB2A9A">
        <w:rPr>
          <w:rFonts w:ascii="Times New Roman" w:eastAsia="Times New Roman" w:hAnsi="Times New Roman" w:cs="Times New Roman"/>
          <w:sz w:val="28"/>
          <w:szCs w:val="28"/>
          <w:lang w:eastAsia="ru-RU"/>
        </w:rPr>
        <w:t xml:space="preserve">28) кисломолочные напитки с растительным вкусом характеризовались значительно более высоким содержанием незаменимой аминокислоты пролина, незаменимых аминокислот валина, лизина и лейцина + изолейцина (общий процент) фенилаланина и более низким содержанием аргинина, глицина и метионина </w:t>
      </w:r>
      <w:r w:rsidRPr="00FB2A9A">
        <w:rPr>
          <w:rFonts w:ascii="Times New Roman" w:eastAsia="Times New Roman" w:hAnsi="Times New Roman" w:cs="Times New Roman"/>
          <w:sz w:val="28"/>
          <w:szCs w:val="28"/>
          <w:lang w:eastAsia="ru-RU"/>
        </w:rPr>
        <w:t>[1</w:t>
      </w:r>
      <w:r w:rsidR="00687D40" w:rsidRPr="00FB2A9A">
        <w:rPr>
          <w:rFonts w:ascii="Times New Roman" w:eastAsia="Times New Roman" w:hAnsi="Times New Roman" w:cs="Times New Roman"/>
          <w:sz w:val="28"/>
          <w:szCs w:val="28"/>
          <w:lang w:eastAsia="ru-RU"/>
        </w:rPr>
        <w:t>30</w:t>
      </w:r>
      <w:r w:rsidR="001136DE" w:rsidRPr="00FB2A9A">
        <w:rPr>
          <w:rFonts w:ascii="Times New Roman" w:eastAsia="Times New Roman" w:hAnsi="Times New Roman" w:cs="Times New Roman"/>
          <w:sz w:val="28"/>
          <w:szCs w:val="28"/>
          <w:lang w:eastAsia="ru-RU"/>
        </w:rPr>
        <w:t>, с.201</w:t>
      </w:r>
      <w:r w:rsidRPr="00FB2A9A">
        <w:rPr>
          <w:rFonts w:ascii="Times New Roman" w:eastAsia="Times New Roman" w:hAnsi="Times New Roman" w:cs="Times New Roman"/>
          <w:sz w:val="28"/>
          <w:szCs w:val="28"/>
          <w:lang w:eastAsia="ru-RU"/>
        </w:rPr>
        <w:t>].</w:t>
      </w:r>
    </w:p>
    <w:p w14:paraId="238BF5D0" w14:textId="77777777" w:rsidR="00DD0F3E" w:rsidRPr="00FB2A9A" w:rsidRDefault="00DD0F3E" w:rsidP="00970229">
      <w:pPr>
        <w:autoSpaceDE w:val="0"/>
        <w:autoSpaceDN w:val="0"/>
        <w:adjustRightInd w:val="0"/>
        <w:spacing w:after="0" w:line="240" w:lineRule="auto"/>
        <w:rPr>
          <w:rFonts w:ascii="Times New Roman" w:hAnsi="Times New Roman" w:cs="Times New Roman"/>
          <w:sz w:val="28"/>
          <w:szCs w:val="28"/>
        </w:rPr>
      </w:pPr>
    </w:p>
    <w:p w14:paraId="4B61E2BC" w14:textId="77777777" w:rsidR="00DD0F3E" w:rsidRPr="00FB2A9A" w:rsidRDefault="00DD0F3E" w:rsidP="00970229">
      <w:pPr>
        <w:autoSpaceDE w:val="0"/>
        <w:autoSpaceDN w:val="0"/>
        <w:adjustRightInd w:val="0"/>
        <w:spacing w:after="0" w:line="240" w:lineRule="auto"/>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1622D2D5" wp14:editId="1D6FCA0E">
            <wp:extent cx="6120130" cy="3310758"/>
            <wp:effectExtent l="0" t="0" r="13970" b="4445"/>
            <wp:docPr id="2" name="Диаграмма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E3C6CC70-F52D-4FEF-8187-D0788BB2C5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5442CA7" w14:textId="77777777" w:rsidR="00DD0F3E" w:rsidRPr="00FB2A9A" w:rsidRDefault="00DD0F3E" w:rsidP="00970229">
      <w:pPr>
        <w:autoSpaceDE w:val="0"/>
        <w:autoSpaceDN w:val="0"/>
        <w:adjustRightInd w:val="0"/>
        <w:spacing w:after="0" w:line="240" w:lineRule="auto"/>
        <w:jc w:val="center"/>
        <w:rPr>
          <w:rFonts w:ascii="Times New Roman" w:hAnsi="Times New Roman" w:cs="Times New Roman"/>
          <w:sz w:val="28"/>
          <w:szCs w:val="28"/>
        </w:rPr>
      </w:pPr>
    </w:p>
    <w:p w14:paraId="2371BACB" w14:textId="7E86FC5B" w:rsidR="00DD0F3E" w:rsidRPr="00FB2A9A" w:rsidRDefault="00DD0F3E" w:rsidP="00970229">
      <w:pPr>
        <w:autoSpaceDE w:val="0"/>
        <w:autoSpaceDN w:val="0"/>
        <w:adjustRightInd w:val="0"/>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Рисунок 2</w:t>
      </w:r>
      <w:r w:rsidR="004E7659" w:rsidRPr="00FB2A9A">
        <w:rPr>
          <w:rFonts w:ascii="Times New Roman" w:hAnsi="Times New Roman" w:cs="Times New Roman"/>
          <w:sz w:val="28"/>
          <w:szCs w:val="28"/>
        </w:rPr>
        <w:t>9</w:t>
      </w:r>
      <w:r w:rsidRPr="00FB2A9A">
        <w:rPr>
          <w:rFonts w:ascii="Times New Roman" w:hAnsi="Times New Roman" w:cs="Times New Roman"/>
          <w:sz w:val="28"/>
          <w:szCs w:val="28"/>
        </w:rPr>
        <w:t xml:space="preserve"> - Содержание аминокислот в кисломолочных напитках из козьего молока с растительными наполнителями</w:t>
      </w:r>
    </w:p>
    <w:p w14:paraId="5D17B318" w14:textId="77777777" w:rsidR="00DD0F3E" w:rsidRPr="00FB2A9A" w:rsidRDefault="00DD0F3E" w:rsidP="00970229">
      <w:pPr>
        <w:spacing w:after="0" w:line="240" w:lineRule="auto"/>
        <w:ind w:firstLine="709"/>
        <w:jc w:val="both"/>
        <w:rPr>
          <w:rFonts w:ascii="Times New Roman" w:hAnsi="Times New Roman" w:cs="Times New Roman"/>
          <w:sz w:val="28"/>
          <w:szCs w:val="28"/>
        </w:rPr>
      </w:pPr>
    </w:p>
    <w:p w14:paraId="713E8625" w14:textId="2377A0C3" w:rsidR="00DD0F3E" w:rsidRPr="00FB2A9A" w:rsidRDefault="00DD0F3E"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На рисунке 2</w:t>
      </w:r>
      <w:r w:rsidR="004E7659" w:rsidRPr="00FB2A9A">
        <w:rPr>
          <w:rFonts w:ascii="Times New Roman" w:hAnsi="Times New Roman" w:cs="Times New Roman"/>
          <w:sz w:val="28"/>
          <w:szCs w:val="28"/>
        </w:rPr>
        <w:t>9</w:t>
      </w:r>
      <w:r w:rsidRPr="00FB2A9A">
        <w:rPr>
          <w:rFonts w:ascii="Times New Roman" w:hAnsi="Times New Roman" w:cs="Times New Roman"/>
          <w:sz w:val="28"/>
          <w:szCs w:val="28"/>
        </w:rPr>
        <w:t xml:space="preserve"> полученные результаты показали, что образцы содержат как заменимые, так и незаменимые аминокислоты. </w:t>
      </w:r>
    </w:p>
    <w:p w14:paraId="129E2197" w14:textId="77777777" w:rsidR="00224554" w:rsidRPr="00FB2A9A" w:rsidRDefault="00224554"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Массовая доля аминокислот в кисломолочном напитке из козьего молока с фруктово-ягодным наполнителем (5%) в %: Глутамин</w:t>
      </w:r>
      <w:r w:rsidRPr="00FB2A9A">
        <w:rPr>
          <w:rFonts w:ascii="Times New Roman" w:hAnsi="Times New Roman" w:cs="Times New Roman"/>
          <w:sz w:val="28"/>
          <w:szCs w:val="28"/>
        </w:rPr>
        <w:tab/>
        <w:t>(22,8); Лейцин (12,2);  Аргинин (8,21); Серин (8,17); Аспарагин (7,36); Тирозин(6,52); Валин (6,06); Треонин (3,72); Фенилаланин (3,63); Аланин (3,13); Гистидин (3,13); Метионин (2,92); Лизин (2,62); Цистин</w:t>
      </w:r>
      <w:r w:rsidRPr="00FB2A9A">
        <w:rPr>
          <w:rFonts w:ascii="Times New Roman" w:hAnsi="Times New Roman" w:cs="Times New Roman"/>
          <w:sz w:val="28"/>
          <w:szCs w:val="28"/>
        </w:rPr>
        <w:tab/>
        <w:t>(2,58); Глицин (2,32); Изолейцин (2,15); Пролин (1,2); Триптофан (1,28).</w:t>
      </w:r>
    </w:p>
    <w:p w14:paraId="1817D491" w14:textId="10DD3DF2" w:rsidR="001A47FB" w:rsidRPr="00FB2A9A" w:rsidRDefault="001A47FB"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Массовая доля аминокислот в кисломолочном напитке из козьего молока со злаковым наполнителем (5%) в %: Аспарагин (7,98); Глутамин (22,2); Серин (7,9); Глицин (2,29); Треонин (3,6); Аргинин (8,25); Аланин (3,26); Тирозин (6,52); Цистин (2,58); Валин (5,82); Метионин (1,09); Фенилаланин (3,65); Изолейцин (2,32); Лейцин (13,6); Лизин (2,83); Пролин (1,55); Гистидин (3,1); Триптофан (1,25).</w:t>
      </w:r>
    </w:p>
    <w:p w14:paraId="01ACFC87" w14:textId="03DB92E1" w:rsidR="00C64472" w:rsidRPr="00FB2A9A" w:rsidRDefault="00C64472"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Совокупный эффект незаменимых аминокислот (валин, лизин, лейцин + изолейцин) позволил предположить, что </w:t>
      </w:r>
      <w:r w:rsidR="00BA25A3" w:rsidRPr="00FB2A9A">
        <w:rPr>
          <w:rFonts w:ascii="Times New Roman" w:hAnsi="Times New Roman" w:cs="Times New Roman"/>
          <w:sz w:val="28"/>
          <w:szCs w:val="28"/>
        </w:rPr>
        <w:t>кисломолочный</w:t>
      </w:r>
      <w:r w:rsidRPr="00FB2A9A">
        <w:rPr>
          <w:rFonts w:ascii="Times New Roman" w:hAnsi="Times New Roman" w:cs="Times New Roman"/>
          <w:sz w:val="28"/>
          <w:szCs w:val="28"/>
        </w:rPr>
        <w:t xml:space="preserve"> напиток из козьего молока, содержащий растительные компоненты, положительно влияет на усвоение кальция, повышает иммунитет, оказывает успокаивающее действие, снижает стресс, способствует выработке коллагена и обеспечивает мышечный рост [145- 147]. </w:t>
      </w:r>
    </w:p>
    <w:p w14:paraId="59B1AFB0" w14:textId="4E13C818" w:rsidR="00654B7B" w:rsidRPr="00FB2A9A" w:rsidRDefault="00C64472"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Аналогичным образом была получена хроматограмма содержания жирных кислот в контрольном образце козьего молока (рис. 30).</w:t>
      </w:r>
    </w:p>
    <w:p w14:paraId="67F02EF0" w14:textId="77777777" w:rsidR="007F7DB1" w:rsidRPr="00FB2A9A" w:rsidRDefault="007F7DB1" w:rsidP="00970229">
      <w:pPr>
        <w:spacing w:after="0" w:line="240" w:lineRule="auto"/>
        <w:ind w:firstLine="709"/>
        <w:jc w:val="both"/>
        <w:rPr>
          <w:rFonts w:ascii="Times New Roman" w:eastAsia="TimesNewRomanPS-BoldMT" w:hAnsi="Times New Roman" w:cs="Times New Roman"/>
          <w:sz w:val="28"/>
          <w:szCs w:val="28"/>
        </w:rPr>
      </w:pPr>
    </w:p>
    <w:p w14:paraId="4989CBC5" w14:textId="77777777" w:rsidR="00DD0F3E" w:rsidRPr="00FB2A9A" w:rsidRDefault="00DD0F3E" w:rsidP="00970229">
      <w:pPr>
        <w:spacing w:after="0" w:line="240" w:lineRule="auto"/>
        <w:ind w:firstLine="709"/>
        <w:jc w:val="both"/>
        <w:rPr>
          <w:rFonts w:ascii="Times New Roman" w:eastAsia="TimesNewRomanPS-BoldMT" w:hAnsi="Times New Roman" w:cs="Times New Roman"/>
          <w:sz w:val="28"/>
          <w:szCs w:val="28"/>
        </w:rPr>
      </w:pPr>
      <w:r w:rsidRPr="00FB2A9A">
        <w:rPr>
          <w:rFonts w:ascii="Times New Roman" w:eastAsia="TimesNewRomanPS-BoldMT" w:hAnsi="Times New Roman" w:cs="Times New Roman"/>
          <w:noProof/>
          <w:sz w:val="28"/>
          <w:szCs w:val="28"/>
          <w:lang w:eastAsia="ru-RU"/>
        </w:rPr>
        <w:drawing>
          <wp:inline distT="0" distB="0" distL="0" distR="0" wp14:anchorId="0BD83367" wp14:editId="0038AC5F">
            <wp:extent cx="5305425" cy="3200400"/>
            <wp:effectExtent l="0" t="0" r="9525" b="0"/>
            <wp:docPr id="18" name="Рисунок 18" descr="Хроматограмма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Хроматограмма 02"/>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305425" cy="3200400"/>
                    </a:xfrm>
                    <a:prstGeom prst="rect">
                      <a:avLst/>
                    </a:prstGeom>
                    <a:noFill/>
                    <a:ln>
                      <a:noFill/>
                    </a:ln>
                  </pic:spPr>
                </pic:pic>
              </a:graphicData>
            </a:graphic>
          </wp:inline>
        </w:drawing>
      </w:r>
    </w:p>
    <w:p w14:paraId="465B12B7" w14:textId="77777777" w:rsidR="00DD0F3E" w:rsidRPr="00FB2A9A" w:rsidRDefault="00DD0F3E" w:rsidP="00970229">
      <w:pPr>
        <w:spacing w:after="0" w:line="240" w:lineRule="auto"/>
        <w:ind w:firstLine="709"/>
        <w:jc w:val="center"/>
        <w:rPr>
          <w:rFonts w:ascii="Times New Roman" w:eastAsia="TimesNewRomanPS-BoldMT" w:hAnsi="Times New Roman" w:cs="Times New Roman"/>
          <w:sz w:val="28"/>
          <w:szCs w:val="28"/>
        </w:rPr>
      </w:pPr>
    </w:p>
    <w:p w14:paraId="2EE9E1A1" w14:textId="6B649140" w:rsidR="00DD0F3E" w:rsidRPr="00FB2A9A" w:rsidRDefault="00DD0F3E" w:rsidP="00970229">
      <w:pPr>
        <w:spacing w:after="0" w:line="240" w:lineRule="auto"/>
        <w:ind w:firstLine="709"/>
        <w:jc w:val="center"/>
        <w:rPr>
          <w:rFonts w:ascii="Times New Roman" w:hAnsi="Times New Roman" w:cs="Times New Roman"/>
          <w:sz w:val="28"/>
          <w:szCs w:val="28"/>
        </w:rPr>
      </w:pPr>
      <w:r w:rsidRPr="00FB2A9A">
        <w:rPr>
          <w:rFonts w:ascii="Times New Roman" w:eastAsia="TimesNewRomanPS-BoldMT" w:hAnsi="Times New Roman" w:cs="Times New Roman"/>
          <w:sz w:val="28"/>
          <w:szCs w:val="28"/>
        </w:rPr>
        <w:t xml:space="preserve">Рисунок </w:t>
      </w:r>
      <w:r w:rsidR="004E7659" w:rsidRPr="00FB2A9A">
        <w:rPr>
          <w:rFonts w:ascii="Times New Roman" w:eastAsia="TimesNewRomanPS-BoldMT" w:hAnsi="Times New Roman" w:cs="Times New Roman"/>
          <w:sz w:val="28"/>
          <w:szCs w:val="28"/>
        </w:rPr>
        <w:t>30</w:t>
      </w:r>
      <w:r w:rsidRPr="00FB2A9A">
        <w:rPr>
          <w:rFonts w:ascii="Times New Roman" w:eastAsia="TimesNewRomanPS-BoldMT" w:hAnsi="Times New Roman" w:cs="Times New Roman"/>
          <w:sz w:val="28"/>
          <w:szCs w:val="28"/>
        </w:rPr>
        <w:t xml:space="preserve">- Хроматограмма жирных кислот </w:t>
      </w:r>
      <w:r w:rsidR="006C6D0B" w:rsidRPr="00FB2A9A">
        <w:rPr>
          <w:rFonts w:ascii="Times New Roman" w:eastAsia="Calibri" w:hAnsi="Times New Roman" w:cs="Times New Roman"/>
          <w:sz w:val="28"/>
          <w:szCs w:val="28"/>
        </w:rPr>
        <w:t xml:space="preserve">контрольного образца </w:t>
      </w:r>
      <w:r w:rsidRPr="00FB2A9A">
        <w:rPr>
          <w:rFonts w:ascii="Times New Roman" w:hAnsi="Times New Roman" w:cs="Times New Roman"/>
          <w:sz w:val="28"/>
          <w:szCs w:val="28"/>
        </w:rPr>
        <w:t>из козьего молока</w:t>
      </w:r>
    </w:p>
    <w:p w14:paraId="5D81AD96" w14:textId="77777777" w:rsidR="00DD0F3E" w:rsidRPr="00FB2A9A" w:rsidRDefault="00DD0F3E" w:rsidP="00970229">
      <w:pPr>
        <w:spacing w:after="0" w:line="240" w:lineRule="auto"/>
        <w:ind w:firstLine="709"/>
        <w:jc w:val="both"/>
        <w:rPr>
          <w:rFonts w:ascii="Times New Roman" w:hAnsi="Times New Roman" w:cs="Times New Roman"/>
          <w:sz w:val="28"/>
          <w:szCs w:val="28"/>
        </w:rPr>
      </w:pPr>
    </w:p>
    <w:p w14:paraId="38DCA629" w14:textId="608C51C5" w:rsidR="0070633D" w:rsidRPr="00FB2A9A" w:rsidRDefault="003A5D44" w:rsidP="00970229">
      <w:pPr>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hAnsi="Times New Roman" w:cs="Times New Roman"/>
          <w:sz w:val="28"/>
          <w:szCs w:val="28"/>
        </w:rPr>
        <w:t xml:space="preserve">Средние значения массовых долей триглицеридов </w:t>
      </w:r>
      <w:r w:rsidR="006C6D0B" w:rsidRPr="00FB2A9A">
        <w:rPr>
          <w:rFonts w:ascii="Times New Roman" w:eastAsia="Calibri" w:hAnsi="Times New Roman" w:cs="Times New Roman"/>
          <w:sz w:val="28"/>
          <w:szCs w:val="28"/>
        </w:rPr>
        <w:t xml:space="preserve">контрольного образца </w:t>
      </w:r>
      <w:r w:rsidRPr="00FB2A9A">
        <w:rPr>
          <w:rFonts w:ascii="Times New Roman" w:eastAsia="Times New Roman" w:hAnsi="Times New Roman" w:cs="Times New Roman"/>
          <w:sz w:val="28"/>
          <w:szCs w:val="28"/>
          <w:lang w:eastAsia="ru-RU"/>
        </w:rPr>
        <w:t xml:space="preserve">из козьего молока: </w:t>
      </w:r>
      <w:r w:rsidR="00DF2AB7" w:rsidRPr="00FB2A9A">
        <w:rPr>
          <w:rFonts w:ascii="Times New Roman" w:eastAsia="Times New Roman" w:hAnsi="Times New Roman" w:cs="Times New Roman"/>
          <w:sz w:val="28"/>
          <w:szCs w:val="28"/>
          <w:lang w:eastAsia="ru-RU"/>
        </w:rPr>
        <w:t xml:space="preserve">Олеиновая С18:1 - 26,0%; Пальмитиновая С16:0 - </w:t>
      </w:r>
      <w:r w:rsidR="00DF2AB7" w:rsidRPr="00FB2A9A">
        <w:rPr>
          <w:rFonts w:ascii="Times New Roman" w:eastAsia="Times New Roman" w:hAnsi="Times New Roman" w:cs="Times New Roman"/>
          <w:sz w:val="28"/>
          <w:szCs w:val="28"/>
          <w:lang w:eastAsia="ru-RU"/>
        </w:rPr>
        <w:lastRenderedPageBreak/>
        <w:t xml:space="preserve">23,8%; Миристиновая С14:0 - 11,8%; Стеариновая С18:0 - 8,5%; Каприновая С10:0- 6,64%; </w:t>
      </w:r>
      <w:r w:rsidR="00311B40" w:rsidRPr="00FB2A9A">
        <w:rPr>
          <w:rFonts w:ascii="Times New Roman" w:eastAsia="Times New Roman" w:hAnsi="Times New Roman" w:cs="Times New Roman"/>
          <w:sz w:val="28"/>
          <w:szCs w:val="28"/>
          <w:lang w:eastAsia="ru-RU"/>
        </w:rPr>
        <w:t xml:space="preserve">Каприловая С8:0 - 4,6%; </w:t>
      </w:r>
      <w:r w:rsidR="00DF2AB7" w:rsidRPr="00FB2A9A">
        <w:rPr>
          <w:rFonts w:ascii="Times New Roman" w:eastAsia="Times New Roman" w:hAnsi="Times New Roman" w:cs="Times New Roman"/>
          <w:sz w:val="28"/>
          <w:szCs w:val="28"/>
          <w:lang w:eastAsia="ru-RU"/>
        </w:rPr>
        <w:t xml:space="preserve">Лауриновая С12:0 - 3,6%; Линолевая С18:2 - 2,5; Капроновая С6:0-2,3%; </w:t>
      </w:r>
      <w:r w:rsidRPr="00FB2A9A">
        <w:rPr>
          <w:rFonts w:ascii="Times New Roman" w:eastAsia="Times New Roman" w:hAnsi="Times New Roman" w:cs="Times New Roman"/>
          <w:sz w:val="28"/>
          <w:szCs w:val="28"/>
          <w:lang w:eastAsia="ru-RU"/>
        </w:rPr>
        <w:t xml:space="preserve">Масляная С4:0 - 1,54%; </w:t>
      </w:r>
      <w:r w:rsidR="00DF2AB7" w:rsidRPr="00FB2A9A">
        <w:rPr>
          <w:rFonts w:ascii="Times New Roman" w:eastAsia="Times New Roman" w:hAnsi="Times New Roman" w:cs="Times New Roman"/>
          <w:sz w:val="28"/>
          <w:szCs w:val="28"/>
          <w:lang w:eastAsia="ru-RU"/>
        </w:rPr>
        <w:t xml:space="preserve">Линоленовая С18:ЗnЗ - 0,8%; Пальмитолеиновая С16:1 - 0,7%; </w:t>
      </w:r>
      <w:r w:rsidRPr="00FB2A9A">
        <w:rPr>
          <w:rFonts w:ascii="Times New Roman" w:eastAsia="Times New Roman" w:hAnsi="Times New Roman" w:cs="Times New Roman"/>
          <w:sz w:val="28"/>
          <w:szCs w:val="28"/>
          <w:lang w:eastAsia="ru-RU"/>
        </w:rPr>
        <w:t xml:space="preserve">Деценовая С10:1-0,6%; Миристоленовая С14:1 - 0,2%; Арахиновая С20:0 - 0,3%; Бегеновая С22:0 - 0,1%; прочие - 2,8%. </w:t>
      </w:r>
    </w:p>
    <w:p w14:paraId="52ED3400" w14:textId="51321D78" w:rsidR="00DD0F3E" w:rsidRPr="00FB2A9A" w:rsidRDefault="00063611"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Результаты показали незначительные изменения свойств жирных кислот как в сырье, так и в продуктах, что свидетельствует о том, что жировая фаза </w:t>
      </w:r>
      <w:r w:rsidR="00E87391" w:rsidRPr="00FB2A9A">
        <w:rPr>
          <w:rFonts w:ascii="Times New Roman" w:hAnsi="Times New Roman" w:cs="Times New Roman"/>
          <w:sz w:val="28"/>
          <w:szCs w:val="28"/>
        </w:rPr>
        <w:t>козьего молока</w:t>
      </w:r>
      <w:r w:rsidRPr="00FB2A9A">
        <w:rPr>
          <w:rFonts w:ascii="Times New Roman" w:hAnsi="Times New Roman" w:cs="Times New Roman"/>
          <w:sz w:val="28"/>
          <w:szCs w:val="28"/>
        </w:rPr>
        <w:t xml:space="preserve"> </w:t>
      </w:r>
      <w:r w:rsidR="00E87391" w:rsidRPr="00FB2A9A">
        <w:rPr>
          <w:rFonts w:ascii="Times New Roman" w:hAnsi="Times New Roman" w:cs="Times New Roman"/>
          <w:sz w:val="28"/>
          <w:szCs w:val="28"/>
        </w:rPr>
        <w:t>относительно</w:t>
      </w:r>
      <w:r w:rsidRPr="00FB2A9A">
        <w:rPr>
          <w:rFonts w:ascii="Times New Roman" w:hAnsi="Times New Roman" w:cs="Times New Roman"/>
          <w:sz w:val="28"/>
          <w:szCs w:val="28"/>
        </w:rPr>
        <w:t xml:space="preserve"> устойчива к </w:t>
      </w:r>
      <w:r w:rsidR="000E42E0" w:rsidRPr="00FB2A9A">
        <w:rPr>
          <w:rFonts w:ascii="Times New Roman" w:hAnsi="Times New Roman" w:cs="Times New Roman"/>
          <w:sz w:val="28"/>
          <w:szCs w:val="28"/>
        </w:rPr>
        <w:t xml:space="preserve">процессам </w:t>
      </w:r>
      <w:r w:rsidRPr="00FB2A9A">
        <w:rPr>
          <w:rFonts w:ascii="Times New Roman" w:hAnsi="Times New Roman" w:cs="Times New Roman"/>
          <w:sz w:val="28"/>
          <w:szCs w:val="28"/>
        </w:rPr>
        <w:t>нагревани</w:t>
      </w:r>
      <w:r w:rsidR="000E42E0" w:rsidRPr="00FB2A9A">
        <w:rPr>
          <w:rFonts w:ascii="Times New Roman" w:hAnsi="Times New Roman" w:cs="Times New Roman"/>
          <w:sz w:val="28"/>
          <w:szCs w:val="28"/>
        </w:rPr>
        <w:t>я</w:t>
      </w:r>
      <w:r w:rsidRPr="00FB2A9A">
        <w:rPr>
          <w:rFonts w:ascii="Times New Roman" w:hAnsi="Times New Roman" w:cs="Times New Roman"/>
          <w:sz w:val="28"/>
          <w:szCs w:val="28"/>
        </w:rPr>
        <w:t xml:space="preserve"> и ферментации </w:t>
      </w:r>
      <w:r w:rsidR="00DD0F3E" w:rsidRPr="00FB2A9A">
        <w:rPr>
          <w:rFonts w:ascii="Times New Roman" w:hAnsi="Times New Roman" w:cs="Times New Roman"/>
          <w:sz w:val="28"/>
          <w:szCs w:val="28"/>
        </w:rPr>
        <w:t>[</w:t>
      </w:r>
      <w:r w:rsidR="00C8322D" w:rsidRPr="00FB2A9A">
        <w:rPr>
          <w:rFonts w:ascii="Times New Roman" w:hAnsi="Times New Roman" w:cs="Times New Roman"/>
          <w:sz w:val="28"/>
          <w:szCs w:val="28"/>
        </w:rPr>
        <w:t>15</w:t>
      </w:r>
      <w:r w:rsidR="001136DE" w:rsidRPr="00FB2A9A">
        <w:rPr>
          <w:rFonts w:ascii="Times New Roman" w:hAnsi="Times New Roman" w:cs="Times New Roman"/>
          <w:sz w:val="28"/>
          <w:szCs w:val="28"/>
        </w:rPr>
        <w:t>, с.8</w:t>
      </w:r>
      <w:r w:rsidR="00DD0F3E" w:rsidRPr="00FB2A9A">
        <w:rPr>
          <w:rFonts w:ascii="Times New Roman" w:hAnsi="Times New Roman" w:cs="Times New Roman"/>
          <w:sz w:val="28"/>
          <w:szCs w:val="28"/>
        </w:rPr>
        <w:t>].</w:t>
      </w:r>
    </w:p>
    <w:p w14:paraId="42CAAF84" w14:textId="77777777" w:rsidR="00307BB7" w:rsidRPr="00FB2A9A" w:rsidRDefault="00307BB7" w:rsidP="00970229">
      <w:pPr>
        <w:spacing w:after="0" w:line="240" w:lineRule="auto"/>
        <w:ind w:firstLine="709"/>
        <w:jc w:val="both"/>
        <w:rPr>
          <w:rFonts w:ascii="Times New Roman" w:hAnsi="Times New Roman" w:cs="Times New Roman"/>
          <w:sz w:val="28"/>
          <w:szCs w:val="28"/>
        </w:rPr>
      </w:pPr>
    </w:p>
    <w:p w14:paraId="1DF707D4" w14:textId="47E5D1D5" w:rsidR="00307BB7" w:rsidRPr="00FB2A9A" w:rsidRDefault="00307BB7" w:rsidP="00970229">
      <w:pPr>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975C3C" w:rsidRPr="00FB2A9A">
        <w:rPr>
          <w:rFonts w:ascii="Times New Roman" w:hAnsi="Times New Roman" w:cs="Times New Roman"/>
          <w:sz w:val="28"/>
          <w:szCs w:val="28"/>
        </w:rPr>
        <w:t>25</w:t>
      </w:r>
      <w:r w:rsidRPr="00FB2A9A">
        <w:rPr>
          <w:rFonts w:ascii="Times New Roman" w:hAnsi="Times New Roman" w:cs="Times New Roman"/>
          <w:sz w:val="28"/>
          <w:szCs w:val="28"/>
        </w:rPr>
        <w:t xml:space="preserve"> - Жирнокислотный состав козьего молока и </w:t>
      </w:r>
      <w:r w:rsidR="006C6D0B" w:rsidRPr="00FB2A9A">
        <w:rPr>
          <w:rFonts w:ascii="Times New Roman" w:eastAsia="Calibri" w:hAnsi="Times New Roman" w:cs="Times New Roman"/>
          <w:sz w:val="28"/>
          <w:szCs w:val="28"/>
        </w:rPr>
        <w:t xml:space="preserve">контрольного образца </w:t>
      </w:r>
      <w:r w:rsidRPr="00FB2A9A">
        <w:rPr>
          <w:rFonts w:ascii="Times New Roman" w:hAnsi="Times New Roman" w:cs="Times New Roman"/>
          <w:sz w:val="28"/>
          <w:szCs w:val="28"/>
        </w:rPr>
        <w:t xml:space="preserve">из козьего молока и разработанных кисломолочных напитков </w:t>
      </w:r>
    </w:p>
    <w:p w14:paraId="41239F02" w14:textId="77777777" w:rsidR="00307BB7" w:rsidRPr="00FB2A9A" w:rsidRDefault="00307BB7" w:rsidP="00970229">
      <w:pPr>
        <w:spacing w:after="0" w:line="240" w:lineRule="auto"/>
        <w:jc w:val="both"/>
        <w:rPr>
          <w:rFonts w:ascii="Times New Roman" w:hAnsi="Times New Roman" w:cs="Times New Roman"/>
          <w:sz w:val="28"/>
          <w:szCs w:val="28"/>
        </w:rPr>
      </w:pPr>
    </w:p>
    <w:tbl>
      <w:tblPr>
        <w:tblpPr w:leftFromText="180" w:rightFromText="180" w:vertAnchor="text" w:horzAnchor="margin" w:tblpXSpec="center" w:tblpY="90"/>
        <w:tblW w:w="9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3097"/>
        <w:gridCol w:w="1384"/>
        <w:gridCol w:w="2492"/>
        <w:gridCol w:w="2286"/>
      </w:tblGrid>
      <w:tr w:rsidR="005A5293" w:rsidRPr="00FB2A9A" w14:paraId="077A4E64" w14:textId="77777777" w:rsidTr="00E81F23">
        <w:trPr>
          <w:trHeight w:val="161"/>
        </w:trPr>
        <w:tc>
          <w:tcPr>
            <w:tcW w:w="3097" w:type="dxa"/>
            <w:vMerge w:val="restart"/>
            <w:tcBorders>
              <w:top w:val="single" w:sz="4" w:space="0" w:color="auto"/>
              <w:left w:val="single" w:sz="4" w:space="0" w:color="auto"/>
              <w:right w:val="single" w:sz="4" w:space="0" w:color="auto"/>
            </w:tcBorders>
            <w:shd w:val="clear" w:color="auto" w:fill="FFFFFF"/>
          </w:tcPr>
          <w:p w14:paraId="5D61892A" w14:textId="3C70BDB1" w:rsidR="005A5293" w:rsidRPr="00FB2A9A" w:rsidRDefault="005A5293" w:rsidP="00970229">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Наименование жирной кислоты</w:t>
            </w:r>
          </w:p>
        </w:tc>
        <w:tc>
          <w:tcPr>
            <w:tcW w:w="6162" w:type="dxa"/>
            <w:gridSpan w:val="3"/>
            <w:tcBorders>
              <w:top w:val="single" w:sz="4" w:space="0" w:color="auto"/>
              <w:left w:val="single" w:sz="4" w:space="0" w:color="auto"/>
              <w:bottom w:val="single" w:sz="4" w:space="0" w:color="auto"/>
              <w:right w:val="single" w:sz="4" w:space="0" w:color="auto"/>
            </w:tcBorders>
            <w:shd w:val="clear" w:color="auto" w:fill="FFFFFF"/>
          </w:tcPr>
          <w:p w14:paraId="184E1B4E" w14:textId="312DB3E3" w:rsidR="005A5293" w:rsidRPr="00FB2A9A" w:rsidRDefault="005A5293" w:rsidP="00970229">
            <w:pPr>
              <w:spacing w:after="0" w:line="240" w:lineRule="auto"/>
              <w:jc w:val="center"/>
              <w:rPr>
                <w:rFonts w:ascii="Times New Roman" w:hAnsi="Times New Roman" w:cs="Times New Roman"/>
                <w:bCs/>
                <w:sz w:val="28"/>
                <w:szCs w:val="28"/>
                <w:lang w:eastAsia="ru-RU"/>
              </w:rPr>
            </w:pPr>
            <w:r w:rsidRPr="00FB2A9A">
              <w:rPr>
                <w:rFonts w:ascii="Times New Roman" w:hAnsi="Times New Roman" w:cs="Times New Roman"/>
                <w:sz w:val="28"/>
                <w:szCs w:val="28"/>
              </w:rPr>
              <w:t>Массовая доля жирных кислот, в % от их суммы</w:t>
            </w:r>
          </w:p>
        </w:tc>
      </w:tr>
      <w:tr w:rsidR="005A5293" w:rsidRPr="00FB2A9A" w14:paraId="00F07179" w14:textId="77777777" w:rsidTr="00E81F23">
        <w:trPr>
          <w:trHeight w:val="314"/>
        </w:trPr>
        <w:tc>
          <w:tcPr>
            <w:tcW w:w="3097" w:type="dxa"/>
            <w:vMerge/>
            <w:tcBorders>
              <w:left w:val="single" w:sz="4" w:space="0" w:color="auto"/>
              <w:bottom w:val="single" w:sz="4" w:space="0" w:color="auto"/>
              <w:right w:val="single" w:sz="4" w:space="0" w:color="auto"/>
            </w:tcBorders>
            <w:shd w:val="clear" w:color="auto" w:fill="FFFFFF"/>
          </w:tcPr>
          <w:p w14:paraId="40106CFA" w14:textId="5BBEA946" w:rsidR="005A5293" w:rsidRPr="00FB2A9A" w:rsidRDefault="005A5293" w:rsidP="00970229">
            <w:pPr>
              <w:spacing w:after="0" w:line="240" w:lineRule="auto"/>
              <w:rPr>
                <w:rFonts w:ascii="Times New Roman" w:hAnsi="Times New Roman" w:cs="Times New Roman"/>
                <w:sz w:val="28"/>
                <w:szCs w:val="28"/>
              </w:rPr>
            </w:pP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75893A14" w14:textId="6FD9C13E" w:rsidR="005A5293" w:rsidRPr="00FB2A9A" w:rsidRDefault="005A5293"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Контроль</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2C8618AA" w14:textId="148FDE64" w:rsidR="005A5293" w:rsidRPr="00FB2A9A" w:rsidRDefault="005A5293" w:rsidP="00970229">
            <w:pPr>
              <w:pStyle w:val="200"/>
              <w:shd w:val="clear" w:color="auto" w:fill="auto"/>
              <w:tabs>
                <w:tab w:val="left" w:pos="142"/>
              </w:tabs>
              <w:spacing w:line="240" w:lineRule="auto"/>
              <w:ind w:firstLine="0"/>
              <w:jc w:val="center"/>
              <w:rPr>
                <w:sz w:val="28"/>
                <w:szCs w:val="28"/>
              </w:rPr>
            </w:pPr>
            <w:r w:rsidRPr="00FB2A9A">
              <w:rPr>
                <w:sz w:val="28"/>
                <w:szCs w:val="28"/>
              </w:rPr>
              <w:t xml:space="preserve">Кисломолочный напиток с фруктово-ягодным наполнителем (10%) </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2F6CEDED" w14:textId="49F5643A" w:rsidR="005A5293" w:rsidRPr="00FB2A9A" w:rsidRDefault="005A5293" w:rsidP="00970229">
            <w:pPr>
              <w:spacing w:after="0" w:line="240" w:lineRule="auto"/>
              <w:jc w:val="center"/>
              <w:rPr>
                <w:rFonts w:ascii="Times New Roman" w:hAnsi="Times New Roman" w:cs="Times New Roman"/>
                <w:bCs/>
                <w:sz w:val="28"/>
                <w:szCs w:val="28"/>
                <w:lang w:eastAsia="ru-RU"/>
              </w:rPr>
            </w:pPr>
            <w:r w:rsidRPr="00FB2A9A">
              <w:rPr>
                <w:rFonts w:ascii="Times New Roman" w:hAnsi="Times New Roman" w:cs="Times New Roman"/>
                <w:bCs/>
                <w:sz w:val="28"/>
                <w:szCs w:val="28"/>
                <w:lang w:eastAsia="ru-RU"/>
              </w:rPr>
              <w:t>Кисломолочный напиток со злаковым наполнителем (</w:t>
            </w:r>
            <w:r w:rsidR="00A00EE6" w:rsidRPr="00FB2A9A">
              <w:rPr>
                <w:rFonts w:ascii="Times New Roman" w:hAnsi="Times New Roman" w:cs="Times New Roman"/>
                <w:bCs/>
                <w:sz w:val="28"/>
                <w:szCs w:val="28"/>
                <w:lang w:eastAsia="ru-RU"/>
              </w:rPr>
              <w:t>10</w:t>
            </w:r>
            <w:r w:rsidRPr="00FB2A9A">
              <w:rPr>
                <w:rFonts w:ascii="Times New Roman" w:hAnsi="Times New Roman" w:cs="Times New Roman"/>
                <w:bCs/>
                <w:sz w:val="28"/>
                <w:szCs w:val="28"/>
                <w:lang w:eastAsia="ru-RU"/>
              </w:rPr>
              <w:t xml:space="preserve">%) </w:t>
            </w:r>
          </w:p>
        </w:tc>
      </w:tr>
      <w:tr w:rsidR="007A4945" w:rsidRPr="00FB2A9A" w14:paraId="306D504D" w14:textId="77777777" w:rsidTr="005A5293">
        <w:trPr>
          <w:trHeight w:val="83"/>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30354936" w14:textId="2440FD87"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Арахиновая С20:0</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35C811D7" w14:textId="10F55B91"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0,3</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57613461" w14:textId="6C155A57"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0,34</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47234DD2" w14:textId="12AEF9AE"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0,8</w:t>
            </w:r>
          </w:p>
        </w:tc>
      </w:tr>
      <w:tr w:rsidR="007A4945" w:rsidRPr="00FB2A9A" w14:paraId="29260393" w14:textId="77777777" w:rsidTr="005A5293">
        <w:trPr>
          <w:trHeight w:val="79"/>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6CAE59BC" w14:textId="5AA3B76D"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Бегеновая С22:0</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06C61964" w14:textId="5D6B246F"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0,1</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78C8B7EA" w14:textId="248E054D"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0,15</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47447AC0" w14:textId="57ED3841"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1,1</w:t>
            </w:r>
          </w:p>
        </w:tc>
      </w:tr>
      <w:tr w:rsidR="007A4945" w:rsidRPr="00FB2A9A" w14:paraId="3FB97510" w14:textId="77777777" w:rsidTr="005A5293">
        <w:trPr>
          <w:trHeight w:val="85"/>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3263E07E" w14:textId="40F6FF92"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Деценовая С10:1</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13A91C37" w14:textId="3B711439"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0,6</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59AC3488" w14:textId="2F607628"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0,63</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3E683B58" w14:textId="306B315C"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1,6</w:t>
            </w:r>
          </w:p>
        </w:tc>
      </w:tr>
      <w:tr w:rsidR="007A4945" w:rsidRPr="00FB2A9A" w14:paraId="21225085" w14:textId="77777777" w:rsidTr="005A5293">
        <w:trPr>
          <w:trHeight w:val="83"/>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48CCB556" w14:textId="1A307B59"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Каприловая С8:0</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1CE3A582" w14:textId="72971AB2"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5,82</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64512864" w14:textId="44886F5A"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5,5</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18877F10" w14:textId="33A03FF0"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3,46</w:t>
            </w:r>
          </w:p>
        </w:tc>
      </w:tr>
      <w:tr w:rsidR="007A4945" w:rsidRPr="00FB2A9A" w14:paraId="537BB52D" w14:textId="77777777" w:rsidTr="005A5293">
        <w:trPr>
          <w:trHeight w:val="79"/>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3C77D1A3" w14:textId="120D6EC3"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Каприновая С10:0</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5E6CCFCA" w14:textId="5D75D411"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6,64</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0F6C72BE" w14:textId="46E7698F"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6,79</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4E7AAE40" w14:textId="6AF19570"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6,74</w:t>
            </w:r>
          </w:p>
        </w:tc>
      </w:tr>
      <w:tr w:rsidR="007A4945" w:rsidRPr="00FB2A9A" w14:paraId="50D926AE" w14:textId="77777777" w:rsidTr="005A5293">
        <w:trPr>
          <w:trHeight w:val="83"/>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4BE256B7" w14:textId="5ADBEA21"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Капроновая С6:0</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4A215D2B" w14:textId="5D0CB15E"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2,3</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7D0022D8" w14:textId="724FCE1A"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2,32</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0945ABB6" w14:textId="4F05CCA3"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2,3</w:t>
            </w:r>
          </w:p>
        </w:tc>
      </w:tr>
      <w:tr w:rsidR="007A4945" w:rsidRPr="00FB2A9A" w14:paraId="3F370C47" w14:textId="77777777" w:rsidTr="005A5293">
        <w:trPr>
          <w:trHeight w:val="85"/>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35ADB894" w14:textId="06CE6774"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Лауриновая С12:0</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56F45CB0" w14:textId="7DA651F3"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3,6</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7794B429" w14:textId="304E7129"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3,53</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1ED07C23" w14:textId="644930B2"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3,51</w:t>
            </w:r>
          </w:p>
        </w:tc>
      </w:tr>
      <w:tr w:rsidR="007A4945" w:rsidRPr="00FB2A9A" w14:paraId="056BC813" w14:textId="77777777" w:rsidTr="005A5293">
        <w:trPr>
          <w:trHeight w:val="85"/>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3DDED729" w14:textId="71C7052A"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Линолевая С18:2</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434460AD" w14:textId="497C578D"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3,5</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313DB513" w14:textId="68934058"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3,03</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275866C8" w14:textId="68A558E1"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3,5</w:t>
            </w:r>
          </w:p>
        </w:tc>
      </w:tr>
      <w:tr w:rsidR="007A4945" w:rsidRPr="00FB2A9A" w14:paraId="7351894C" w14:textId="77777777" w:rsidTr="005A5293">
        <w:trPr>
          <w:trHeight w:val="76"/>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12E723F9" w14:textId="4A57ADAD"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Линоленовая С18:3n3</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022AB3FC" w14:textId="66A9AF2D"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0,8</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3B476D17" w14:textId="4EED028E"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0,82</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3E30DB15" w14:textId="76B20502"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1,2</w:t>
            </w:r>
          </w:p>
        </w:tc>
      </w:tr>
      <w:tr w:rsidR="007A4945" w:rsidRPr="00FB2A9A" w14:paraId="32AA0AA2" w14:textId="77777777" w:rsidTr="005A5293">
        <w:trPr>
          <w:trHeight w:val="85"/>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1A0D0C31" w14:textId="441CF5B0"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Масляная С4:0</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776C05D2" w14:textId="7318C378"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1,54</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0628441A" w14:textId="2FF1A67C"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1,57</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51C94D5F" w14:textId="035FE2DC"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2,54</w:t>
            </w:r>
          </w:p>
        </w:tc>
      </w:tr>
      <w:tr w:rsidR="007A4945" w:rsidRPr="00FB2A9A" w14:paraId="328E5E4E" w14:textId="77777777" w:rsidTr="005A5293">
        <w:trPr>
          <w:trHeight w:val="83"/>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4066A984" w14:textId="512C00BC"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Миристиновая С14:0</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3EE41B96" w14:textId="469767D4"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11,8</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50030CED" w14:textId="25C7D37C"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10,22</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2013CC39" w14:textId="39C5433D"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8,88</w:t>
            </w:r>
          </w:p>
        </w:tc>
      </w:tr>
      <w:tr w:rsidR="007A4945" w:rsidRPr="00FB2A9A" w14:paraId="04E04F56" w14:textId="77777777" w:rsidTr="005A5293">
        <w:trPr>
          <w:trHeight w:val="79"/>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1AC4A7A3" w14:textId="2EE90BC3"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Миристоленовая С14:1</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478BF1AC" w14:textId="4E371D43"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0,2</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5EC31D5D" w14:textId="1774F228"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0,25</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7E4A565E" w14:textId="0AD61B54"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0,5</w:t>
            </w:r>
          </w:p>
        </w:tc>
      </w:tr>
      <w:tr w:rsidR="007A4945" w:rsidRPr="00FB2A9A" w14:paraId="3E981AB0" w14:textId="77777777" w:rsidTr="005A5293">
        <w:trPr>
          <w:trHeight w:val="83"/>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2C503B09" w14:textId="6CA1A12F"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Олеиновая С18:1</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11AA33C7" w14:textId="28CB9D48"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26</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49910474" w14:textId="72806748"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25,58</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5B64A198" w14:textId="037AA012"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27,5</w:t>
            </w:r>
          </w:p>
        </w:tc>
      </w:tr>
      <w:tr w:rsidR="007A4945" w:rsidRPr="00FB2A9A" w14:paraId="503F60D6" w14:textId="77777777" w:rsidTr="005A5293">
        <w:trPr>
          <w:trHeight w:val="85"/>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6C449CF0" w14:textId="5CCF3203"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Пальмитиновая С16:0</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4C9470C5" w14:textId="0D5B34D5"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23,8</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75B70656" w14:textId="3B325690"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25,31</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097B0A1B" w14:textId="602E6E60"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23,28</w:t>
            </w:r>
          </w:p>
        </w:tc>
      </w:tr>
      <w:tr w:rsidR="007A4945" w:rsidRPr="00FB2A9A" w14:paraId="55823751" w14:textId="77777777" w:rsidTr="005A5293">
        <w:trPr>
          <w:trHeight w:val="85"/>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2A72BFF8" w14:textId="5D1262FA"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Пальмитолеиновая С16:1</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72CC48CE" w14:textId="3C157907"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0,7</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22120E15" w14:textId="4C076116"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0,72</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29B3103A" w14:textId="58AB5A27"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0,7</w:t>
            </w:r>
          </w:p>
        </w:tc>
      </w:tr>
      <w:tr w:rsidR="007A4945" w:rsidRPr="00FB2A9A" w14:paraId="0ABBAD6A" w14:textId="77777777" w:rsidTr="005A5293">
        <w:trPr>
          <w:trHeight w:val="85"/>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27A7ADFD" w14:textId="00810CE6"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Стеариновая С18:0</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023D6DD8" w14:textId="19CF9A72"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8,5</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09ABB37D" w14:textId="512E79CF"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8,79</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1B1188D9" w14:textId="4FC5227F"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8,35</w:t>
            </w:r>
          </w:p>
        </w:tc>
      </w:tr>
      <w:tr w:rsidR="007A4945" w:rsidRPr="00FB2A9A" w14:paraId="3A9BB9A3" w14:textId="77777777" w:rsidTr="00AB15CD">
        <w:trPr>
          <w:trHeight w:val="76"/>
        </w:trPr>
        <w:tc>
          <w:tcPr>
            <w:tcW w:w="3097" w:type="dxa"/>
            <w:tcBorders>
              <w:top w:val="single" w:sz="4" w:space="0" w:color="auto"/>
              <w:left w:val="single" w:sz="4" w:space="0" w:color="auto"/>
              <w:bottom w:val="single" w:sz="4" w:space="0" w:color="auto"/>
              <w:right w:val="single" w:sz="4" w:space="0" w:color="auto"/>
            </w:tcBorders>
            <w:shd w:val="clear" w:color="auto" w:fill="FFFFFF"/>
          </w:tcPr>
          <w:p w14:paraId="725A85CA" w14:textId="3ABE3B1D" w:rsidR="007A4945" w:rsidRPr="00FB2A9A" w:rsidRDefault="007A4945" w:rsidP="007A4945">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Прочие</w:t>
            </w:r>
          </w:p>
        </w:tc>
        <w:tc>
          <w:tcPr>
            <w:tcW w:w="1384" w:type="dxa"/>
            <w:tcBorders>
              <w:top w:val="single" w:sz="4" w:space="0" w:color="auto"/>
              <w:left w:val="single" w:sz="4" w:space="0" w:color="auto"/>
              <w:bottom w:val="single" w:sz="4" w:space="0" w:color="auto"/>
              <w:right w:val="single" w:sz="4" w:space="0" w:color="auto"/>
            </w:tcBorders>
            <w:shd w:val="clear" w:color="auto" w:fill="FFFFFF"/>
          </w:tcPr>
          <w:p w14:paraId="15CB83C8" w14:textId="13ABF1CF"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3,8</w:t>
            </w:r>
          </w:p>
        </w:tc>
        <w:tc>
          <w:tcPr>
            <w:tcW w:w="2492" w:type="dxa"/>
            <w:tcBorders>
              <w:top w:val="single" w:sz="4" w:space="0" w:color="auto"/>
              <w:left w:val="single" w:sz="4" w:space="0" w:color="auto"/>
              <w:bottom w:val="single" w:sz="4" w:space="0" w:color="auto"/>
              <w:right w:val="single" w:sz="4" w:space="0" w:color="auto"/>
            </w:tcBorders>
            <w:shd w:val="clear" w:color="auto" w:fill="FFFFFF"/>
          </w:tcPr>
          <w:p w14:paraId="3B8B4AA0" w14:textId="2A70C212"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4,06</w:t>
            </w:r>
          </w:p>
        </w:tc>
        <w:tc>
          <w:tcPr>
            <w:tcW w:w="2286" w:type="dxa"/>
            <w:tcBorders>
              <w:top w:val="single" w:sz="4" w:space="0" w:color="auto"/>
              <w:left w:val="single" w:sz="4" w:space="0" w:color="auto"/>
              <w:bottom w:val="single" w:sz="4" w:space="0" w:color="auto"/>
              <w:right w:val="single" w:sz="4" w:space="0" w:color="auto"/>
            </w:tcBorders>
            <w:shd w:val="clear" w:color="auto" w:fill="FFFFFF"/>
          </w:tcPr>
          <w:p w14:paraId="69BAB417" w14:textId="0D3D5512" w:rsidR="007A4945" w:rsidRPr="00FB2A9A" w:rsidRDefault="007A4945" w:rsidP="007A4945">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4,04</w:t>
            </w:r>
          </w:p>
        </w:tc>
      </w:tr>
    </w:tbl>
    <w:p w14:paraId="2325BD66" w14:textId="77777777" w:rsidR="00307BB7" w:rsidRPr="00FB2A9A" w:rsidRDefault="00307BB7" w:rsidP="00970229">
      <w:pPr>
        <w:spacing w:after="0" w:line="240" w:lineRule="auto"/>
        <w:ind w:firstLine="709"/>
        <w:jc w:val="both"/>
        <w:rPr>
          <w:rFonts w:ascii="Times New Roman" w:hAnsi="Times New Roman" w:cs="Times New Roman"/>
          <w:sz w:val="28"/>
          <w:szCs w:val="28"/>
        </w:rPr>
      </w:pPr>
    </w:p>
    <w:p w14:paraId="67DF7237" w14:textId="1BBC3201" w:rsidR="000E42E0" w:rsidRPr="00FB2A9A" w:rsidRDefault="000E42E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25 показывает, что кисломолочные напитки из козьего молока с растительными добавками содержат высокий уровень ненасыщенных жирных кислот и высокий уровень среднецепочечных жирных кислот. Среднецепочечные жирные кислоты отличаются от длинноцепочечных жирных кислот тем, что они легче утилизируются [15, </w:t>
      </w:r>
      <w:r w:rsidR="001136DE" w:rsidRPr="00FB2A9A">
        <w:rPr>
          <w:rFonts w:ascii="Times New Roman" w:hAnsi="Times New Roman" w:cs="Times New Roman"/>
          <w:sz w:val="28"/>
          <w:szCs w:val="28"/>
        </w:rPr>
        <w:t>с.9</w:t>
      </w:r>
      <w:r w:rsidRPr="00FB2A9A">
        <w:rPr>
          <w:rFonts w:ascii="Times New Roman" w:hAnsi="Times New Roman" w:cs="Times New Roman"/>
          <w:sz w:val="28"/>
          <w:szCs w:val="28"/>
        </w:rPr>
        <w:t xml:space="preserve">].  </w:t>
      </w:r>
    </w:p>
    <w:p w14:paraId="0E109AD8" w14:textId="419E6B6C" w:rsidR="000E42E0" w:rsidRPr="00FB2A9A" w:rsidRDefault="000E42E0"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Благодаря полиненасыщенным жирным кислотам полученный кисломолочный напиток из козьего молока с растительными вспомогательными веществами может оказывать положительное влияние на организм [</w:t>
      </w:r>
      <w:r w:rsidR="001136DE" w:rsidRPr="00FB2A9A">
        <w:rPr>
          <w:rFonts w:ascii="Times New Roman" w:hAnsi="Times New Roman" w:cs="Times New Roman"/>
          <w:sz w:val="28"/>
          <w:szCs w:val="28"/>
        </w:rPr>
        <w:t>15, с. 10</w:t>
      </w:r>
      <w:r w:rsidRPr="00FB2A9A">
        <w:rPr>
          <w:rFonts w:ascii="Times New Roman" w:hAnsi="Times New Roman" w:cs="Times New Roman"/>
          <w:sz w:val="28"/>
          <w:szCs w:val="28"/>
        </w:rPr>
        <w:t>].</w:t>
      </w:r>
    </w:p>
    <w:p w14:paraId="38DB6313" w14:textId="7C518896" w:rsidR="00DD0F3E" w:rsidRPr="00FB2A9A" w:rsidRDefault="00DD0F3E" w:rsidP="00970229">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bookmarkStart w:id="18" w:name="_Hlk130334440"/>
      <w:r w:rsidRPr="00FB2A9A">
        <w:rPr>
          <w:rFonts w:ascii="Times New Roman" w:eastAsia="Times New Roman" w:hAnsi="Times New Roman" w:cs="Times New Roman"/>
          <w:sz w:val="28"/>
          <w:szCs w:val="28"/>
          <w:lang w:eastAsia="ru-RU"/>
        </w:rPr>
        <w:t xml:space="preserve">Минеральный состав в козьем молоке представлен основными компонентами </w:t>
      </w:r>
      <w:r w:rsidRPr="00FB2A9A">
        <w:rPr>
          <w:rFonts w:ascii="Times New Roman" w:hAnsi="Times New Roman" w:cs="Times New Roman"/>
          <w:sz w:val="28"/>
          <w:szCs w:val="28"/>
        </w:rPr>
        <w:t xml:space="preserve">– </w:t>
      </w:r>
      <w:r w:rsidRPr="00FB2A9A">
        <w:rPr>
          <w:rFonts w:ascii="Times New Roman" w:eastAsia="Times New Roman" w:hAnsi="Times New Roman" w:cs="Times New Roman"/>
          <w:sz w:val="28"/>
          <w:szCs w:val="28"/>
          <w:lang w:eastAsia="ru-RU"/>
        </w:rPr>
        <w:t xml:space="preserve">Ca, P, Mg, K, I и Na и второстепенными </w:t>
      </w:r>
      <w:r w:rsidRPr="00FB2A9A">
        <w:rPr>
          <w:rFonts w:ascii="Times New Roman" w:hAnsi="Times New Roman" w:cs="Times New Roman"/>
          <w:sz w:val="28"/>
          <w:szCs w:val="28"/>
        </w:rPr>
        <w:t>–</w:t>
      </w:r>
      <w:r w:rsidRPr="00FB2A9A">
        <w:rPr>
          <w:rFonts w:ascii="Times New Roman" w:eastAsia="Times New Roman" w:hAnsi="Times New Roman" w:cs="Times New Roman"/>
          <w:sz w:val="28"/>
          <w:szCs w:val="28"/>
          <w:lang w:eastAsia="ru-RU"/>
        </w:rPr>
        <w:t xml:space="preserve"> Mn, Zn, Fe и Cu (таблица 37) [1</w:t>
      </w:r>
      <w:r w:rsidR="00FC1435" w:rsidRPr="00FB2A9A">
        <w:rPr>
          <w:rFonts w:ascii="Times New Roman" w:eastAsia="Times New Roman" w:hAnsi="Times New Roman" w:cs="Times New Roman"/>
          <w:sz w:val="28"/>
          <w:szCs w:val="28"/>
          <w:lang w:eastAsia="ru-RU"/>
        </w:rPr>
        <w:t>6</w:t>
      </w:r>
      <w:r w:rsidR="001136DE" w:rsidRPr="00FB2A9A">
        <w:rPr>
          <w:rFonts w:ascii="Times New Roman" w:eastAsia="Times New Roman" w:hAnsi="Times New Roman" w:cs="Times New Roman"/>
          <w:sz w:val="28"/>
          <w:szCs w:val="28"/>
          <w:lang w:eastAsia="ru-RU"/>
        </w:rPr>
        <w:t>9</w:t>
      </w:r>
      <w:r w:rsidRPr="00FB2A9A">
        <w:rPr>
          <w:rFonts w:ascii="Times New Roman" w:eastAsia="Times New Roman" w:hAnsi="Times New Roman" w:cs="Times New Roman"/>
          <w:sz w:val="28"/>
          <w:szCs w:val="28"/>
          <w:lang w:eastAsia="ru-RU"/>
        </w:rPr>
        <w:t>].</w:t>
      </w:r>
    </w:p>
    <w:p w14:paraId="53749CDA" w14:textId="7BD2EA38" w:rsidR="00DD0F3E" w:rsidRPr="00FB2A9A" w:rsidRDefault="00DD0F3E" w:rsidP="00970229">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 xml:space="preserve">Согласно данным таблицы </w:t>
      </w:r>
      <w:r w:rsidR="00975C3C" w:rsidRPr="00FB2A9A">
        <w:rPr>
          <w:rFonts w:ascii="Times New Roman" w:eastAsia="Times New Roman" w:hAnsi="Times New Roman" w:cs="Times New Roman"/>
          <w:sz w:val="28"/>
          <w:szCs w:val="28"/>
          <w:lang w:eastAsia="ru-RU"/>
        </w:rPr>
        <w:t>26</w:t>
      </w:r>
      <w:r w:rsidRPr="00FB2A9A">
        <w:rPr>
          <w:rFonts w:ascii="Times New Roman" w:eastAsia="Times New Roman" w:hAnsi="Times New Roman" w:cs="Times New Roman"/>
          <w:sz w:val="28"/>
          <w:szCs w:val="28"/>
          <w:lang w:eastAsia="ru-RU"/>
        </w:rPr>
        <w:t xml:space="preserve">, содержание кальция, калия и йода </w:t>
      </w:r>
      <w:r w:rsidRPr="00FB2A9A">
        <w:rPr>
          <w:rFonts w:ascii="Times New Roman" w:hAnsi="Times New Roman" w:cs="Times New Roman"/>
          <w:sz w:val="28"/>
          <w:szCs w:val="28"/>
        </w:rPr>
        <w:t xml:space="preserve">в козьем молоке и </w:t>
      </w:r>
      <w:r w:rsidR="000F4074" w:rsidRPr="00FB2A9A">
        <w:rPr>
          <w:rFonts w:ascii="Times New Roman" w:hAnsi="Times New Roman" w:cs="Times New Roman"/>
          <w:sz w:val="28"/>
          <w:szCs w:val="28"/>
        </w:rPr>
        <w:t>контрольном образце</w:t>
      </w:r>
      <w:r w:rsidRPr="00FB2A9A">
        <w:rPr>
          <w:rFonts w:ascii="Times New Roman" w:hAnsi="Times New Roman" w:cs="Times New Roman"/>
          <w:sz w:val="28"/>
          <w:szCs w:val="28"/>
        </w:rPr>
        <w:t xml:space="preserve"> из козьего молока</w:t>
      </w:r>
      <w:r w:rsidRPr="00FB2A9A">
        <w:rPr>
          <w:rFonts w:ascii="Times New Roman" w:eastAsia="Times New Roman" w:hAnsi="Times New Roman" w:cs="Times New Roman"/>
          <w:sz w:val="28"/>
          <w:szCs w:val="28"/>
          <w:lang w:eastAsia="ru-RU"/>
        </w:rPr>
        <w:t xml:space="preserve"> было самым высоким по сравнению с другими основными элементами [1</w:t>
      </w:r>
      <w:r w:rsidR="00FC1435" w:rsidRPr="00FB2A9A">
        <w:rPr>
          <w:rFonts w:ascii="Times New Roman" w:eastAsia="Times New Roman" w:hAnsi="Times New Roman" w:cs="Times New Roman"/>
          <w:sz w:val="28"/>
          <w:szCs w:val="28"/>
          <w:lang w:eastAsia="ru-RU"/>
        </w:rPr>
        <w:t>6</w:t>
      </w:r>
      <w:r w:rsidR="001136DE" w:rsidRPr="00FB2A9A">
        <w:rPr>
          <w:rFonts w:ascii="Times New Roman" w:eastAsia="Times New Roman" w:hAnsi="Times New Roman" w:cs="Times New Roman"/>
          <w:sz w:val="28"/>
          <w:szCs w:val="28"/>
          <w:lang w:eastAsia="ru-RU"/>
        </w:rPr>
        <w:t>9, с. 11</w:t>
      </w:r>
      <w:r w:rsidR="00F52B16" w:rsidRPr="00FB2A9A">
        <w:rPr>
          <w:rFonts w:ascii="Times New Roman" w:eastAsia="Times New Roman" w:hAnsi="Times New Roman" w:cs="Times New Roman"/>
          <w:sz w:val="28"/>
          <w:szCs w:val="28"/>
          <w:lang w:eastAsia="ru-RU"/>
        </w:rPr>
        <w:t>4</w:t>
      </w:r>
      <w:r w:rsidRPr="00FB2A9A">
        <w:rPr>
          <w:rFonts w:ascii="Times New Roman" w:eastAsia="Times New Roman" w:hAnsi="Times New Roman" w:cs="Times New Roman"/>
          <w:sz w:val="28"/>
          <w:szCs w:val="28"/>
          <w:lang w:eastAsia="ru-RU"/>
        </w:rPr>
        <w:t>].</w:t>
      </w:r>
    </w:p>
    <w:p w14:paraId="3BB245F1" w14:textId="77777777" w:rsidR="00DD0F3E" w:rsidRPr="00FB2A9A" w:rsidRDefault="00DD0F3E" w:rsidP="00970229">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14:paraId="4131F3DC" w14:textId="7632EE7F" w:rsidR="00DD0F3E" w:rsidRPr="00FB2A9A" w:rsidRDefault="00DD0F3E" w:rsidP="00970229">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B2A9A">
        <w:rPr>
          <w:rFonts w:ascii="Times New Roman" w:eastAsia="Times New Roman" w:hAnsi="Times New Roman" w:cs="Times New Roman"/>
          <w:bCs/>
          <w:sz w:val="28"/>
          <w:szCs w:val="28"/>
          <w:lang w:eastAsia="ru-RU"/>
        </w:rPr>
        <w:t xml:space="preserve">Таблица </w:t>
      </w:r>
      <w:r w:rsidR="00975C3C" w:rsidRPr="00FB2A9A">
        <w:rPr>
          <w:rFonts w:ascii="Times New Roman" w:eastAsia="Times New Roman" w:hAnsi="Times New Roman" w:cs="Times New Roman"/>
          <w:bCs/>
          <w:sz w:val="28"/>
          <w:szCs w:val="28"/>
          <w:lang w:eastAsia="ru-RU"/>
        </w:rPr>
        <w:t>26</w:t>
      </w:r>
      <w:r w:rsidRPr="00FB2A9A">
        <w:rPr>
          <w:rFonts w:ascii="Times New Roman" w:eastAsia="Times New Roman" w:hAnsi="Times New Roman" w:cs="Times New Roman"/>
          <w:bCs/>
          <w:sz w:val="28"/>
          <w:szCs w:val="28"/>
          <w:lang w:eastAsia="ru-RU"/>
        </w:rPr>
        <w:t xml:space="preserve"> - Содержание минеральных веществ в козьем молоке и </w:t>
      </w:r>
      <w:r w:rsidR="000F4074" w:rsidRPr="00FB2A9A">
        <w:rPr>
          <w:rFonts w:ascii="Times New Roman" w:eastAsia="Times New Roman" w:hAnsi="Times New Roman" w:cs="Times New Roman"/>
          <w:bCs/>
          <w:sz w:val="28"/>
          <w:szCs w:val="28"/>
          <w:lang w:eastAsia="ru-RU"/>
        </w:rPr>
        <w:t>контрольном образце</w:t>
      </w:r>
      <w:r w:rsidRPr="00FB2A9A">
        <w:rPr>
          <w:rFonts w:ascii="Times New Roman" w:eastAsia="Times New Roman" w:hAnsi="Times New Roman" w:cs="Times New Roman"/>
          <w:bCs/>
          <w:sz w:val="28"/>
          <w:szCs w:val="28"/>
          <w:lang w:eastAsia="ru-RU"/>
        </w:rPr>
        <w:t xml:space="preserve"> из козьего молока (мг/100 г)</w:t>
      </w:r>
    </w:p>
    <w:p w14:paraId="34651970" w14:textId="77777777" w:rsidR="00DD0F3E" w:rsidRPr="00FB2A9A" w:rsidRDefault="00DD0F3E" w:rsidP="00970229">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p>
    <w:tbl>
      <w:tblPr>
        <w:tblW w:w="951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0"/>
        <w:gridCol w:w="2036"/>
        <w:gridCol w:w="2693"/>
        <w:gridCol w:w="2693"/>
      </w:tblGrid>
      <w:tr w:rsidR="0003272C" w:rsidRPr="00FB2A9A" w14:paraId="02DABBB0" w14:textId="77777777" w:rsidTr="00BA4521">
        <w:trPr>
          <w:trHeight w:val="416"/>
        </w:trPr>
        <w:tc>
          <w:tcPr>
            <w:tcW w:w="2090" w:type="dxa"/>
            <w:shd w:val="clear" w:color="auto" w:fill="auto"/>
          </w:tcPr>
          <w:p w14:paraId="258DA15A" w14:textId="77777777" w:rsidR="00DD0F3E" w:rsidRPr="00FB2A9A" w:rsidRDefault="00DD0F3E" w:rsidP="00970229">
            <w:pPr>
              <w:spacing w:after="0" w:line="240" w:lineRule="auto"/>
              <w:ind w:firstLine="49"/>
              <w:jc w:val="both"/>
              <w:rPr>
                <w:rFonts w:ascii="Times New Roman" w:hAnsi="Times New Roman" w:cs="Times New Roman"/>
                <w:sz w:val="28"/>
                <w:szCs w:val="28"/>
              </w:rPr>
            </w:pPr>
            <w:r w:rsidRPr="00FB2A9A">
              <w:rPr>
                <w:rFonts w:ascii="Times New Roman" w:hAnsi="Times New Roman" w:cs="Times New Roman"/>
                <w:sz w:val="28"/>
                <w:szCs w:val="28"/>
              </w:rPr>
              <w:t>Наименование показателей</w:t>
            </w:r>
          </w:p>
        </w:tc>
        <w:tc>
          <w:tcPr>
            <w:tcW w:w="2036" w:type="dxa"/>
            <w:shd w:val="clear" w:color="auto" w:fill="auto"/>
          </w:tcPr>
          <w:p w14:paraId="4573ADFF" w14:textId="77777777" w:rsidR="00DD0F3E" w:rsidRPr="00FB2A9A" w:rsidRDefault="00DD0F3E"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sz w:val="28"/>
                <w:szCs w:val="28"/>
              </w:rPr>
              <w:t>Фактические результаты (козье молоко)</w:t>
            </w:r>
          </w:p>
        </w:tc>
        <w:tc>
          <w:tcPr>
            <w:tcW w:w="2693" w:type="dxa"/>
            <w:shd w:val="clear" w:color="auto" w:fill="auto"/>
          </w:tcPr>
          <w:p w14:paraId="01E6E13D" w14:textId="77777777" w:rsidR="00DD0F3E" w:rsidRPr="00FB2A9A" w:rsidRDefault="00DD0F3E"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sz w:val="28"/>
                <w:szCs w:val="28"/>
              </w:rPr>
              <w:t>Фактические результаты</w:t>
            </w:r>
          </w:p>
          <w:p w14:paraId="115B8D39" w14:textId="72BE8577" w:rsidR="00DD0F3E" w:rsidRPr="00FB2A9A" w:rsidRDefault="000F4074"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sz w:val="28"/>
                <w:szCs w:val="28"/>
              </w:rPr>
              <w:t>(контроль)</w:t>
            </w:r>
          </w:p>
        </w:tc>
        <w:tc>
          <w:tcPr>
            <w:tcW w:w="2693" w:type="dxa"/>
          </w:tcPr>
          <w:p w14:paraId="00456FB2" w14:textId="77777777" w:rsidR="00DD0F3E" w:rsidRPr="00FB2A9A" w:rsidRDefault="00DD0F3E"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sz w:val="28"/>
                <w:szCs w:val="28"/>
              </w:rPr>
              <w:t>НД на методы испытания</w:t>
            </w:r>
          </w:p>
        </w:tc>
      </w:tr>
      <w:tr w:rsidR="00845AB3" w:rsidRPr="00FB2A9A" w14:paraId="398E81E1" w14:textId="77777777" w:rsidTr="00A823F6">
        <w:trPr>
          <w:trHeight w:val="283"/>
        </w:trPr>
        <w:tc>
          <w:tcPr>
            <w:tcW w:w="2090" w:type="dxa"/>
            <w:shd w:val="clear" w:color="auto" w:fill="auto"/>
            <w:vAlign w:val="center"/>
          </w:tcPr>
          <w:p w14:paraId="1C5EEF03" w14:textId="77D5500D"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Ca</w:t>
            </w:r>
          </w:p>
        </w:tc>
        <w:tc>
          <w:tcPr>
            <w:tcW w:w="2036" w:type="dxa"/>
            <w:shd w:val="clear" w:color="auto" w:fill="auto"/>
            <w:vAlign w:val="center"/>
          </w:tcPr>
          <w:p w14:paraId="0103FE0E" w14:textId="6824C64A" w:rsidR="00845AB3" w:rsidRPr="00FB2A9A" w:rsidRDefault="00845AB3" w:rsidP="00970229">
            <w:pPr>
              <w:spacing w:after="0" w:line="240" w:lineRule="auto"/>
              <w:ind w:firstLine="49"/>
              <w:jc w:val="center"/>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158</w:t>
            </w:r>
          </w:p>
        </w:tc>
        <w:tc>
          <w:tcPr>
            <w:tcW w:w="2693" w:type="dxa"/>
            <w:shd w:val="clear" w:color="auto" w:fill="auto"/>
            <w:vAlign w:val="center"/>
          </w:tcPr>
          <w:p w14:paraId="1136069D" w14:textId="2AE912EF" w:rsidR="00845AB3" w:rsidRPr="00FB2A9A" w:rsidRDefault="00845AB3"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color w:val="000000"/>
                <w:sz w:val="28"/>
                <w:szCs w:val="28"/>
              </w:rPr>
              <w:t>135</w:t>
            </w:r>
          </w:p>
        </w:tc>
        <w:tc>
          <w:tcPr>
            <w:tcW w:w="2693" w:type="dxa"/>
            <w:vAlign w:val="center"/>
          </w:tcPr>
          <w:p w14:paraId="60A8749C" w14:textId="63AA2E56"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АСС метод</w:t>
            </w:r>
          </w:p>
        </w:tc>
      </w:tr>
      <w:tr w:rsidR="00845AB3" w:rsidRPr="00FB2A9A" w14:paraId="30270420" w14:textId="77777777" w:rsidTr="00A823F6">
        <w:trPr>
          <w:trHeight w:val="212"/>
        </w:trPr>
        <w:tc>
          <w:tcPr>
            <w:tcW w:w="2090" w:type="dxa"/>
            <w:shd w:val="clear" w:color="auto" w:fill="auto"/>
            <w:vAlign w:val="center"/>
            <w:hideMark/>
          </w:tcPr>
          <w:p w14:paraId="2B195C39" w14:textId="7FDA3275"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K</w:t>
            </w:r>
          </w:p>
        </w:tc>
        <w:tc>
          <w:tcPr>
            <w:tcW w:w="2036" w:type="dxa"/>
            <w:shd w:val="clear" w:color="auto" w:fill="auto"/>
            <w:vAlign w:val="center"/>
            <w:hideMark/>
          </w:tcPr>
          <w:p w14:paraId="06F3B520" w14:textId="423517C0" w:rsidR="00845AB3" w:rsidRPr="00FB2A9A" w:rsidRDefault="00845AB3" w:rsidP="00970229">
            <w:pPr>
              <w:spacing w:after="0" w:line="240" w:lineRule="auto"/>
              <w:ind w:firstLine="49"/>
              <w:jc w:val="center"/>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153</w:t>
            </w:r>
          </w:p>
        </w:tc>
        <w:tc>
          <w:tcPr>
            <w:tcW w:w="2693" w:type="dxa"/>
            <w:shd w:val="clear" w:color="auto" w:fill="auto"/>
            <w:vAlign w:val="center"/>
          </w:tcPr>
          <w:p w14:paraId="4E784BDD" w14:textId="7ABD6499" w:rsidR="00845AB3" w:rsidRPr="00FB2A9A" w:rsidRDefault="00845AB3"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color w:val="000000"/>
                <w:sz w:val="28"/>
                <w:szCs w:val="28"/>
              </w:rPr>
              <w:t>145</w:t>
            </w:r>
          </w:p>
        </w:tc>
        <w:tc>
          <w:tcPr>
            <w:tcW w:w="2693" w:type="dxa"/>
            <w:vAlign w:val="center"/>
          </w:tcPr>
          <w:p w14:paraId="780342CF" w14:textId="4EC9338C"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 </w:t>
            </w:r>
          </w:p>
        </w:tc>
      </w:tr>
      <w:tr w:rsidR="00845AB3" w:rsidRPr="00FB2A9A" w14:paraId="32743134" w14:textId="77777777" w:rsidTr="00A823F6">
        <w:trPr>
          <w:trHeight w:val="212"/>
        </w:trPr>
        <w:tc>
          <w:tcPr>
            <w:tcW w:w="2090" w:type="dxa"/>
            <w:shd w:val="clear" w:color="auto" w:fill="auto"/>
            <w:vAlign w:val="center"/>
            <w:hideMark/>
          </w:tcPr>
          <w:p w14:paraId="63D5FC17" w14:textId="7121E155"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Na</w:t>
            </w:r>
          </w:p>
        </w:tc>
        <w:tc>
          <w:tcPr>
            <w:tcW w:w="2036" w:type="dxa"/>
            <w:shd w:val="clear" w:color="auto" w:fill="auto"/>
            <w:vAlign w:val="center"/>
            <w:hideMark/>
          </w:tcPr>
          <w:p w14:paraId="2334EE9A" w14:textId="79A75AF6" w:rsidR="00845AB3" w:rsidRPr="00FB2A9A" w:rsidRDefault="00845AB3" w:rsidP="00970229">
            <w:pPr>
              <w:spacing w:after="0" w:line="240" w:lineRule="auto"/>
              <w:ind w:firstLine="49"/>
              <w:jc w:val="center"/>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38</w:t>
            </w:r>
          </w:p>
        </w:tc>
        <w:tc>
          <w:tcPr>
            <w:tcW w:w="2693" w:type="dxa"/>
            <w:shd w:val="clear" w:color="auto" w:fill="auto"/>
            <w:vAlign w:val="center"/>
          </w:tcPr>
          <w:p w14:paraId="40B2412B" w14:textId="19A0D47A" w:rsidR="00845AB3" w:rsidRPr="00FB2A9A" w:rsidRDefault="00845AB3"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color w:val="000000"/>
                <w:sz w:val="28"/>
                <w:szCs w:val="28"/>
              </w:rPr>
              <w:t>36</w:t>
            </w:r>
          </w:p>
        </w:tc>
        <w:tc>
          <w:tcPr>
            <w:tcW w:w="2693" w:type="dxa"/>
            <w:vAlign w:val="center"/>
          </w:tcPr>
          <w:p w14:paraId="117AE371" w14:textId="4A04129A"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 </w:t>
            </w:r>
          </w:p>
        </w:tc>
      </w:tr>
      <w:tr w:rsidR="00845AB3" w:rsidRPr="00FB2A9A" w14:paraId="5493517F" w14:textId="77777777" w:rsidTr="00A823F6">
        <w:trPr>
          <w:trHeight w:val="212"/>
        </w:trPr>
        <w:tc>
          <w:tcPr>
            <w:tcW w:w="2090" w:type="dxa"/>
            <w:shd w:val="clear" w:color="auto" w:fill="auto"/>
            <w:vAlign w:val="center"/>
            <w:hideMark/>
          </w:tcPr>
          <w:p w14:paraId="2E9078D9" w14:textId="5B0FD29A"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I</w:t>
            </w:r>
          </w:p>
        </w:tc>
        <w:tc>
          <w:tcPr>
            <w:tcW w:w="2036" w:type="dxa"/>
            <w:shd w:val="clear" w:color="auto" w:fill="auto"/>
            <w:vAlign w:val="center"/>
            <w:hideMark/>
          </w:tcPr>
          <w:p w14:paraId="7778F851" w14:textId="28B661DD" w:rsidR="00845AB3" w:rsidRPr="00FB2A9A" w:rsidRDefault="00845AB3" w:rsidP="00970229">
            <w:pPr>
              <w:spacing w:after="0" w:line="240" w:lineRule="auto"/>
              <w:ind w:firstLine="49"/>
              <w:jc w:val="center"/>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25,5</w:t>
            </w:r>
          </w:p>
        </w:tc>
        <w:tc>
          <w:tcPr>
            <w:tcW w:w="2693" w:type="dxa"/>
            <w:shd w:val="clear" w:color="auto" w:fill="auto"/>
            <w:vAlign w:val="center"/>
          </w:tcPr>
          <w:p w14:paraId="76DB334F" w14:textId="486129F0" w:rsidR="00845AB3" w:rsidRPr="00FB2A9A" w:rsidRDefault="00845AB3"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color w:val="000000"/>
                <w:sz w:val="28"/>
                <w:szCs w:val="28"/>
              </w:rPr>
              <w:t>29,7</w:t>
            </w:r>
          </w:p>
        </w:tc>
        <w:tc>
          <w:tcPr>
            <w:tcW w:w="2693" w:type="dxa"/>
            <w:vAlign w:val="center"/>
          </w:tcPr>
          <w:p w14:paraId="524C4F84" w14:textId="5292A8D7"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 </w:t>
            </w:r>
          </w:p>
        </w:tc>
      </w:tr>
      <w:tr w:rsidR="00845AB3" w:rsidRPr="00FB2A9A" w14:paraId="176D0922" w14:textId="77777777" w:rsidTr="00A823F6">
        <w:trPr>
          <w:trHeight w:val="212"/>
        </w:trPr>
        <w:tc>
          <w:tcPr>
            <w:tcW w:w="2090" w:type="dxa"/>
            <w:shd w:val="clear" w:color="auto" w:fill="auto"/>
            <w:vAlign w:val="center"/>
            <w:hideMark/>
          </w:tcPr>
          <w:p w14:paraId="32AA471C" w14:textId="1D38D69E"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Mg</w:t>
            </w:r>
          </w:p>
        </w:tc>
        <w:tc>
          <w:tcPr>
            <w:tcW w:w="2036" w:type="dxa"/>
            <w:shd w:val="clear" w:color="auto" w:fill="auto"/>
            <w:vAlign w:val="center"/>
            <w:hideMark/>
          </w:tcPr>
          <w:p w14:paraId="4976CC12" w14:textId="6F23AA78" w:rsidR="00845AB3" w:rsidRPr="00FB2A9A" w:rsidRDefault="00845AB3" w:rsidP="00970229">
            <w:pPr>
              <w:spacing w:after="0" w:line="240" w:lineRule="auto"/>
              <w:ind w:firstLine="49"/>
              <w:jc w:val="center"/>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16</w:t>
            </w:r>
          </w:p>
        </w:tc>
        <w:tc>
          <w:tcPr>
            <w:tcW w:w="2693" w:type="dxa"/>
            <w:shd w:val="clear" w:color="auto" w:fill="auto"/>
            <w:vAlign w:val="center"/>
          </w:tcPr>
          <w:p w14:paraId="6D7FB2A4" w14:textId="776B63E4" w:rsidR="00845AB3" w:rsidRPr="00FB2A9A" w:rsidRDefault="00845AB3"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color w:val="000000"/>
                <w:sz w:val="28"/>
                <w:szCs w:val="28"/>
              </w:rPr>
              <w:t>13</w:t>
            </w:r>
          </w:p>
        </w:tc>
        <w:tc>
          <w:tcPr>
            <w:tcW w:w="2693" w:type="dxa"/>
            <w:vAlign w:val="center"/>
          </w:tcPr>
          <w:p w14:paraId="56F53131" w14:textId="6DE42241"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 </w:t>
            </w:r>
          </w:p>
        </w:tc>
      </w:tr>
      <w:tr w:rsidR="00845AB3" w:rsidRPr="00FB2A9A" w14:paraId="67A8B9BB" w14:textId="77777777" w:rsidTr="00A823F6">
        <w:trPr>
          <w:trHeight w:val="299"/>
        </w:trPr>
        <w:tc>
          <w:tcPr>
            <w:tcW w:w="2090" w:type="dxa"/>
            <w:shd w:val="clear" w:color="auto" w:fill="auto"/>
            <w:vAlign w:val="center"/>
            <w:hideMark/>
          </w:tcPr>
          <w:p w14:paraId="4D041925" w14:textId="61E42AA4"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P</w:t>
            </w:r>
          </w:p>
        </w:tc>
        <w:tc>
          <w:tcPr>
            <w:tcW w:w="2036" w:type="dxa"/>
            <w:shd w:val="clear" w:color="auto" w:fill="auto"/>
            <w:vAlign w:val="center"/>
            <w:hideMark/>
          </w:tcPr>
          <w:p w14:paraId="31457855" w14:textId="2F06DFA2" w:rsidR="00845AB3" w:rsidRPr="00FB2A9A" w:rsidRDefault="00845AB3" w:rsidP="00970229">
            <w:pPr>
              <w:spacing w:after="0" w:line="240" w:lineRule="auto"/>
              <w:ind w:firstLine="49"/>
              <w:jc w:val="center"/>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5,35</w:t>
            </w:r>
          </w:p>
        </w:tc>
        <w:tc>
          <w:tcPr>
            <w:tcW w:w="2693" w:type="dxa"/>
            <w:shd w:val="clear" w:color="auto" w:fill="auto"/>
            <w:vAlign w:val="center"/>
          </w:tcPr>
          <w:p w14:paraId="51263131" w14:textId="599478AC" w:rsidR="00845AB3" w:rsidRPr="00FB2A9A" w:rsidRDefault="00845AB3"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color w:val="000000"/>
                <w:sz w:val="28"/>
                <w:szCs w:val="28"/>
              </w:rPr>
              <w:t>6,85</w:t>
            </w:r>
          </w:p>
        </w:tc>
        <w:tc>
          <w:tcPr>
            <w:tcW w:w="2693" w:type="dxa"/>
            <w:vAlign w:val="center"/>
          </w:tcPr>
          <w:p w14:paraId="4139F640" w14:textId="2FE63A0C"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ГОСТ 31980-2012</w:t>
            </w:r>
          </w:p>
        </w:tc>
      </w:tr>
      <w:tr w:rsidR="00845AB3" w:rsidRPr="00FB2A9A" w14:paraId="4B8214F6" w14:textId="77777777" w:rsidTr="00A823F6">
        <w:trPr>
          <w:trHeight w:val="212"/>
        </w:trPr>
        <w:tc>
          <w:tcPr>
            <w:tcW w:w="2090" w:type="dxa"/>
            <w:shd w:val="clear" w:color="auto" w:fill="auto"/>
            <w:vAlign w:val="center"/>
            <w:hideMark/>
          </w:tcPr>
          <w:p w14:paraId="4EEA3BE2" w14:textId="766C9086"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Zn</w:t>
            </w:r>
          </w:p>
        </w:tc>
        <w:tc>
          <w:tcPr>
            <w:tcW w:w="2036" w:type="dxa"/>
            <w:shd w:val="clear" w:color="auto" w:fill="auto"/>
            <w:vAlign w:val="center"/>
            <w:hideMark/>
          </w:tcPr>
          <w:p w14:paraId="0B083E19" w14:textId="70450905" w:rsidR="00845AB3" w:rsidRPr="00FB2A9A" w:rsidRDefault="00845AB3" w:rsidP="00970229">
            <w:pPr>
              <w:spacing w:after="0" w:line="240" w:lineRule="auto"/>
              <w:ind w:firstLine="49"/>
              <w:jc w:val="center"/>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1,21</w:t>
            </w:r>
          </w:p>
        </w:tc>
        <w:tc>
          <w:tcPr>
            <w:tcW w:w="2693" w:type="dxa"/>
            <w:shd w:val="clear" w:color="auto" w:fill="auto"/>
            <w:vAlign w:val="center"/>
            <w:hideMark/>
          </w:tcPr>
          <w:p w14:paraId="5642F543" w14:textId="4B54A5F2" w:rsidR="00845AB3" w:rsidRPr="00FB2A9A" w:rsidRDefault="00845AB3"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color w:val="000000"/>
                <w:sz w:val="28"/>
                <w:szCs w:val="28"/>
              </w:rPr>
              <w:t>0,94</w:t>
            </w:r>
          </w:p>
        </w:tc>
        <w:tc>
          <w:tcPr>
            <w:tcW w:w="2693" w:type="dxa"/>
            <w:vAlign w:val="center"/>
          </w:tcPr>
          <w:p w14:paraId="61C7DD4F" w14:textId="096F0265"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 </w:t>
            </w:r>
          </w:p>
        </w:tc>
      </w:tr>
      <w:tr w:rsidR="00845AB3" w:rsidRPr="00FB2A9A" w14:paraId="5FF0F985" w14:textId="77777777" w:rsidTr="00A823F6">
        <w:trPr>
          <w:trHeight w:val="212"/>
        </w:trPr>
        <w:tc>
          <w:tcPr>
            <w:tcW w:w="2090" w:type="dxa"/>
            <w:shd w:val="clear" w:color="auto" w:fill="auto"/>
            <w:vAlign w:val="center"/>
            <w:hideMark/>
          </w:tcPr>
          <w:p w14:paraId="586B0578" w14:textId="6F885F72"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Fe</w:t>
            </w:r>
          </w:p>
        </w:tc>
        <w:tc>
          <w:tcPr>
            <w:tcW w:w="2036" w:type="dxa"/>
            <w:shd w:val="clear" w:color="auto" w:fill="auto"/>
            <w:vAlign w:val="center"/>
            <w:hideMark/>
          </w:tcPr>
          <w:p w14:paraId="1CBDC036" w14:textId="0DE44863" w:rsidR="00845AB3" w:rsidRPr="00FB2A9A" w:rsidRDefault="00845AB3" w:rsidP="00970229">
            <w:pPr>
              <w:spacing w:after="0" w:line="240" w:lineRule="auto"/>
              <w:ind w:firstLine="49"/>
              <w:jc w:val="center"/>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0,063</w:t>
            </w:r>
          </w:p>
        </w:tc>
        <w:tc>
          <w:tcPr>
            <w:tcW w:w="2693" w:type="dxa"/>
            <w:shd w:val="clear" w:color="auto" w:fill="auto"/>
            <w:vAlign w:val="center"/>
            <w:hideMark/>
          </w:tcPr>
          <w:p w14:paraId="36839582" w14:textId="33FE6C0B" w:rsidR="00845AB3" w:rsidRPr="00FB2A9A" w:rsidRDefault="00845AB3"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color w:val="000000"/>
                <w:sz w:val="28"/>
                <w:szCs w:val="28"/>
              </w:rPr>
              <w:t>0,046</w:t>
            </w:r>
          </w:p>
        </w:tc>
        <w:tc>
          <w:tcPr>
            <w:tcW w:w="2693" w:type="dxa"/>
            <w:vAlign w:val="center"/>
          </w:tcPr>
          <w:p w14:paraId="710B7769" w14:textId="50710D71"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 </w:t>
            </w:r>
          </w:p>
        </w:tc>
      </w:tr>
      <w:tr w:rsidR="00845AB3" w:rsidRPr="00FB2A9A" w14:paraId="1029E2B0" w14:textId="77777777" w:rsidTr="00A823F6">
        <w:trPr>
          <w:trHeight w:val="212"/>
        </w:trPr>
        <w:tc>
          <w:tcPr>
            <w:tcW w:w="2090" w:type="dxa"/>
            <w:shd w:val="clear" w:color="auto" w:fill="auto"/>
            <w:vAlign w:val="center"/>
            <w:hideMark/>
          </w:tcPr>
          <w:p w14:paraId="3AA13F41" w14:textId="35939C67"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Cu</w:t>
            </w:r>
          </w:p>
        </w:tc>
        <w:tc>
          <w:tcPr>
            <w:tcW w:w="2036" w:type="dxa"/>
            <w:shd w:val="clear" w:color="auto" w:fill="auto"/>
            <w:vAlign w:val="center"/>
            <w:hideMark/>
          </w:tcPr>
          <w:p w14:paraId="57047595" w14:textId="153962AE" w:rsidR="00845AB3" w:rsidRPr="00FB2A9A" w:rsidRDefault="00845AB3" w:rsidP="00970229">
            <w:pPr>
              <w:spacing w:after="0" w:line="240" w:lineRule="auto"/>
              <w:ind w:firstLine="49"/>
              <w:jc w:val="center"/>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0,034</w:t>
            </w:r>
          </w:p>
        </w:tc>
        <w:tc>
          <w:tcPr>
            <w:tcW w:w="2693" w:type="dxa"/>
            <w:shd w:val="clear" w:color="auto" w:fill="auto"/>
            <w:vAlign w:val="center"/>
            <w:hideMark/>
          </w:tcPr>
          <w:p w14:paraId="611FAE38" w14:textId="5EEC52E7" w:rsidR="00845AB3" w:rsidRPr="00FB2A9A" w:rsidRDefault="00845AB3" w:rsidP="00970229">
            <w:pPr>
              <w:spacing w:after="0" w:line="240" w:lineRule="auto"/>
              <w:ind w:firstLine="49"/>
              <w:jc w:val="center"/>
              <w:rPr>
                <w:rFonts w:ascii="Times New Roman" w:hAnsi="Times New Roman" w:cs="Times New Roman"/>
                <w:sz w:val="28"/>
                <w:szCs w:val="28"/>
              </w:rPr>
            </w:pPr>
            <w:r w:rsidRPr="00FB2A9A">
              <w:rPr>
                <w:rFonts w:ascii="Times New Roman" w:hAnsi="Times New Roman" w:cs="Times New Roman"/>
                <w:color w:val="000000"/>
                <w:sz w:val="28"/>
                <w:szCs w:val="28"/>
              </w:rPr>
              <w:t>0,041</w:t>
            </w:r>
          </w:p>
        </w:tc>
        <w:tc>
          <w:tcPr>
            <w:tcW w:w="2693" w:type="dxa"/>
            <w:vAlign w:val="center"/>
          </w:tcPr>
          <w:p w14:paraId="176B7310" w14:textId="2B354428" w:rsidR="00845AB3" w:rsidRPr="00FB2A9A" w:rsidRDefault="00845AB3" w:rsidP="00970229">
            <w:pPr>
              <w:spacing w:after="0" w:line="240" w:lineRule="auto"/>
              <w:ind w:firstLine="49"/>
              <w:rPr>
                <w:rFonts w:ascii="Times New Roman" w:eastAsia="Times New Roman" w:hAnsi="Times New Roman" w:cs="Times New Roman"/>
                <w:sz w:val="28"/>
                <w:szCs w:val="28"/>
                <w:lang w:eastAsia="ru-RU"/>
              </w:rPr>
            </w:pPr>
            <w:r w:rsidRPr="00FB2A9A">
              <w:rPr>
                <w:rFonts w:ascii="Times New Roman" w:hAnsi="Times New Roman" w:cs="Times New Roman"/>
                <w:color w:val="000000"/>
                <w:sz w:val="28"/>
                <w:szCs w:val="28"/>
              </w:rPr>
              <w:t> </w:t>
            </w:r>
          </w:p>
        </w:tc>
      </w:tr>
    </w:tbl>
    <w:p w14:paraId="31258CDA" w14:textId="77777777" w:rsidR="00975C3C" w:rsidRPr="00FB2A9A" w:rsidRDefault="00975C3C" w:rsidP="00970229">
      <w:pPr>
        <w:spacing w:after="0" w:line="240" w:lineRule="auto"/>
        <w:ind w:firstLine="709"/>
        <w:jc w:val="both"/>
        <w:rPr>
          <w:rFonts w:ascii="Times New Roman" w:hAnsi="Times New Roman" w:cs="Times New Roman"/>
          <w:sz w:val="28"/>
          <w:szCs w:val="28"/>
        </w:rPr>
      </w:pPr>
    </w:p>
    <w:p w14:paraId="034F857B" w14:textId="7D231F93" w:rsidR="00DD0F3E" w:rsidRPr="00FB2A9A" w:rsidRDefault="00711367"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Данные по </w:t>
      </w:r>
      <w:r w:rsidR="00DD0F3E" w:rsidRPr="00FB2A9A">
        <w:rPr>
          <w:rFonts w:ascii="Times New Roman" w:hAnsi="Times New Roman" w:cs="Times New Roman"/>
          <w:sz w:val="28"/>
          <w:szCs w:val="28"/>
        </w:rPr>
        <w:t>содержани</w:t>
      </w:r>
      <w:r w:rsidRPr="00FB2A9A">
        <w:rPr>
          <w:rFonts w:ascii="Times New Roman" w:hAnsi="Times New Roman" w:cs="Times New Roman"/>
          <w:sz w:val="28"/>
          <w:szCs w:val="28"/>
        </w:rPr>
        <w:t>ю</w:t>
      </w:r>
      <w:r w:rsidR="00DD0F3E" w:rsidRPr="00FB2A9A">
        <w:rPr>
          <w:rFonts w:ascii="Times New Roman" w:hAnsi="Times New Roman" w:cs="Times New Roman"/>
          <w:sz w:val="28"/>
          <w:szCs w:val="28"/>
        </w:rPr>
        <w:t xml:space="preserve"> минерального состава </w:t>
      </w:r>
      <w:r w:rsidRPr="00FB2A9A">
        <w:rPr>
          <w:rFonts w:ascii="Times New Roman" w:hAnsi="Times New Roman" w:cs="Times New Roman"/>
          <w:sz w:val="28"/>
          <w:szCs w:val="28"/>
        </w:rPr>
        <w:t xml:space="preserve">в </w:t>
      </w:r>
      <w:r w:rsidR="00DD0F3E" w:rsidRPr="00FB2A9A">
        <w:rPr>
          <w:rFonts w:ascii="Times New Roman" w:hAnsi="Times New Roman" w:cs="Times New Roman"/>
          <w:sz w:val="28"/>
          <w:szCs w:val="28"/>
        </w:rPr>
        <w:t>козье</w:t>
      </w:r>
      <w:r w:rsidRPr="00FB2A9A">
        <w:rPr>
          <w:rFonts w:ascii="Times New Roman" w:hAnsi="Times New Roman" w:cs="Times New Roman"/>
          <w:sz w:val="28"/>
          <w:szCs w:val="28"/>
        </w:rPr>
        <w:t>м</w:t>
      </w:r>
      <w:r w:rsidR="00DD0F3E" w:rsidRPr="00FB2A9A">
        <w:rPr>
          <w:rFonts w:ascii="Times New Roman" w:hAnsi="Times New Roman" w:cs="Times New Roman"/>
          <w:sz w:val="28"/>
          <w:szCs w:val="28"/>
        </w:rPr>
        <w:t xml:space="preserve"> молок</w:t>
      </w:r>
      <w:r w:rsidRPr="00FB2A9A">
        <w:rPr>
          <w:rFonts w:ascii="Times New Roman" w:hAnsi="Times New Roman" w:cs="Times New Roman"/>
          <w:sz w:val="28"/>
          <w:szCs w:val="28"/>
        </w:rPr>
        <w:t xml:space="preserve">е </w:t>
      </w:r>
      <w:r w:rsidR="00DD0F3E" w:rsidRPr="00FB2A9A">
        <w:rPr>
          <w:rFonts w:ascii="Times New Roman" w:hAnsi="Times New Roman" w:cs="Times New Roman"/>
          <w:sz w:val="28"/>
          <w:szCs w:val="28"/>
        </w:rPr>
        <w:t>дают представление об возможности использования его при производстве кисломолочных напитков, как источник</w:t>
      </w:r>
      <w:r w:rsidR="0078703B" w:rsidRPr="00FB2A9A">
        <w:rPr>
          <w:rFonts w:ascii="Times New Roman" w:hAnsi="Times New Roman" w:cs="Times New Roman"/>
          <w:sz w:val="28"/>
          <w:szCs w:val="28"/>
        </w:rPr>
        <w:t>ов</w:t>
      </w:r>
      <w:r w:rsidR="00DD0F3E" w:rsidRPr="00FB2A9A">
        <w:rPr>
          <w:rFonts w:ascii="Times New Roman" w:hAnsi="Times New Roman" w:cs="Times New Roman"/>
          <w:sz w:val="28"/>
          <w:szCs w:val="28"/>
        </w:rPr>
        <w:t xml:space="preserve"> калия, кальция</w:t>
      </w:r>
      <w:r w:rsidR="0078703B" w:rsidRPr="00FB2A9A">
        <w:rPr>
          <w:rFonts w:ascii="Times New Roman" w:hAnsi="Times New Roman" w:cs="Times New Roman"/>
          <w:sz w:val="28"/>
          <w:szCs w:val="28"/>
        </w:rPr>
        <w:t>,</w:t>
      </w:r>
      <w:r w:rsidR="00DD0F3E" w:rsidRPr="00FB2A9A">
        <w:rPr>
          <w:rFonts w:ascii="Times New Roman" w:hAnsi="Times New Roman" w:cs="Times New Roman"/>
          <w:sz w:val="28"/>
          <w:szCs w:val="28"/>
        </w:rPr>
        <w:t xml:space="preserve"> натрия и йода</w:t>
      </w:r>
      <w:r w:rsidR="00F52B16" w:rsidRPr="00FB2A9A">
        <w:rPr>
          <w:rFonts w:ascii="Times New Roman" w:hAnsi="Times New Roman" w:cs="Times New Roman"/>
          <w:sz w:val="28"/>
          <w:szCs w:val="28"/>
        </w:rPr>
        <w:t xml:space="preserve"> [170]</w:t>
      </w:r>
      <w:r w:rsidR="00DD0F3E" w:rsidRPr="00FB2A9A">
        <w:rPr>
          <w:rFonts w:ascii="Times New Roman" w:hAnsi="Times New Roman" w:cs="Times New Roman"/>
          <w:sz w:val="28"/>
          <w:szCs w:val="28"/>
        </w:rPr>
        <w:t>.</w:t>
      </w:r>
    </w:p>
    <w:bookmarkEnd w:id="18"/>
    <w:p w14:paraId="1CC07389" w14:textId="42B6C50E" w:rsidR="00DD0F3E" w:rsidRPr="00FB2A9A" w:rsidRDefault="00975C3C"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В таблице 27 приведено содержание витаминов </w:t>
      </w:r>
      <w:r w:rsidR="00E2507E" w:rsidRPr="00FB2A9A">
        <w:rPr>
          <w:rFonts w:ascii="Times New Roman" w:eastAsia="Times New Roman" w:hAnsi="Times New Roman" w:cs="Times New Roman"/>
          <w:bCs/>
          <w:sz w:val="28"/>
          <w:szCs w:val="28"/>
          <w:lang w:eastAsia="ru-RU"/>
        </w:rPr>
        <w:t>в</w:t>
      </w:r>
      <w:r w:rsidRPr="00FB2A9A">
        <w:rPr>
          <w:rFonts w:ascii="Times New Roman" w:eastAsia="Times New Roman" w:hAnsi="Times New Roman" w:cs="Times New Roman"/>
          <w:bCs/>
          <w:sz w:val="28"/>
          <w:szCs w:val="28"/>
          <w:lang w:eastAsia="ru-RU"/>
        </w:rPr>
        <w:t xml:space="preserve"> образцах кисломолочных напитков.</w:t>
      </w:r>
    </w:p>
    <w:p w14:paraId="02BF99C4" w14:textId="0B7AB2EC" w:rsidR="00975C3C" w:rsidRPr="00FB2A9A" w:rsidRDefault="00975C3C" w:rsidP="00970229">
      <w:pPr>
        <w:spacing w:after="0" w:line="240" w:lineRule="auto"/>
        <w:ind w:firstLine="709"/>
        <w:jc w:val="both"/>
        <w:rPr>
          <w:rFonts w:ascii="Times New Roman" w:hAnsi="Times New Roman" w:cs="Times New Roman"/>
          <w:sz w:val="28"/>
          <w:szCs w:val="28"/>
        </w:rPr>
      </w:pPr>
    </w:p>
    <w:p w14:paraId="1E1D1CED" w14:textId="11A7318C" w:rsidR="00DD0F3E" w:rsidRPr="00FB2A9A" w:rsidRDefault="00DD0F3E" w:rsidP="00970229">
      <w:pPr>
        <w:spacing w:after="0" w:line="240" w:lineRule="auto"/>
        <w:jc w:val="both"/>
        <w:rPr>
          <w:rFonts w:ascii="Times New Roman" w:eastAsia="Times New Roman" w:hAnsi="Times New Roman" w:cs="Times New Roman"/>
          <w:bCs/>
          <w:sz w:val="28"/>
          <w:szCs w:val="28"/>
          <w:lang w:eastAsia="ru-RU"/>
        </w:rPr>
      </w:pPr>
      <w:r w:rsidRPr="00FB2A9A">
        <w:rPr>
          <w:rStyle w:val="16"/>
          <w:rFonts w:ascii="Times New Roman" w:hAnsi="Times New Roman" w:cs="Times New Roman"/>
          <w:sz w:val="28"/>
          <w:szCs w:val="28"/>
        </w:rPr>
        <w:t xml:space="preserve">Таблица </w:t>
      </w:r>
      <w:r w:rsidR="00975C3C" w:rsidRPr="00FB2A9A">
        <w:rPr>
          <w:rStyle w:val="16"/>
          <w:rFonts w:ascii="Times New Roman" w:hAnsi="Times New Roman" w:cs="Times New Roman"/>
          <w:sz w:val="28"/>
          <w:szCs w:val="28"/>
        </w:rPr>
        <w:t>27</w:t>
      </w:r>
      <w:r w:rsidRPr="00FB2A9A">
        <w:rPr>
          <w:rStyle w:val="16"/>
          <w:rFonts w:ascii="Times New Roman" w:hAnsi="Times New Roman" w:cs="Times New Roman"/>
          <w:sz w:val="28"/>
          <w:szCs w:val="28"/>
        </w:rPr>
        <w:t xml:space="preserve"> - Содержание в</w:t>
      </w:r>
      <w:r w:rsidRPr="00FB2A9A">
        <w:rPr>
          <w:rFonts w:ascii="Times New Roman" w:eastAsia="Times New Roman" w:hAnsi="Times New Roman" w:cs="Times New Roman"/>
          <w:bCs/>
          <w:sz w:val="28"/>
          <w:szCs w:val="28"/>
          <w:lang w:eastAsia="ru-RU"/>
        </w:rPr>
        <w:t xml:space="preserve">итаминов в опытных образцах </w:t>
      </w:r>
      <w:r w:rsidR="00CF72C3" w:rsidRPr="00FB2A9A">
        <w:rPr>
          <w:rFonts w:ascii="Times New Roman" w:eastAsia="Times New Roman" w:hAnsi="Times New Roman" w:cs="Times New Roman"/>
          <w:bCs/>
          <w:sz w:val="28"/>
          <w:szCs w:val="28"/>
          <w:lang w:eastAsia="ru-RU"/>
        </w:rPr>
        <w:t>кисломолочных напитков</w:t>
      </w:r>
      <w:r w:rsidRPr="00FB2A9A">
        <w:rPr>
          <w:rFonts w:ascii="Times New Roman" w:eastAsia="Times New Roman" w:hAnsi="Times New Roman" w:cs="Times New Roman"/>
          <w:bCs/>
          <w:sz w:val="28"/>
          <w:szCs w:val="28"/>
          <w:lang w:eastAsia="ru-RU"/>
        </w:rPr>
        <w:t>, мг/100 г</w:t>
      </w:r>
    </w:p>
    <w:p w14:paraId="5DEB6585" w14:textId="77777777" w:rsidR="00DD0F3E" w:rsidRPr="00FB2A9A" w:rsidRDefault="00DD0F3E" w:rsidP="00970229">
      <w:pPr>
        <w:spacing w:after="0" w:line="240" w:lineRule="auto"/>
        <w:jc w:val="both"/>
        <w:rPr>
          <w:rFonts w:ascii="Times New Roman" w:hAnsi="Times New Roman" w:cs="Times New Roman"/>
          <w:sz w:val="28"/>
          <w:szCs w:val="28"/>
        </w:rPr>
      </w:pPr>
    </w:p>
    <w:tbl>
      <w:tblPr>
        <w:tblStyle w:val="11"/>
        <w:tblW w:w="9634" w:type="dxa"/>
        <w:tblLayout w:type="fixed"/>
        <w:tblLook w:val="04A0" w:firstRow="1" w:lastRow="0" w:firstColumn="1" w:lastColumn="0" w:noHBand="0" w:noVBand="1"/>
      </w:tblPr>
      <w:tblGrid>
        <w:gridCol w:w="1696"/>
        <w:gridCol w:w="1985"/>
        <w:gridCol w:w="1984"/>
        <w:gridCol w:w="1985"/>
        <w:gridCol w:w="1984"/>
      </w:tblGrid>
      <w:tr w:rsidR="0003272C" w:rsidRPr="00FB2A9A" w14:paraId="7831B59D" w14:textId="77777777" w:rsidTr="00C07486">
        <w:trPr>
          <w:trHeight w:val="263"/>
        </w:trPr>
        <w:tc>
          <w:tcPr>
            <w:tcW w:w="1696" w:type="dxa"/>
            <w:hideMark/>
          </w:tcPr>
          <w:p w14:paraId="2AA28CB7" w14:textId="77777777" w:rsidR="00DD0F3E" w:rsidRPr="00FB2A9A" w:rsidRDefault="00DD0F3E" w:rsidP="00970229">
            <w:pPr>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Показатели</w:t>
            </w:r>
          </w:p>
        </w:tc>
        <w:tc>
          <w:tcPr>
            <w:tcW w:w="1985" w:type="dxa"/>
          </w:tcPr>
          <w:p w14:paraId="38FD0373" w14:textId="4CA9ACA1" w:rsidR="00DD0F3E" w:rsidRPr="00FB2A9A" w:rsidRDefault="00A170EA" w:rsidP="00970229">
            <w:pPr>
              <w:jc w:val="center"/>
              <w:rPr>
                <w:rFonts w:ascii="Times New Roman" w:eastAsia="Times New Roman" w:hAnsi="Times New Roman" w:cs="Times New Roman"/>
                <w:bCs/>
                <w:sz w:val="20"/>
                <w:szCs w:val="20"/>
                <w:lang w:eastAsia="ru-RU"/>
              </w:rPr>
            </w:pPr>
            <w:r w:rsidRPr="00FB2A9A">
              <w:rPr>
                <w:rFonts w:ascii="Times New Roman" w:hAnsi="Times New Roman" w:cs="Times New Roman"/>
                <w:sz w:val="20"/>
                <w:szCs w:val="20"/>
              </w:rPr>
              <w:t>Кисломолочный напиток с фруктово-ягодным наполнителем</w:t>
            </w:r>
            <w:r w:rsidR="00DD0F3E" w:rsidRPr="00FB2A9A">
              <w:rPr>
                <w:rFonts w:ascii="Times New Roman" w:hAnsi="Times New Roman" w:cs="Times New Roman"/>
                <w:sz w:val="20"/>
                <w:szCs w:val="20"/>
              </w:rPr>
              <w:t xml:space="preserve"> (5%)</w:t>
            </w:r>
          </w:p>
        </w:tc>
        <w:tc>
          <w:tcPr>
            <w:tcW w:w="1984" w:type="dxa"/>
          </w:tcPr>
          <w:p w14:paraId="5D7A2ABE" w14:textId="24507FD8" w:rsidR="00DD0F3E" w:rsidRPr="00FB2A9A" w:rsidRDefault="00A170EA" w:rsidP="00970229">
            <w:pPr>
              <w:jc w:val="center"/>
              <w:rPr>
                <w:rFonts w:ascii="Times New Roman" w:eastAsia="Times New Roman" w:hAnsi="Times New Roman" w:cs="Times New Roman"/>
                <w:bCs/>
                <w:sz w:val="20"/>
                <w:szCs w:val="20"/>
                <w:lang w:eastAsia="ru-RU"/>
              </w:rPr>
            </w:pPr>
            <w:r w:rsidRPr="00FB2A9A">
              <w:rPr>
                <w:rFonts w:ascii="Times New Roman" w:hAnsi="Times New Roman" w:cs="Times New Roman"/>
                <w:sz w:val="20"/>
                <w:szCs w:val="20"/>
              </w:rPr>
              <w:t>Кисломолочный напиток с фруктово-ягодным наполнителем</w:t>
            </w:r>
            <w:r w:rsidR="00DD0F3E" w:rsidRPr="00FB2A9A">
              <w:rPr>
                <w:rFonts w:ascii="Times New Roman" w:hAnsi="Times New Roman" w:cs="Times New Roman"/>
                <w:sz w:val="20"/>
                <w:szCs w:val="20"/>
              </w:rPr>
              <w:t xml:space="preserve"> (10%)</w:t>
            </w:r>
          </w:p>
        </w:tc>
        <w:tc>
          <w:tcPr>
            <w:tcW w:w="1985" w:type="dxa"/>
          </w:tcPr>
          <w:p w14:paraId="32C69E4E" w14:textId="3F4555C3" w:rsidR="00DD0F3E" w:rsidRPr="00FB2A9A" w:rsidRDefault="00A170EA" w:rsidP="00970229">
            <w:pPr>
              <w:jc w:val="center"/>
              <w:rPr>
                <w:rFonts w:ascii="Times New Roman" w:eastAsia="Times New Roman" w:hAnsi="Times New Roman" w:cs="Times New Roman"/>
                <w:bCs/>
                <w:sz w:val="20"/>
                <w:szCs w:val="20"/>
                <w:lang w:eastAsia="ru-RU"/>
              </w:rPr>
            </w:pPr>
            <w:r w:rsidRPr="00FB2A9A">
              <w:rPr>
                <w:rFonts w:ascii="Times New Roman" w:hAnsi="Times New Roman" w:cs="Times New Roman"/>
                <w:bCs/>
                <w:sz w:val="20"/>
                <w:szCs w:val="20"/>
                <w:lang w:eastAsia="ru-RU"/>
              </w:rPr>
              <w:t>Кисломолочный напиток со злаковым наполнителем</w:t>
            </w:r>
            <w:r w:rsidR="00DD0F3E" w:rsidRPr="00FB2A9A">
              <w:rPr>
                <w:rFonts w:ascii="Times New Roman" w:hAnsi="Times New Roman" w:cs="Times New Roman"/>
                <w:bCs/>
                <w:sz w:val="20"/>
                <w:szCs w:val="20"/>
                <w:lang w:eastAsia="ru-RU"/>
              </w:rPr>
              <w:t xml:space="preserve"> (5%)</w:t>
            </w:r>
          </w:p>
        </w:tc>
        <w:tc>
          <w:tcPr>
            <w:tcW w:w="1984" w:type="dxa"/>
          </w:tcPr>
          <w:p w14:paraId="08B3E3AA" w14:textId="2167AFF0" w:rsidR="00DD0F3E" w:rsidRPr="00FB2A9A" w:rsidRDefault="00A170EA" w:rsidP="00970229">
            <w:pPr>
              <w:jc w:val="center"/>
              <w:rPr>
                <w:rFonts w:ascii="Times New Roman" w:eastAsia="Times New Roman" w:hAnsi="Times New Roman" w:cs="Times New Roman"/>
                <w:bCs/>
                <w:sz w:val="20"/>
                <w:szCs w:val="20"/>
                <w:lang w:eastAsia="ru-RU"/>
              </w:rPr>
            </w:pPr>
            <w:r w:rsidRPr="00FB2A9A">
              <w:rPr>
                <w:rFonts w:ascii="Times New Roman" w:hAnsi="Times New Roman" w:cs="Times New Roman"/>
                <w:bCs/>
                <w:sz w:val="20"/>
                <w:szCs w:val="20"/>
                <w:lang w:eastAsia="ru-RU"/>
              </w:rPr>
              <w:t>Кисломолочный напиток со злаковым наполнителем</w:t>
            </w:r>
            <w:r w:rsidR="00DD0F3E" w:rsidRPr="00FB2A9A">
              <w:rPr>
                <w:rFonts w:ascii="Times New Roman" w:hAnsi="Times New Roman" w:cs="Times New Roman"/>
                <w:bCs/>
                <w:sz w:val="20"/>
                <w:szCs w:val="20"/>
                <w:lang w:eastAsia="ru-RU"/>
              </w:rPr>
              <w:t xml:space="preserve"> (10%)</w:t>
            </w:r>
          </w:p>
        </w:tc>
      </w:tr>
      <w:tr w:rsidR="0003272C" w:rsidRPr="00FB2A9A" w14:paraId="55E57875" w14:textId="77777777" w:rsidTr="00C07486">
        <w:trPr>
          <w:trHeight w:val="386"/>
        </w:trPr>
        <w:tc>
          <w:tcPr>
            <w:tcW w:w="1696" w:type="dxa"/>
            <w:hideMark/>
          </w:tcPr>
          <w:p w14:paraId="26114578" w14:textId="77777777" w:rsidR="00DD0F3E" w:rsidRPr="00FB2A9A" w:rsidRDefault="00DD0F3E"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А (ретинол)</w:t>
            </w:r>
          </w:p>
        </w:tc>
        <w:tc>
          <w:tcPr>
            <w:tcW w:w="1985" w:type="dxa"/>
          </w:tcPr>
          <w:p w14:paraId="7FA2C2C3"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1,68</w:t>
            </w:r>
          </w:p>
        </w:tc>
        <w:tc>
          <w:tcPr>
            <w:tcW w:w="1984" w:type="dxa"/>
          </w:tcPr>
          <w:p w14:paraId="2216BF8F"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1,56</w:t>
            </w:r>
          </w:p>
        </w:tc>
        <w:tc>
          <w:tcPr>
            <w:tcW w:w="1985" w:type="dxa"/>
          </w:tcPr>
          <w:p w14:paraId="5DBF8938"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1,70</w:t>
            </w:r>
          </w:p>
        </w:tc>
        <w:tc>
          <w:tcPr>
            <w:tcW w:w="1984" w:type="dxa"/>
          </w:tcPr>
          <w:p w14:paraId="180012FF"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1,69</w:t>
            </w:r>
          </w:p>
        </w:tc>
      </w:tr>
      <w:tr w:rsidR="0003272C" w:rsidRPr="00FB2A9A" w14:paraId="4F577809" w14:textId="77777777" w:rsidTr="00C07486">
        <w:trPr>
          <w:trHeight w:val="405"/>
        </w:trPr>
        <w:tc>
          <w:tcPr>
            <w:tcW w:w="1696" w:type="dxa"/>
            <w:hideMark/>
          </w:tcPr>
          <w:p w14:paraId="5F4B06B4" w14:textId="77777777" w:rsidR="00DD0F3E" w:rsidRPr="00FB2A9A" w:rsidRDefault="00DD0F3E"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D (кальциферол)</w:t>
            </w:r>
          </w:p>
        </w:tc>
        <w:tc>
          <w:tcPr>
            <w:tcW w:w="1985" w:type="dxa"/>
          </w:tcPr>
          <w:p w14:paraId="5C4D1E4D"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0,10</w:t>
            </w:r>
          </w:p>
        </w:tc>
        <w:tc>
          <w:tcPr>
            <w:tcW w:w="1984" w:type="dxa"/>
          </w:tcPr>
          <w:p w14:paraId="159053EE"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1,00</w:t>
            </w:r>
          </w:p>
        </w:tc>
        <w:tc>
          <w:tcPr>
            <w:tcW w:w="1985" w:type="dxa"/>
          </w:tcPr>
          <w:p w14:paraId="5CF090C6"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0,15</w:t>
            </w:r>
          </w:p>
        </w:tc>
        <w:tc>
          <w:tcPr>
            <w:tcW w:w="1984" w:type="dxa"/>
          </w:tcPr>
          <w:p w14:paraId="13EEE86E"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0,12</w:t>
            </w:r>
          </w:p>
        </w:tc>
      </w:tr>
      <w:tr w:rsidR="0003272C" w:rsidRPr="00FB2A9A" w14:paraId="223EB392" w14:textId="77777777" w:rsidTr="00C07486">
        <w:trPr>
          <w:trHeight w:val="397"/>
        </w:trPr>
        <w:tc>
          <w:tcPr>
            <w:tcW w:w="1696" w:type="dxa"/>
            <w:hideMark/>
          </w:tcPr>
          <w:p w14:paraId="69A4D453" w14:textId="77777777" w:rsidR="00DD0F3E" w:rsidRPr="00FB2A9A" w:rsidRDefault="00DD0F3E"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Е (токоферол)</w:t>
            </w:r>
          </w:p>
        </w:tc>
        <w:tc>
          <w:tcPr>
            <w:tcW w:w="1985" w:type="dxa"/>
          </w:tcPr>
          <w:p w14:paraId="737252EF"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2,10</w:t>
            </w:r>
          </w:p>
        </w:tc>
        <w:tc>
          <w:tcPr>
            <w:tcW w:w="1984" w:type="dxa"/>
          </w:tcPr>
          <w:p w14:paraId="03E4926A"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0,21</w:t>
            </w:r>
          </w:p>
        </w:tc>
        <w:tc>
          <w:tcPr>
            <w:tcW w:w="1985" w:type="dxa"/>
          </w:tcPr>
          <w:p w14:paraId="72D19C16"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0,16</w:t>
            </w:r>
          </w:p>
        </w:tc>
        <w:tc>
          <w:tcPr>
            <w:tcW w:w="1984" w:type="dxa"/>
          </w:tcPr>
          <w:p w14:paraId="6E5DDEF1"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0,13</w:t>
            </w:r>
          </w:p>
        </w:tc>
      </w:tr>
      <w:tr w:rsidR="0003272C" w:rsidRPr="00FB2A9A" w14:paraId="712A17A2" w14:textId="77777777" w:rsidTr="00C07486">
        <w:trPr>
          <w:trHeight w:val="418"/>
        </w:trPr>
        <w:tc>
          <w:tcPr>
            <w:tcW w:w="1696" w:type="dxa"/>
          </w:tcPr>
          <w:p w14:paraId="5A7BB0CB" w14:textId="77777777" w:rsidR="00DD0F3E" w:rsidRPr="00FB2A9A" w:rsidRDefault="00DD0F3E"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lastRenderedPageBreak/>
              <w:t>С (аскорбиновая кислота)</w:t>
            </w:r>
          </w:p>
        </w:tc>
        <w:tc>
          <w:tcPr>
            <w:tcW w:w="1985" w:type="dxa"/>
          </w:tcPr>
          <w:p w14:paraId="563A43E5"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0,05</w:t>
            </w:r>
          </w:p>
        </w:tc>
        <w:tc>
          <w:tcPr>
            <w:tcW w:w="1984" w:type="dxa"/>
          </w:tcPr>
          <w:p w14:paraId="144B9477"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1,76</w:t>
            </w:r>
          </w:p>
        </w:tc>
        <w:tc>
          <w:tcPr>
            <w:tcW w:w="1985" w:type="dxa"/>
          </w:tcPr>
          <w:p w14:paraId="328B5EC4"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3,10</w:t>
            </w:r>
          </w:p>
        </w:tc>
        <w:tc>
          <w:tcPr>
            <w:tcW w:w="1984" w:type="dxa"/>
          </w:tcPr>
          <w:p w14:paraId="27BF4E43"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2,50</w:t>
            </w:r>
          </w:p>
        </w:tc>
      </w:tr>
    </w:tbl>
    <w:p w14:paraId="09AACBD3" w14:textId="0D8DE81E" w:rsidR="00382E75" w:rsidRPr="00FB2A9A" w:rsidRDefault="00382E75" w:rsidP="00970229">
      <w:pPr>
        <w:spacing w:after="0" w:line="240" w:lineRule="auto"/>
      </w:pPr>
      <w:r w:rsidRPr="00FB2A9A">
        <w:rPr>
          <w:rFonts w:ascii="Times New Roman" w:hAnsi="Times New Roman" w:cs="Times New Roman"/>
          <w:sz w:val="28"/>
          <w:szCs w:val="28"/>
        </w:rPr>
        <w:t>продолжение таблицы 27</w:t>
      </w:r>
    </w:p>
    <w:tbl>
      <w:tblPr>
        <w:tblStyle w:val="11"/>
        <w:tblW w:w="9434" w:type="dxa"/>
        <w:tblLayout w:type="fixed"/>
        <w:tblLook w:val="04A0" w:firstRow="1" w:lastRow="0" w:firstColumn="1" w:lastColumn="0" w:noHBand="0" w:noVBand="1"/>
      </w:tblPr>
      <w:tblGrid>
        <w:gridCol w:w="2024"/>
        <w:gridCol w:w="1819"/>
        <w:gridCol w:w="2268"/>
        <w:gridCol w:w="1701"/>
        <w:gridCol w:w="1622"/>
      </w:tblGrid>
      <w:tr w:rsidR="00382E75" w:rsidRPr="00FB2A9A" w14:paraId="7FEE96F2" w14:textId="77777777" w:rsidTr="00BA1188">
        <w:trPr>
          <w:trHeight w:val="144"/>
        </w:trPr>
        <w:tc>
          <w:tcPr>
            <w:tcW w:w="2024" w:type="dxa"/>
          </w:tcPr>
          <w:p w14:paraId="04623878" w14:textId="77777777" w:rsidR="00382E75" w:rsidRPr="00FB2A9A" w:rsidRDefault="00382E75"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w:t>
            </w:r>
          </w:p>
        </w:tc>
        <w:tc>
          <w:tcPr>
            <w:tcW w:w="1819" w:type="dxa"/>
          </w:tcPr>
          <w:p w14:paraId="471CFD07" w14:textId="77777777" w:rsidR="00382E75" w:rsidRPr="00FB2A9A" w:rsidRDefault="00382E75"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2</w:t>
            </w:r>
          </w:p>
        </w:tc>
        <w:tc>
          <w:tcPr>
            <w:tcW w:w="2268" w:type="dxa"/>
          </w:tcPr>
          <w:p w14:paraId="3E23E08A" w14:textId="77777777" w:rsidR="00382E75" w:rsidRPr="00FB2A9A" w:rsidRDefault="00382E75"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3</w:t>
            </w:r>
          </w:p>
        </w:tc>
        <w:tc>
          <w:tcPr>
            <w:tcW w:w="1701" w:type="dxa"/>
          </w:tcPr>
          <w:p w14:paraId="0169F6A9" w14:textId="77777777" w:rsidR="00382E75" w:rsidRPr="00FB2A9A" w:rsidRDefault="00382E75"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4</w:t>
            </w:r>
          </w:p>
        </w:tc>
        <w:tc>
          <w:tcPr>
            <w:tcW w:w="1622" w:type="dxa"/>
          </w:tcPr>
          <w:p w14:paraId="592873C8" w14:textId="77777777" w:rsidR="00382E75" w:rsidRPr="00FB2A9A" w:rsidRDefault="00382E75"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5</w:t>
            </w:r>
          </w:p>
        </w:tc>
      </w:tr>
      <w:tr w:rsidR="0003272C" w:rsidRPr="00FB2A9A" w14:paraId="4FAD371B" w14:textId="77777777" w:rsidTr="006046AF">
        <w:trPr>
          <w:trHeight w:val="212"/>
        </w:trPr>
        <w:tc>
          <w:tcPr>
            <w:tcW w:w="2024" w:type="dxa"/>
            <w:hideMark/>
          </w:tcPr>
          <w:p w14:paraId="76D9A400" w14:textId="77777777" w:rsidR="00DD0F3E" w:rsidRPr="00FB2A9A" w:rsidRDefault="00DD0F3E"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B</w:t>
            </w:r>
            <w:r w:rsidRPr="00FB2A9A">
              <w:rPr>
                <w:rFonts w:ascii="Times New Roman" w:eastAsia="Times New Roman" w:hAnsi="Times New Roman" w:cs="Times New Roman"/>
                <w:sz w:val="20"/>
                <w:szCs w:val="20"/>
                <w:vertAlign w:val="subscript"/>
                <w:lang w:eastAsia="ru-RU"/>
              </w:rPr>
              <w:t xml:space="preserve">1 </w:t>
            </w:r>
            <w:r w:rsidRPr="00FB2A9A">
              <w:rPr>
                <w:rFonts w:ascii="Times New Roman" w:eastAsia="Times New Roman" w:hAnsi="Times New Roman" w:cs="Times New Roman"/>
                <w:sz w:val="20"/>
                <w:szCs w:val="20"/>
                <w:lang w:eastAsia="ru-RU"/>
              </w:rPr>
              <w:t>(тиамин)</w:t>
            </w:r>
          </w:p>
        </w:tc>
        <w:tc>
          <w:tcPr>
            <w:tcW w:w="1819" w:type="dxa"/>
          </w:tcPr>
          <w:p w14:paraId="16758179"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0,19</w:t>
            </w:r>
          </w:p>
        </w:tc>
        <w:tc>
          <w:tcPr>
            <w:tcW w:w="2268" w:type="dxa"/>
          </w:tcPr>
          <w:p w14:paraId="34F4C0F8"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0,23</w:t>
            </w:r>
          </w:p>
        </w:tc>
        <w:tc>
          <w:tcPr>
            <w:tcW w:w="1701" w:type="dxa"/>
          </w:tcPr>
          <w:p w14:paraId="2C9BC4E9"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0,21</w:t>
            </w:r>
          </w:p>
        </w:tc>
        <w:tc>
          <w:tcPr>
            <w:tcW w:w="1622" w:type="dxa"/>
          </w:tcPr>
          <w:p w14:paraId="6EDDD7D0"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0,18</w:t>
            </w:r>
          </w:p>
        </w:tc>
      </w:tr>
      <w:tr w:rsidR="0003272C" w:rsidRPr="00FB2A9A" w14:paraId="343720AE" w14:textId="77777777" w:rsidTr="006046AF">
        <w:trPr>
          <w:trHeight w:val="397"/>
        </w:trPr>
        <w:tc>
          <w:tcPr>
            <w:tcW w:w="2024" w:type="dxa"/>
          </w:tcPr>
          <w:p w14:paraId="4327DA0E" w14:textId="77777777" w:rsidR="00DD0F3E" w:rsidRPr="00FB2A9A" w:rsidRDefault="00DD0F3E"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B</w:t>
            </w:r>
            <w:r w:rsidRPr="00FB2A9A">
              <w:rPr>
                <w:rFonts w:ascii="Times New Roman" w:eastAsia="Times New Roman" w:hAnsi="Times New Roman" w:cs="Times New Roman"/>
                <w:sz w:val="20"/>
                <w:szCs w:val="20"/>
                <w:vertAlign w:val="subscript"/>
                <w:lang w:eastAsia="ru-RU"/>
              </w:rPr>
              <w:t>2</w:t>
            </w:r>
            <w:r w:rsidRPr="00FB2A9A">
              <w:rPr>
                <w:rFonts w:ascii="Times New Roman" w:eastAsia="Times New Roman" w:hAnsi="Times New Roman" w:cs="Times New Roman"/>
                <w:sz w:val="20"/>
                <w:szCs w:val="20"/>
                <w:lang w:eastAsia="ru-RU"/>
              </w:rPr>
              <w:t xml:space="preserve"> (рибофлавин)</w:t>
            </w:r>
          </w:p>
        </w:tc>
        <w:tc>
          <w:tcPr>
            <w:tcW w:w="1819" w:type="dxa"/>
          </w:tcPr>
          <w:p w14:paraId="6AE51D5B"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0,14</w:t>
            </w:r>
          </w:p>
        </w:tc>
        <w:tc>
          <w:tcPr>
            <w:tcW w:w="2268" w:type="dxa"/>
          </w:tcPr>
          <w:p w14:paraId="72A416D4"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0,17</w:t>
            </w:r>
          </w:p>
        </w:tc>
        <w:tc>
          <w:tcPr>
            <w:tcW w:w="1701" w:type="dxa"/>
          </w:tcPr>
          <w:p w14:paraId="1C0CBD14"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0,14</w:t>
            </w:r>
          </w:p>
        </w:tc>
        <w:tc>
          <w:tcPr>
            <w:tcW w:w="1622" w:type="dxa"/>
          </w:tcPr>
          <w:p w14:paraId="2FBE57B2"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0,16</w:t>
            </w:r>
          </w:p>
        </w:tc>
      </w:tr>
      <w:tr w:rsidR="0003272C" w:rsidRPr="00FB2A9A" w14:paraId="7A8EDC24" w14:textId="77777777" w:rsidTr="006046AF">
        <w:trPr>
          <w:trHeight w:val="278"/>
        </w:trPr>
        <w:tc>
          <w:tcPr>
            <w:tcW w:w="2024" w:type="dxa"/>
          </w:tcPr>
          <w:p w14:paraId="41ED84F5" w14:textId="77777777" w:rsidR="00DD0F3E" w:rsidRPr="00FB2A9A" w:rsidRDefault="00DD0F3E"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В</w:t>
            </w:r>
            <w:r w:rsidRPr="00FB2A9A">
              <w:rPr>
                <w:rFonts w:ascii="Times New Roman" w:eastAsia="Times New Roman" w:hAnsi="Times New Roman" w:cs="Times New Roman"/>
                <w:sz w:val="20"/>
                <w:szCs w:val="20"/>
                <w:vertAlign w:val="subscript"/>
                <w:lang w:eastAsia="ru-RU"/>
              </w:rPr>
              <w:t xml:space="preserve">3 </w:t>
            </w:r>
            <w:r w:rsidRPr="00FB2A9A">
              <w:rPr>
                <w:rFonts w:ascii="Times New Roman" w:eastAsia="Times New Roman" w:hAnsi="Times New Roman" w:cs="Times New Roman"/>
                <w:sz w:val="20"/>
                <w:szCs w:val="20"/>
                <w:lang w:eastAsia="ru-RU"/>
              </w:rPr>
              <w:t>(ниацин)</w:t>
            </w:r>
          </w:p>
        </w:tc>
        <w:tc>
          <w:tcPr>
            <w:tcW w:w="1819" w:type="dxa"/>
          </w:tcPr>
          <w:p w14:paraId="50128B5C"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0,6</w:t>
            </w:r>
          </w:p>
        </w:tc>
        <w:tc>
          <w:tcPr>
            <w:tcW w:w="2268" w:type="dxa"/>
          </w:tcPr>
          <w:p w14:paraId="727938E3"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0,73</w:t>
            </w:r>
          </w:p>
        </w:tc>
        <w:tc>
          <w:tcPr>
            <w:tcW w:w="1701" w:type="dxa"/>
          </w:tcPr>
          <w:p w14:paraId="2F884EF5"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0,77</w:t>
            </w:r>
          </w:p>
        </w:tc>
        <w:tc>
          <w:tcPr>
            <w:tcW w:w="1622" w:type="dxa"/>
          </w:tcPr>
          <w:p w14:paraId="1B49D576"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0,68</w:t>
            </w:r>
          </w:p>
        </w:tc>
      </w:tr>
      <w:tr w:rsidR="0003272C" w:rsidRPr="00FB2A9A" w14:paraId="4E0D1062" w14:textId="77777777" w:rsidTr="006046AF">
        <w:trPr>
          <w:trHeight w:val="703"/>
        </w:trPr>
        <w:tc>
          <w:tcPr>
            <w:tcW w:w="2024" w:type="dxa"/>
          </w:tcPr>
          <w:p w14:paraId="55A04DD5" w14:textId="77777777" w:rsidR="00DD0F3E" w:rsidRPr="00FB2A9A" w:rsidRDefault="00DD0F3E"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В</w:t>
            </w:r>
            <w:r w:rsidRPr="00FB2A9A">
              <w:rPr>
                <w:rFonts w:ascii="Times New Roman" w:eastAsia="Times New Roman" w:hAnsi="Times New Roman" w:cs="Times New Roman"/>
                <w:sz w:val="20"/>
                <w:szCs w:val="20"/>
                <w:vertAlign w:val="subscript"/>
                <w:lang w:eastAsia="ru-RU"/>
              </w:rPr>
              <w:t>5</w:t>
            </w:r>
          </w:p>
          <w:p w14:paraId="01D6CEDB" w14:textId="77777777" w:rsidR="00DD0F3E" w:rsidRPr="00FB2A9A" w:rsidRDefault="00DD0F3E" w:rsidP="00970229">
            <w:pPr>
              <w:pStyle w:val="Default"/>
              <w:rPr>
                <w:color w:val="auto"/>
                <w:sz w:val="20"/>
                <w:szCs w:val="20"/>
              </w:rPr>
            </w:pPr>
            <w:r w:rsidRPr="00FB2A9A">
              <w:rPr>
                <w:color w:val="auto"/>
                <w:sz w:val="20"/>
                <w:szCs w:val="20"/>
              </w:rPr>
              <w:t xml:space="preserve">(пантотеновая кислота) </w:t>
            </w:r>
          </w:p>
        </w:tc>
        <w:tc>
          <w:tcPr>
            <w:tcW w:w="1819" w:type="dxa"/>
          </w:tcPr>
          <w:p w14:paraId="28CA5F4F"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0,5</w:t>
            </w:r>
          </w:p>
        </w:tc>
        <w:tc>
          <w:tcPr>
            <w:tcW w:w="2268" w:type="dxa"/>
          </w:tcPr>
          <w:p w14:paraId="76B71292"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0,47</w:t>
            </w:r>
          </w:p>
        </w:tc>
        <w:tc>
          <w:tcPr>
            <w:tcW w:w="1701" w:type="dxa"/>
          </w:tcPr>
          <w:p w14:paraId="685056B5"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0,6</w:t>
            </w:r>
          </w:p>
        </w:tc>
        <w:tc>
          <w:tcPr>
            <w:tcW w:w="1622" w:type="dxa"/>
          </w:tcPr>
          <w:p w14:paraId="6D1B5EB4"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0,65</w:t>
            </w:r>
          </w:p>
        </w:tc>
      </w:tr>
      <w:tr w:rsidR="0003272C" w:rsidRPr="00FB2A9A" w14:paraId="654A3EBC" w14:textId="77777777" w:rsidTr="006046AF">
        <w:trPr>
          <w:trHeight w:val="250"/>
        </w:trPr>
        <w:tc>
          <w:tcPr>
            <w:tcW w:w="2024" w:type="dxa"/>
          </w:tcPr>
          <w:p w14:paraId="663A5624" w14:textId="77777777" w:rsidR="00DD0F3E" w:rsidRPr="00FB2A9A" w:rsidRDefault="00DD0F3E"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В</w:t>
            </w:r>
            <w:r w:rsidRPr="00FB2A9A">
              <w:rPr>
                <w:rFonts w:ascii="Times New Roman" w:eastAsia="Times New Roman" w:hAnsi="Times New Roman" w:cs="Times New Roman"/>
                <w:sz w:val="20"/>
                <w:szCs w:val="20"/>
                <w:vertAlign w:val="subscript"/>
                <w:lang w:eastAsia="ru-RU"/>
              </w:rPr>
              <w:t xml:space="preserve">6 </w:t>
            </w:r>
            <w:r w:rsidRPr="00FB2A9A">
              <w:rPr>
                <w:rFonts w:ascii="Times New Roman" w:eastAsia="Times New Roman" w:hAnsi="Times New Roman" w:cs="Times New Roman"/>
                <w:sz w:val="20"/>
                <w:szCs w:val="20"/>
                <w:lang w:eastAsia="ru-RU"/>
              </w:rPr>
              <w:t>(пиридоксин)</w:t>
            </w:r>
          </w:p>
        </w:tc>
        <w:tc>
          <w:tcPr>
            <w:tcW w:w="1819" w:type="dxa"/>
          </w:tcPr>
          <w:p w14:paraId="67079B69"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0,01</w:t>
            </w:r>
          </w:p>
        </w:tc>
        <w:tc>
          <w:tcPr>
            <w:tcW w:w="2268" w:type="dxa"/>
          </w:tcPr>
          <w:p w14:paraId="29E20069"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0,013</w:t>
            </w:r>
          </w:p>
        </w:tc>
        <w:tc>
          <w:tcPr>
            <w:tcW w:w="1701" w:type="dxa"/>
          </w:tcPr>
          <w:p w14:paraId="5E3679E2"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0,016</w:t>
            </w:r>
          </w:p>
        </w:tc>
        <w:tc>
          <w:tcPr>
            <w:tcW w:w="1622" w:type="dxa"/>
          </w:tcPr>
          <w:p w14:paraId="6AEEC6B7"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0,02</w:t>
            </w:r>
          </w:p>
        </w:tc>
      </w:tr>
      <w:tr w:rsidR="00DD0F3E" w:rsidRPr="00FB2A9A" w14:paraId="0E878B87" w14:textId="77777777" w:rsidTr="006046AF">
        <w:trPr>
          <w:trHeight w:val="395"/>
        </w:trPr>
        <w:tc>
          <w:tcPr>
            <w:tcW w:w="2024" w:type="dxa"/>
            <w:hideMark/>
          </w:tcPr>
          <w:p w14:paraId="2D24DD1F" w14:textId="77777777" w:rsidR="00DD0F3E" w:rsidRPr="00FB2A9A" w:rsidRDefault="00DD0F3E" w:rsidP="00970229">
            <w:pP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РР (никотиновая кислота)</w:t>
            </w:r>
          </w:p>
        </w:tc>
        <w:tc>
          <w:tcPr>
            <w:tcW w:w="1819" w:type="dxa"/>
          </w:tcPr>
          <w:p w14:paraId="7A43BDE8"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0,10</w:t>
            </w:r>
          </w:p>
        </w:tc>
        <w:tc>
          <w:tcPr>
            <w:tcW w:w="2268" w:type="dxa"/>
          </w:tcPr>
          <w:p w14:paraId="13D970B5"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0,10</w:t>
            </w:r>
          </w:p>
        </w:tc>
        <w:tc>
          <w:tcPr>
            <w:tcW w:w="1701" w:type="dxa"/>
          </w:tcPr>
          <w:p w14:paraId="17C59A4F"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0,15</w:t>
            </w:r>
          </w:p>
        </w:tc>
        <w:tc>
          <w:tcPr>
            <w:tcW w:w="1622" w:type="dxa"/>
          </w:tcPr>
          <w:p w14:paraId="12BD9847" w14:textId="77777777" w:rsidR="00DD0F3E" w:rsidRPr="00FB2A9A" w:rsidRDefault="00DD0F3E" w:rsidP="00970229">
            <w:pPr>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0,18</w:t>
            </w:r>
          </w:p>
        </w:tc>
      </w:tr>
    </w:tbl>
    <w:p w14:paraId="01006235" w14:textId="77777777" w:rsidR="00DD0F3E" w:rsidRPr="00FB2A9A" w:rsidRDefault="00DD0F3E" w:rsidP="00970229">
      <w:pPr>
        <w:spacing w:after="0" w:line="240" w:lineRule="auto"/>
        <w:rPr>
          <w:rFonts w:ascii="Times New Roman" w:eastAsia="Times New Roman" w:hAnsi="Times New Roman" w:cs="Times New Roman"/>
          <w:bCs/>
          <w:sz w:val="28"/>
          <w:szCs w:val="28"/>
          <w:lang w:eastAsia="ru-RU"/>
        </w:rPr>
      </w:pPr>
    </w:p>
    <w:p w14:paraId="06C44C85" w14:textId="3834C904" w:rsidR="00DD0F3E" w:rsidRPr="00FB2A9A" w:rsidRDefault="00DD0F3E" w:rsidP="00970229">
      <w:pPr>
        <w:spacing w:after="0" w:line="240" w:lineRule="auto"/>
        <w:ind w:firstLine="709"/>
        <w:jc w:val="both"/>
        <w:rPr>
          <w:rFonts w:ascii="Times New Roman" w:eastAsia="Times New Roman" w:hAnsi="Times New Roman" w:cs="Times New Roman"/>
          <w:bCs/>
          <w:sz w:val="28"/>
          <w:szCs w:val="28"/>
          <w:lang w:eastAsia="ru-RU"/>
        </w:rPr>
      </w:pPr>
      <w:r w:rsidRPr="00FB2A9A">
        <w:rPr>
          <w:rFonts w:ascii="Times New Roman" w:eastAsia="Times New Roman" w:hAnsi="Times New Roman" w:cs="Times New Roman"/>
          <w:bCs/>
          <w:sz w:val="28"/>
          <w:szCs w:val="28"/>
          <w:lang w:eastAsia="ru-RU"/>
        </w:rPr>
        <w:t xml:space="preserve">На основании представленных данных содержания витаминов в таблице </w:t>
      </w:r>
      <w:r w:rsidR="00975C3C" w:rsidRPr="00FB2A9A">
        <w:rPr>
          <w:rFonts w:ascii="Times New Roman" w:eastAsia="Times New Roman" w:hAnsi="Times New Roman" w:cs="Times New Roman"/>
          <w:bCs/>
          <w:sz w:val="28"/>
          <w:szCs w:val="28"/>
          <w:lang w:eastAsia="ru-RU"/>
        </w:rPr>
        <w:t>27</w:t>
      </w:r>
      <w:r w:rsidRPr="00FB2A9A">
        <w:rPr>
          <w:rFonts w:ascii="Times New Roman" w:eastAsia="Times New Roman" w:hAnsi="Times New Roman" w:cs="Times New Roman"/>
          <w:bCs/>
          <w:sz w:val="28"/>
          <w:szCs w:val="28"/>
          <w:lang w:eastAsia="ru-RU"/>
        </w:rPr>
        <w:t xml:space="preserve">, можно утверждать о хороших лечебно-профилактических свойствах </w:t>
      </w:r>
      <w:r w:rsidR="00CF72C3" w:rsidRPr="00FB2A9A">
        <w:rPr>
          <w:rFonts w:ascii="Times New Roman" w:eastAsia="Times New Roman" w:hAnsi="Times New Roman" w:cs="Times New Roman"/>
          <w:bCs/>
          <w:sz w:val="28"/>
          <w:szCs w:val="28"/>
          <w:lang w:eastAsia="ru-RU"/>
        </w:rPr>
        <w:t>кисломолочных напитков</w:t>
      </w:r>
      <w:r w:rsidRPr="00FB2A9A">
        <w:rPr>
          <w:rFonts w:ascii="Times New Roman" w:eastAsia="Times New Roman" w:hAnsi="Times New Roman" w:cs="Times New Roman"/>
          <w:bCs/>
          <w:sz w:val="28"/>
          <w:szCs w:val="28"/>
          <w:lang w:eastAsia="ru-RU"/>
        </w:rPr>
        <w:t xml:space="preserve"> с растительными наполнителями [</w:t>
      </w:r>
      <w:r w:rsidR="00F52B16" w:rsidRPr="00FB2A9A">
        <w:rPr>
          <w:rFonts w:ascii="Times New Roman" w:eastAsia="Times New Roman" w:hAnsi="Times New Roman" w:cs="Times New Roman"/>
          <w:sz w:val="28"/>
          <w:szCs w:val="28"/>
          <w:lang w:eastAsia="ru-RU"/>
        </w:rPr>
        <w:t>169, с. 115</w:t>
      </w:r>
      <w:r w:rsidRPr="00FB2A9A">
        <w:rPr>
          <w:rFonts w:ascii="Times New Roman" w:eastAsia="Times New Roman" w:hAnsi="Times New Roman" w:cs="Times New Roman"/>
          <w:bCs/>
          <w:sz w:val="28"/>
          <w:szCs w:val="28"/>
          <w:lang w:eastAsia="ru-RU"/>
        </w:rPr>
        <w:t xml:space="preserve">].  </w:t>
      </w:r>
    </w:p>
    <w:p w14:paraId="33B845D0" w14:textId="77777777" w:rsidR="00DD0F3E" w:rsidRPr="00FB2A9A" w:rsidRDefault="00DD0F3E" w:rsidP="00970229">
      <w:pPr>
        <w:spacing w:after="0" w:line="240" w:lineRule="auto"/>
        <w:rPr>
          <w:rFonts w:ascii="Times New Roman" w:eastAsia="Times New Roman" w:hAnsi="Times New Roman" w:cs="Times New Roman"/>
          <w:bCs/>
          <w:sz w:val="28"/>
          <w:szCs w:val="28"/>
          <w:lang w:eastAsia="ru-RU"/>
        </w:rPr>
      </w:pPr>
    </w:p>
    <w:p w14:paraId="3F5B0415" w14:textId="45253A88" w:rsidR="00DD0F3E" w:rsidRPr="00FB2A9A" w:rsidRDefault="00DD0F3E" w:rsidP="00970229">
      <w:pPr>
        <w:spacing w:after="0" w:line="240" w:lineRule="auto"/>
        <w:jc w:val="both"/>
        <w:rPr>
          <w:rFonts w:ascii="Times New Roman" w:eastAsia="Times New Roman" w:hAnsi="Times New Roman" w:cs="Times New Roman"/>
          <w:bCs/>
          <w:sz w:val="28"/>
          <w:szCs w:val="28"/>
          <w:lang w:eastAsia="ru-RU"/>
        </w:rPr>
      </w:pPr>
      <w:r w:rsidRPr="00FB2A9A">
        <w:rPr>
          <w:rStyle w:val="16"/>
          <w:rFonts w:ascii="Times New Roman" w:hAnsi="Times New Roman" w:cs="Times New Roman"/>
          <w:sz w:val="28"/>
          <w:szCs w:val="28"/>
        </w:rPr>
        <w:t xml:space="preserve">Таблица </w:t>
      </w:r>
      <w:r w:rsidR="00975C3C" w:rsidRPr="00FB2A9A">
        <w:rPr>
          <w:rStyle w:val="16"/>
          <w:rFonts w:ascii="Times New Roman" w:hAnsi="Times New Roman" w:cs="Times New Roman"/>
          <w:sz w:val="28"/>
          <w:szCs w:val="28"/>
        </w:rPr>
        <w:t>28</w:t>
      </w:r>
      <w:r w:rsidRPr="00FB2A9A">
        <w:rPr>
          <w:rStyle w:val="16"/>
          <w:rFonts w:ascii="Times New Roman" w:hAnsi="Times New Roman" w:cs="Times New Roman"/>
          <w:sz w:val="28"/>
          <w:szCs w:val="28"/>
        </w:rPr>
        <w:t xml:space="preserve"> - Содержание м</w:t>
      </w:r>
      <w:r w:rsidRPr="00FB2A9A">
        <w:rPr>
          <w:rFonts w:ascii="Times New Roman" w:eastAsia="Times New Roman" w:hAnsi="Times New Roman" w:cs="Times New Roman"/>
          <w:bCs/>
          <w:sz w:val="28"/>
          <w:szCs w:val="28"/>
          <w:lang w:eastAsia="ru-RU"/>
        </w:rPr>
        <w:t xml:space="preserve">инеральных веществ в опытных образцах </w:t>
      </w:r>
      <w:r w:rsidR="00CF72C3" w:rsidRPr="00FB2A9A">
        <w:rPr>
          <w:rFonts w:ascii="Times New Roman" w:eastAsia="Times New Roman" w:hAnsi="Times New Roman" w:cs="Times New Roman"/>
          <w:bCs/>
          <w:sz w:val="28"/>
          <w:szCs w:val="28"/>
          <w:lang w:eastAsia="ru-RU"/>
        </w:rPr>
        <w:t>кисломолочных напитков</w:t>
      </w:r>
      <w:r w:rsidRPr="00FB2A9A">
        <w:rPr>
          <w:rFonts w:ascii="Times New Roman" w:eastAsia="Times New Roman" w:hAnsi="Times New Roman" w:cs="Times New Roman"/>
          <w:bCs/>
          <w:sz w:val="28"/>
          <w:szCs w:val="28"/>
          <w:lang w:eastAsia="ru-RU"/>
        </w:rPr>
        <w:t xml:space="preserve"> с растительными наполнителями, мг/100 г</w:t>
      </w:r>
    </w:p>
    <w:p w14:paraId="21B86EB6" w14:textId="77777777" w:rsidR="00DD0F3E" w:rsidRPr="00FB2A9A" w:rsidRDefault="00DD0F3E" w:rsidP="00970229">
      <w:pPr>
        <w:spacing w:after="0" w:line="240" w:lineRule="auto"/>
        <w:jc w:val="both"/>
        <w:rPr>
          <w:rFonts w:ascii="Times New Roman" w:eastAsia="Times New Roman" w:hAnsi="Times New Roman" w:cs="Times New Roman"/>
          <w:b/>
          <w:bCs/>
          <w:sz w:val="28"/>
          <w:szCs w:val="28"/>
          <w:lang w:eastAsia="ru-RU"/>
        </w:rPr>
      </w:pPr>
    </w:p>
    <w:tbl>
      <w:tblPr>
        <w:tblW w:w="93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0"/>
        <w:gridCol w:w="1860"/>
        <w:gridCol w:w="1860"/>
        <w:gridCol w:w="1860"/>
        <w:gridCol w:w="1860"/>
      </w:tblGrid>
      <w:tr w:rsidR="0003272C" w:rsidRPr="00FB2A9A" w14:paraId="462703B4" w14:textId="77777777" w:rsidTr="00E96EC0">
        <w:trPr>
          <w:trHeight w:val="840"/>
        </w:trPr>
        <w:tc>
          <w:tcPr>
            <w:tcW w:w="1860" w:type="dxa"/>
            <w:shd w:val="clear" w:color="auto" w:fill="auto"/>
            <w:vAlign w:val="center"/>
            <w:hideMark/>
          </w:tcPr>
          <w:p w14:paraId="3B7C0C71" w14:textId="77777777" w:rsidR="00DD0F3E" w:rsidRPr="00FB2A9A" w:rsidRDefault="00DD0F3E" w:rsidP="00970229">
            <w:pPr>
              <w:spacing w:after="0" w:line="240" w:lineRule="auto"/>
              <w:rPr>
                <w:rFonts w:ascii="Times New Roman" w:eastAsia="Times New Roman" w:hAnsi="Times New Roman" w:cs="Times New Roman"/>
                <w:bCs/>
                <w:sz w:val="20"/>
                <w:szCs w:val="20"/>
                <w:lang w:eastAsia="ru-RU"/>
              </w:rPr>
            </w:pPr>
            <w:r w:rsidRPr="00FB2A9A">
              <w:rPr>
                <w:rFonts w:ascii="Times New Roman" w:eastAsia="Times New Roman" w:hAnsi="Times New Roman" w:cs="Times New Roman"/>
                <w:bCs/>
                <w:sz w:val="20"/>
                <w:szCs w:val="20"/>
                <w:lang w:eastAsia="ru-RU"/>
              </w:rPr>
              <w:t>Показатели</w:t>
            </w:r>
          </w:p>
        </w:tc>
        <w:tc>
          <w:tcPr>
            <w:tcW w:w="1860" w:type="dxa"/>
          </w:tcPr>
          <w:p w14:paraId="20F61A1A" w14:textId="05CCF9CB" w:rsidR="00DD0F3E" w:rsidRPr="00FB2A9A" w:rsidRDefault="00A170EA" w:rsidP="00970229">
            <w:pPr>
              <w:spacing w:after="0" w:line="240" w:lineRule="auto"/>
              <w:jc w:val="center"/>
              <w:rPr>
                <w:rFonts w:ascii="Times New Roman" w:eastAsia="Times New Roman" w:hAnsi="Times New Roman" w:cs="Times New Roman"/>
                <w:bCs/>
                <w:sz w:val="20"/>
                <w:szCs w:val="20"/>
                <w:lang w:eastAsia="ru-RU"/>
              </w:rPr>
            </w:pPr>
            <w:r w:rsidRPr="00FB2A9A">
              <w:rPr>
                <w:rFonts w:ascii="Times New Roman" w:hAnsi="Times New Roman" w:cs="Times New Roman"/>
                <w:sz w:val="20"/>
                <w:szCs w:val="20"/>
              </w:rPr>
              <w:t>Кисломолочный напиток с фруктово-ягодным наполнителем</w:t>
            </w:r>
            <w:r w:rsidR="00DD0F3E" w:rsidRPr="00FB2A9A">
              <w:rPr>
                <w:rFonts w:ascii="Times New Roman" w:hAnsi="Times New Roman" w:cs="Times New Roman"/>
                <w:sz w:val="20"/>
                <w:szCs w:val="20"/>
              </w:rPr>
              <w:t xml:space="preserve"> (5%)</w:t>
            </w:r>
          </w:p>
        </w:tc>
        <w:tc>
          <w:tcPr>
            <w:tcW w:w="1860" w:type="dxa"/>
          </w:tcPr>
          <w:p w14:paraId="1C542320" w14:textId="3C4DBF6C" w:rsidR="00DD0F3E" w:rsidRPr="00FB2A9A" w:rsidRDefault="007459CA" w:rsidP="00970229">
            <w:pPr>
              <w:spacing w:after="0" w:line="240" w:lineRule="auto"/>
              <w:jc w:val="center"/>
              <w:rPr>
                <w:rFonts w:ascii="Times New Roman" w:eastAsia="Times New Roman" w:hAnsi="Times New Roman" w:cs="Times New Roman"/>
                <w:bCs/>
                <w:sz w:val="20"/>
                <w:szCs w:val="20"/>
                <w:lang w:eastAsia="ru-RU"/>
              </w:rPr>
            </w:pPr>
            <w:r w:rsidRPr="00FB2A9A">
              <w:rPr>
                <w:rFonts w:ascii="Times New Roman" w:hAnsi="Times New Roman" w:cs="Times New Roman"/>
                <w:sz w:val="20"/>
                <w:szCs w:val="20"/>
              </w:rPr>
              <w:t>Кисломолочный</w:t>
            </w:r>
            <w:r w:rsidR="00A170EA" w:rsidRPr="00FB2A9A">
              <w:rPr>
                <w:rFonts w:ascii="Times New Roman" w:hAnsi="Times New Roman" w:cs="Times New Roman"/>
                <w:sz w:val="20"/>
                <w:szCs w:val="20"/>
              </w:rPr>
              <w:t xml:space="preserve"> напиток с фруктово-ягодным наполнителем</w:t>
            </w:r>
            <w:r w:rsidR="00DD0F3E" w:rsidRPr="00FB2A9A">
              <w:rPr>
                <w:rFonts w:ascii="Times New Roman" w:hAnsi="Times New Roman" w:cs="Times New Roman"/>
                <w:sz w:val="20"/>
                <w:szCs w:val="20"/>
              </w:rPr>
              <w:t xml:space="preserve"> (10%)</w:t>
            </w:r>
          </w:p>
        </w:tc>
        <w:tc>
          <w:tcPr>
            <w:tcW w:w="1860" w:type="dxa"/>
          </w:tcPr>
          <w:p w14:paraId="62D447A2" w14:textId="20789479" w:rsidR="00DD0F3E" w:rsidRPr="00FB2A9A" w:rsidRDefault="007459CA" w:rsidP="00970229">
            <w:pPr>
              <w:spacing w:after="0" w:line="240" w:lineRule="auto"/>
              <w:jc w:val="center"/>
              <w:rPr>
                <w:rFonts w:ascii="Times New Roman" w:eastAsia="Times New Roman" w:hAnsi="Times New Roman" w:cs="Times New Roman"/>
                <w:bCs/>
                <w:sz w:val="20"/>
                <w:szCs w:val="20"/>
                <w:lang w:eastAsia="ru-RU"/>
              </w:rPr>
            </w:pPr>
            <w:r w:rsidRPr="00FB2A9A">
              <w:rPr>
                <w:rFonts w:ascii="Times New Roman" w:hAnsi="Times New Roman" w:cs="Times New Roman"/>
                <w:bCs/>
                <w:sz w:val="20"/>
                <w:szCs w:val="20"/>
                <w:lang w:eastAsia="ru-RU"/>
              </w:rPr>
              <w:t>Кисломолочный</w:t>
            </w:r>
            <w:r w:rsidR="00A170EA" w:rsidRPr="00FB2A9A">
              <w:rPr>
                <w:rFonts w:ascii="Times New Roman" w:hAnsi="Times New Roman" w:cs="Times New Roman"/>
                <w:bCs/>
                <w:sz w:val="20"/>
                <w:szCs w:val="20"/>
                <w:lang w:eastAsia="ru-RU"/>
              </w:rPr>
              <w:t xml:space="preserve"> напиток со злаковым наполнителем</w:t>
            </w:r>
            <w:r w:rsidR="00DD0F3E" w:rsidRPr="00FB2A9A">
              <w:rPr>
                <w:rFonts w:ascii="Times New Roman" w:hAnsi="Times New Roman" w:cs="Times New Roman"/>
                <w:bCs/>
                <w:sz w:val="20"/>
                <w:szCs w:val="20"/>
                <w:lang w:eastAsia="ru-RU"/>
              </w:rPr>
              <w:t xml:space="preserve"> (5%)</w:t>
            </w:r>
          </w:p>
        </w:tc>
        <w:tc>
          <w:tcPr>
            <w:tcW w:w="1860" w:type="dxa"/>
          </w:tcPr>
          <w:p w14:paraId="04CCF6DC" w14:textId="51B17E32" w:rsidR="00DD0F3E" w:rsidRPr="00FB2A9A" w:rsidRDefault="007459CA" w:rsidP="00970229">
            <w:pPr>
              <w:spacing w:after="0" w:line="240" w:lineRule="auto"/>
              <w:jc w:val="center"/>
              <w:rPr>
                <w:rFonts w:ascii="Times New Roman" w:eastAsia="Times New Roman" w:hAnsi="Times New Roman" w:cs="Times New Roman"/>
                <w:bCs/>
                <w:sz w:val="20"/>
                <w:szCs w:val="20"/>
                <w:lang w:eastAsia="ru-RU"/>
              </w:rPr>
            </w:pPr>
            <w:r w:rsidRPr="00FB2A9A">
              <w:rPr>
                <w:rFonts w:ascii="Times New Roman" w:hAnsi="Times New Roman" w:cs="Times New Roman"/>
                <w:bCs/>
                <w:sz w:val="20"/>
                <w:szCs w:val="20"/>
                <w:lang w:eastAsia="ru-RU"/>
              </w:rPr>
              <w:t>Кисломолочный</w:t>
            </w:r>
            <w:r w:rsidR="00A170EA" w:rsidRPr="00FB2A9A">
              <w:rPr>
                <w:rFonts w:ascii="Times New Roman" w:hAnsi="Times New Roman" w:cs="Times New Roman"/>
                <w:bCs/>
                <w:sz w:val="20"/>
                <w:szCs w:val="20"/>
                <w:lang w:eastAsia="ru-RU"/>
              </w:rPr>
              <w:t xml:space="preserve"> напиток со злаковым наполнителем</w:t>
            </w:r>
            <w:r w:rsidR="00DD0F3E" w:rsidRPr="00FB2A9A">
              <w:rPr>
                <w:rFonts w:ascii="Times New Roman" w:hAnsi="Times New Roman" w:cs="Times New Roman"/>
                <w:bCs/>
                <w:sz w:val="20"/>
                <w:szCs w:val="20"/>
                <w:lang w:eastAsia="ru-RU"/>
              </w:rPr>
              <w:t xml:space="preserve"> (10%)</w:t>
            </w:r>
          </w:p>
        </w:tc>
      </w:tr>
      <w:tr w:rsidR="0003272C" w:rsidRPr="00FB2A9A" w14:paraId="5ED293AE" w14:textId="77777777" w:rsidTr="00E96EC0">
        <w:trPr>
          <w:trHeight w:val="92"/>
        </w:trPr>
        <w:tc>
          <w:tcPr>
            <w:tcW w:w="1860" w:type="dxa"/>
            <w:shd w:val="clear" w:color="auto" w:fill="auto"/>
            <w:vAlign w:val="center"/>
            <w:hideMark/>
          </w:tcPr>
          <w:p w14:paraId="61C5E98E" w14:textId="77777777" w:rsidR="00DD0F3E" w:rsidRPr="00FB2A9A" w:rsidRDefault="00DD0F3E" w:rsidP="00970229">
            <w:pPr>
              <w:spacing w:after="0" w:line="240" w:lineRule="auto"/>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Fe (железо)</w:t>
            </w:r>
          </w:p>
        </w:tc>
        <w:tc>
          <w:tcPr>
            <w:tcW w:w="1860" w:type="dxa"/>
            <w:vAlign w:val="center"/>
          </w:tcPr>
          <w:p w14:paraId="009DCC46"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0,09</w:t>
            </w:r>
          </w:p>
        </w:tc>
        <w:tc>
          <w:tcPr>
            <w:tcW w:w="1860" w:type="dxa"/>
            <w:vAlign w:val="center"/>
          </w:tcPr>
          <w:p w14:paraId="40B24B2F"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0,14</w:t>
            </w:r>
          </w:p>
        </w:tc>
        <w:tc>
          <w:tcPr>
            <w:tcW w:w="1860" w:type="dxa"/>
            <w:vAlign w:val="center"/>
          </w:tcPr>
          <w:p w14:paraId="12FB14EF"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0,13</w:t>
            </w:r>
          </w:p>
        </w:tc>
        <w:tc>
          <w:tcPr>
            <w:tcW w:w="1860" w:type="dxa"/>
            <w:vAlign w:val="center"/>
          </w:tcPr>
          <w:p w14:paraId="455EBF02"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0,11</w:t>
            </w:r>
          </w:p>
        </w:tc>
      </w:tr>
      <w:tr w:rsidR="0003272C" w:rsidRPr="00FB2A9A" w14:paraId="6A6E9C41" w14:textId="77777777" w:rsidTr="007459CA">
        <w:trPr>
          <w:trHeight w:val="148"/>
        </w:trPr>
        <w:tc>
          <w:tcPr>
            <w:tcW w:w="1860" w:type="dxa"/>
            <w:shd w:val="clear" w:color="auto" w:fill="auto"/>
            <w:vAlign w:val="center"/>
            <w:hideMark/>
          </w:tcPr>
          <w:p w14:paraId="4F785FE3" w14:textId="77777777" w:rsidR="00DD0F3E" w:rsidRPr="00FB2A9A" w:rsidRDefault="00DD0F3E" w:rsidP="00970229">
            <w:pPr>
              <w:spacing w:after="0" w:line="240" w:lineRule="auto"/>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Zn (цинк)</w:t>
            </w:r>
          </w:p>
        </w:tc>
        <w:tc>
          <w:tcPr>
            <w:tcW w:w="1860" w:type="dxa"/>
            <w:vAlign w:val="center"/>
          </w:tcPr>
          <w:p w14:paraId="580373F6"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0,20</w:t>
            </w:r>
          </w:p>
        </w:tc>
        <w:tc>
          <w:tcPr>
            <w:tcW w:w="1860" w:type="dxa"/>
            <w:vAlign w:val="center"/>
          </w:tcPr>
          <w:p w14:paraId="17847ECF"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0,27</w:t>
            </w:r>
          </w:p>
        </w:tc>
        <w:tc>
          <w:tcPr>
            <w:tcW w:w="1860" w:type="dxa"/>
            <w:vAlign w:val="center"/>
          </w:tcPr>
          <w:p w14:paraId="510187E4"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0,25</w:t>
            </w:r>
          </w:p>
        </w:tc>
        <w:tc>
          <w:tcPr>
            <w:tcW w:w="1860" w:type="dxa"/>
            <w:vAlign w:val="center"/>
          </w:tcPr>
          <w:p w14:paraId="42C7149D"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0,22</w:t>
            </w:r>
          </w:p>
        </w:tc>
      </w:tr>
      <w:tr w:rsidR="0003272C" w:rsidRPr="00FB2A9A" w14:paraId="42EB3A40" w14:textId="77777777" w:rsidTr="00BA4521">
        <w:trPr>
          <w:trHeight w:val="234"/>
        </w:trPr>
        <w:tc>
          <w:tcPr>
            <w:tcW w:w="1860" w:type="dxa"/>
            <w:shd w:val="clear" w:color="auto" w:fill="auto"/>
            <w:vAlign w:val="center"/>
            <w:hideMark/>
          </w:tcPr>
          <w:p w14:paraId="306D65EC" w14:textId="77777777" w:rsidR="00DD0F3E" w:rsidRPr="00FB2A9A" w:rsidRDefault="00DD0F3E" w:rsidP="00970229">
            <w:pPr>
              <w:spacing w:after="0" w:line="240" w:lineRule="auto"/>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Cu (медь)</w:t>
            </w:r>
          </w:p>
        </w:tc>
        <w:tc>
          <w:tcPr>
            <w:tcW w:w="1860" w:type="dxa"/>
            <w:vAlign w:val="center"/>
          </w:tcPr>
          <w:p w14:paraId="6FEBCF52"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0,05</w:t>
            </w:r>
          </w:p>
        </w:tc>
        <w:tc>
          <w:tcPr>
            <w:tcW w:w="1860" w:type="dxa"/>
            <w:vAlign w:val="center"/>
          </w:tcPr>
          <w:p w14:paraId="447D6CA8"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0,02</w:t>
            </w:r>
          </w:p>
        </w:tc>
        <w:tc>
          <w:tcPr>
            <w:tcW w:w="1860" w:type="dxa"/>
            <w:vAlign w:val="center"/>
          </w:tcPr>
          <w:p w14:paraId="1ABE4A37"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0,06</w:t>
            </w:r>
          </w:p>
        </w:tc>
        <w:tc>
          <w:tcPr>
            <w:tcW w:w="1860" w:type="dxa"/>
            <w:vAlign w:val="center"/>
          </w:tcPr>
          <w:p w14:paraId="1131EA03"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0,06</w:t>
            </w:r>
          </w:p>
        </w:tc>
      </w:tr>
      <w:tr w:rsidR="0003272C" w:rsidRPr="00FB2A9A" w14:paraId="5C35F302" w14:textId="77777777" w:rsidTr="00E96EC0">
        <w:trPr>
          <w:trHeight w:val="88"/>
        </w:trPr>
        <w:tc>
          <w:tcPr>
            <w:tcW w:w="1860" w:type="dxa"/>
            <w:shd w:val="clear" w:color="auto" w:fill="auto"/>
            <w:vAlign w:val="center"/>
            <w:hideMark/>
          </w:tcPr>
          <w:p w14:paraId="552675D3" w14:textId="77777777" w:rsidR="00DD0F3E" w:rsidRPr="00FB2A9A" w:rsidRDefault="00DD0F3E" w:rsidP="00970229">
            <w:pPr>
              <w:spacing w:after="0" w:line="240" w:lineRule="auto"/>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I (йод)</w:t>
            </w:r>
          </w:p>
        </w:tc>
        <w:tc>
          <w:tcPr>
            <w:tcW w:w="1860" w:type="dxa"/>
            <w:vAlign w:val="center"/>
          </w:tcPr>
          <w:p w14:paraId="3F8311EB"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0,11</w:t>
            </w:r>
          </w:p>
        </w:tc>
        <w:tc>
          <w:tcPr>
            <w:tcW w:w="1860" w:type="dxa"/>
            <w:vAlign w:val="center"/>
          </w:tcPr>
          <w:p w14:paraId="22533E4A"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0,04</w:t>
            </w:r>
          </w:p>
        </w:tc>
        <w:tc>
          <w:tcPr>
            <w:tcW w:w="1860" w:type="dxa"/>
            <w:vAlign w:val="center"/>
          </w:tcPr>
          <w:p w14:paraId="6E894F28"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0,14</w:t>
            </w:r>
          </w:p>
        </w:tc>
        <w:tc>
          <w:tcPr>
            <w:tcW w:w="1860" w:type="dxa"/>
            <w:vAlign w:val="center"/>
          </w:tcPr>
          <w:p w14:paraId="24AEAD2A"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0,07</w:t>
            </w:r>
          </w:p>
        </w:tc>
      </w:tr>
      <w:tr w:rsidR="0003272C" w:rsidRPr="00FB2A9A" w14:paraId="528B11FA" w14:textId="77777777" w:rsidTr="00E96EC0">
        <w:trPr>
          <w:trHeight w:val="53"/>
        </w:trPr>
        <w:tc>
          <w:tcPr>
            <w:tcW w:w="1860" w:type="dxa"/>
            <w:shd w:val="clear" w:color="auto" w:fill="auto"/>
            <w:vAlign w:val="center"/>
            <w:hideMark/>
          </w:tcPr>
          <w:p w14:paraId="1CB869E6" w14:textId="77777777" w:rsidR="00DD0F3E" w:rsidRPr="00FB2A9A" w:rsidRDefault="00DD0F3E" w:rsidP="00970229">
            <w:pPr>
              <w:spacing w:after="0" w:line="240" w:lineRule="auto"/>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Ca (кальций)</w:t>
            </w:r>
          </w:p>
        </w:tc>
        <w:tc>
          <w:tcPr>
            <w:tcW w:w="1860" w:type="dxa"/>
            <w:vAlign w:val="center"/>
          </w:tcPr>
          <w:p w14:paraId="69C34BAF"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136,0</w:t>
            </w:r>
          </w:p>
        </w:tc>
        <w:tc>
          <w:tcPr>
            <w:tcW w:w="1860" w:type="dxa"/>
            <w:vAlign w:val="center"/>
          </w:tcPr>
          <w:p w14:paraId="043B5C15"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139,0</w:t>
            </w:r>
          </w:p>
        </w:tc>
        <w:tc>
          <w:tcPr>
            <w:tcW w:w="1860" w:type="dxa"/>
            <w:vAlign w:val="center"/>
          </w:tcPr>
          <w:p w14:paraId="74484D7E"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137,0</w:t>
            </w:r>
          </w:p>
        </w:tc>
        <w:tc>
          <w:tcPr>
            <w:tcW w:w="1860" w:type="dxa"/>
            <w:vAlign w:val="center"/>
          </w:tcPr>
          <w:p w14:paraId="14D1E000"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140,0</w:t>
            </w:r>
          </w:p>
        </w:tc>
      </w:tr>
      <w:tr w:rsidR="0003272C" w:rsidRPr="00FB2A9A" w14:paraId="73FE0C11" w14:textId="77777777" w:rsidTr="007459CA">
        <w:trPr>
          <w:trHeight w:val="53"/>
        </w:trPr>
        <w:tc>
          <w:tcPr>
            <w:tcW w:w="1860" w:type="dxa"/>
            <w:shd w:val="clear" w:color="auto" w:fill="auto"/>
            <w:vAlign w:val="center"/>
            <w:hideMark/>
          </w:tcPr>
          <w:p w14:paraId="3C3D8394" w14:textId="77777777" w:rsidR="00DD0F3E" w:rsidRPr="00FB2A9A" w:rsidRDefault="00DD0F3E" w:rsidP="00970229">
            <w:pPr>
              <w:spacing w:after="0" w:line="240" w:lineRule="auto"/>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Mg (магний)</w:t>
            </w:r>
          </w:p>
        </w:tc>
        <w:tc>
          <w:tcPr>
            <w:tcW w:w="1860" w:type="dxa"/>
            <w:vAlign w:val="center"/>
          </w:tcPr>
          <w:p w14:paraId="1EEDA3DA"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12,0</w:t>
            </w:r>
          </w:p>
        </w:tc>
        <w:tc>
          <w:tcPr>
            <w:tcW w:w="1860" w:type="dxa"/>
            <w:vAlign w:val="center"/>
          </w:tcPr>
          <w:p w14:paraId="1DB3A8EE"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12,0</w:t>
            </w:r>
          </w:p>
        </w:tc>
        <w:tc>
          <w:tcPr>
            <w:tcW w:w="1860" w:type="dxa"/>
            <w:vAlign w:val="center"/>
          </w:tcPr>
          <w:p w14:paraId="106477EC"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14,0</w:t>
            </w:r>
          </w:p>
        </w:tc>
        <w:tc>
          <w:tcPr>
            <w:tcW w:w="1860" w:type="dxa"/>
            <w:vAlign w:val="center"/>
          </w:tcPr>
          <w:p w14:paraId="79595AD1"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16,0</w:t>
            </w:r>
          </w:p>
        </w:tc>
      </w:tr>
      <w:tr w:rsidR="0003272C" w:rsidRPr="00FB2A9A" w14:paraId="1D0C3A52" w14:textId="77777777" w:rsidTr="00E96EC0">
        <w:trPr>
          <w:trHeight w:val="70"/>
        </w:trPr>
        <w:tc>
          <w:tcPr>
            <w:tcW w:w="1860" w:type="dxa"/>
            <w:shd w:val="clear" w:color="auto" w:fill="auto"/>
            <w:vAlign w:val="center"/>
            <w:hideMark/>
          </w:tcPr>
          <w:p w14:paraId="7421EA06" w14:textId="77777777" w:rsidR="00DD0F3E" w:rsidRPr="00FB2A9A" w:rsidRDefault="00DD0F3E" w:rsidP="00970229">
            <w:pPr>
              <w:spacing w:after="0" w:line="240" w:lineRule="auto"/>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K (калий)</w:t>
            </w:r>
          </w:p>
        </w:tc>
        <w:tc>
          <w:tcPr>
            <w:tcW w:w="1860" w:type="dxa"/>
            <w:vAlign w:val="center"/>
          </w:tcPr>
          <w:p w14:paraId="541BE024"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145</w:t>
            </w:r>
          </w:p>
        </w:tc>
        <w:tc>
          <w:tcPr>
            <w:tcW w:w="1860" w:type="dxa"/>
            <w:vAlign w:val="center"/>
          </w:tcPr>
          <w:p w14:paraId="4C729793"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138</w:t>
            </w:r>
          </w:p>
        </w:tc>
        <w:tc>
          <w:tcPr>
            <w:tcW w:w="1860" w:type="dxa"/>
            <w:vAlign w:val="center"/>
          </w:tcPr>
          <w:p w14:paraId="632DBBB7"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143</w:t>
            </w:r>
          </w:p>
        </w:tc>
        <w:tc>
          <w:tcPr>
            <w:tcW w:w="1860" w:type="dxa"/>
            <w:vAlign w:val="center"/>
          </w:tcPr>
          <w:p w14:paraId="6C874919"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150</w:t>
            </w:r>
          </w:p>
        </w:tc>
      </w:tr>
      <w:tr w:rsidR="0003272C" w:rsidRPr="00FB2A9A" w14:paraId="450B550D" w14:textId="77777777" w:rsidTr="00E96EC0">
        <w:trPr>
          <w:trHeight w:val="53"/>
        </w:trPr>
        <w:tc>
          <w:tcPr>
            <w:tcW w:w="1860" w:type="dxa"/>
            <w:shd w:val="clear" w:color="auto" w:fill="auto"/>
            <w:vAlign w:val="center"/>
          </w:tcPr>
          <w:p w14:paraId="7926278A" w14:textId="77777777" w:rsidR="00DD0F3E" w:rsidRPr="00FB2A9A" w:rsidRDefault="00DD0F3E" w:rsidP="00970229">
            <w:pPr>
              <w:spacing w:after="0" w:line="240" w:lineRule="auto"/>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Mn (марганец)</w:t>
            </w:r>
          </w:p>
        </w:tc>
        <w:tc>
          <w:tcPr>
            <w:tcW w:w="1860" w:type="dxa"/>
            <w:vAlign w:val="center"/>
          </w:tcPr>
          <w:p w14:paraId="47C7CB79"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0,01</w:t>
            </w:r>
          </w:p>
        </w:tc>
        <w:tc>
          <w:tcPr>
            <w:tcW w:w="1860" w:type="dxa"/>
            <w:vAlign w:val="center"/>
          </w:tcPr>
          <w:p w14:paraId="56D5C1FD"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0,03</w:t>
            </w:r>
          </w:p>
        </w:tc>
        <w:tc>
          <w:tcPr>
            <w:tcW w:w="1860" w:type="dxa"/>
            <w:vAlign w:val="center"/>
          </w:tcPr>
          <w:p w14:paraId="617FE95D"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0,03</w:t>
            </w:r>
          </w:p>
        </w:tc>
        <w:tc>
          <w:tcPr>
            <w:tcW w:w="1860" w:type="dxa"/>
            <w:vAlign w:val="center"/>
          </w:tcPr>
          <w:p w14:paraId="0328888E"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0,05</w:t>
            </w:r>
          </w:p>
        </w:tc>
      </w:tr>
      <w:tr w:rsidR="0003272C" w:rsidRPr="00FB2A9A" w14:paraId="6C769E34" w14:textId="77777777" w:rsidTr="007459CA">
        <w:trPr>
          <w:trHeight w:val="53"/>
        </w:trPr>
        <w:tc>
          <w:tcPr>
            <w:tcW w:w="1860" w:type="dxa"/>
            <w:shd w:val="clear" w:color="auto" w:fill="auto"/>
            <w:vAlign w:val="center"/>
            <w:hideMark/>
          </w:tcPr>
          <w:p w14:paraId="5ECAA6AB" w14:textId="77777777" w:rsidR="00DD0F3E" w:rsidRPr="00FB2A9A" w:rsidRDefault="00DD0F3E" w:rsidP="00970229">
            <w:pPr>
              <w:spacing w:after="0" w:line="240" w:lineRule="auto"/>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Se (селен)</w:t>
            </w:r>
          </w:p>
        </w:tc>
        <w:tc>
          <w:tcPr>
            <w:tcW w:w="1860" w:type="dxa"/>
            <w:vAlign w:val="center"/>
          </w:tcPr>
          <w:p w14:paraId="1F68E1E3"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0,04</w:t>
            </w:r>
          </w:p>
        </w:tc>
        <w:tc>
          <w:tcPr>
            <w:tcW w:w="1860" w:type="dxa"/>
            <w:vAlign w:val="center"/>
          </w:tcPr>
          <w:p w14:paraId="15AE8D4C"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0,06</w:t>
            </w:r>
          </w:p>
        </w:tc>
        <w:tc>
          <w:tcPr>
            <w:tcW w:w="1860" w:type="dxa"/>
            <w:vAlign w:val="center"/>
          </w:tcPr>
          <w:p w14:paraId="646F4931"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0,05</w:t>
            </w:r>
          </w:p>
        </w:tc>
        <w:tc>
          <w:tcPr>
            <w:tcW w:w="1860" w:type="dxa"/>
            <w:vAlign w:val="center"/>
          </w:tcPr>
          <w:p w14:paraId="1C57B991"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0,10</w:t>
            </w:r>
          </w:p>
        </w:tc>
      </w:tr>
      <w:tr w:rsidR="00DD0F3E" w:rsidRPr="00FB2A9A" w14:paraId="43E21CDC" w14:textId="77777777" w:rsidTr="00BA4521">
        <w:trPr>
          <w:trHeight w:val="118"/>
        </w:trPr>
        <w:tc>
          <w:tcPr>
            <w:tcW w:w="1860" w:type="dxa"/>
            <w:shd w:val="clear" w:color="auto" w:fill="auto"/>
            <w:vAlign w:val="center"/>
            <w:hideMark/>
          </w:tcPr>
          <w:p w14:paraId="1DA02961" w14:textId="77777777" w:rsidR="00DD0F3E" w:rsidRPr="00FB2A9A" w:rsidRDefault="00DD0F3E" w:rsidP="00970229">
            <w:pPr>
              <w:spacing w:after="0" w:line="240" w:lineRule="auto"/>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P (фосфор)</w:t>
            </w:r>
          </w:p>
        </w:tc>
        <w:tc>
          <w:tcPr>
            <w:tcW w:w="1860" w:type="dxa"/>
            <w:vAlign w:val="center"/>
          </w:tcPr>
          <w:p w14:paraId="246024B7"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57,0</w:t>
            </w:r>
          </w:p>
        </w:tc>
        <w:tc>
          <w:tcPr>
            <w:tcW w:w="1860" w:type="dxa"/>
            <w:vAlign w:val="center"/>
          </w:tcPr>
          <w:p w14:paraId="176D35FB"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73,0</w:t>
            </w:r>
          </w:p>
        </w:tc>
        <w:tc>
          <w:tcPr>
            <w:tcW w:w="1860" w:type="dxa"/>
            <w:vAlign w:val="center"/>
          </w:tcPr>
          <w:p w14:paraId="53BCAC2F"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88</w:t>
            </w:r>
          </w:p>
        </w:tc>
        <w:tc>
          <w:tcPr>
            <w:tcW w:w="1860" w:type="dxa"/>
            <w:vAlign w:val="center"/>
          </w:tcPr>
          <w:p w14:paraId="0826644A" w14:textId="77777777" w:rsidR="00DD0F3E" w:rsidRPr="00FB2A9A" w:rsidRDefault="00DD0F3E" w:rsidP="00970229">
            <w:pPr>
              <w:spacing w:after="0" w:line="240" w:lineRule="auto"/>
              <w:jc w:val="center"/>
              <w:rPr>
                <w:rFonts w:ascii="Times New Roman" w:eastAsia="Times New Roman" w:hAnsi="Times New Roman" w:cs="Times New Roman"/>
                <w:sz w:val="20"/>
                <w:szCs w:val="20"/>
                <w:lang w:eastAsia="ru-RU"/>
              </w:rPr>
            </w:pPr>
            <w:r w:rsidRPr="00FB2A9A">
              <w:rPr>
                <w:rFonts w:ascii="Times New Roman" w:eastAsia="Times New Roman" w:hAnsi="Times New Roman" w:cs="Times New Roman"/>
                <w:sz w:val="20"/>
                <w:szCs w:val="20"/>
                <w:lang w:eastAsia="ru-RU"/>
              </w:rPr>
              <w:t>97,0</w:t>
            </w:r>
          </w:p>
        </w:tc>
      </w:tr>
    </w:tbl>
    <w:p w14:paraId="7355C045" w14:textId="77777777" w:rsidR="00975C3C" w:rsidRPr="00FB2A9A" w:rsidRDefault="00975C3C" w:rsidP="00970229">
      <w:pPr>
        <w:spacing w:after="0" w:line="240" w:lineRule="auto"/>
        <w:ind w:firstLine="709"/>
        <w:jc w:val="both"/>
        <w:rPr>
          <w:rFonts w:ascii="Times New Roman" w:hAnsi="Times New Roman" w:cs="Times New Roman"/>
          <w:sz w:val="28"/>
          <w:szCs w:val="28"/>
        </w:rPr>
      </w:pPr>
    </w:p>
    <w:p w14:paraId="67EC094B" w14:textId="6D887794" w:rsidR="00DD0F3E" w:rsidRPr="00FB2A9A" w:rsidRDefault="00DD0F3E"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По данным таблицы </w:t>
      </w:r>
      <w:r w:rsidR="00975C3C" w:rsidRPr="00FB2A9A">
        <w:rPr>
          <w:rFonts w:ascii="Times New Roman" w:hAnsi="Times New Roman" w:cs="Times New Roman"/>
          <w:sz w:val="28"/>
          <w:szCs w:val="28"/>
        </w:rPr>
        <w:t>28</w:t>
      </w:r>
      <w:r w:rsidRPr="00FB2A9A">
        <w:rPr>
          <w:rFonts w:ascii="Times New Roman" w:hAnsi="Times New Roman" w:cs="Times New Roman"/>
          <w:sz w:val="28"/>
          <w:szCs w:val="28"/>
        </w:rPr>
        <w:t xml:space="preserve"> можно сделать вывод о наличие высокого содержания минералов в кисломолочных напитках: калия, магния, кальция и фосфора [</w:t>
      </w:r>
      <w:r w:rsidR="00F52B16" w:rsidRPr="00FB2A9A">
        <w:rPr>
          <w:rFonts w:ascii="Times New Roman" w:eastAsia="Times New Roman" w:hAnsi="Times New Roman" w:cs="Times New Roman"/>
          <w:sz w:val="28"/>
          <w:szCs w:val="28"/>
          <w:lang w:eastAsia="ru-RU"/>
        </w:rPr>
        <w:t>169, с. 116</w:t>
      </w:r>
      <w:r w:rsidRPr="00FB2A9A">
        <w:rPr>
          <w:rFonts w:ascii="Times New Roman" w:hAnsi="Times New Roman" w:cs="Times New Roman"/>
          <w:sz w:val="28"/>
          <w:szCs w:val="28"/>
        </w:rPr>
        <w:t>].</w:t>
      </w:r>
    </w:p>
    <w:p w14:paraId="652D6F57" w14:textId="77777777" w:rsidR="00DD0F3E" w:rsidRPr="00FB2A9A" w:rsidRDefault="00DD0F3E"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w:t>
      </w:r>
      <w:r w:rsidRPr="00FB2A9A">
        <w:rPr>
          <w:rFonts w:ascii="Times New Roman" w:hAnsi="Times New Roman" w:cs="Times New Roman"/>
          <w:b/>
          <w:sz w:val="28"/>
          <w:szCs w:val="28"/>
        </w:rPr>
        <w:t xml:space="preserve">        </w:t>
      </w:r>
    </w:p>
    <w:p w14:paraId="1AEB38B0" w14:textId="16C9E7E2"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t>5.</w:t>
      </w:r>
      <w:r w:rsidR="00BF4964" w:rsidRPr="00FB2A9A">
        <w:rPr>
          <w:rFonts w:ascii="Times New Roman" w:eastAsia="Calibri" w:hAnsi="Times New Roman" w:cs="Times New Roman"/>
          <w:b/>
          <w:sz w:val="28"/>
          <w:szCs w:val="28"/>
        </w:rPr>
        <w:t>5</w:t>
      </w:r>
      <w:r w:rsidRPr="00FB2A9A">
        <w:rPr>
          <w:rFonts w:ascii="Times New Roman" w:eastAsia="Calibri" w:hAnsi="Times New Roman" w:cs="Times New Roman"/>
          <w:b/>
          <w:sz w:val="28"/>
          <w:szCs w:val="28"/>
        </w:rPr>
        <w:tab/>
        <w:t xml:space="preserve">Оценка пищевой и биологической ценности и хранимоспособности кисломолочных напитков с растительными наполнителями </w:t>
      </w:r>
    </w:p>
    <w:p w14:paraId="1453A958" w14:textId="393DC132" w:rsidR="00DD0F3E" w:rsidRPr="00FB2A9A" w:rsidRDefault="00DD0F3E" w:rsidP="00970229">
      <w:pPr>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Биологическая ценность отражает степень соответствия его аминокислотного состава</w:t>
      </w:r>
      <w:r w:rsidR="00837C16" w:rsidRPr="00FB2A9A">
        <w:rPr>
          <w:rFonts w:ascii="Times New Roman" w:eastAsia="Times New Roman" w:hAnsi="Times New Roman" w:cs="Times New Roman"/>
          <w:sz w:val="28"/>
          <w:szCs w:val="28"/>
          <w:lang w:eastAsia="ru-RU"/>
        </w:rPr>
        <w:t>,</w:t>
      </w:r>
      <w:r w:rsidRPr="00FB2A9A">
        <w:rPr>
          <w:rFonts w:ascii="Times New Roman" w:eastAsia="Times New Roman" w:hAnsi="Times New Roman" w:cs="Times New Roman"/>
          <w:sz w:val="28"/>
          <w:szCs w:val="28"/>
          <w:lang w:eastAsia="ru-RU"/>
        </w:rPr>
        <w:t xml:space="preserve"> определяется различными способами. Одним из доступных методов является расчет аминокислотных скоров [1</w:t>
      </w:r>
      <w:r w:rsidR="00F52B16" w:rsidRPr="00FB2A9A">
        <w:rPr>
          <w:rFonts w:ascii="Times New Roman" w:eastAsia="Times New Roman" w:hAnsi="Times New Roman" w:cs="Times New Roman"/>
          <w:sz w:val="28"/>
          <w:szCs w:val="28"/>
          <w:lang w:eastAsia="ru-RU"/>
        </w:rPr>
        <w:t>71</w:t>
      </w:r>
      <w:r w:rsidRPr="00FB2A9A">
        <w:rPr>
          <w:rFonts w:ascii="Times New Roman" w:eastAsia="Times New Roman" w:hAnsi="Times New Roman" w:cs="Times New Roman"/>
          <w:sz w:val="28"/>
          <w:szCs w:val="28"/>
          <w:lang w:eastAsia="ru-RU"/>
        </w:rPr>
        <w:t xml:space="preserve">]. </w:t>
      </w:r>
    </w:p>
    <w:p w14:paraId="68944FDC" w14:textId="49F1D6A1" w:rsidR="00DD0F3E" w:rsidRPr="00FB2A9A" w:rsidRDefault="00DD0F3E" w:rsidP="00970229">
      <w:pPr>
        <w:spacing w:after="0" w:line="240" w:lineRule="auto"/>
        <w:ind w:firstLine="709"/>
        <w:jc w:val="both"/>
        <w:rPr>
          <w:rFonts w:ascii="Times New Roman" w:eastAsia="Times New Roman" w:hAnsi="Times New Roman" w:cs="Times New Roman"/>
          <w:sz w:val="28"/>
          <w:szCs w:val="28"/>
          <w:lang w:eastAsia="ru-RU"/>
        </w:rPr>
      </w:pPr>
      <w:r w:rsidRPr="00FB2A9A">
        <w:rPr>
          <w:rFonts w:ascii="Times New Roman" w:eastAsia="Times New Roman" w:hAnsi="Times New Roman" w:cs="Times New Roman"/>
          <w:sz w:val="28"/>
          <w:szCs w:val="28"/>
          <w:lang w:eastAsia="ru-RU"/>
        </w:rPr>
        <w:t xml:space="preserve">Аминокислотный скор белка (АС) представляет собой отношение количества незаменимых аминокислот (НАК) в исследуемом белке к </w:t>
      </w:r>
      <w:r w:rsidRPr="00FB2A9A">
        <w:rPr>
          <w:rFonts w:ascii="Times New Roman" w:eastAsia="Times New Roman" w:hAnsi="Times New Roman" w:cs="Times New Roman"/>
          <w:sz w:val="28"/>
          <w:szCs w:val="28"/>
          <w:lang w:eastAsia="ru-RU"/>
        </w:rPr>
        <w:lastRenderedPageBreak/>
        <w:t xml:space="preserve">количеству этой же аминокислоты в идеальном белке и рассчитывается по формуле </w:t>
      </w:r>
      <w:r w:rsidR="00654B7B" w:rsidRPr="00FB2A9A">
        <w:rPr>
          <w:rFonts w:ascii="Times New Roman" w:eastAsia="Times New Roman" w:hAnsi="Times New Roman" w:cs="Times New Roman"/>
          <w:sz w:val="28"/>
          <w:szCs w:val="28"/>
          <w:lang w:eastAsia="ru-RU"/>
        </w:rPr>
        <w:t>1</w:t>
      </w:r>
      <w:r w:rsidRPr="00FB2A9A">
        <w:rPr>
          <w:rFonts w:ascii="Times New Roman" w:eastAsia="Times New Roman" w:hAnsi="Times New Roman" w:cs="Times New Roman"/>
          <w:sz w:val="28"/>
          <w:szCs w:val="28"/>
          <w:lang w:eastAsia="ru-RU"/>
        </w:rPr>
        <w:t xml:space="preserve"> [1</w:t>
      </w:r>
      <w:r w:rsidR="00F52B16" w:rsidRPr="00FB2A9A">
        <w:rPr>
          <w:rFonts w:ascii="Times New Roman" w:eastAsia="Times New Roman" w:hAnsi="Times New Roman" w:cs="Times New Roman"/>
          <w:sz w:val="28"/>
          <w:szCs w:val="28"/>
          <w:lang w:eastAsia="ru-RU"/>
        </w:rPr>
        <w:t>71, с.15</w:t>
      </w:r>
      <w:r w:rsidRPr="00FB2A9A">
        <w:rPr>
          <w:rFonts w:ascii="Times New Roman" w:eastAsia="Times New Roman" w:hAnsi="Times New Roman" w:cs="Times New Roman"/>
          <w:sz w:val="28"/>
          <w:szCs w:val="28"/>
          <w:lang w:eastAsia="ru-RU"/>
        </w:rPr>
        <w:t xml:space="preserve">]. </w:t>
      </w:r>
    </w:p>
    <w:p w14:paraId="1CC8A249" w14:textId="7B360AAE" w:rsidR="00DD0F3E" w:rsidRPr="00FB2A9A" w:rsidRDefault="00DD0F3E" w:rsidP="00C07486">
      <w:pPr>
        <w:spacing w:after="0" w:line="240" w:lineRule="auto"/>
        <w:jc w:val="center"/>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АС=</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 xml:space="preserve">мг </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г</m:t>
                </m:r>
              </m:e>
            </m:d>
            <m:r>
              <w:rPr>
                <w:rFonts w:ascii="Cambria Math" w:eastAsia="Times New Roman" w:hAnsi="Cambria Math" w:cs="Times New Roman"/>
                <w:sz w:val="28"/>
                <w:szCs w:val="28"/>
                <w:lang w:eastAsia="ru-RU"/>
              </w:rPr>
              <m:t xml:space="preserve"> НАК в 100 г. белка продукта</m:t>
            </m:r>
          </m:num>
          <m:den>
            <m:r>
              <w:rPr>
                <w:rFonts w:ascii="Cambria Math" w:eastAsia="Times New Roman" w:hAnsi="Cambria Math" w:cs="Times New Roman"/>
                <w:sz w:val="28"/>
                <w:szCs w:val="28"/>
                <w:lang w:eastAsia="ru-RU"/>
              </w:rPr>
              <m:t xml:space="preserve">мг </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г</m:t>
                </m:r>
              </m:e>
            </m:d>
            <m:r>
              <w:rPr>
                <w:rFonts w:ascii="Cambria Math" w:eastAsia="Times New Roman" w:hAnsi="Cambria Math" w:cs="Times New Roman"/>
                <w:sz w:val="28"/>
                <w:szCs w:val="28"/>
                <w:lang w:eastAsia="ru-RU"/>
              </w:rPr>
              <m:t xml:space="preserve"> НАК в 100 г. белка эталонного белка</m:t>
            </m:r>
          </m:den>
        </m:f>
      </m:oMath>
      <w:r w:rsidRPr="00FB2A9A">
        <w:rPr>
          <w:rFonts w:ascii="Times New Roman" w:eastAsia="Times New Roman" w:hAnsi="Times New Roman" w:cs="Times New Roman"/>
          <w:sz w:val="28"/>
          <w:szCs w:val="28"/>
          <w:lang w:eastAsia="ru-RU"/>
        </w:rPr>
        <w:t xml:space="preserve"> ,               (</w:t>
      </w:r>
      <w:r w:rsidR="00654B7B" w:rsidRPr="00FB2A9A">
        <w:rPr>
          <w:rFonts w:ascii="Times New Roman" w:eastAsia="Times New Roman" w:hAnsi="Times New Roman" w:cs="Times New Roman"/>
          <w:sz w:val="28"/>
          <w:szCs w:val="28"/>
          <w:lang w:eastAsia="ru-RU"/>
        </w:rPr>
        <w:t>1</w:t>
      </w:r>
      <w:r w:rsidRPr="00FB2A9A">
        <w:rPr>
          <w:rFonts w:ascii="Times New Roman" w:eastAsia="Times New Roman" w:hAnsi="Times New Roman" w:cs="Times New Roman"/>
          <w:sz w:val="28"/>
          <w:szCs w:val="28"/>
          <w:lang w:eastAsia="ru-RU"/>
        </w:rPr>
        <w:t>)</w:t>
      </w:r>
    </w:p>
    <w:p w14:paraId="746ECE93" w14:textId="1AEF757A" w:rsidR="00D55E97" w:rsidRPr="00FB2A9A" w:rsidRDefault="00DD0F3E"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Расчет пищевой ценности ведут для 100 г кисломолочного напитка с фруктово-ягодным компонентом, расчетным путем в зависимости от сырьевых составляющих [1</w:t>
      </w:r>
      <w:r w:rsidR="00F52B16" w:rsidRPr="00FB2A9A">
        <w:rPr>
          <w:rFonts w:ascii="Times New Roman" w:hAnsi="Times New Roman" w:cs="Times New Roman"/>
          <w:sz w:val="28"/>
          <w:szCs w:val="28"/>
        </w:rPr>
        <w:t>64, с. 1</w:t>
      </w:r>
      <w:r w:rsidRPr="00FB2A9A">
        <w:rPr>
          <w:rFonts w:ascii="Times New Roman" w:hAnsi="Times New Roman" w:cs="Times New Roman"/>
          <w:sz w:val="28"/>
          <w:szCs w:val="28"/>
        </w:rPr>
        <w:t xml:space="preserve">]. </w:t>
      </w:r>
      <w:r w:rsidR="00D55E97" w:rsidRPr="00FB2A9A">
        <w:rPr>
          <w:rFonts w:ascii="Times New Roman" w:hAnsi="Times New Roman" w:cs="Times New Roman"/>
          <w:sz w:val="28"/>
          <w:szCs w:val="28"/>
        </w:rPr>
        <w:t xml:space="preserve">Аналогичным методом делаем расчет биологической, пищевой и энергетической ценности для кисломолочного напитка со злаковым наполнителем, полученные результаты показаны в таблице </w:t>
      </w:r>
      <w:r w:rsidR="00654B7B" w:rsidRPr="00FB2A9A">
        <w:rPr>
          <w:rFonts w:ascii="Times New Roman" w:hAnsi="Times New Roman" w:cs="Times New Roman"/>
          <w:sz w:val="28"/>
          <w:szCs w:val="28"/>
        </w:rPr>
        <w:t>29</w:t>
      </w:r>
      <w:r w:rsidR="00D55E97" w:rsidRPr="00FB2A9A">
        <w:rPr>
          <w:rFonts w:ascii="Times New Roman" w:hAnsi="Times New Roman" w:cs="Times New Roman"/>
          <w:sz w:val="28"/>
          <w:szCs w:val="28"/>
        </w:rPr>
        <w:t>.</w:t>
      </w:r>
    </w:p>
    <w:p w14:paraId="72A9BFEA" w14:textId="4B0BDB1E" w:rsidR="00DD0F3E" w:rsidRPr="00FB2A9A" w:rsidRDefault="005F04CD"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Следует отметить, что практически все незаменимые аминокислоты в контрольном образце из козьего молока находились на низких уровнях. Изучение аминокислотного скора белка показало, что первыми лимитирующими аминокислотами в контрольном образце из козьего молока являются фенилаланин, изолейцин+лейцин - 9,09%, так как скор по данным аминокислотам намного меньше.</w:t>
      </w:r>
    </w:p>
    <w:p w14:paraId="374F24B8" w14:textId="7F30E135" w:rsidR="00975C3C" w:rsidRPr="00FB2A9A" w:rsidRDefault="00D55E97"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Разработанные кисломолочные напитки из козьего молока имеют высокую пищевую и энергетическую ценность за счет введения в его состав фруктово-ягодного и злакового компонентов [16</w:t>
      </w:r>
      <w:r w:rsidR="00F52B16" w:rsidRPr="00FB2A9A">
        <w:rPr>
          <w:rFonts w:ascii="Times New Roman" w:hAnsi="Times New Roman" w:cs="Times New Roman"/>
          <w:sz w:val="28"/>
          <w:szCs w:val="28"/>
        </w:rPr>
        <w:t xml:space="preserve">4, с. </w:t>
      </w:r>
      <w:r w:rsidR="007B49D9" w:rsidRPr="00FB2A9A">
        <w:rPr>
          <w:rFonts w:ascii="Times New Roman" w:hAnsi="Times New Roman" w:cs="Times New Roman"/>
          <w:sz w:val="28"/>
          <w:szCs w:val="28"/>
        </w:rPr>
        <w:t>4</w:t>
      </w:r>
      <w:r w:rsidR="00F52B16" w:rsidRPr="00FB2A9A">
        <w:rPr>
          <w:rFonts w:ascii="Times New Roman" w:hAnsi="Times New Roman" w:cs="Times New Roman"/>
          <w:sz w:val="28"/>
          <w:szCs w:val="28"/>
        </w:rPr>
        <w:t>-</w:t>
      </w:r>
      <w:r w:rsidR="007B49D9" w:rsidRPr="00FB2A9A">
        <w:rPr>
          <w:rFonts w:ascii="Times New Roman" w:hAnsi="Times New Roman" w:cs="Times New Roman"/>
          <w:sz w:val="28"/>
          <w:szCs w:val="28"/>
        </w:rPr>
        <w:t>5</w:t>
      </w:r>
      <w:r w:rsidRPr="00FB2A9A">
        <w:rPr>
          <w:rFonts w:ascii="Times New Roman" w:hAnsi="Times New Roman" w:cs="Times New Roman"/>
          <w:sz w:val="28"/>
          <w:szCs w:val="28"/>
        </w:rPr>
        <w:t>].</w:t>
      </w:r>
      <w:r w:rsidR="00477689" w:rsidRPr="00FB2A9A">
        <w:rPr>
          <w:rFonts w:ascii="Times New Roman" w:hAnsi="Times New Roman" w:cs="Times New Roman"/>
          <w:sz w:val="28"/>
          <w:szCs w:val="28"/>
        </w:rPr>
        <w:t xml:space="preserve"> </w:t>
      </w:r>
    </w:p>
    <w:p w14:paraId="75347495" w14:textId="65BB814D" w:rsidR="00DD0F3E" w:rsidRPr="00FB2A9A" w:rsidRDefault="00DD0F3E"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В таблице </w:t>
      </w:r>
      <w:r w:rsidR="00975C3C" w:rsidRPr="00FB2A9A">
        <w:rPr>
          <w:rFonts w:ascii="Times New Roman" w:hAnsi="Times New Roman" w:cs="Times New Roman"/>
          <w:sz w:val="28"/>
          <w:szCs w:val="28"/>
        </w:rPr>
        <w:t>29</w:t>
      </w:r>
      <w:r w:rsidRPr="00FB2A9A">
        <w:rPr>
          <w:rFonts w:ascii="Times New Roman" w:hAnsi="Times New Roman" w:cs="Times New Roman"/>
          <w:sz w:val="28"/>
          <w:szCs w:val="28"/>
        </w:rPr>
        <w:t xml:space="preserve"> представлены данные макронутриентов по компонентному составу кисломолочных напитков разной жирности с растительным наполнителем.</w:t>
      </w:r>
    </w:p>
    <w:p w14:paraId="15EEEA9A" w14:textId="77777777" w:rsidR="00382E75" w:rsidRPr="00FB2A9A" w:rsidRDefault="00382E75" w:rsidP="00970229">
      <w:pPr>
        <w:spacing w:after="0" w:line="240" w:lineRule="auto"/>
        <w:jc w:val="both"/>
        <w:rPr>
          <w:rFonts w:ascii="Times New Roman" w:hAnsi="Times New Roman" w:cs="Times New Roman"/>
          <w:sz w:val="28"/>
          <w:szCs w:val="28"/>
        </w:rPr>
      </w:pPr>
    </w:p>
    <w:p w14:paraId="7F79BACC" w14:textId="416D374A" w:rsidR="00DD0F3E" w:rsidRPr="00FB2A9A" w:rsidRDefault="00DD0F3E" w:rsidP="00970229">
      <w:pPr>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975C3C" w:rsidRPr="00FB2A9A">
        <w:rPr>
          <w:rFonts w:ascii="Times New Roman" w:hAnsi="Times New Roman" w:cs="Times New Roman"/>
          <w:sz w:val="28"/>
          <w:szCs w:val="28"/>
        </w:rPr>
        <w:t>29</w:t>
      </w:r>
      <w:r w:rsidRPr="00FB2A9A">
        <w:rPr>
          <w:rFonts w:ascii="Times New Roman" w:hAnsi="Times New Roman" w:cs="Times New Roman"/>
          <w:sz w:val="28"/>
          <w:szCs w:val="28"/>
        </w:rPr>
        <w:t xml:space="preserve"> – Биологическая, пищевая и энергетическая ценность разработанных </w:t>
      </w:r>
      <w:r w:rsidR="00CF72C3"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с фруктово-ягодным </w:t>
      </w:r>
      <w:r w:rsidR="00663E8A" w:rsidRPr="00FB2A9A">
        <w:rPr>
          <w:rFonts w:ascii="Times New Roman" w:hAnsi="Times New Roman" w:cs="Times New Roman"/>
          <w:sz w:val="28"/>
          <w:szCs w:val="28"/>
        </w:rPr>
        <w:t>и злаковым наполнителем</w:t>
      </w:r>
    </w:p>
    <w:p w14:paraId="7C00219C" w14:textId="77777777" w:rsidR="00DD0F3E" w:rsidRPr="00FB2A9A" w:rsidRDefault="00DD0F3E" w:rsidP="00970229">
      <w:pPr>
        <w:spacing w:after="0" w:line="240" w:lineRule="auto"/>
        <w:jc w:val="both"/>
        <w:rPr>
          <w:rFonts w:ascii="Times New Roman" w:hAnsi="Times New Roman" w:cs="Times New Roman"/>
          <w:sz w:val="28"/>
          <w:szCs w:val="28"/>
        </w:rPr>
      </w:pPr>
    </w:p>
    <w:tbl>
      <w:tblPr>
        <w:tblStyle w:val="a3"/>
        <w:tblW w:w="9628" w:type="dxa"/>
        <w:tblLayout w:type="fixed"/>
        <w:tblLook w:val="04A0" w:firstRow="1" w:lastRow="0" w:firstColumn="1" w:lastColumn="0" w:noHBand="0" w:noVBand="1"/>
      </w:tblPr>
      <w:tblGrid>
        <w:gridCol w:w="1661"/>
        <w:gridCol w:w="1311"/>
        <w:gridCol w:w="1344"/>
        <w:gridCol w:w="1129"/>
        <w:gridCol w:w="1527"/>
        <w:gridCol w:w="1129"/>
        <w:gridCol w:w="1527"/>
      </w:tblGrid>
      <w:tr w:rsidR="0003272C" w:rsidRPr="00FB2A9A" w14:paraId="040A73A1" w14:textId="77777777" w:rsidTr="00663E8A">
        <w:tc>
          <w:tcPr>
            <w:tcW w:w="1661" w:type="dxa"/>
            <w:vMerge w:val="restart"/>
          </w:tcPr>
          <w:p w14:paraId="2C166777" w14:textId="77777777" w:rsidR="00DD0F3E" w:rsidRPr="00FB2A9A" w:rsidRDefault="00DD0F3E" w:rsidP="00970229">
            <w:pPr>
              <w:rPr>
                <w:rFonts w:ascii="Times New Roman" w:hAnsi="Times New Roman" w:cs="Times New Roman"/>
                <w:sz w:val="20"/>
                <w:szCs w:val="20"/>
              </w:rPr>
            </w:pPr>
            <w:r w:rsidRPr="00FB2A9A">
              <w:rPr>
                <w:rFonts w:ascii="Times New Roman" w:hAnsi="Times New Roman" w:cs="Times New Roman"/>
                <w:sz w:val="20"/>
                <w:szCs w:val="20"/>
              </w:rPr>
              <w:t>Наименование показателей</w:t>
            </w:r>
          </w:p>
        </w:tc>
        <w:tc>
          <w:tcPr>
            <w:tcW w:w="7967" w:type="dxa"/>
            <w:gridSpan w:val="6"/>
          </w:tcPr>
          <w:p w14:paraId="728C1B91" w14:textId="77777777" w:rsidR="00DD0F3E" w:rsidRPr="00FB2A9A" w:rsidRDefault="00DD0F3E"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Кисломолочные напитки</w:t>
            </w:r>
          </w:p>
        </w:tc>
      </w:tr>
      <w:tr w:rsidR="0003272C" w:rsidRPr="00FB2A9A" w14:paraId="3EEAE5D5" w14:textId="77777777" w:rsidTr="00663E8A">
        <w:tc>
          <w:tcPr>
            <w:tcW w:w="1661" w:type="dxa"/>
            <w:vMerge/>
          </w:tcPr>
          <w:p w14:paraId="200294F9" w14:textId="77777777" w:rsidR="00DD0F3E" w:rsidRPr="00FB2A9A" w:rsidRDefault="00DD0F3E" w:rsidP="00970229">
            <w:pPr>
              <w:rPr>
                <w:rFonts w:ascii="Times New Roman" w:hAnsi="Times New Roman" w:cs="Times New Roman"/>
                <w:sz w:val="20"/>
                <w:szCs w:val="20"/>
              </w:rPr>
            </w:pPr>
          </w:p>
        </w:tc>
        <w:tc>
          <w:tcPr>
            <w:tcW w:w="2655" w:type="dxa"/>
            <w:gridSpan w:val="2"/>
          </w:tcPr>
          <w:p w14:paraId="1E19D1C0" w14:textId="15402C46" w:rsidR="00DD0F3E" w:rsidRPr="00FB2A9A" w:rsidRDefault="00DD0F3E"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 xml:space="preserve">Контроль </w:t>
            </w:r>
            <w:r w:rsidR="00D55E97" w:rsidRPr="00FB2A9A">
              <w:rPr>
                <w:rFonts w:ascii="Times New Roman" w:hAnsi="Times New Roman" w:cs="Times New Roman"/>
                <w:sz w:val="20"/>
                <w:szCs w:val="20"/>
              </w:rPr>
              <w:t>2</w:t>
            </w:r>
            <w:r w:rsidRPr="00FB2A9A">
              <w:rPr>
                <w:rFonts w:ascii="Times New Roman" w:hAnsi="Times New Roman" w:cs="Times New Roman"/>
                <w:sz w:val="20"/>
                <w:szCs w:val="20"/>
              </w:rPr>
              <w:t>,</w:t>
            </w:r>
            <w:r w:rsidR="00D55E97" w:rsidRPr="00FB2A9A">
              <w:rPr>
                <w:rFonts w:ascii="Times New Roman" w:hAnsi="Times New Roman" w:cs="Times New Roman"/>
                <w:sz w:val="20"/>
                <w:szCs w:val="20"/>
              </w:rPr>
              <w:t>5</w:t>
            </w:r>
            <w:r w:rsidRPr="00FB2A9A">
              <w:rPr>
                <w:rFonts w:ascii="Times New Roman" w:hAnsi="Times New Roman" w:cs="Times New Roman"/>
                <w:sz w:val="20"/>
                <w:szCs w:val="20"/>
              </w:rPr>
              <w:t xml:space="preserve"> % жирности</w:t>
            </w:r>
          </w:p>
        </w:tc>
        <w:tc>
          <w:tcPr>
            <w:tcW w:w="2656" w:type="dxa"/>
            <w:gridSpan w:val="2"/>
          </w:tcPr>
          <w:p w14:paraId="5F907C8E" w14:textId="7BB24F17" w:rsidR="00DD0F3E" w:rsidRPr="00FB2A9A" w:rsidRDefault="00975C3C"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Кисломолочный напиток с фруктово-ягодным наполнителем 2,5 % жирности</w:t>
            </w:r>
          </w:p>
        </w:tc>
        <w:tc>
          <w:tcPr>
            <w:tcW w:w="2656" w:type="dxa"/>
            <w:gridSpan w:val="2"/>
          </w:tcPr>
          <w:p w14:paraId="45072A34" w14:textId="7CD9499A" w:rsidR="00DD0F3E"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Кисломолочный напиток со злаковым наполнителем 2,5 % жирности</w:t>
            </w:r>
          </w:p>
        </w:tc>
      </w:tr>
      <w:tr w:rsidR="0003272C" w:rsidRPr="00FB2A9A" w14:paraId="46A8B63D" w14:textId="77777777" w:rsidTr="00663E8A">
        <w:tc>
          <w:tcPr>
            <w:tcW w:w="1661" w:type="dxa"/>
            <w:vMerge/>
            <w:hideMark/>
          </w:tcPr>
          <w:p w14:paraId="547FE728" w14:textId="77777777" w:rsidR="00663E8A" w:rsidRPr="00FB2A9A" w:rsidRDefault="00663E8A" w:rsidP="00970229">
            <w:pPr>
              <w:contextualSpacing/>
              <w:rPr>
                <w:rFonts w:ascii="Times New Roman" w:hAnsi="Times New Roman" w:cs="Times New Roman"/>
                <w:sz w:val="20"/>
                <w:szCs w:val="20"/>
              </w:rPr>
            </w:pPr>
          </w:p>
        </w:tc>
        <w:tc>
          <w:tcPr>
            <w:tcW w:w="1311" w:type="dxa"/>
          </w:tcPr>
          <w:p w14:paraId="49D3CE03"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Содержание АК мг/100 г продукта</w:t>
            </w:r>
          </w:p>
        </w:tc>
        <w:tc>
          <w:tcPr>
            <w:tcW w:w="1344" w:type="dxa"/>
          </w:tcPr>
          <w:p w14:paraId="5D9312D1"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Аминокислотный скор, %</w:t>
            </w:r>
          </w:p>
        </w:tc>
        <w:tc>
          <w:tcPr>
            <w:tcW w:w="1129" w:type="dxa"/>
          </w:tcPr>
          <w:p w14:paraId="6E45D1EF" w14:textId="04449048"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Содержание АК в 100 г продукта</w:t>
            </w:r>
          </w:p>
        </w:tc>
        <w:tc>
          <w:tcPr>
            <w:tcW w:w="1527" w:type="dxa"/>
          </w:tcPr>
          <w:p w14:paraId="0793C141" w14:textId="555FC47D"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Аминокислотный скор, %</w:t>
            </w:r>
          </w:p>
        </w:tc>
        <w:tc>
          <w:tcPr>
            <w:tcW w:w="1129" w:type="dxa"/>
          </w:tcPr>
          <w:p w14:paraId="4A697ECE" w14:textId="3E0032DA"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Содержание АК в 100 г продукта</w:t>
            </w:r>
          </w:p>
        </w:tc>
        <w:tc>
          <w:tcPr>
            <w:tcW w:w="1527" w:type="dxa"/>
          </w:tcPr>
          <w:p w14:paraId="4C327469" w14:textId="28ABB182"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Аминокислотный скор, %</w:t>
            </w:r>
          </w:p>
        </w:tc>
      </w:tr>
      <w:tr w:rsidR="0003272C" w:rsidRPr="00FB2A9A" w14:paraId="28D7CA39" w14:textId="77777777" w:rsidTr="00233CA1">
        <w:tc>
          <w:tcPr>
            <w:tcW w:w="1661" w:type="dxa"/>
          </w:tcPr>
          <w:p w14:paraId="516410AF" w14:textId="77777777" w:rsidR="00663E8A" w:rsidRPr="00FB2A9A" w:rsidRDefault="00663E8A" w:rsidP="00970229">
            <w:pPr>
              <w:contextualSpacing/>
              <w:rPr>
                <w:rFonts w:ascii="Times New Roman" w:hAnsi="Times New Roman" w:cs="Times New Roman"/>
                <w:sz w:val="20"/>
                <w:szCs w:val="20"/>
              </w:rPr>
            </w:pPr>
            <w:r w:rsidRPr="00FB2A9A">
              <w:rPr>
                <w:rFonts w:ascii="Times New Roman" w:hAnsi="Times New Roman" w:cs="Times New Roman"/>
                <w:sz w:val="20"/>
                <w:szCs w:val="20"/>
              </w:rPr>
              <w:t>Треонин</w:t>
            </w:r>
          </w:p>
        </w:tc>
        <w:tc>
          <w:tcPr>
            <w:tcW w:w="1311" w:type="dxa"/>
          </w:tcPr>
          <w:p w14:paraId="06E0F134"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2,0</w:t>
            </w:r>
          </w:p>
        </w:tc>
        <w:tc>
          <w:tcPr>
            <w:tcW w:w="1344" w:type="dxa"/>
            <w:vAlign w:val="bottom"/>
          </w:tcPr>
          <w:p w14:paraId="7E921361"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15,63</w:t>
            </w:r>
          </w:p>
        </w:tc>
        <w:tc>
          <w:tcPr>
            <w:tcW w:w="1129" w:type="dxa"/>
          </w:tcPr>
          <w:p w14:paraId="44FE78FC" w14:textId="5601E14D"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3,72</w:t>
            </w:r>
          </w:p>
        </w:tc>
        <w:tc>
          <w:tcPr>
            <w:tcW w:w="1527" w:type="dxa"/>
            <w:vAlign w:val="bottom"/>
          </w:tcPr>
          <w:p w14:paraId="7174220D" w14:textId="212D2469"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29,06</w:t>
            </w:r>
          </w:p>
        </w:tc>
        <w:tc>
          <w:tcPr>
            <w:tcW w:w="1129" w:type="dxa"/>
            <w:vAlign w:val="bottom"/>
          </w:tcPr>
          <w:p w14:paraId="0F4B4A02" w14:textId="5DC599AC"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3,6</w:t>
            </w:r>
          </w:p>
        </w:tc>
        <w:tc>
          <w:tcPr>
            <w:tcW w:w="1527" w:type="dxa"/>
            <w:vAlign w:val="bottom"/>
          </w:tcPr>
          <w:p w14:paraId="5662D6D0" w14:textId="00A54656"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28,13</w:t>
            </w:r>
          </w:p>
        </w:tc>
      </w:tr>
      <w:tr w:rsidR="0003272C" w:rsidRPr="00FB2A9A" w14:paraId="29B6A9B2" w14:textId="77777777" w:rsidTr="00233CA1">
        <w:tc>
          <w:tcPr>
            <w:tcW w:w="1661" w:type="dxa"/>
          </w:tcPr>
          <w:p w14:paraId="7975AC51" w14:textId="77777777" w:rsidR="00663E8A" w:rsidRPr="00FB2A9A" w:rsidRDefault="00663E8A" w:rsidP="00970229">
            <w:pPr>
              <w:contextualSpacing/>
              <w:rPr>
                <w:rFonts w:ascii="Times New Roman" w:hAnsi="Times New Roman" w:cs="Times New Roman"/>
                <w:sz w:val="20"/>
                <w:szCs w:val="20"/>
              </w:rPr>
            </w:pPr>
            <w:r w:rsidRPr="00FB2A9A">
              <w:rPr>
                <w:rFonts w:ascii="Times New Roman" w:hAnsi="Times New Roman" w:cs="Times New Roman"/>
                <w:sz w:val="20"/>
                <w:szCs w:val="20"/>
              </w:rPr>
              <w:t>Валин</w:t>
            </w:r>
          </w:p>
        </w:tc>
        <w:tc>
          <w:tcPr>
            <w:tcW w:w="1311" w:type="dxa"/>
          </w:tcPr>
          <w:p w14:paraId="3260A7CC"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3,1</w:t>
            </w:r>
          </w:p>
        </w:tc>
        <w:tc>
          <w:tcPr>
            <w:tcW w:w="1344" w:type="dxa"/>
            <w:vAlign w:val="bottom"/>
          </w:tcPr>
          <w:p w14:paraId="41120710"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19,38</w:t>
            </w:r>
          </w:p>
        </w:tc>
        <w:tc>
          <w:tcPr>
            <w:tcW w:w="1129" w:type="dxa"/>
          </w:tcPr>
          <w:p w14:paraId="6BA5D55D" w14:textId="5BDA9706"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6,06</w:t>
            </w:r>
          </w:p>
        </w:tc>
        <w:tc>
          <w:tcPr>
            <w:tcW w:w="1527" w:type="dxa"/>
            <w:vAlign w:val="bottom"/>
          </w:tcPr>
          <w:p w14:paraId="53F747D8" w14:textId="6BE0BAF0"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37,88</w:t>
            </w:r>
          </w:p>
        </w:tc>
        <w:tc>
          <w:tcPr>
            <w:tcW w:w="1129" w:type="dxa"/>
            <w:vAlign w:val="bottom"/>
          </w:tcPr>
          <w:p w14:paraId="508C1B6F" w14:textId="5F8805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5,82</w:t>
            </w:r>
          </w:p>
        </w:tc>
        <w:tc>
          <w:tcPr>
            <w:tcW w:w="1527" w:type="dxa"/>
            <w:vAlign w:val="bottom"/>
          </w:tcPr>
          <w:p w14:paraId="2A0555BB" w14:textId="0046973A"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36,38</w:t>
            </w:r>
          </w:p>
        </w:tc>
      </w:tr>
      <w:tr w:rsidR="0003272C" w:rsidRPr="00FB2A9A" w14:paraId="0BB29738" w14:textId="77777777" w:rsidTr="00233CA1">
        <w:tc>
          <w:tcPr>
            <w:tcW w:w="1661" w:type="dxa"/>
          </w:tcPr>
          <w:p w14:paraId="5F98E56F" w14:textId="77777777" w:rsidR="00663E8A" w:rsidRPr="00FB2A9A" w:rsidRDefault="00663E8A" w:rsidP="00970229">
            <w:pPr>
              <w:contextualSpacing/>
              <w:rPr>
                <w:rFonts w:ascii="Times New Roman" w:hAnsi="Times New Roman" w:cs="Times New Roman"/>
                <w:sz w:val="20"/>
                <w:szCs w:val="20"/>
              </w:rPr>
            </w:pPr>
            <w:r w:rsidRPr="00FB2A9A">
              <w:rPr>
                <w:rFonts w:ascii="Times New Roman" w:hAnsi="Times New Roman" w:cs="Times New Roman"/>
                <w:sz w:val="20"/>
                <w:szCs w:val="20"/>
              </w:rPr>
              <w:t>Метионин</w:t>
            </w:r>
          </w:p>
        </w:tc>
        <w:tc>
          <w:tcPr>
            <w:tcW w:w="1311" w:type="dxa"/>
          </w:tcPr>
          <w:p w14:paraId="07A6B004"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1,6</w:t>
            </w:r>
          </w:p>
        </w:tc>
        <w:tc>
          <w:tcPr>
            <w:tcW w:w="1344" w:type="dxa"/>
            <w:vAlign w:val="bottom"/>
          </w:tcPr>
          <w:p w14:paraId="20BB3104"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14,29</w:t>
            </w:r>
          </w:p>
        </w:tc>
        <w:tc>
          <w:tcPr>
            <w:tcW w:w="1129" w:type="dxa"/>
          </w:tcPr>
          <w:p w14:paraId="48543CB2" w14:textId="27706966"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2,92</w:t>
            </w:r>
          </w:p>
        </w:tc>
        <w:tc>
          <w:tcPr>
            <w:tcW w:w="1527" w:type="dxa"/>
            <w:vAlign w:val="bottom"/>
          </w:tcPr>
          <w:p w14:paraId="62A95520" w14:textId="1E882A39"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26,07</w:t>
            </w:r>
          </w:p>
        </w:tc>
        <w:tc>
          <w:tcPr>
            <w:tcW w:w="1129" w:type="dxa"/>
            <w:vAlign w:val="bottom"/>
          </w:tcPr>
          <w:p w14:paraId="15338C03" w14:textId="2F2447B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1,09</w:t>
            </w:r>
          </w:p>
        </w:tc>
        <w:tc>
          <w:tcPr>
            <w:tcW w:w="1527" w:type="dxa"/>
            <w:vAlign w:val="bottom"/>
          </w:tcPr>
          <w:p w14:paraId="758F0B54" w14:textId="1DE00170"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9,73</w:t>
            </w:r>
          </w:p>
        </w:tc>
      </w:tr>
      <w:tr w:rsidR="0003272C" w:rsidRPr="00FB2A9A" w14:paraId="131A4153" w14:textId="77777777" w:rsidTr="00233CA1">
        <w:tc>
          <w:tcPr>
            <w:tcW w:w="1661" w:type="dxa"/>
          </w:tcPr>
          <w:p w14:paraId="5D600301" w14:textId="12E6AD1D" w:rsidR="00663E8A" w:rsidRPr="00FB2A9A" w:rsidRDefault="00663E8A" w:rsidP="00970229">
            <w:pPr>
              <w:contextualSpacing/>
              <w:rPr>
                <w:rFonts w:ascii="Times New Roman" w:hAnsi="Times New Roman" w:cs="Times New Roman"/>
                <w:sz w:val="20"/>
                <w:szCs w:val="20"/>
              </w:rPr>
            </w:pPr>
            <w:r w:rsidRPr="00FB2A9A">
              <w:rPr>
                <w:rFonts w:ascii="Times New Roman" w:hAnsi="Times New Roman" w:cs="Times New Roman"/>
                <w:sz w:val="20"/>
                <w:szCs w:val="20"/>
              </w:rPr>
              <w:t>Изолейцин+лей-цин</w:t>
            </w:r>
          </w:p>
        </w:tc>
        <w:tc>
          <w:tcPr>
            <w:tcW w:w="1311" w:type="dxa"/>
          </w:tcPr>
          <w:p w14:paraId="47601807" w14:textId="77777777" w:rsidR="00663E8A" w:rsidRPr="00FB2A9A" w:rsidRDefault="00663E8A" w:rsidP="00970229">
            <w:pPr>
              <w:contextualSpacing/>
              <w:jc w:val="center"/>
              <w:rPr>
                <w:rFonts w:ascii="Times New Roman" w:hAnsi="Times New Roman" w:cs="Times New Roman"/>
                <w:sz w:val="20"/>
                <w:szCs w:val="20"/>
              </w:rPr>
            </w:pPr>
          </w:p>
          <w:p w14:paraId="4C869624"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3,2</w:t>
            </w:r>
          </w:p>
        </w:tc>
        <w:tc>
          <w:tcPr>
            <w:tcW w:w="1344" w:type="dxa"/>
            <w:vAlign w:val="bottom"/>
          </w:tcPr>
          <w:p w14:paraId="623AB57F"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9,09</w:t>
            </w:r>
          </w:p>
        </w:tc>
        <w:tc>
          <w:tcPr>
            <w:tcW w:w="1129" w:type="dxa"/>
          </w:tcPr>
          <w:p w14:paraId="68C8A113" w14:textId="77777777" w:rsidR="00663E8A" w:rsidRPr="00FB2A9A" w:rsidRDefault="00663E8A" w:rsidP="00970229">
            <w:pPr>
              <w:contextualSpacing/>
              <w:jc w:val="center"/>
              <w:rPr>
                <w:rFonts w:ascii="Times New Roman" w:hAnsi="Times New Roman" w:cs="Times New Roman"/>
                <w:sz w:val="20"/>
                <w:szCs w:val="20"/>
              </w:rPr>
            </w:pPr>
          </w:p>
          <w:p w14:paraId="38866D36" w14:textId="73D843F8"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14,25</w:t>
            </w:r>
          </w:p>
        </w:tc>
        <w:tc>
          <w:tcPr>
            <w:tcW w:w="1527" w:type="dxa"/>
            <w:vAlign w:val="bottom"/>
          </w:tcPr>
          <w:p w14:paraId="1818801F" w14:textId="4AB47AC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40,48</w:t>
            </w:r>
          </w:p>
        </w:tc>
        <w:tc>
          <w:tcPr>
            <w:tcW w:w="1129" w:type="dxa"/>
            <w:vAlign w:val="bottom"/>
          </w:tcPr>
          <w:p w14:paraId="055F5B0B" w14:textId="35A3F244"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15,92</w:t>
            </w:r>
          </w:p>
        </w:tc>
        <w:tc>
          <w:tcPr>
            <w:tcW w:w="1527" w:type="dxa"/>
            <w:vAlign w:val="bottom"/>
          </w:tcPr>
          <w:p w14:paraId="3634652D" w14:textId="6D91E69A"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45,23</w:t>
            </w:r>
          </w:p>
        </w:tc>
      </w:tr>
      <w:tr w:rsidR="0003272C" w:rsidRPr="00FB2A9A" w14:paraId="6981AB3E" w14:textId="77777777" w:rsidTr="00233CA1">
        <w:tc>
          <w:tcPr>
            <w:tcW w:w="1661" w:type="dxa"/>
          </w:tcPr>
          <w:p w14:paraId="7148B5B0" w14:textId="77777777" w:rsidR="00663E8A" w:rsidRPr="00FB2A9A" w:rsidRDefault="00663E8A" w:rsidP="00970229">
            <w:pPr>
              <w:contextualSpacing/>
              <w:rPr>
                <w:rFonts w:ascii="Times New Roman" w:hAnsi="Times New Roman" w:cs="Times New Roman"/>
                <w:sz w:val="20"/>
                <w:szCs w:val="20"/>
              </w:rPr>
            </w:pPr>
            <w:r w:rsidRPr="00FB2A9A">
              <w:rPr>
                <w:rFonts w:ascii="Times New Roman" w:hAnsi="Times New Roman" w:cs="Times New Roman"/>
                <w:sz w:val="20"/>
                <w:szCs w:val="20"/>
              </w:rPr>
              <w:t>Фенилаланин</w:t>
            </w:r>
          </w:p>
        </w:tc>
        <w:tc>
          <w:tcPr>
            <w:tcW w:w="1311" w:type="dxa"/>
          </w:tcPr>
          <w:p w14:paraId="0D6F050C"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1,9</w:t>
            </w:r>
          </w:p>
        </w:tc>
        <w:tc>
          <w:tcPr>
            <w:tcW w:w="1344" w:type="dxa"/>
            <w:vAlign w:val="bottom"/>
          </w:tcPr>
          <w:p w14:paraId="7721443E"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9,90</w:t>
            </w:r>
          </w:p>
        </w:tc>
        <w:tc>
          <w:tcPr>
            <w:tcW w:w="1129" w:type="dxa"/>
          </w:tcPr>
          <w:p w14:paraId="52440924" w14:textId="08D6FD89"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3,63</w:t>
            </w:r>
          </w:p>
        </w:tc>
        <w:tc>
          <w:tcPr>
            <w:tcW w:w="1527" w:type="dxa"/>
            <w:vAlign w:val="bottom"/>
          </w:tcPr>
          <w:p w14:paraId="171F856B" w14:textId="3AC9310F"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18,91</w:t>
            </w:r>
          </w:p>
        </w:tc>
        <w:tc>
          <w:tcPr>
            <w:tcW w:w="1129" w:type="dxa"/>
            <w:vAlign w:val="bottom"/>
          </w:tcPr>
          <w:p w14:paraId="2F4E1D75" w14:textId="1148A23A"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3,65</w:t>
            </w:r>
          </w:p>
        </w:tc>
        <w:tc>
          <w:tcPr>
            <w:tcW w:w="1527" w:type="dxa"/>
            <w:vAlign w:val="bottom"/>
          </w:tcPr>
          <w:p w14:paraId="62CCE532" w14:textId="2A843D59"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19,01</w:t>
            </w:r>
          </w:p>
        </w:tc>
      </w:tr>
      <w:tr w:rsidR="0003272C" w:rsidRPr="00FB2A9A" w14:paraId="4090698D" w14:textId="77777777" w:rsidTr="00233CA1">
        <w:tc>
          <w:tcPr>
            <w:tcW w:w="1661" w:type="dxa"/>
          </w:tcPr>
          <w:p w14:paraId="2E9361EF" w14:textId="77777777" w:rsidR="00663E8A" w:rsidRPr="00FB2A9A" w:rsidRDefault="00663E8A" w:rsidP="00970229">
            <w:pPr>
              <w:contextualSpacing/>
              <w:rPr>
                <w:rFonts w:ascii="Times New Roman" w:hAnsi="Times New Roman" w:cs="Times New Roman"/>
                <w:sz w:val="20"/>
                <w:szCs w:val="20"/>
              </w:rPr>
            </w:pPr>
            <w:r w:rsidRPr="00FB2A9A">
              <w:rPr>
                <w:rFonts w:ascii="Times New Roman" w:hAnsi="Times New Roman" w:cs="Times New Roman"/>
                <w:sz w:val="20"/>
                <w:szCs w:val="20"/>
              </w:rPr>
              <w:t>Лизин</w:t>
            </w:r>
          </w:p>
        </w:tc>
        <w:tc>
          <w:tcPr>
            <w:tcW w:w="1311" w:type="dxa"/>
          </w:tcPr>
          <w:p w14:paraId="6720E3B1"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3,0</w:t>
            </w:r>
          </w:p>
        </w:tc>
        <w:tc>
          <w:tcPr>
            <w:tcW w:w="1344" w:type="dxa"/>
            <w:vAlign w:val="bottom"/>
          </w:tcPr>
          <w:p w14:paraId="73CBDD48"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17,05</w:t>
            </w:r>
          </w:p>
        </w:tc>
        <w:tc>
          <w:tcPr>
            <w:tcW w:w="1129" w:type="dxa"/>
          </w:tcPr>
          <w:p w14:paraId="6EF50725" w14:textId="536BE071"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2,62</w:t>
            </w:r>
          </w:p>
        </w:tc>
        <w:tc>
          <w:tcPr>
            <w:tcW w:w="1527" w:type="dxa"/>
            <w:vAlign w:val="bottom"/>
          </w:tcPr>
          <w:p w14:paraId="491FF72C" w14:textId="6C8E40A4"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14,89</w:t>
            </w:r>
          </w:p>
        </w:tc>
        <w:tc>
          <w:tcPr>
            <w:tcW w:w="1129" w:type="dxa"/>
            <w:vAlign w:val="bottom"/>
          </w:tcPr>
          <w:p w14:paraId="6A5A4001" w14:textId="2E32549A"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2,83</w:t>
            </w:r>
          </w:p>
        </w:tc>
        <w:tc>
          <w:tcPr>
            <w:tcW w:w="1527" w:type="dxa"/>
            <w:vAlign w:val="bottom"/>
          </w:tcPr>
          <w:p w14:paraId="23564B38" w14:textId="5BE4668B"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16,08</w:t>
            </w:r>
          </w:p>
        </w:tc>
      </w:tr>
      <w:tr w:rsidR="0003272C" w:rsidRPr="00FB2A9A" w14:paraId="199E4E12" w14:textId="77777777" w:rsidTr="003E0908">
        <w:tc>
          <w:tcPr>
            <w:tcW w:w="1661" w:type="dxa"/>
          </w:tcPr>
          <w:p w14:paraId="7F2E27A0" w14:textId="77777777" w:rsidR="00663E8A" w:rsidRPr="00FB2A9A" w:rsidRDefault="00663E8A" w:rsidP="00970229">
            <w:pPr>
              <w:contextualSpacing/>
              <w:rPr>
                <w:rFonts w:ascii="Times New Roman" w:hAnsi="Times New Roman" w:cs="Times New Roman"/>
                <w:sz w:val="20"/>
                <w:szCs w:val="20"/>
              </w:rPr>
            </w:pPr>
            <w:r w:rsidRPr="00FB2A9A">
              <w:rPr>
                <w:rFonts w:ascii="Times New Roman" w:hAnsi="Times New Roman" w:cs="Times New Roman"/>
                <w:sz w:val="20"/>
                <w:szCs w:val="20"/>
              </w:rPr>
              <w:t>Пищевая ценность, ккал</w:t>
            </w:r>
          </w:p>
        </w:tc>
        <w:tc>
          <w:tcPr>
            <w:tcW w:w="2655" w:type="dxa"/>
            <w:gridSpan w:val="2"/>
          </w:tcPr>
          <w:p w14:paraId="28B32A6D"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58,56</w:t>
            </w:r>
          </w:p>
        </w:tc>
        <w:tc>
          <w:tcPr>
            <w:tcW w:w="2656" w:type="dxa"/>
            <w:gridSpan w:val="2"/>
          </w:tcPr>
          <w:p w14:paraId="7C6F5077" w14:textId="6F037170"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58,8</w:t>
            </w:r>
          </w:p>
        </w:tc>
        <w:tc>
          <w:tcPr>
            <w:tcW w:w="2656" w:type="dxa"/>
            <w:gridSpan w:val="2"/>
            <w:vAlign w:val="center"/>
          </w:tcPr>
          <w:p w14:paraId="556EE043" w14:textId="348C32AD"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73,54</w:t>
            </w:r>
          </w:p>
        </w:tc>
      </w:tr>
      <w:tr w:rsidR="00663E8A" w:rsidRPr="00FB2A9A" w14:paraId="28F15B3E" w14:textId="77777777" w:rsidTr="003E0908">
        <w:tc>
          <w:tcPr>
            <w:tcW w:w="1661" w:type="dxa"/>
          </w:tcPr>
          <w:p w14:paraId="6925D94F" w14:textId="77777777" w:rsidR="00663E8A" w:rsidRPr="00FB2A9A" w:rsidRDefault="00663E8A" w:rsidP="00970229">
            <w:pPr>
              <w:contextualSpacing/>
              <w:rPr>
                <w:rFonts w:ascii="Times New Roman" w:hAnsi="Times New Roman" w:cs="Times New Roman"/>
                <w:sz w:val="20"/>
                <w:szCs w:val="20"/>
              </w:rPr>
            </w:pPr>
            <w:r w:rsidRPr="00FB2A9A">
              <w:rPr>
                <w:rFonts w:ascii="Times New Roman" w:hAnsi="Times New Roman" w:cs="Times New Roman"/>
                <w:sz w:val="20"/>
                <w:szCs w:val="20"/>
              </w:rPr>
              <w:t>Энергетическая ценность, кДж</w:t>
            </w:r>
          </w:p>
        </w:tc>
        <w:tc>
          <w:tcPr>
            <w:tcW w:w="2655" w:type="dxa"/>
            <w:gridSpan w:val="2"/>
          </w:tcPr>
          <w:p w14:paraId="6C0EA48E" w14:textId="77777777"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245,2</w:t>
            </w:r>
          </w:p>
        </w:tc>
        <w:tc>
          <w:tcPr>
            <w:tcW w:w="2656" w:type="dxa"/>
            <w:gridSpan w:val="2"/>
          </w:tcPr>
          <w:p w14:paraId="08CBDB44" w14:textId="7223CCBF"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246,0</w:t>
            </w:r>
          </w:p>
        </w:tc>
        <w:tc>
          <w:tcPr>
            <w:tcW w:w="2656" w:type="dxa"/>
            <w:gridSpan w:val="2"/>
            <w:vAlign w:val="center"/>
          </w:tcPr>
          <w:p w14:paraId="0FA786F7" w14:textId="0180F004" w:rsidR="00663E8A" w:rsidRPr="00FB2A9A" w:rsidRDefault="00663E8A" w:rsidP="00970229">
            <w:pPr>
              <w:contextualSpacing/>
              <w:jc w:val="center"/>
              <w:rPr>
                <w:rFonts w:ascii="Times New Roman" w:hAnsi="Times New Roman" w:cs="Times New Roman"/>
                <w:sz w:val="20"/>
                <w:szCs w:val="20"/>
              </w:rPr>
            </w:pPr>
            <w:r w:rsidRPr="00FB2A9A">
              <w:rPr>
                <w:rFonts w:ascii="Times New Roman" w:hAnsi="Times New Roman" w:cs="Times New Roman"/>
                <w:sz w:val="20"/>
                <w:szCs w:val="20"/>
              </w:rPr>
              <w:t>307,7</w:t>
            </w:r>
          </w:p>
        </w:tc>
      </w:tr>
    </w:tbl>
    <w:p w14:paraId="4E462520" w14:textId="77777777" w:rsidR="00DD0F3E" w:rsidRPr="00FB2A9A" w:rsidRDefault="00DD0F3E" w:rsidP="00970229">
      <w:pPr>
        <w:spacing w:after="0" w:line="240" w:lineRule="auto"/>
        <w:ind w:firstLine="709"/>
        <w:jc w:val="both"/>
        <w:rPr>
          <w:rFonts w:ascii="Times New Roman" w:hAnsi="Times New Roman" w:cs="Times New Roman"/>
          <w:sz w:val="28"/>
          <w:szCs w:val="28"/>
        </w:rPr>
      </w:pPr>
    </w:p>
    <w:p w14:paraId="6300FE35" w14:textId="3686EB60" w:rsidR="00DD0F3E" w:rsidRPr="00FB2A9A" w:rsidRDefault="005F04CD" w:rsidP="00970229">
      <w:pPr>
        <w:spacing w:after="0" w:line="240" w:lineRule="auto"/>
        <w:ind w:firstLine="709"/>
        <w:jc w:val="both"/>
        <w:rPr>
          <w:rFonts w:ascii="Times New Roman" w:hAnsi="Times New Roman" w:cs="Times New Roman"/>
          <w:bCs/>
          <w:sz w:val="28"/>
          <w:szCs w:val="28"/>
        </w:rPr>
      </w:pPr>
      <w:bookmarkStart w:id="19" w:name="_Hlk130417310"/>
      <w:r w:rsidRPr="00FB2A9A">
        <w:rPr>
          <w:rFonts w:ascii="Times New Roman" w:hAnsi="Times New Roman" w:cs="Times New Roman"/>
          <w:sz w:val="28"/>
          <w:szCs w:val="28"/>
        </w:rPr>
        <w:t xml:space="preserve">Согласно данным таблицы </w:t>
      </w:r>
      <w:r w:rsidR="00975C3C" w:rsidRPr="00FB2A9A">
        <w:rPr>
          <w:rFonts w:ascii="Times New Roman" w:hAnsi="Times New Roman" w:cs="Times New Roman"/>
          <w:sz w:val="28"/>
          <w:szCs w:val="28"/>
        </w:rPr>
        <w:t>29</w:t>
      </w:r>
      <w:r w:rsidRPr="00FB2A9A">
        <w:rPr>
          <w:rFonts w:ascii="Times New Roman" w:hAnsi="Times New Roman" w:cs="Times New Roman"/>
          <w:sz w:val="28"/>
          <w:szCs w:val="28"/>
        </w:rPr>
        <w:t xml:space="preserve"> кисломолочные </w:t>
      </w:r>
      <w:r w:rsidR="00DD0F3E" w:rsidRPr="00FB2A9A">
        <w:rPr>
          <w:rFonts w:ascii="Times New Roman" w:hAnsi="Times New Roman" w:cs="Times New Roman"/>
          <w:sz w:val="28"/>
          <w:szCs w:val="28"/>
        </w:rPr>
        <w:t xml:space="preserve">напитки и контроль содержат все необходимые для организма человека макронутриенты. По </w:t>
      </w:r>
      <w:r w:rsidR="00DD0F3E" w:rsidRPr="00FB2A9A">
        <w:rPr>
          <w:rFonts w:ascii="Times New Roman" w:hAnsi="Times New Roman" w:cs="Times New Roman"/>
          <w:sz w:val="28"/>
          <w:szCs w:val="28"/>
        </w:rPr>
        <w:lastRenderedPageBreak/>
        <w:t xml:space="preserve">показателям аминокислотного скора белка кисломолочные напитки из козьего молока с </w:t>
      </w:r>
      <w:r w:rsidR="00663E8A" w:rsidRPr="00FB2A9A">
        <w:rPr>
          <w:rFonts w:ascii="Times New Roman" w:hAnsi="Times New Roman" w:cs="Times New Roman"/>
          <w:sz w:val="28"/>
          <w:szCs w:val="28"/>
        </w:rPr>
        <w:t>фруктово-ягодным наполнителем</w:t>
      </w:r>
      <w:r w:rsidR="00DD0F3E" w:rsidRPr="00FB2A9A">
        <w:rPr>
          <w:rFonts w:ascii="Times New Roman" w:hAnsi="Times New Roman" w:cs="Times New Roman"/>
          <w:sz w:val="28"/>
          <w:szCs w:val="28"/>
        </w:rPr>
        <w:t xml:space="preserve"> превысили показатели аминокислотного скора в </w:t>
      </w:r>
      <w:r w:rsidR="000F4074" w:rsidRPr="00FB2A9A">
        <w:rPr>
          <w:rFonts w:ascii="Times New Roman" w:hAnsi="Times New Roman" w:cs="Times New Roman"/>
          <w:sz w:val="28"/>
          <w:szCs w:val="28"/>
        </w:rPr>
        <w:t xml:space="preserve">контрольном образце </w:t>
      </w:r>
      <w:r w:rsidR="00DD0F3E" w:rsidRPr="00FB2A9A">
        <w:rPr>
          <w:rFonts w:ascii="Times New Roman" w:hAnsi="Times New Roman" w:cs="Times New Roman"/>
          <w:sz w:val="28"/>
          <w:szCs w:val="28"/>
        </w:rPr>
        <w:t xml:space="preserve">из козьего молока. </w:t>
      </w:r>
      <w:bookmarkEnd w:id="19"/>
      <w:r w:rsidR="00663E8A" w:rsidRPr="00FB2A9A">
        <w:rPr>
          <w:rFonts w:ascii="Times New Roman" w:hAnsi="Times New Roman" w:cs="Times New Roman"/>
          <w:sz w:val="28"/>
          <w:szCs w:val="28"/>
        </w:rPr>
        <w:t xml:space="preserve">По </w:t>
      </w:r>
      <w:r w:rsidR="00DD0F3E" w:rsidRPr="00FB2A9A">
        <w:rPr>
          <w:rFonts w:ascii="Times New Roman" w:hAnsi="Times New Roman" w:cs="Times New Roman"/>
          <w:sz w:val="28"/>
          <w:szCs w:val="28"/>
        </w:rPr>
        <w:t>показателям аминокислотного скора белка кисломолочные напитки из козьего молока со злаковыми наполнител</w:t>
      </w:r>
      <w:r w:rsidR="00663E8A" w:rsidRPr="00FB2A9A">
        <w:rPr>
          <w:rFonts w:ascii="Times New Roman" w:hAnsi="Times New Roman" w:cs="Times New Roman"/>
          <w:sz w:val="28"/>
          <w:szCs w:val="28"/>
        </w:rPr>
        <w:t>ем</w:t>
      </w:r>
      <w:r w:rsidR="00DD0F3E" w:rsidRPr="00FB2A9A">
        <w:rPr>
          <w:rFonts w:ascii="Times New Roman" w:hAnsi="Times New Roman" w:cs="Times New Roman"/>
          <w:sz w:val="28"/>
          <w:szCs w:val="28"/>
        </w:rPr>
        <w:t xml:space="preserve"> также превышают показатели контрольного образца, который отличается низким содержанием незаменимых аминокислот. </w:t>
      </w:r>
      <w:r w:rsidR="00663E8A" w:rsidRPr="00FB2A9A">
        <w:rPr>
          <w:rFonts w:ascii="Times New Roman" w:hAnsi="Times New Roman" w:cs="Times New Roman"/>
          <w:sz w:val="28"/>
          <w:szCs w:val="28"/>
        </w:rPr>
        <w:t xml:space="preserve"> </w:t>
      </w:r>
      <w:r w:rsidR="00DD0F3E" w:rsidRPr="00FB2A9A">
        <w:rPr>
          <w:rFonts w:ascii="Times New Roman" w:hAnsi="Times New Roman" w:cs="Times New Roman"/>
          <w:bCs/>
          <w:sz w:val="28"/>
          <w:szCs w:val="28"/>
        </w:rPr>
        <w:t>Таким образом, разработанные кисломолочные напитки из козьего молока по биологической, пищевой и энергетической ценности могут быть включены в рацион в качестве дополнительного источника полезных веществ.</w:t>
      </w:r>
    </w:p>
    <w:p w14:paraId="562F8F2F" w14:textId="07B11FD5" w:rsidR="00DD0F3E" w:rsidRPr="00FB2A9A" w:rsidRDefault="00DD0F3E"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Согласно требованиям национального стандарта СТ РК 2069-2015 «Продукция кисломолочная. Общие технические условия» срок годности продукта с момента окончания технологического процесса устанавливает изготовитель, для кисломолочных напитков составляет 10 суток. В данном исследовании мы проверяли полученную кисломолочную продукцию с растительными компонентами на предмет определения срока годности </w:t>
      </w:r>
      <w:r w:rsidR="00CF72C3"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w:t>
      </w:r>
    </w:p>
    <w:p w14:paraId="112DEBB5" w14:textId="1F9306D3" w:rsidR="00DD0F3E" w:rsidRPr="00FB2A9A" w:rsidRDefault="00DD0F3E"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Для обоснования сроков годности исследовалось влияние наличия злаковых и фруктово-ягодных наполнителей на органолептические, физико-химические и микробиологические показатели </w:t>
      </w:r>
      <w:r w:rsidR="00CF72C3"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в процессе их хранения. Исследования на хранимоспособность проводили в течение 15 суток.</w:t>
      </w:r>
      <w:r w:rsidR="00E26DA7" w:rsidRPr="00FB2A9A">
        <w:rPr>
          <w:rFonts w:ascii="Times New Roman" w:hAnsi="Times New Roman" w:cs="Times New Roman"/>
          <w:sz w:val="28"/>
          <w:szCs w:val="28"/>
        </w:rPr>
        <w:t xml:space="preserve"> </w:t>
      </w:r>
      <w:r w:rsidRPr="00FB2A9A">
        <w:rPr>
          <w:rFonts w:ascii="Times New Roman" w:hAnsi="Times New Roman" w:cs="Times New Roman"/>
          <w:sz w:val="28"/>
          <w:szCs w:val="28"/>
        </w:rPr>
        <w:t>Продукты после окончания процесса ферментации упаковывали в пластиковые стаканчики, вместимостью 400 мл и помещали в камеру с температурой от 4 до 5°С, где и осуществлялся процесс хранения.  Консистенция, вкус и запах кисломолочных напитков с растительными наполнителями остаются в течение 15 суток хранения на высоком уровне и составляют 4,8 ±0,2 баллов. В процессе хранения измеряли титруемую кислотность выработанных кисломолочных напитков [16</w:t>
      </w:r>
      <w:r w:rsidR="007B49D9" w:rsidRPr="00FB2A9A">
        <w:rPr>
          <w:rFonts w:ascii="Times New Roman" w:hAnsi="Times New Roman" w:cs="Times New Roman"/>
          <w:sz w:val="28"/>
          <w:szCs w:val="28"/>
        </w:rPr>
        <w:t>4, с.8</w:t>
      </w:r>
      <w:r w:rsidRPr="00FB2A9A">
        <w:rPr>
          <w:rFonts w:ascii="Times New Roman" w:hAnsi="Times New Roman" w:cs="Times New Roman"/>
          <w:sz w:val="28"/>
          <w:szCs w:val="28"/>
        </w:rPr>
        <w:t xml:space="preserve">]. </w:t>
      </w:r>
    </w:p>
    <w:p w14:paraId="29B835C1" w14:textId="3E49F2A3" w:rsidR="00DD0F3E" w:rsidRPr="00FB2A9A" w:rsidRDefault="00DD0F3E"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Результаты исследования </w:t>
      </w:r>
      <w:r w:rsidR="009D27A7" w:rsidRPr="00FB2A9A">
        <w:rPr>
          <w:rFonts w:ascii="Times New Roman" w:hAnsi="Times New Roman" w:cs="Times New Roman"/>
          <w:sz w:val="28"/>
          <w:szCs w:val="28"/>
        </w:rPr>
        <w:t xml:space="preserve">динамики наращивания </w:t>
      </w:r>
      <w:r w:rsidR="00654B7B" w:rsidRPr="00FB2A9A">
        <w:rPr>
          <w:rFonts w:ascii="Times New Roman" w:hAnsi="Times New Roman" w:cs="Times New Roman"/>
          <w:sz w:val="28"/>
          <w:szCs w:val="28"/>
        </w:rPr>
        <w:t xml:space="preserve">титруемой кислотности в процессе хранения </w:t>
      </w:r>
      <w:r w:rsidR="007E69C4" w:rsidRPr="00FB2A9A">
        <w:rPr>
          <w:rFonts w:ascii="Times New Roman" w:hAnsi="Times New Roman" w:cs="Times New Roman"/>
          <w:sz w:val="28"/>
          <w:szCs w:val="28"/>
        </w:rPr>
        <w:t xml:space="preserve">в разработанных кисломолочных напитках с растительными наполнителями </w:t>
      </w:r>
      <w:r w:rsidRPr="00FB2A9A">
        <w:rPr>
          <w:rFonts w:ascii="Times New Roman" w:hAnsi="Times New Roman" w:cs="Times New Roman"/>
          <w:sz w:val="28"/>
          <w:szCs w:val="28"/>
        </w:rPr>
        <w:t xml:space="preserve">представлены в таблице </w:t>
      </w:r>
      <w:r w:rsidR="006820A7" w:rsidRPr="00FB2A9A">
        <w:rPr>
          <w:rFonts w:ascii="Times New Roman" w:hAnsi="Times New Roman" w:cs="Times New Roman"/>
          <w:sz w:val="28"/>
          <w:szCs w:val="28"/>
        </w:rPr>
        <w:t>3</w:t>
      </w:r>
      <w:r w:rsidR="00663E8A" w:rsidRPr="00FB2A9A">
        <w:rPr>
          <w:rFonts w:ascii="Times New Roman" w:hAnsi="Times New Roman" w:cs="Times New Roman"/>
          <w:sz w:val="28"/>
          <w:szCs w:val="28"/>
        </w:rPr>
        <w:t>0</w:t>
      </w:r>
      <w:r w:rsidRPr="00FB2A9A">
        <w:rPr>
          <w:rFonts w:ascii="Times New Roman" w:hAnsi="Times New Roman" w:cs="Times New Roman"/>
          <w:sz w:val="28"/>
          <w:szCs w:val="28"/>
        </w:rPr>
        <w:t>.</w:t>
      </w:r>
    </w:p>
    <w:p w14:paraId="1AF2ED08" w14:textId="77777777" w:rsidR="00DD0F3E" w:rsidRPr="00FB2A9A" w:rsidRDefault="00DD0F3E" w:rsidP="00970229">
      <w:pPr>
        <w:spacing w:after="0" w:line="240" w:lineRule="auto"/>
        <w:jc w:val="both"/>
        <w:rPr>
          <w:rFonts w:ascii="Times New Roman" w:hAnsi="Times New Roman" w:cs="Times New Roman"/>
          <w:sz w:val="28"/>
          <w:szCs w:val="28"/>
        </w:rPr>
      </w:pPr>
    </w:p>
    <w:p w14:paraId="747BFD0E" w14:textId="041FB3E0" w:rsidR="00DD0F3E" w:rsidRPr="00FB2A9A" w:rsidRDefault="00DD0F3E" w:rsidP="00970229">
      <w:pPr>
        <w:spacing w:after="0" w:line="240" w:lineRule="auto"/>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6820A7" w:rsidRPr="00FB2A9A">
        <w:rPr>
          <w:rFonts w:ascii="Times New Roman" w:hAnsi="Times New Roman" w:cs="Times New Roman"/>
          <w:sz w:val="28"/>
          <w:szCs w:val="28"/>
        </w:rPr>
        <w:t>3</w:t>
      </w:r>
      <w:r w:rsidR="00663E8A" w:rsidRPr="00FB2A9A">
        <w:rPr>
          <w:rFonts w:ascii="Times New Roman" w:hAnsi="Times New Roman" w:cs="Times New Roman"/>
          <w:sz w:val="28"/>
          <w:szCs w:val="28"/>
        </w:rPr>
        <w:t>0</w:t>
      </w:r>
      <w:r w:rsidRPr="00FB2A9A">
        <w:rPr>
          <w:rFonts w:ascii="Times New Roman" w:hAnsi="Times New Roman" w:cs="Times New Roman"/>
          <w:sz w:val="28"/>
          <w:szCs w:val="28"/>
        </w:rPr>
        <w:t xml:space="preserve"> – </w:t>
      </w:r>
      <w:r w:rsidR="007E69C4" w:rsidRPr="00FB2A9A">
        <w:rPr>
          <w:rFonts w:ascii="Times New Roman" w:hAnsi="Times New Roman" w:cs="Times New Roman"/>
          <w:sz w:val="28"/>
          <w:szCs w:val="28"/>
        </w:rPr>
        <w:t>Динамика нарастания титруемой кислотности</w:t>
      </w:r>
    </w:p>
    <w:p w14:paraId="53A80848" w14:textId="77777777" w:rsidR="00DD0F3E" w:rsidRPr="00FB2A9A" w:rsidRDefault="00DD0F3E" w:rsidP="00970229">
      <w:pPr>
        <w:spacing w:after="0" w:line="240" w:lineRule="auto"/>
        <w:jc w:val="both"/>
        <w:rPr>
          <w:rFonts w:ascii="Times New Roman" w:hAnsi="Times New Roman" w:cs="Times New Roman"/>
          <w:sz w:val="28"/>
          <w:szCs w:val="28"/>
        </w:rPr>
      </w:pPr>
    </w:p>
    <w:tbl>
      <w:tblPr>
        <w:tblStyle w:val="a3"/>
        <w:tblW w:w="0" w:type="auto"/>
        <w:tblLayout w:type="fixed"/>
        <w:tblLook w:val="04A0" w:firstRow="1" w:lastRow="0" w:firstColumn="1" w:lastColumn="0" w:noHBand="0" w:noVBand="1"/>
      </w:tblPr>
      <w:tblGrid>
        <w:gridCol w:w="3652"/>
        <w:gridCol w:w="992"/>
        <w:gridCol w:w="851"/>
        <w:gridCol w:w="1134"/>
        <w:gridCol w:w="1134"/>
        <w:gridCol w:w="992"/>
        <w:gridCol w:w="992"/>
      </w:tblGrid>
      <w:tr w:rsidR="0003272C" w:rsidRPr="00FB2A9A" w14:paraId="0B5C9150" w14:textId="77777777" w:rsidTr="00BA4521">
        <w:tc>
          <w:tcPr>
            <w:tcW w:w="3652" w:type="dxa"/>
            <w:vMerge w:val="restart"/>
          </w:tcPr>
          <w:p w14:paraId="70529848" w14:textId="77777777" w:rsidR="00DD0F3E" w:rsidRPr="00FB2A9A" w:rsidRDefault="00DD0F3E" w:rsidP="00970229">
            <w:pPr>
              <w:jc w:val="both"/>
              <w:rPr>
                <w:rFonts w:ascii="Times New Roman" w:hAnsi="Times New Roman" w:cs="Times New Roman"/>
                <w:sz w:val="28"/>
                <w:szCs w:val="28"/>
              </w:rPr>
            </w:pPr>
            <w:r w:rsidRPr="00FB2A9A">
              <w:rPr>
                <w:rFonts w:ascii="Times New Roman" w:hAnsi="Times New Roman" w:cs="Times New Roman"/>
                <w:sz w:val="28"/>
                <w:szCs w:val="28"/>
              </w:rPr>
              <w:t>Титруемая кислотность, °Т</w:t>
            </w:r>
          </w:p>
        </w:tc>
        <w:tc>
          <w:tcPr>
            <w:tcW w:w="6095" w:type="dxa"/>
            <w:gridSpan w:val="6"/>
          </w:tcPr>
          <w:p w14:paraId="2BA8F21A" w14:textId="77777777" w:rsidR="00DD0F3E" w:rsidRPr="00FB2A9A" w:rsidRDefault="00DD0F3E" w:rsidP="00970229">
            <w:pPr>
              <w:pStyle w:val="Default"/>
              <w:jc w:val="center"/>
              <w:rPr>
                <w:color w:val="auto"/>
                <w:sz w:val="28"/>
                <w:szCs w:val="28"/>
              </w:rPr>
            </w:pPr>
            <w:r w:rsidRPr="00FB2A9A">
              <w:rPr>
                <w:bCs/>
                <w:color w:val="auto"/>
                <w:sz w:val="28"/>
                <w:szCs w:val="28"/>
              </w:rPr>
              <w:t>Продолжительность хранения, сутки</w:t>
            </w:r>
          </w:p>
        </w:tc>
      </w:tr>
      <w:tr w:rsidR="0003272C" w:rsidRPr="00FB2A9A" w14:paraId="47D496AD" w14:textId="77777777" w:rsidTr="00BA4521">
        <w:tc>
          <w:tcPr>
            <w:tcW w:w="3652" w:type="dxa"/>
            <w:vMerge/>
          </w:tcPr>
          <w:p w14:paraId="793F5093" w14:textId="77777777" w:rsidR="00DD0F3E" w:rsidRPr="00FB2A9A" w:rsidRDefault="00DD0F3E" w:rsidP="00970229">
            <w:pPr>
              <w:jc w:val="both"/>
              <w:rPr>
                <w:rFonts w:ascii="Times New Roman" w:hAnsi="Times New Roman" w:cs="Times New Roman"/>
                <w:sz w:val="28"/>
                <w:szCs w:val="28"/>
              </w:rPr>
            </w:pPr>
          </w:p>
        </w:tc>
        <w:tc>
          <w:tcPr>
            <w:tcW w:w="992" w:type="dxa"/>
            <w:vAlign w:val="center"/>
          </w:tcPr>
          <w:p w14:paraId="0D02FF2E"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0</w:t>
            </w:r>
          </w:p>
        </w:tc>
        <w:tc>
          <w:tcPr>
            <w:tcW w:w="851" w:type="dxa"/>
            <w:vAlign w:val="center"/>
          </w:tcPr>
          <w:p w14:paraId="47045137"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3</w:t>
            </w:r>
          </w:p>
        </w:tc>
        <w:tc>
          <w:tcPr>
            <w:tcW w:w="1134" w:type="dxa"/>
            <w:vAlign w:val="center"/>
          </w:tcPr>
          <w:p w14:paraId="0BAC8C17"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6</w:t>
            </w:r>
          </w:p>
        </w:tc>
        <w:tc>
          <w:tcPr>
            <w:tcW w:w="1134" w:type="dxa"/>
            <w:vAlign w:val="center"/>
          </w:tcPr>
          <w:p w14:paraId="7587116A"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9</w:t>
            </w:r>
          </w:p>
        </w:tc>
        <w:tc>
          <w:tcPr>
            <w:tcW w:w="992" w:type="dxa"/>
            <w:vAlign w:val="center"/>
          </w:tcPr>
          <w:p w14:paraId="59B3FF26"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12</w:t>
            </w:r>
          </w:p>
        </w:tc>
        <w:tc>
          <w:tcPr>
            <w:tcW w:w="992" w:type="dxa"/>
            <w:vAlign w:val="center"/>
          </w:tcPr>
          <w:p w14:paraId="69504785"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15</w:t>
            </w:r>
          </w:p>
        </w:tc>
      </w:tr>
      <w:tr w:rsidR="0003272C" w:rsidRPr="00FB2A9A" w14:paraId="777EF851" w14:textId="77777777" w:rsidTr="00BA4521">
        <w:tc>
          <w:tcPr>
            <w:tcW w:w="3652" w:type="dxa"/>
          </w:tcPr>
          <w:p w14:paraId="41A55120" w14:textId="6CCCF483" w:rsidR="00DD0F3E" w:rsidRPr="00FB2A9A" w:rsidRDefault="005C1FBC" w:rsidP="00970229">
            <w:pPr>
              <w:jc w:val="both"/>
              <w:rPr>
                <w:rFonts w:ascii="Times New Roman" w:hAnsi="Times New Roman" w:cs="Times New Roman"/>
                <w:sz w:val="28"/>
                <w:szCs w:val="28"/>
              </w:rPr>
            </w:pPr>
            <w:r w:rsidRPr="00FB2A9A">
              <w:rPr>
                <w:rFonts w:ascii="Times New Roman" w:hAnsi="Times New Roman" w:cs="Times New Roman"/>
                <w:sz w:val="28"/>
                <w:szCs w:val="28"/>
              </w:rPr>
              <w:t>Кисломолочный напиток с фруктово-ягодным наполнителем</w:t>
            </w:r>
            <w:r w:rsidR="00DD0F3E" w:rsidRPr="00FB2A9A">
              <w:rPr>
                <w:rFonts w:ascii="Times New Roman" w:hAnsi="Times New Roman" w:cs="Times New Roman"/>
                <w:sz w:val="28"/>
                <w:szCs w:val="28"/>
              </w:rPr>
              <w:t xml:space="preserve"> </w:t>
            </w:r>
          </w:p>
        </w:tc>
        <w:tc>
          <w:tcPr>
            <w:tcW w:w="992" w:type="dxa"/>
            <w:vAlign w:val="center"/>
          </w:tcPr>
          <w:p w14:paraId="7E261023"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90±2</w:t>
            </w:r>
          </w:p>
        </w:tc>
        <w:tc>
          <w:tcPr>
            <w:tcW w:w="851" w:type="dxa"/>
            <w:vAlign w:val="center"/>
          </w:tcPr>
          <w:p w14:paraId="154614EA"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95±2</w:t>
            </w:r>
          </w:p>
        </w:tc>
        <w:tc>
          <w:tcPr>
            <w:tcW w:w="1134" w:type="dxa"/>
            <w:vAlign w:val="center"/>
          </w:tcPr>
          <w:p w14:paraId="3C9D14C6"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101±2</w:t>
            </w:r>
          </w:p>
        </w:tc>
        <w:tc>
          <w:tcPr>
            <w:tcW w:w="1134" w:type="dxa"/>
            <w:vAlign w:val="center"/>
          </w:tcPr>
          <w:p w14:paraId="7132B982"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106±2</w:t>
            </w:r>
          </w:p>
        </w:tc>
        <w:tc>
          <w:tcPr>
            <w:tcW w:w="992" w:type="dxa"/>
            <w:vAlign w:val="center"/>
          </w:tcPr>
          <w:p w14:paraId="4203984D"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110±2</w:t>
            </w:r>
          </w:p>
        </w:tc>
        <w:tc>
          <w:tcPr>
            <w:tcW w:w="992" w:type="dxa"/>
            <w:vAlign w:val="center"/>
          </w:tcPr>
          <w:p w14:paraId="1EF6A75A"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118±2</w:t>
            </w:r>
          </w:p>
        </w:tc>
      </w:tr>
      <w:tr w:rsidR="00DD0F3E" w:rsidRPr="00FB2A9A" w14:paraId="2795FAD0" w14:textId="77777777" w:rsidTr="00BA4521">
        <w:tc>
          <w:tcPr>
            <w:tcW w:w="3652" w:type="dxa"/>
          </w:tcPr>
          <w:p w14:paraId="5D092659" w14:textId="38EBD2A1" w:rsidR="00DD0F3E" w:rsidRPr="00FB2A9A" w:rsidRDefault="000E28B3" w:rsidP="00970229">
            <w:pPr>
              <w:jc w:val="both"/>
              <w:rPr>
                <w:rFonts w:ascii="Times New Roman" w:hAnsi="Times New Roman" w:cs="Times New Roman"/>
                <w:sz w:val="28"/>
                <w:szCs w:val="28"/>
              </w:rPr>
            </w:pPr>
            <w:r w:rsidRPr="00FB2A9A">
              <w:rPr>
                <w:rFonts w:ascii="Times New Roman" w:hAnsi="Times New Roman" w:cs="Times New Roman"/>
                <w:sz w:val="28"/>
                <w:szCs w:val="28"/>
              </w:rPr>
              <w:t>Кисломолочный напиток со злаковым наполнителем</w:t>
            </w:r>
            <w:r w:rsidR="00DD0F3E" w:rsidRPr="00FB2A9A">
              <w:rPr>
                <w:rFonts w:ascii="Times New Roman" w:hAnsi="Times New Roman" w:cs="Times New Roman"/>
                <w:sz w:val="28"/>
                <w:szCs w:val="28"/>
              </w:rPr>
              <w:t xml:space="preserve"> </w:t>
            </w:r>
          </w:p>
        </w:tc>
        <w:tc>
          <w:tcPr>
            <w:tcW w:w="992" w:type="dxa"/>
            <w:vAlign w:val="center"/>
          </w:tcPr>
          <w:p w14:paraId="431105F7"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90±2</w:t>
            </w:r>
          </w:p>
        </w:tc>
        <w:tc>
          <w:tcPr>
            <w:tcW w:w="851" w:type="dxa"/>
            <w:vAlign w:val="center"/>
          </w:tcPr>
          <w:p w14:paraId="7F1EA234"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94±2</w:t>
            </w:r>
          </w:p>
        </w:tc>
        <w:tc>
          <w:tcPr>
            <w:tcW w:w="1134" w:type="dxa"/>
            <w:vAlign w:val="center"/>
          </w:tcPr>
          <w:p w14:paraId="55419E0C"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100±2</w:t>
            </w:r>
          </w:p>
        </w:tc>
        <w:tc>
          <w:tcPr>
            <w:tcW w:w="1134" w:type="dxa"/>
            <w:vAlign w:val="center"/>
          </w:tcPr>
          <w:p w14:paraId="5159279F"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106±2</w:t>
            </w:r>
          </w:p>
        </w:tc>
        <w:tc>
          <w:tcPr>
            <w:tcW w:w="992" w:type="dxa"/>
            <w:vAlign w:val="center"/>
          </w:tcPr>
          <w:p w14:paraId="6451E2DD"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110±2</w:t>
            </w:r>
          </w:p>
        </w:tc>
        <w:tc>
          <w:tcPr>
            <w:tcW w:w="992" w:type="dxa"/>
            <w:vAlign w:val="center"/>
          </w:tcPr>
          <w:p w14:paraId="34792BE7" w14:textId="77777777" w:rsidR="00DD0F3E" w:rsidRPr="00FB2A9A" w:rsidRDefault="00DD0F3E" w:rsidP="00970229">
            <w:pPr>
              <w:jc w:val="center"/>
              <w:rPr>
                <w:rFonts w:ascii="Times New Roman" w:hAnsi="Times New Roman" w:cs="Times New Roman"/>
                <w:sz w:val="28"/>
                <w:szCs w:val="28"/>
              </w:rPr>
            </w:pPr>
            <w:r w:rsidRPr="00FB2A9A">
              <w:rPr>
                <w:rFonts w:ascii="Times New Roman" w:hAnsi="Times New Roman" w:cs="Times New Roman"/>
                <w:sz w:val="28"/>
                <w:szCs w:val="28"/>
              </w:rPr>
              <w:t>116±2</w:t>
            </w:r>
          </w:p>
        </w:tc>
      </w:tr>
    </w:tbl>
    <w:p w14:paraId="3FC3B263" w14:textId="77777777" w:rsidR="00DD0F3E" w:rsidRPr="00FB2A9A" w:rsidRDefault="00DD0F3E" w:rsidP="00970229">
      <w:pPr>
        <w:spacing w:after="0" w:line="240" w:lineRule="auto"/>
        <w:ind w:firstLine="851"/>
        <w:jc w:val="both"/>
        <w:rPr>
          <w:rFonts w:ascii="Times New Roman" w:hAnsi="Times New Roman" w:cs="Times New Roman"/>
          <w:sz w:val="28"/>
          <w:szCs w:val="28"/>
        </w:rPr>
      </w:pPr>
    </w:p>
    <w:p w14:paraId="5671933F" w14:textId="6B31F35C" w:rsidR="001D4590" w:rsidRPr="00FB2A9A" w:rsidRDefault="001D4590"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sz w:val="28"/>
          <w:szCs w:val="28"/>
        </w:rPr>
        <w:t xml:space="preserve">Технологический процесс производства новых кисломолочных напитки из козьего молока «Ерке» и «Каприза» осуществлен согласно разработанной </w:t>
      </w:r>
      <w:r w:rsidRPr="00FB2A9A">
        <w:rPr>
          <w:rFonts w:ascii="Times New Roman" w:hAnsi="Times New Roman" w:cs="Times New Roman"/>
          <w:sz w:val="28"/>
          <w:szCs w:val="28"/>
        </w:rPr>
        <w:lastRenderedPageBreak/>
        <w:t xml:space="preserve">докторантом технологии. Все показатели выработанных кисломолочных напитков в условиях производства соответствуют нормативным документам. По технологическим параметрам процесс опытно-производственной выработки несколько отличался от технологии изготовления </w:t>
      </w:r>
      <w:r w:rsidRPr="00FB2A9A">
        <w:rPr>
          <w:rFonts w:ascii="Times New Roman" w:eastAsia="Calibri" w:hAnsi="Times New Roman" w:cs="Times New Roman"/>
          <w:sz w:val="28"/>
          <w:szCs w:val="28"/>
        </w:rPr>
        <w:t xml:space="preserve">контрольного образца </w:t>
      </w:r>
      <w:r w:rsidRPr="00FB2A9A">
        <w:rPr>
          <w:rFonts w:ascii="Times New Roman" w:hAnsi="Times New Roman" w:cs="Times New Roman"/>
          <w:sz w:val="28"/>
          <w:szCs w:val="28"/>
        </w:rPr>
        <w:t xml:space="preserve">на предприятии ТОО «Зеренда», а именно дополнительной подготовкой растительного сырья. </w:t>
      </w:r>
    </w:p>
    <w:p w14:paraId="699861C1" w14:textId="4A3425BF" w:rsidR="00DD0F3E" w:rsidRPr="00FB2A9A" w:rsidRDefault="00B94C7D"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Важным показателем срока годности является титруемая кислотность продукта (таблица 3</w:t>
      </w:r>
      <w:r w:rsidR="00663E8A" w:rsidRPr="00FB2A9A">
        <w:rPr>
          <w:rFonts w:ascii="Times New Roman" w:hAnsi="Times New Roman" w:cs="Times New Roman"/>
          <w:sz w:val="28"/>
          <w:szCs w:val="28"/>
        </w:rPr>
        <w:t>0</w:t>
      </w:r>
      <w:r w:rsidRPr="00FB2A9A">
        <w:rPr>
          <w:rFonts w:ascii="Times New Roman" w:hAnsi="Times New Roman" w:cs="Times New Roman"/>
          <w:sz w:val="28"/>
          <w:szCs w:val="28"/>
        </w:rPr>
        <w:t xml:space="preserve">). Рост кислотности зависит от многих факторов: условий хранения, вида используемой закваски, санитарно-гигиенического состояния производства, используемых добавок и </w:t>
      </w:r>
      <w:r w:rsidR="00E16E74" w:rsidRPr="00FB2A9A">
        <w:rPr>
          <w:rFonts w:ascii="Times New Roman" w:hAnsi="Times New Roman" w:cs="Times New Roman"/>
          <w:sz w:val="28"/>
          <w:szCs w:val="28"/>
        </w:rPr>
        <w:t>др.</w:t>
      </w:r>
      <w:r w:rsidRPr="00FB2A9A">
        <w:rPr>
          <w:rFonts w:ascii="Times New Roman" w:hAnsi="Times New Roman" w:cs="Times New Roman"/>
          <w:sz w:val="28"/>
          <w:szCs w:val="28"/>
        </w:rPr>
        <w:t xml:space="preserve"> </w:t>
      </w:r>
      <w:r w:rsidR="00DD0F3E" w:rsidRPr="00FB2A9A">
        <w:rPr>
          <w:rFonts w:ascii="Times New Roman" w:hAnsi="Times New Roman" w:cs="Times New Roman"/>
          <w:sz w:val="28"/>
          <w:szCs w:val="28"/>
        </w:rPr>
        <w:t>В результате исследования, обнаружилось, что накопление молочной кислоты в напитках не прекращается и титруемая кислотность к концу срока хранения достигает 118±2 °Т. Добавление растительных компонентов способствует незначительному нарастанию кислотности продукта в процессе хранения.</w:t>
      </w:r>
      <w:r w:rsidRPr="00FB2A9A">
        <w:rPr>
          <w:rFonts w:ascii="Times New Roman" w:hAnsi="Times New Roman" w:cs="Times New Roman"/>
          <w:sz w:val="28"/>
          <w:szCs w:val="28"/>
        </w:rPr>
        <w:t xml:space="preserve"> </w:t>
      </w:r>
      <w:r w:rsidR="00DD0F3E" w:rsidRPr="00FB2A9A">
        <w:rPr>
          <w:rFonts w:ascii="Times New Roman" w:hAnsi="Times New Roman" w:cs="Times New Roman"/>
          <w:sz w:val="28"/>
          <w:szCs w:val="28"/>
        </w:rPr>
        <w:t>Общее количество ми</w:t>
      </w:r>
      <w:r w:rsidR="00012491" w:rsidRPr="00FB2A9A">
        <w:rPr>
          <w:rFonts w:ascii="Times New Roman" w:hAnsi="Times New Roman" w:cs="Times New Roman"/>
          <w:sz w:val="28"/>
          <w:szCs w:val="28"/>
        </w:rPr>
        <w:t>к</w:t>
      </w:r>
      <w:r w:rsidR="00DD0F3E" w:rsidRPr="00FB2A9A">
        <w:rPr>
          <w:rFonts w:ascii="Times New Roman" w:hAnsi="Times New Roman" w:cs="Times New Roman"/>
          <w:sz w:val="28"/>
          <w:szCs w:val="28"/>
        </w:rPr>
        <w:t xml:space="preserve">роорганизмов благодаря высокой жизнедеятельности бифидобактерий изменяется незначительно и в течение всего срока хранения соответствует норме для кисломолочных напитков. Патогенные микроорганизмы в готовых напитках отсутствуют </w:t>
      </w:r>
      <w:r w:rsidR="007B49D9" w:rsidRPr="00FB2A9A">
        <w:rPr>
          <w:rFonts w:ascii="Times New Roman" w:hAnsi="Times New Roman" w:cs="Times New Roman"/>
          <w:sz w:val="28"/>
          <w:szCs w:val="28"/>
        </w:rPr>
        <w:t>[164, с. 5-6]</w:t>
      </w:r>
      <w:r w:rsidR="00DD0F3E" w:rsidRPr="00FB2A9A">
        <w:rPr>
          <w:rFonts w:ascii="Times New Roman" w:hAnsi="Times New Roman" w:cs="Times New Roman"/>
          <w:sz w:val="28"/>
          <w:szCs w:val="28"/>
        </w:rPr>
        <w:t>.</w:t>
      </w:r>
    </w:p>
    <w:p w14:paraId="55AE5367" w14:textId="00BA6461" w:rsidR="00DD0F3E" w:rsidRPr="00FB2A9A" w:rsidRDefault="00DD0F3E"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Теория сбалансированного питания предусматривает наличие в продуктах всех питательных веществ: жиры, белки, углеводы, минеральные вещества и витамины. В связи с этим был рассчитан процент удовлетворенности полезными веществами среднестатистического человека при употреблении кисломолочн</w:t>
      </w:r>
      <w:r w:rsidR="001B0B63" w:rsidRPr="00FB2A9A">
        <w:rPr>
          <w:rFonts w:ascii="Times New Roman" w:hAnsi="Times New Roman" w:cs="Times New Roman"/>
          <w:sz w:val="28"/>
          <w:szCs w:val="28"/>
        </w:rPr>
        <w:t>ых напитков с растительными наполнителями</w:t>
      </w:r>
      <w:r w:rsidRPr="00FB2A9A">
        <w:rPr>
          <w:rFonts w:ascii="Times New Roman" w:hAnsi="Times New Roman" w:cs="Times New Roman"/>
          <w:sz w:val="28"/>
          <w:szCs w:val="28"/>
        </w:rPr>
        <w:t xml:space="preserve">. Для расчета была использована номенклатура индексов по ВОЗ/ФАО. </w:t>
      </w:r>
    </w:p>
    <w:p w14:paraId="1BC273DB" w14:textId="7BDCA977" w:rsidR="00DD0F3E" w:rsidRPr="00FB2A9A" w:rsidRDefault="00DD0F3E"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На рисунке 28 продемонстрированы результаты расчета процента удовлетворенности суточной потребности человека в полезных веществах при употреблении 100 г разработанных </w:t>
      </w:r>
      <w:r w:rsidR="00CF72C3" w:rsidRPr="00FB2A9A">
        <w:rPr>
          <w:rFonts w:ascii="Times New Roman" w:hAnsi="Times New Roman" w:cs="Times New Roman"/>
          <w:sz w:val="28"/>
          <w:szCs w:val="28"/>
        </w:rPr>
        <w:t>кисломолочных напитков</w:t>
      </w:r>
      <w:r w:rsidR="001B0B63" w:rsidRPr="00FB2A9A">
        <w:rPr>
          <w:rFonts w:ascii="Times New Roman" w:hAnsi="Times New Roman" w:cs="Times New Roman"/>
          <w:sz w:val="28"/>
          <w:szCs w:val="28"/>
        </w:rPr>
        <w:t xml:space="preserve"> со злаковым и плодового ягодным наполнителями</w:t>
      </w:r>
      <w:r w:rsidRPr="00FB2A9A">
        <w:rPr>
          <w:rFonts w:ascii="Times New Roman" w:hAnsi="Times New Roman" w:cs="Times New Roman"/>
          <w:sz w:val="28"/>
          <w:szCs w:val="28"/>
        </w:rPr>
        <w:t>.</w:t>
      </w:r>
    </w:p>
    <w:p w14:paraId="0DE35F72" w14:textId="6808B62F" w:rsidR="00DD0F3E" w:rsidRPr="00FB2A9A" w:rsidRDefault="00DD0F3E"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bookmarkStart w:id="20" w:name="_Hlk130417417"/>
      <w:r w:rsidRPr="00FB2A9A">
        <w:rPr>
          <w:rFonts w:ascii="Times New Roman" w:hAnsi="Times New Roman" w:cs="Times New Roman"/>
          <w:sz w:val="28"/>
          <w:szCs w:val="28"/>
        </w:rPr>
        <w:t xml:space="preserve">Установлено, что при употреблении 100 мл разработанного кисломолочного напитка «Каприза» из козьего молока суточная потребность в необходимых питательных веществах будет удовлетворена следующим образом: незаменимые АК (таблица </w:t>
      </w:r>
      <w:r w:rsidR="00E26DA7" w:rsidRPr="00FB2A9A">
        <w:rPr>
          <w:rFonts w:ascii="Times New Roman" w:hAnsi="Times New Roman" w:cs="Times New Roman"/>
          <w:sz w:val="28"/>
          <w:szCs w:val="28"/>
        </w:rPr>
        <w:t>34</w:t>
      </w:r>
      <w:r w:rsidRPr="00FB2A9A">
        <w:rPr>
          <w:rFonts w:ascii="Times New Roman" w:hAnsi="Times New Roman" w:cs="Times New Roman"/>
          <w:sz w:val="28"/>
          <w:szCs w:val="28"/>
        </w:rPr>
        <w:t xml:space="preserve">) от 15 до 40,63%, ЖК (рисунок 28, В) 89,08%, витамины (рисунок 28, Б) 10,4%, минералы 35,1% (рисунок 28, А), тогда как контрольный образец обеспечивает суточную потребность в незаменимых АК от 9,09 до 19,4%, ЖК 83,5%, в витаминах 5,47%, в минералах 33,0%. </w:t>
      </w:r>
      <w:bookmarkEnd w:id="20"/>
      <w:r w:rsidRPr="00FB2A9A">
        <w:rPr>
          <w:rFonts w:ascii="Times New Roman" w:hAnsi="Times New Roman" w:cs="Times New Roman"/>
          <w:sz w:val="28"/>
          <w:szCs w:val="28"/>
        </w:rPr>
        <w:t>Данные расчеты показывают и доказывают, что состав кисломолочного напитка «Каприза» из козьего молока обеспечивает организм полезными веществами на 21,23% больше в сравнении с контрольным образцом.</w:t>
      </w:r>
    </w:p>
    <w:p w14:paraId="484941D3" w14:textId="77777777" w:rsidR="00D47117" w:rsidRPr="00FB2A9A" w:rsidRDefault="00D47117"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14:paraId="66D14572" w14:textId="3329CC1F" w:rsidR="00DD0F3E" w:rsidRPr="00FB2A9A" w:rsidRDefault="00DD0F3E"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7456" behindDoc="0" locked="0" layoutInCell="1" allowOverlap="1" wp14:anchorId="13F5E97E" wp14:editId="5C0B33BB">
                <wp:simplePos x="0" y="0"/>
                <wp:positionH relativeFrom="column">
                  <wp:posOffset>4386</wp:posOffset>
                </wp:positionH>
                <wp:positionV relativeFrom="paragraph">
                  <wp:posOffset>-18341</wp:posOffset>
                </wp:positionV>
                <wp:extent cx="249382" cy="308344"/>
                <wp:effectExtent l="0" t="0" r="15240" b="15875"/>
                <wp:wrapNone/>
                <wp:docPr id="1052" name="Надпись 1"/>
                <wp:cNvGraphicFramePr/>
                <a:graphic xmlns:a="http://schemas.openxmlformats.org/drawingml/2006/main">
                  <a:graphicData uri="http://schemas.microsoft.com/office/word/2010/wordprocessingShape">
                    <wps:wsp>
                      <wps:cNvSpPr txBox="1"/>
                      <wps:spPr>
                        <a:xfrm>
                          <a:off x="0" y="0"/>
                          <a:ext cx="249382" cy="308344"/>
                        </a:xfrm>
                        <a:prstGeom prst="rect">
                          <a:avLst/>
                        </a:prstGeom>
                      </wps:spPr>
                      <wps:style>
                        <a:lnRef idx="2">
                          <a:schemeClr val="accent1"/>
                        </a:lnRef>
                        <a:fillRef idx="1">
                          <a:schemeClr val="lt1"/>
                        </a:fillRef>
                        <a:effectRef idx="0">
                          <a:schemeClr val="accent1"/>
                        </a:effectRef>
                        <a:fontRef idx="minor">
                          <a:schemeClr val="dk1"/>
                        </a:fontRef>
                      </wps:style>
                      <wps:txbx>
                        <w:txbxContent>
                          <w:p w14:paraId="43B7EBBD" w14:textId="77777777" w:rsidR="00DD0F3E" w:rsidRPr="000D65CD" w:rsidRDefault="00DD0F3E" w:rsidP="00DD0F3E">
                            <w:pPr>
                              <w:rPr>
                                <w:rFonts w:hAnsi="Calibri"/>
                                <w:color w:val="4472C4" w:themeColor="accent1"/>
                                <w14:shadow w14:blurRad="38100" w14:dist="25400" w14:dir="5400000" w14:sx="100000" w14:sy="100000" w14:kx="0" w14:ky="0" w14:algn="ctr">
                                  <w14:srgbClr w14:val="6E747A">
                                    <w14:alpha w14:val="57000"/>
                                  </w14:srgbClr>
                                </w14:shadow>
                              </w:rPr>
                            </w:pPr>
                            <w:r>
                              <w:rPr>
                                <w:rFonts w:hAnsi="Calibri"/>
                                <w:color w:val="4472C4" w:themeColor="accent1"/>
                                <w14:shadow w14:blurRad="38100" w14:dist="25400" w14:dir="5400000" w14:sx="100000" w14:sy="100000" w14:kx="0" w14:ky="0" w14:algn="ctr">
                                  <w14:srgbClr w14:val="6E747A">
                                    <w14:alpha w14:val="57000"/>
                                  </w14:srgbClr>
                                </w14:shadow>
                              </w:rPr>
                              <w:t>А</w:t>
                            </w:r>
                          </w:p>
                        </w:txbxContent>
                      </wps:txbx>
                      <wps:bodyPr vertOverflow="clip" wrap="none" rtlCol="0">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shape w14:anchorId="13F5E97E" id="Надпись 1" o:spid="_x0000_s1103" type="#_x0000_t202" style="position:absolute;left:0;text-align:left;margin-left:.35pt;margin-top:-1.45pt;width:19.65pt;height:24.3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" fillcolor="white [3201]" strokecolor="#4472c4 [3204]" strokeweight="1pt">
                <v:textbox>
                  <w:txbxContent>
                    <w:p w14:paraId="43B7EBBD" w14:textId="77777777" w:rsidR="00DD0F3E" w:rsidRPr="000D65CD" w:rsidRDefault="00DD0F3E" w:rsidP="00DD0F3E">
                      <w:pPr>
                        <w:rPr>
                          <w:rFonts w:hAnsi="Calibri"/>
                          <w:color w:val="4472C4" w:themeColor="accent1"/>
                          <w14:shadow w14:blurRad="38100" w14:dist="25400" w14:dir="5400000" w14:sx="100000" w14:sy="100000" w14:kx="0" w14:ky="0" w14:algn="ctr">
                            <w14:srgbClr w14:val="6E747A">
                              <w14:alpha w14:val="57000"/>
                            </w14:srgbClr>
                          </w14:shadow>
                        </w:rPr>
                      </w:pPr>
                      <w:r>
                        <w:rPr>
                          <w:rFonts w:hAnsi="Calibri"/>
                          <w:color w:val="4472C4" w:themeColor="accent1"/>
                          <w14:shadow w14:blurRad="38100" w14:dist="25400" w14:dir="5400000" w14:sx="100000" w14:sy="100000" w14:kx="0" w14:ky="0" w14:algn="ctr">
                            <w14:srgbClr w14:val="6E747A">
                              <w14:alpha w14:val="57000"/>
                            </w14:srgbClr>
                          </w14:shadow>
                        </w:rPr>
                        <w:t>А</w:t>
                      </w:r>
                    </w:p>
                  </w:txbxContent>
                </v:textbox>
              </v:shape>
            </w:pict>
          </mc:Fallback>
        </mc:AlternateContent>
      </w:r>
      <w:r w:rsidRPr="00FB2A9A">
        <w:rPr>
          <w:rFonts w:ascii="Times New Roman" w:hAnsi="Times New Roman" w:cs="Times New Roman"/>
          <w:noProof/>
          <w:sz w:val="28"/>
          <w:szCs w:val="28"/>
          <w:lang w:eastAsia="ru-RU"/>
        </w:rPr>
        <w:drawing>
          <wp:inline distT="0" distB="0" distL="0" distR="0" wp14:anchorId="34CC7D2D" wp14:editId="79BB2AF5">
            <wp:extent cx="6047105" cy="2065283"/>
            <wp:effectExtent l="0" t="0" r="10795" b="11430"/>
            <wp:docPr id="1055" name="Диаграмма 105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6AC03E14-A584-4560-9D7C-6767F7326C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56206A0" w14:textId="77777777" w:rsidR="00DD0F3E" w:rsidRPr="00FB2A9A" w:rsidRDefault="00DD0F3E"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cs="Times New Roman"/>
          <w:b/>
          <w:sz w:val="28"/>
          <w:szCs w:val="28"/>
        </w:rPr>
      </w:pPr>
      <w:r w:rsidRPr="00FB2A9A">
        <w:rPr>
          <w:rFonts w:ascii="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0A2919A6" wp14:editId="65C99A18">
                <wp:simplePos x="0" y="0"/>
                <wp:positionH relativeFrom="column">
                  <wp:posOffset>21917</wp:posOffset>
                </wp:positionH>
                <wp:positionV relativeFrom="paragraph">
                  <wp:posOffset>114639</wp:posOffset>
                </wp:positionV>
                <wp:extent cx="223284" cy="308344"/>
                <wp:effectExtent l="0" t="0" r="24765" b="15875"/>
                <wp:wrapNone/>
                <wp:docPr id="7" name="Надпись 1"/>
                <wp:cNvGraphicFramePr/>
                <a:graphic xmlns:a="http://schemas.openxmlformats.org/drawingml/2006/main">
                  <a:graphicData uri="http://schemas.microsoft.com/office/word/2010/wordprocessingShape">
                    <wps:wsp>
                      <wps:cNvSpPr txBox="1"/>
                      <wps:spPr>
                        <a:xfrm>
                          <a:off x="0" y="0"/>
                          <a:ext cx="223284" cy="308344"/>
                        </a:xfrm>
                        <a:prstGeom prst="rect">
                          <a:avLst/>
                        </a:prstGeom>
                      </wps:spPr>
                      <wps:style>
                        <a:lnRef idx="2">
                          <a:schemeClr val="accent1"/>
                        </a:lnRef>
                        <a:fillRef idx="1">
                          <a:schemeClr val="lt1"/>
                        </a:fillRef>
                        <a:effectRef idx="0">
                          <a:schemeClr val="accent1"/>
                        </a:effectRef>
                        <a:fontRef idx="minor">
                          <a:schemeClr val="dk1"/>
                        </a:fontRef>
                      </wps:style>
                      <wps:txbx>
                        <w:txbxContent>
                          <w:p w14:paraId="5EEAFA84" w14:textId="77777777" w:rsidR="00DD0F3E" w:rsidRPr="000D65CD" w:rsidRDefault="00DD0F3E" w:rsidP="00DD0F3E">
                            <w:pPr>
                              <w:rPr>
                                <w:rFonts w:hAnsi="Calibri"/>
                                <w:color w:val="4472C4" w:themeColor="accent1"/>
                                <w14:shadow w14:blurRad="38100" w14:dist="25400" w14:dir="5400000" w14:sx="100000" w14:sy="100000" w14:kx="0" w14:ky="0" w14:algn="ctr">
                                  <w14:srgbClr w14:val="6E747A">
                                    <w14:alpha w14:val="57000"/>
                                  </w14:srgbClr>
                                </w14:shadow>
                              </w:rPr>
                            </w:pPr>
                            <w:r>
                              <w:rPr>
                                <w:rFonts w:hAnsi="Calibri"/>
                                <w:color w:val="4472C4" w:themeColor="accent1"/>
                                <w14:shadow w14:blurRad="38100" w14:dist="25400" w14:dir="5400000" w14:sx="100000" w14:sy="100000" w14:kx="0" w14:ky="0" w14:algn="ctr">
                                  <w14:srgbClr w14:val="6E747A">
                                    <w14:alpha w14:val="57000"/>
                                  </w14:srgbClr>
                                </w14:shadow>
                              </w:rPr>
                              <w:t>Б</w:t>
                            </w:r>
                          </w:p>
                        </w:txbxContent>
                      </wps:txbx>
                      <wps:bodyPr vertOverflow="clip" wrap="square" rtlCol="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shape w14:anchorId="0A2919A6" id="_x0000_s1104" type="#_x0000_t202" style="position:absolute;left:0;text-align:left;margin-left:1.75pt;margin-top:9.05pt;width:17.6pt;height:24.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" fillcolor="white [3201]" strokecolor="#4472c4 [3204]" strokeweight="1pt">
                <v:textbox>
                  <w:txbxContent>
                    <w:p w14:paraId="5EEAFA84" w14:textId="77777777" w:rsidR="00DD0F3E" w:rsidRPr="000D65CD" w:rsidRDefault="00DD0F3E" w:rsidP="00DD0F3E">
                      <w:pPr>
                        <w:rPr>
                          <w:rFonts w:hAnsi="Calibri"/>
                          <w:color w:val="4472C4" w:themeColor="accent1"/>
                          <w14:shadow w14:blurRad="38100" w14:dist="25400" w14:dir="5400000" w14:sx="100000" w14:sy="100000" w14:kx="0" w14:ky="0" w14:algn="ctr">
                            <w14:srgbClr w14:val="6E747A">
                              <w14:alpha w14:val="57000"/>
                            </w14:srgbClr>
                          </w14:shadow>
                        </w:rPr>
                      </w:pPr>
                      <w:r>
                        <w:rPr>
                          <w:rFonts w:hAnsi="Calibri"/>
                          <w:color w:val="4472C4" w:themeColor="accent1"/>
                          <w14:shadow w14:blurRad="38100" w14:dist="25400" w14:dir="5400000" w14:sx="100000" w14:sy="100000" w14:kx="0" w14:ky="0" w14:algn="ctr">
                            <w14:srgbClr w14:val="6E747A">
                              <w14:alpha w14:val="57000"/>
                            </w14:srgbClr>
                          </w14:shadow>
                        </w:rPr>
                        <w:t>Б</w:t>
                      </w:r>
                    </w:p>
                  </w:txbxContent>
                </v:textbox>
              </v:shape>
            </w:pict>
          </mc:Fallback>
        </mc:AlternateContent>
      </w:r>
      <w:r w:rsidRPr="00FB2A9A">
        <w:rPr>
          <w:rFonts w:ascii="Times New Roman" w:hAnsi="Times New Roman" w:cs="Times New Roman"/>
          <w:noProof/>
          <w:sz w:val="28"/>
          <w:szCs w:val="28"/>
          <w:lang w:eastAsia="ru-RU"/>
        </w:rPr>
        <w:drawing>
          <wp:inline distT="0" distB="0" distL="0" distR="0" wp14:anchorId="02296BAE" wp14:editId="01CE711A">
            <wp:extent cx="6101715" cy="1945377"/>
            <wp:effectExtent l="0" t="0" r="13335" b="17145"/>
            <wp:docPr id="1054" name="Диаграмма 105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534E1792-6FF2-4C49-9C27-7A11D9DA6E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CA4E44B" w14:textId="77777777" w:rsidR="00DD0F3E" w:rsidRPr="00FB2A9A" w:rsidRDefault="00DD0F3E"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55645FC4" wp14:editId="63E204E6">
            <wp:extent cx="6065520" cy="2426904"/>
            <wp:effectExtent l="0" t="0" r="11430" b="12065"/>
            <wp:docPr id="1053" name="Диаграмма 105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5DFE26AB-A6D3-4CCF-BF44-05BAFB1937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B20BDC3" w14:textId="77777777" w:rsidR="00A044AF" w:rsidRPr="00FB2A9A" w:rsidRDefault="00A044AF"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cs="Times New Roman"/>
          <w:sz w:val="28"/>
          <w:szCs w:val="28"/>
        </w:rPr>
      </w:pPr>
    </w:p>
    <w:p w14:paraId="7CD6E59D" w14:textId="269271B4" w:rsidR="00DD0F3E" w:rsidRPr="00FB2A9A" w:rsidRDefault="00DD0F3E"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cs="Times New Roman"/>
          <w:sz w:val="28"/>
          <w:szCs w:val="28"/>
        </w:rPr>
      </w:pPr>
      <w:r w:rsidRPr="00FB2A9A">
        <w:rPr>
          <w:rFonts w:ascii="Times New Roman" w:hAnsi="Times New Roman" w:cs="Times New Roman"/>
          <w:sz w:val="28"/>
          <w:szCs w:val="28"/>
        </w:rPr>
        <w:t xml:space="preserve">Рисунок </w:t>
      </w:r>
      <w:r w:rsidR="004E7659" w:rsidRPr="00FB2A9A">
        <w:rPr>
          <w:rFonts w:ascii="Times New Roman" w:hAnsi="Times New Roman" w:cs="Times New Roman"/>
          <w:sz w:val="28"/>
          <w:szCs w:val="28"/>
        </w:rPr>
        <w:t>31</w:t>
      </w:r>
      <w:r w:rsidRPr="00FB2A9A">
        <w:rPr>
          <w:rFonts w:ascii="Times New Roman" w:hAnsi="Times New Roman" w:cs="Times New Roman"/>
          <w:sz w:val="28"/>
          <w:szCs w:val="28"/>
        </w:rPr>
        <w:t xml:space="preserve"> - Показатель удовлетворения суточной потребности </w:t>
      </w:r>
    </w:p>
    <w:p w14:paraId="086B041A" w14:textId="4279A8F7" w:rsidR="00DD0F3E" w:rsidRPr="00FB2A9A" w:rsidRDefault="00DD0F3E"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cs="Times New Roman"/>
          <w:sz w:val="28"/>
          <w:szCs w:val="28"/>
        </w:rPr>
      </w:pPr>
      <w:r w:rsidRPr="00FB2A9A">
        <w:rPr>
          <w:rFonts w:ascii="Times New Roman" w:hAnsi="Times New Roman" w:cs="Times New Roman"/>
          <w:sz w:val="28"/>
          <w:szCs w:val="28"/>
        </w:rPr>
        <w:t>при употреблении 100 мл/г разработанных кисломолочных напитков в день</w:t>
      </w:r>
      <w:r w:rsidR="001C678A" w:rsidRPr="00FB2A9A">
        <w:rPr>
          <w:rFonts w:ascii="Times New Roman" w:hAnsi="Times New Roman" w:cs="Times New Roman"/>
          <w:sz w:val="28"/>
          <w:szCs w:val="28"/>
        </w:rPr>
        <w:t xml:space="preserve"> (</w:t>
      </w:r>
      <w:r w:rsidR="00663E8A" w:rsidRPr="00FB2A9A">
        <w:rPr>
          <w:rFonts w:ascii="Times New Roman" w:hAnsi="Times New Roman" w:cs="Times New Roman"/>
          <w:sz w:val="28"/>
          <w:szCs w:val="28"/>
        </w:rPr>
        <w:t xml:space="preserve">А – минералы, </w:t>
      </w:r>
      <w:r w:rsidRPr="00FB2A9A">
        <w:rPr>
          <w:rFonts w:ascii="Times New Roman" w:hAnsi="Times New Roman" w:cs="Times New Roman"/>
          <w:sz w:val="28"/>
          <w:szCs w:val="28"/>
        </w:rPr>
        <w:t>Б – витамины, В - жирные кислоты</w:t>
      </w:r>
      <w:r w:rsidR="001C678A" w:rsidRPr="00FB2A9A">
        <w:rPr>
          <w:rFonts w:ascii="Times New Roman" w:hAnsi="Times New Roman" w:cs="Times New Roman"/>
          <w:sz w:val="28"/>
          <w:szCs w:val="28"/>
        </w:rPr>
        <w:t>)</w:t>
      </w:r>
    </w:p>
    <w:p w14:paraId="51D70B37" w14:textId="77777777" w:rsidR="00C70F2B" w:rsidRPr="00FB2A9A" w:rsidRDefault="00C70F2B"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bookmarkStart w:id="21" w:name="_Hlk130417390"/>
    </w:p>
    <w:p w14:paraId="0C89159E" w14:textId="2338B727" w:rsidR="00DD0F3E" w:rsidRPr="00FB2A9A" w:rsidRDefault="00DD0F3E"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При употреблении 100 г разработанных </w:t>
      </w:r>
      <w:r w:rsidR="000249DF" w:rsidRPr="00FB2A9A">
        <w:rPr>
          <w:rFonts w:ascii="Times New Roman" w:hAnsi="Times New Roman" w:cs="Times New Roman"/>
          <w:sz w:val="28"/>
          <w:szCs w:val="28"/>
        </w:rPr>
        <w:t>кисломолочного напитка со злаковым наполнителем</w:t>
      </w:r>
      <w:r w:rsidR="001B0B63" w:rsidRPr="00FB2A9A">
        <w:rPr>
          <w:rFonts w:ascii="Times New Roman" w:hAnsi="Times New Roman" w:cs="Times New Roman"/>
          <w:sz w:val="28"/>
          <w:szCs w:val="28"/>
        </w:rPr>
        <w:t xml:space="preserve"> </w:t>
      </w:r>
      <w:r w:rsidRPr="00FB2A9A">
        <w:rPr>
          <w:rFonts w:ascii="Times New Roman" w:hAnsi="Times New Roman" w:cs="Times New Roman"/>
          <w:sz w:val="28"/>
          <w:szCs w:val="28"/>
        </w:rPr>
        <w:t xml:space="preserve">«Ерке» организм обеспечивается в незаменимых АК (таблица </w:t>
      </w:r>
      <w:r w:rsidR="00E26DA7" w:rsidRPr="00FB2A9A">
        <w:rPr>
          <w:rFonts w:ascii="Times New Roman" w:hAnsi="Times New Roman" w:cs="Times New Roman"/>
          <w:sz w:val="28"/>
          <w:szCs w:val="28"/>
        </w:rPr>
        <w:t>35</w:t>
      </w:r>
      <w:r w:rsidRPr="00FB2A9A">
        <w:rPr>
          <w:rFonts w:ascii="Times New Roman" w:hAnsi="Times New Roman" w:cs="Times New Roman"/>
          <w:sz w:val="28"/>
          <w:szCs w:val="28"/>
        </w:rPr>
        <w:t xml:space="preserve">) от 9,82 до 36,69%, в ЖК (рисунок </w:t>
      </w:r>
      <w:r w:rsidR="004E7659" w:rsidRPr="00FB2A9A">
        <w:rPr>
          <w:rFonts w:ascii="Times New Roman" w:hAnsi="Times New Roman" w:cs="Times New Roman"/>
          <w:sz w:val="28"/>
          <w:szCs w:val="28"/>
        </w:rPr>
        <w:t>31</w:t>
      </w:r>
      <w:r w:rsidRPr="00FB2A9A">
        <w:rPr>
          <w:rFonts w:ascii="Times New Roman" w:hAnsi="Times New Roman" w:cs="Times New Roman"/>
          <w:sz w:val="28"/>
          <w:szCs w:val="28"/>
        </w:rPr>
        <w:t>, В) 89,1%, витаминах 17.43%, минералах 38,2%</w:t>
      </w:r>
      <w:bookmarkEnd w:id="21"/>
      <w:r w:rsidRPr="00FB2A9A">
        <w:rPr>
          <w:rFonts w:ascii="Times New Roman" w:hAnsi="Times New Roman" w:cs="Times New Roman"/>
          <w:sz w:val="28"/>
          <w:szCs w:val="28"/>
        </w:rPr>
        <w:t xml:space="preserve"> (рисунок </w:t>
      </w:r>
      <w:r w:rsidR="004E7659" w:rsidRPr="00FB2A9A">
        <w:rPr>
          <w:rFonts w:ascii="Times New Roman" w:hAnsi="Times New Roman" w:cs="Times New Roman"/>
          <w:sz w:val="28"/>
          <w:szCs w:val="28"/>
        </w:rPr>
        <w:t>31</w:t>
      </w:r>
      <w:r w:rsidRPr="00FB2A9A">
        <w:rPr>
          <w:rFonts w:ascii="Times New Roman" w:hAnsi="Times New Roman" w:cs="Times New Roman"/>
          <w:sz w:val="28"/>
          <w:szCs w:val="28"/>
        </w:rPr>
        <w:t xml:space="preserve">, А). Контрольный образец в сравнении с этими данными показывает, что при приеме в пищу организм обеспечивается в незаменимых АК от 9,09 до 19,4%, ЖК 83,5%, в витаминах 5,5%, в минералах 33,0% от суточной потребности. </w:t>
      </w:r>
      <w:r w:rsidR="00E67DC5" w:rsidRPr="00FB2A9A">
        <w:rPr>
          <w:rFonts w:ascii="Times New Roman" w:hAnsi="Times New Roman" w:cs="Times New Roman"/>
          <w:sz w:val="28"/>
          <w:szCs w:val="28"/>
        </w:rPr>
        <w:t>Значения индекса атерогенности для всех напитков находился в пределах нормы.</w:t>
      </w:r>
    </w:p>
    <w:p w14:paraId="020EFC69" w14:textId="4ADD3016" w:rsidR="00DD0F3E" w:rsidRPr="00FB2A9A" w:rsidRDefault="00DD0F3E"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 xml:space="preserve">Таким образом, биологическую ценность и аминокислотный скор белка </w:t>
      </w:r>
      <w:r w:rsidR="006C6D0B" w:rsidRPr="00FB2A9A">
        <w:rPr>
          <w:rFonts w:ascii="Times New Roman" w:eastAsia="Calibri" w:hAnsi="Times New Roman" w:cs="Times New Roman"/>
          <w:sz w:val="28"/>
          <w:szCs w:val="28"/>
        </w:rPr>
        <w:t xml:space="preserve">контрольного образца </w:t>
      </w:r>
      <w:r w:rsidRPr="00FB2A9A">
        <w:rPr>
          <w:rFonts w:ascii="Times New Roman" w:hAnsi="Times New Roman" w:cs="Times New Roman"/>
          <w:sz w:val="28"/>
          <w:szCs w:val="28"/>
        </w:rPr>
        <w:t xml:space="preserve">из козьего молока можно повысить путем добавления смеси растительных ингредиентов, представленные образцы </w:t>
      </w:r>
      <w:r w:rsidR="00CF72C3"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в среднем на 17,5 % отличаются от контрольного образца. </w:t>
      </w:r>
    </w:p>
    <w:p w14:paraId="649EFEAC" w14:textId="1B08C3FE" w:rsidR="00D47117" w:rsidRPr="00FB2A9A" w:rsidRDefault="00D47117"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sz w:val="28"/>
          <w:szCs w:val="28"/>
        </w:rPr>
        <w:t>Протокол дегустации показал, что (Приложение Д</w:t>
      </w:r>
      <w:r w:rsidR="007E68A8" w:rsidRPr="00FB2A9A">
        <w:rPr>
          <w:rFonts w:ascii="Times New Roman" w:hAnsi="Times New Roman" w:cs="Times New Roman"/>
          <w:sz w:val="28"/>
          <w:szCs w:val="28"/>
        </w:rPr>
        <w:t>, Е</w:t>
      </w:r>
      <w:r w:rsidRPr="00FB2A9A">
        <w:rPr>
          <w:rFonts w:ascii="Times New Roman" w:hAnsi="Times New Roman" w:cs="Times New Roman"/>
          <w:sz w:val="28"/>
          <w:szCs w:val="28"/>
        </w:rPr>
        <w:t>) напитки по качественным показателям соответствует требованиям потребителя, и нормативных документов, и может считаться новыми</w:t>
      </w:r>
      <w:r w:rsidR="006D00AB" w:rsidRPr="00FB2A9A">
        <w:rPr>
          <w:rFonts w:ascii="Times New Roman" w:hAnsi="Times New Roman" w:cs="Times New Roman"/>
          <w:sz w:val="28"/>
          <w:szCs w:val="28"/>
        </w:rPr>
        <w:t xml:space="preserve"> </w:t>
      </w:r>
      <w:r w:rsidRPr="00FB2A9A">
        <w:rPr>
          <w:rFonts w:ascii="Times New Roman" w:hAnsi="Times New Roman" w:cs="Times New Roman"/>
          <w:sz w:val="28"/>
          <w:szCs w:val="28"/>
        </w:rPr>
        <w:t xml:space="preserve">напитками заданного качества. Рассмотрев соответствие новых кисломолочных напитков с требованиями нормативных документов, дегустационная комиссия приняла решение - рекомендовать разработанную для выработки опытной партии, и после заполнения акт, принять его внедрение в производство. </w:t>
      </w:r>
    </w:p>
    <w:p w14:paraId="429CFAEE" w14:textId="5E9FD98D" w:rsidR="00D47117" w:rsidRPr="00FB2A9A" w:rsidRDefault="00D47117"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sz w:val="28"/>
          <w:szCs w:val="28"/>
        </w:rPr>
        <w:t xml:space="preserve">Проведена апробация опытных партий разработанных </w:t>
      </w:r>
      <w:r w:rsidR="00CF72C3"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с фруктово-ягодным и злаковым наполнителями в производственных условиях молочного цеха</w:t>
      </w:r>
      <w:r w:rsidR="00790F91" w:rsidRPr="00FB2A9A">
        <w:rPr>
          <w:rFonts w:ascii="Times New Roman" w:hAnsi="Times New Roman" w:cs="Times New Roman"/>
          <w:sz w:val="28"/>
          <w:szCs w:val="28"/>
        </w:rPr>
        <w:t xml:space="preserve"> </w:t>
      </w:r>
      <w:r w:rsidRPr="00FB2A9A">
        <w:rPr>
          <w:rFonts w:ascii="Times New Roman" w:hAnsi="Times New Roman" w:cs="Times New Roman"/>
          <w:sz w:val="28"/>
          <w:szCs w:val="28"/>
        </w:rPr>
        <w:t>ТОО «Зеренда» (Акмолинская область, с.</w:t>
      </w:r>
      <w:r w:rsidR="004E7659" w:rsidRPr="00FB2A9A">
        <w:rPr>
          <w:rFonts w:ascii="Times New Roman" w:hAnsi="Times New Roman" w:cs="Times New Roman"/>
          <w:sz w:val="28"/>
          <w:szCs w:val="28"/>
        </w:rPr>
        <w:t xml:space="preserve"> </w:t>
      </w:r>
      <w:r w:rsidRPr="00FB2A9A">
        <w:rPr>
          <w:rFonts w:ascii="Times New Roman" w:hAnsi="Times New Roman" w:cs="Times New Roman"/>
          <w:sz w:val="28"/>
          <w:szCs w:val="28"/>
        </w:rPr>
        <w:t>Кажымукан)</w:t>
      </w:r>
      <w:r w:rsidR="007E68A8" w:rsidRPr="00FB2A9A">
        <w:rPr>
          <w:rFonts w:ascii="Times New Roman" w:hAnsi="Times New Roman" w:cs="Times New Roman"/>
          <w:sz w:val="28"/>
          <w:szCs w:val="28"/>
        </w:rPr>
        <w:t xml:space="preserve"> (Приложение Ж)</w:t>
      </w:r>
      <w:r w:rsidRPr="00FB2A9A">
        <w:rPr>
          <w:rFonts w:ascii="Times New Roman" w:hAnsi="Times New Roman" w:cs="Times New Roman"/>
          <w:sz w:val="28"/>
          <w:szCs w:val="28"/>
        </w:rPr>
        <w:t>.</w:t>
      </w:r>
    </w:p>
    <w:p w14:paraId="1B534C43" w14:textId="37DFA155" w:rsidR="00D47117" w:rsidRPr="00FB2A9A" w:rsidRDefault="00D47117"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sz w:val="28"/>
          <w:szCs w:val="28"/>
        </w:rPr>
        <w:t>Разработаны и утверждены</w:t>
      </w:r>
      <w:r w:rsidR="00790F91" w:rsidRPr="00FB2A9A">
        <w:rPr>
          <w:rFonts w:ascii="Times New Roman" w:hAnsi="Times New Roman" w:cs="Times New Roman"/>
          <w:sz w:val="28"/>
          <w:szCs w:val="28"/>
        </w:rPr>
        <w:t xml:space="preserve"> </w:t>
      </w:r>
      <w:r w:rsidRPr="00FB2A9A">
        <w:rPr>
          <w:rFonts w:ascii="Times New Roman" w:hAnsi="Times New Roman" w:cs="Times New Roman"/>
          <w:sz w:val="28"/>
          <w:szCs w:val="28"/>
        </w:rPr>
        <w:t xml:space="preserve">технологические инструкции и стандарты организации СТ ТОО 140540024607-02-2019, СТ ТОО 140540024607-01-2019 (Приложение </w:t>
      </w:r>
      <w:r w:rsidR="007E68A8" w:rsidRPr="00FB2A9A">
        <w:rPr>
          <w:rFonts w:ascii="Times New Roman" w:hAnsi="Times New Roman" w:cs="Times New Roman"/>
          <w:sz w:val="28"/>
          <w:szCs w:val="28"/>
        </w:rPr>
        <w:t>Г</w:t>
      </w:r>
      <w:r w:rsidRPr="00FB2A9A">
        <w:rPr>
          <w:rFonts w:ascii="Times New Roman" w:hAnsi="Times New Roman" w:cs="Times New Roman"/>
          <w:sz w:val="28"/>
          <w:szCs w:val="28"/>
        </w:rPr>
        <w:t xml:space="preserve">). </w:t>
      </w:r>
    </w:p>
    <w:p w14:paraId="65A16AF9" w14:textId="5C7D82DC" w:rsidR="00D47117" w:rsidRPr="00FB2A9A" w:rsidRDefault="00D47117"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sz w:val="28"/>
          <w:szCs w:val="28"/>
        </w:rPr>
        <w:t>Новизна технологий</w:t>
      </w:r>
      <w:r w:rsidR="001B0B63" w:rsidRPr="00FB2A9A">
        <w:rPr>
          <w:rFonts w:ascii="Times New Roman" w:hAnsi="Times New Roman" w:cs="Times New Roman"/>
          <w:sz w:val="28"/>
          <w:szCs w:val="28"/>
        </w:rPr>
        <w:t xml:space="preserve"> кисломолочного напитка из козьего молока со злаковым и плодово</w:t>
      </w:r>
      <w:r w:rsidR="0019408A" w:rsidRPr="00FB2A9A">
        <w:rPr>
          <w:rFonts w:ascii="Times New Roman" w:hAnsi="Times New Roman" w:cs="Times New Roman"/>
          <w:sz w:val="28"/>
          <w:szCs w:val="28"/>
        </w:rPr>
        <w:t>-</w:t>
      </w:r>
      <w:r w:rsidR="001B0B63" w:rsidRPr="00FB2A9A">
        <w:rPr>
          <w:rFonts w:ascii="Times New Roman" w:hAnsi="Times New Roman" w:cs="Times New Roman"/>
          <w:sz w:val="28"/>
          <w:szCs w:val="28"/>
        </w:rPr>
        <w:t>ягодным наполнител</w:t>
      </w:r>
      <w:r w:rsidR="0019408A" w:rsidRPr="00FB2A9A">
        <w:rPr>
          <w:rFonts w:ascii="Times New Roman" w:hAnsi="Times New Roman" w:cs="Times New Roman"/>
          <w:sz w:val="28"/>
          <w:szCs w:val="28"/>
        </w:rPr>
        <w:t>ями</w:t>
      </w:r>
      <w:r w:rsidRPr="00FB2A9A">
        <w:rPr>
          <w:rFonts w:ascii="Times New Roman" w:hAnsi="Times New Roman" w:cs="Times New Roman"/>
          <w:sz w:val="28"/>
          <w:szCs w:val="28"/>
        </w:rPr>
        <w:t xml:space="preserve"> подтверждены охранными документами РК на полезную модель (Приложение А).</w:t>
      </w:r>
    </w:p>
    <w:p w14:paraId="7C91BAFB" w14:textId="346F5C81" w:rsidR="00D47117" w:rsidRPr="00FB2A9A" w:rsidRDefault="00D47117"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С целью методического, информационного и программного обеспечения и совершенствования образовательных программ подготовки бакалавров </w:t>
      </w:r>
      <w:r w:rsidRPr="00FB2A9A">
        <w:rPr>
          <w:rFonts w:ascii="Times New Roman" w:eastAsia="Times New Roman" w:hAnsi="Times New Roman" w:cs="Times New Roman"/>
          <w:sz w:val="28"/>
          <w:szCs w:val="28"/>
          <w:lang w:eastAsia="ru-RU"/>
        </w:rPr>
        <w:t>6B08201 – «Технология производства продуктов животноводства, 6В05102-«Биотехнология по отраслям»</w:t>
      </w:r>
      <w:r w:rsidR="00790F91" w:rsidRPr="00FB2A9A">
        <w:rPr>
          <w:rFonts w:ascii="Times New Roman" w:eastAsia="Times New Roman" w:hAnsi="Times New Roman" w:cs="Times New Roman"/>
          <w:sz w:val="28"/>
          <w:szCs w:val="28"/>
          <w:lang w:eastAsia="ru-RU"/>
        </w:rPr>
        <w:t xml:space="preserve"> </w:t>
      </w:r>
      <w:r w:rsidRPr="00FB2A9A">
        <w:rPr>
          <w:rFonts w:ascii="Times New Roman" w:hAnsi="Times New Roman" w:cs="Times New Roman"/>
          <w:sz w:val="28"/>
          <w:szCs w:val="28"/>
        </w:rPr>
        <w:t xml:space="preserve">методика исследования используемая в диссертационной работе и </w:t>
      </w:r>
      <w:r w:rsidR="00790F91" w:rsidRPr="00FB2A9A">
        <w:rPr>
          <w:rFonts w:ascii="Times New Roman" w:hAnsi="Times New Roman" w:cs="Times New Roman"/>
          <w:sz w:val="28"/>
          <w:szCs w:val="28"/>
        </w:rPr>
        <w:t>полученные</w:t>
      </w:r>
      <w:r w:rsidRPr="00FB2A9A">
        <w:rPr>
          <w:rFonts w:ascii="Times New Roman" w:hAnsi="Times New Roman" w:cs="Times New Roman"/>
          <w:sz w:val="28"/>
          <w:szCs w:val="28"/>
        </w:rPr>
        <w:t xml:space="preserve"> результаты включены в лекционные и практические материалы</w:t>
      </w:r>
      <w:r w:rsidR="00790F91" w:rsidRPr="00FB2A9A">
        <w:rPr>
          <w:rFonts w:ascii="Times New Roman" w:hAnsi="Times New Roman" w:cs="Times New Roman"/>
          <w:sz w:val="28"/>
          <w:szCs w:val="28"/>
        </w:rPr>
        <w:t xml:space="preserve"> </w:t>
      </w:r>
      <w:r w:rsidRPr="00FB2A9A">
        <w:rPr>
          <w:rFonts w:ascii="Times New Roman" w:hAnsi="Times New Roman" w:cs="Times New Roman"/>
          <w:sz w:val="28"/>
          <w:szCs w:val="28"/>
        </w:rPr>
        <w:t>и используются при проведении занятий по следующим дисциплинам: «</w:t>
      </w:r>
      <w:r w:rsidRPr="00FB2A9A">
        <w:rPr>
          <w:rFonts w:ascii="Times New Roman" w:hAnsi="Times New Roman" w:cs="Times New Roman"/>
          <w:bCs/>
          <w:sz w:val="28"/>
          <w:szCs w:val="28"/>
        </w:rPr>
        <w:t>Козоводство, технология производства молока, мяса, пуха и шерсти</w:t>
      </w:r>
      <w:r w:rsidRPr="00FB2A9A">
        <w:rPr>
          <w:rFonts w:ascii="Times New Roman" w:hAnsi="Times New Roman" w:cs="Times New Roman"/>
          <w:sz w:val="28"/>
          <w:szCs w:val="28"/>
        </w:rPr>
        <w:t xml:space="preserve">», «Молочное дело», </w:t>
      </w:r>
      <w:r w:rsidRPr="00FB2A9A">
        <w:rPr>
          <w:rFonts w:ascii="Times New Roman" w:hAnsi="Times New Roman" w:cs="Times New Roman"/>
          <w:sz w:val="28"/>
          <w:szCs w:val="28"/>
          <w:shd w:val="clear" w:color="auto" w:fill="FFFFFF"/>
        </w:rPr>
        <w:t>«Промышленная биотехнология», «Пищевая биотехнология», «Техническая микро</w:t>
      </w:r>
      <w:r w:rsidRPr="00FB2A9A">
        <w:rPr>
          <w:rFonts w:ascii="Times New Roman" w:hAnsi="Times New Roman" w:cs="Times New Roman"/>
          <w:sz w:val="28"/>
          <w:szCs w:val="28"/>
        </w:rPr>
        <w:t>биология</w:t>
      </w:r>
      <w:r w:rsidRPr="00FB2A9A">
        <w:rPr>
          <w:rFonts w:ascii="Times New Roman" w:hAnsi="Times New Roman" w:cs="Times New Roman"/>
          <w:sz w:val="28"/>
          <w:szCs w:val="28"/>
          <w:shd w:val="clear" w:color="auto" w:fill="FFFFFF"/>
        </w:rPr>
        <w:t>»,</w:t>
      </w:r>
      <w:r w:rsidRPr="00FB2A9A">
        <w:rPr>
          <w:rFonts w:ascii="Times New Roman" w:hAnsi="Times New Roman" w:cs="Times New Roman"/>
          <w:sz w:val="28"/>
          <w:szCs w:val="28"/>
        </w:rPr>
        <w:t xml:space="preserve"> «Методы исследования свойств сырья и продуктов питания»</w:t>
      </w:r>
      <w:r w:rsidR="007E68A8" w:rsidRPr="00FB2A9A">
        <w:rPr>
          <w:rFonts w:ascii="Times New Roman" w:hAnsi="Times New Roman" w:cs="Times New Roman"/>
          <w:sz w:val="28"/>
          <w:szCs w:val="28"/>
        </w:rPr>
        <w:t xml:space="preserve"> (Приложение З)</w:t>
      </w:r>
      <w:r w:rsidRPr="00FB2A9A">
        <w:rPr>
          <w:rFonts w:ascii="Times New Roman" w:hAnsi="Times New Roman" w:cs="Times New Roman"/>
          <w:sz w:val="28"/>
          <w:szCs w:val="28"/>
        </w:rPr>
        <w:t>.</w:t>
      </w:r>
    </w:p>
    <w:p w14:paraId="3218AC95" w14:textId="77777777" w:rsidR="00955E1B" w:rsidRPr="00FB2A9A" w:rsidRDefault="00955E1B" w:rsidP="00970229">
      <w:pPr>
        <w:spacing w:after="0" w:line="240" w:lineRule="auto"/>
        <w:ind w:firstLine="709"/>
        <w:jc w:val="both"/>
        <w:rPr>
          <w:rFonts w:ascii="Times New Roman" w:eastAsia="Calibri" w:hAnsi="Times New Roman" w:cs="Times New Roman"/>
          <w:b/>
          <w:sz w:val="28"/>
          <w:szCs w:val="28"/>
        </w:rPr>
      </w:pPr>
    </w:p>
    <w:p w14:paraId="0C9CECD7" w14:textId="40B9C71E"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t>5.</w:t>
      </w:r>
      <w:r w:rsidR="00BF4964" w:rsidRPr="00FB2A9A">
        <w:rPr>
          <w:rFonts w:ascii="Times New Roman" w:eastAsia="Calibri" w:hAnsi="Times New Roman" w:cs="Times New Roman"/>
          <w:b/>
          <w:sz w:val="28"/>
          <w:szCs w:val="28"/>
        </w:rPr>
        <w:t>6</w:t>
      </w:r>
      <w:r w:rsidRPr="00FB2A9A">
        <w:rPr>
          <w:rFonts w:ascii="Times New Roman" w:eastAsia="Calibri" w:hAnsi="Times New Roman" w:cs="Times New Roman"/>
          <w:b/>
          <w:sz w:val="28"/>
          <w:szCs w:val="28"/>
        </w:rPr>
        <w:tab/>
        <w:t xml:space="preserve">Расчет экономической эффективности производства кисломолочных напитков с растительными наполнителями </w:t>
      </w:r>
    </w:p>
    <w:p w14:paraId="0FD66B8B" w14:textId="77777777" w:rsidR="00AC1831" w:rsidRPr="00FB2A9A" w:rsidRDefault="00AC1831"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В результате проведенного исследования было предложено внедрить в производство новые виды кисломолочных напитков с растительными наполнителями, изготовленные из козьего молока. Основной задачей каждого молочного предприятия и его структурных подразделений при внедрении и освоении в производство кисломолочных напитков с растительными наполнителями является его экономическое обоснование. Калькуляция себестоимости продукции позволяет им оценить фактические затраты и контролировать процесс своевременного использования таких ресурсов, как материалы, оборудование и рабочая сила.</w:t>
      </w:r>
    </w:p>
    <w:p w14:paraId="6D663CC3" w14:textId="2E46F833" w:rsidR="004B7106" w:rsidRPr="00FB2A9A" w:rsidRDefault="004B7106" w:rsidP="00970229">
      <w:pPr>
        <w:pStyle w:val="ad"/>
        <w:ind w:firstLine="709"/>
        <w:rPr>
          <w:szCs w:val="28"/>
        </w:rPr>
      </w:pPr>
      <w:r w:rsidRPr="00FB2A9A">
        <w:rPr>
          <w:szCs w:val="28"/>
        </w:rPr>
        <w:lastRenderedPageBreak/>
        <w:t xml:space="preserve">Сырьем для производства кисломолочных напитков является </w:t>
      </w:r>
      <w:r w:rsidR="00DC2044" w:rsidRPr="00FB2A9A">
        <w:rPr>
          <w:szCs w:val="28"/>
        </w:rPr>
        <w:t xml:space="preserve">нормализованное </w:t>
      </w:r>
      <w:r w:rsidRPr="00FB2A9A">
        <w:rPr>
          <w:szCs w:val="28"/>
        </w:rPr>
        <w:t>козье</w:t>
      </w:r>
      <w:r w:rsidR="00DC2044" w:rsidRPr="00FB2A9A">
        <w:rPr>
          <w:szCs w:val="28"/>
        </w:rPr>
        <w:t xml:space="preserve"> молоко</w:t>
      </w:r>
      <w:r w:rsidRPr="00FB2A9A">
        <w:rPr>
          <w:szCs w:val="28"/>
        </w:rPr>
        <w:t>, закваска и растительный наполнитель [16</w:t>
      </w:r>
      <w:r w:rsidR="007B49D9" w:rsidRPr="00FB2A9A">
        <w:rPr>
          <w:szCs w:val="28"/>
        </w:rPr>
        <w:t>4, с.7</w:t>
      </w:r>
      <w:r w:rsidRPr="00FB2A9A">
        <w:rPr>
          <w:szCs w:val="28"/>
        </w:rPr>
        <w:t xml:space="preserve">]. </w:t>
      </w:r>
    </w:p>
    <w:p w14:paraId="0635E92C" w14:textId="658378BF" w:rsidR="004B7106" w:rsidRPr="00FB2A9A" w:rsidRDefault="004B710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Количество необходимого сырья и материалов рассчитывается, исходя из продуктового расчета на данный вид продукта.  </w:t>
      </w:r>
    </w:p>
    <w:p w14:paraId="0213699A" w14:textId="773FF1ED" w:rsidR="004B7106" w:rsidRPr="00FB2A9A" w:rsidRDefault="004B710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На основании информационной матрицы данных формируется система линейных балансовых уравнений по жиру, белку, сухим веществам, воде и массе кисломолочных напитков (таблица </w:t>
      </w:r>
      <w:r w:rsidR="006820A7" w:rsidRPr="00FB2A9A">
        <w:rPr>
          <w:rFonts w:ascii="Times New Roman" w:hAnsi="Times New Roman" w:cs="Times New Roman"/>
          <w:sz w:val="28"/>
          <w:szCs w:val="28"/>
        </w:rPr>
        <w:t>3</w:t>
      </w:r>
      <w:r w:rsidR="00663E8A" w:rsidRPr="00FB2A9A">
        <w:rPr>
          <w:rFonts w:ascii="Times New Roman" w:hAnsi="Times New Roman" w:cs="Times New Roman"/>
          <w:sz w:val="28"/>
          <w:szCs w:val="28"/>
        </w:rPr>
        <w:t>1</w:t>
      </w:r>
      <w:r w:rsidRPr="00FB2A9A">
        <w:rPr>
          <w:rFonts w:ascii="Times New Roman" w:hAnsi="Times New Roman" w:cs="Times New Roman"/>
          <w:sz w:val="28"/>
          <w:szCs w:val="28"/>
        </w:rPr>
        <w:t>).</w:t>
      </w:r>
    </w:p>
    <w:p w14:paraId="3DC6F6D6" w14:textId="77777777" w:rsidR="004B7106" w:rsidRPr="00FB2A9A" w:rsidRDefault="004B7106" w:rsidP="00970229">
      <w:pPr>
        <w:spacing w:after="0" w:line="240" w:lineRule="auto"/>
        <w:ind w:firstLine="709"/>
        <w:rPr>
          <w:rFonts w:ascii="Times New Roman" w:hAnsi="Times New Roman" w:cs="Times New Roman"/>
          <w:sz w:val="28"/>
          <w:szCs w:val="28"/>
        </w:rPr>
      </w:pPr>
    </w:p>
    <w:p w14:paraId="14F84AEF" w14:textId="49D6F213" w:rsidR="004B7106" w:rsidRPr="00FB2A9A" w:rsidRDefault="004B7106" w:rsidP="00970229">
      <w:pPr>
        <w:spacing w:after="0" w:line="240" w:lineRule="auto"/>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6820A7" w:rsidRPr="00FB2A9A">
        <w:rPr>
          <w:rFonts w:ascii="Times New Roman" w:hAnsi="Times New Roman" w:cs="Times New Roman"/>
          <w:sz w:val="28"/>
          <w:szCs w:val="28"/>
        </w:rPr>
        <w:t>3</w:t>
      </w:r>
      <w:r w:rsidR="00663E8A" w:rsidRPr="00FB2A9A">
        <w:rPr>
          <w:rFonts w:ascii="Times New Roman" w:hAnsi="Times New Roman" w:cs="Times New Roman"/>
          <w:sz w:val="28"/>
          <w:szCs w:val="28"/>
        </w:rPr>
        <w:t>1</w:t>
      </w:r>
      <w:r w:rsidRPr="00FB2A9A">
        <w:rPr>
          <w:rFonts w:ascii="Times New Roman" w:hAnsi="Times New Roman" w:cs="Times New Roman"/>
          <w:sz w:val="28"/>
          <w:szCs w:val="28"/>
        </w:rPr>
        <w:t>- Система линейных балансовых уравнений</w:t>
      </w:r>
    </w:p>
    <w:p w14:paraId="145F7F7B" w14:textId="77777777" w:rsidR="004B7106" w:rsidRPr="00FB2A9A" w:rsidRDefault="004B7106" w:rsidP="00970229">
      <w:pPr>
        <w:spacing w:after="0" w:line="240" w:lineRule="auto"/>
        <w:rPr>
          <w:rFonts w:ascii="Times New Roman"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03272C" w:rsidRPr="00FB2A9A" w14:paraId="0596A73D" w14:textId="77777777" w:rsidTr="00B94C7D">
        <w:tc>
          <w:tcPr>
            <w:tcW w:w="2972" w:type="dxa"/>
          </w:tcPr>
          <w:p w14:paraId="2EAA3E31" w14:textId="77777777" w:rsidR="004B7106" w:rsidRPr="00FB2A9A" w:rsidRDefault="004B7106" w:rsidP="00970229">
            <w:pPr>
              <w:rPr>
                <w:rFonts w:ascii="Times New Roman" w:hAnsi="Times New Roman" w:cs="Times New Roman"/>
                <w:sz w:val="28"/>
                <w:szCs w:val="28"/>
              </w:rPr>
            </w:pPr>
            <w:r w:rsidRPr="00FB2A9A">
              <w:rPr>
                <w:rFonts w:ascii="Times New Roman" w:hAnsi="Times New Roman" w:cs="Times New Roman"/>
                <w:sz w:val="28"/>
                <w:szCs w:val="28"/>
              </w:rPr>
              <w:t>Баланс по</w:t>
            </w:r>
          </w:p>
        </w:tc>
        <w:tc>
          <w:tcPr>
            <w:tcW w:w="6373" w:type="dxa"/>
          </w:tcPr>
          <w:p w14:paraId="5420B398" w14:textId="77777777" w:rsidR="004B7106" w:rsidRPr="00FB2A9A" w:rsidRDefault="004B7106" w:rsidP="00970229">
            <w:pPr>
              <w:jc w:val="center"/>
              <w:rPr>
                <w:rFonts w:ascii="Times New Roman" w:hAnsi="Times New Roman" w:cs="Times New Roman"/>
                <w:sz w:val="28"/>
                <w:szCs w:val="28"/>
              </w:rPr>
            </w:pPr>
            <w:r w:rsidRPr="00FB2A9A">
              <w:rPr>
                <w:rFonts w:ascii="Times New Roman" w:hAnsi="Times New Roman" w:cs="Times New Roman"/>
                <w:sz w:val="28"/>
                <w:szCs w:val="28"/>
              </w:rPr>
              <w:t>Уравнения и ограничения</w:t>
            </w:r>
          </w:p>
        </w:tc>
      </w:tr>
      <w:tr w:rsidR="0003272C" w:rsidRPr="00FB2A9A" w14:paraId="397FC9D0" w14:textId="77777777" w:rsidTr="00B94C7D">
        <w:tc>
          <w:tcPr>
            <w:tcW w:w="2972" w:type="dxa"/>
          </w:tcPr>
          <w:p w14:paraId="7F9A7A8A" w14:textId="77777777" w:rsidR="004B7106" w:rsidRPr="00FB2A9A" w:rsidRDefault="004B7106" w:rsidP="00970229">
            <w:pPr>
              <w:rPr>
                <w:rFonts w:ascii="Times New Roman" w:hAnsi="Times New Roman" w:cs="Times New Roman"/>
                <w:sz w:val="28"/>
                <w:szCs w:val="28"/>
              </w:rPr>
            </w:pPr>
            <w:r w:rsidRPr="00FB2A9A">
              <w:rPr>
                <w:rFonts w:ascii="Times New Roman" w:hAnsi="Times New Roman" w:cs="Times New Roman"/>
                <w:sz w:val="28"/>
                <w:szCs w:val="28"/>
              </w:rPr>
              <w:t>Жиру</w:t>
            </w:r>
          </w:p>
        </w:tc>
        <w:tc>
          <w:tcPr>
            <w:tcW w:w="6373" w:type="dxa"/>
          </w:tcPr>
          <w:p w14:paraId="645C06DA" w14:textId="77777777" w:rsidR="004B7106" w:rsidRPr="00FB2A9A" w:rsidRDefault="004B7106" w:rsidP="00970229">
            <w:pPr>
              <w:jc w:val="center"/>
              <w:rPr>
                <w:rFonts w:ascii="Times New Roman" w:hAnsi="Times New Roman" w:cs="Times New Roman"/>
                <w:sz w:val="28"/>
                <w:szCs w:val="28"/>
              </w:rPr>
            </w:pPr>
            <w:r w:rsidRPr="00FB2A9A">
              <w:rPr>
                <w:rFonts w:ascii="Times New Roman" w:hAnsi="Times New Roman" w:cs="Times New Roman"/>
                <w:sz w:val="28"/>
                <w:szCs w:val="28"/>
              </w:rPr>
              <w:t>(3,9∙ X</w:t>
            </w:r>
            <w:r w:rsidRPr="00FB2A9A">
              <w:rPr>
                <w:rFonts w:ascii="Times New Roman" w:hAnsi="Times New Roman" w:cs="Times New Roman"/>
                <w:sz w:val="28"/>
                <w:szCs w:val="28"/>
                <w:vertAlign w:val="subscript"/>
              </w:rPr>
              <w:t>1</w:t>
            </w:r>
            <w:r w:rsidRPr="00FB2A9A">
              <w:rPr>
                <w:rFonts w:ascii="Times New Roman" w:hAnsi="Times New Roman" w:cs="Times New Roman"/>
                <w:sz w:val="28"/>
                <w:szCs w:val="28"/>
              </w:rPr>
              <w:t>+ 0,05∙ X</w:t>
            </w:r>
            <w:r w:rsidRPr="00FB2A9A">
              <w:rPr>
                <w:rFonts w:ascii="Times New Roman" w:hAnsi="Times New Roman" w:cs="Times New Roman"/>
                <w:sz w:val="28"/>
                <w:szCs w:val="28"/>
                <w:vertAlign w:val="subscript"/>
              </w:rPr>
              <w:t>2</w:t>
            </w:r>
            <w:r w:rsidRPr="00FB2A9A">
              <w:rPr>
                <w:rFonts w:ascii="Times New Roman" w:hAnsi="Times New Roman" w:cs="Times New Roman"/>
                <w:sz w:val="28"/>
                <w:szCs w:val="28"/>
              </w:rPr>
              <w:t>+0,2 ∙X</w:t>
            </w:r>
            <w:r w:rsidRPr="00FB2A9A">
              <w:rPr>
                <w:rFonts w:ascii="Times New Roman" w:hAnsi="Times New Roman" w:cs="Times New Roman"/>
                <w:sz w:val="28"/>
                <w:szCs w:val="28"/>
                <w:vertAlign w:val="subscript"/>
              </w:rPr>
              <w:t>3</w:t>
            </w:r>
            <w:r w:rsidRPr="00FB2A9A">
              <w:rPr>
                <w:rFonts w:ascii="Times New Roman" w:hAnsi="Times New Roman" w:cs="Times New Roman"/>
                <w:sz w:val="28"/>
                <w:szCs w:val="28"/>
              </w:rPr>
              <w:t>+0,0 ∙X</w:t>
            </w:r>
            <w:r w:rsidRPr="00FB2A9A">
              <w:rPr>
                <w:rFonts w:ascii="Times New Roman" w:hAnsi="Times New Roman" w:cs="Times New Roman"/>
                <w:sz w:val="28"/>
                <w:szCs w:val="28"/>
                <w:vertAlign w:val="subscript"/>
              </w:rPr>
              <w:t>4</w:t>
            </w:r>
            <w:r w:rsidRPr="00FB2A9A">
              <w:rPr>
                <w:rFonts w:ascii="Times New Roman" w:hAnsi="Times New Roman" w:cs="Times New Roman"/>
                <w:sz w:val="28"/>
                <w:szCs w:val="28"/>
              </w:rPr>
              <w:t>)/100=2,5</w:t>
            </w:r>
          </w:p>
        </w:tc>
      </w:tr>
      <w:tr w:rsidR="0003272C" w:rsidRPr="00FB2A9A" w14:paraId="2095007E" w14:textId="77777777" w:rsidTr="00B94C7D">
        <w:tc>
          <w:tcPr>
            <w:tcW w:w="2972" w:type="dxa"/>
          </w:tcPr>
          <w:p w14:paraId="766E0AA0" w14:textId="77777777" w:rsidR="004B7106" w:rsidRPr="00FB2A9A" w:rsidRDefault="004B7106" w:rsidP="00970229">
            <w:pPr>
              <w:rPr>
                <w:rFonts w:ascii="Times New Roman" w:hAnsi="Times New Roman" w:cs="Times New Roman"/>
                <w:sz w:val="28"/>
                <w:szCs w:val="28"/>
              </w:rPr>
            </w:pPr>
            <w:r w:rsidRPr="00FB2A9A">
              <w:rPr>
                <w:rFonts w:ascii="Times New Roman" w:hAnsi="Times New Roman" w:cs="Times New Roman"/>
                <w:sz w:val="28"/>
                <w:szCs w:val="28"/>
              </w:rPr>
              <w:t>Белку</w:t>
            </w:r>
          </w:p>
        </w:tc>
        <w:tc>
          <w:tcPr>
            <w:tcW w:w="6373" w:type="dxa"/>
          </w:tcPr>
          <w:p w14:paraId="769A82B3" w14:textId="77777777" w:rsidR="004B7106" w:rsidRPr="00FB2A9A" w:rsidRDefault="004B7106" w:rsidP="00970229">
            <w:pPr>
              <w:jc w:val="center"/>
              <w:rPr>
                <w:rFonts w:ascii="Times New Roman" w:hAnsi="Times New Roman" w:cs="Times New Roman"/>
                <w:sz w:val="28"/>
                <w:szCs w:val="28"/>
              </w:rPr>
            </w:pPr>
            <w:r w:rsidRPr="00FB2A9A">
              <w:rPr>
                <w:rFonts w:ascii="Times New Roman" w:hAnsi="Times New Roman" w:cs="Times New Roman"/>
                <w:sz w:val="28"/>
                <w:szCs w:val="28"/>
              </w:rPr>
              <w:t>(3,3∙ X</w:t>
            </w:r>
            <w:r w:rsidRPr="00FB2A9A">
              <w:rPr>
                <w:rFonts w:ascii="Times New Roman" w:hAnsi="Times New Roman" w:cs="Times New Roman"/>
                <w:sz w:val="28"/>
                <w:szCs w:val="28"/>
                <w:vertAlign w:val="subscript"/>
              </w:rPr>
              <w:t>1</w:t>
            </w:r>
            <w:r w:rsidRPr="00FB2A9A">
              <w:rPr>
                <w:rFonts w:ascii="Times New Roman" w:hAnsi="Times New Roman" w:cs="Times New Roman"/>
                <w:sz w:val="28"/>
                <w:szCs w:val="28"/>
              </w:rPr>
              <w:t>+ 3,2∙ X</w:t>
            </w:r>
            <w:r w:rsidRPr="00FB2A9A">
              <w:rPr>
                <w:rFonts w:ascii="Times New Roman" w:hAnsi="Times New Roman" w:cs="Times New Roman"/>
                <w:sz w:val="28"/>
                <w:szCs w:val="28"/>
                <w:vertAlign w:val="subscript"/>
              </w:rPr>
              <w:t>2</w:t>
            </w:r>
            <w:r w:rsidRPr="00FB2A9A">
              <w:rPr>
                <w:rFonts w:ascii="Times New Roman" w:hAnsi="Times New Roman" w:cs="Times New Roman"/>
                <w:sz w:val="28"/>
                <w:szCs w:val="28"/>
              </w:rPr>
              <w:t>+0,4 ∙X</w:t>
            </w:r>
            <w:r w:rsidRPr="00FB2A9A">
              <w:rPr>
                <w:rFonts w:ascii="Times New Roman" w:hAnsi="Times New Roman" w:cs="Times New Roman"/>
                <w:sz w:val="28"/>
                <w:szCs w:val="28"/>
                <w:vertAlign w:val="subscript"/>
              </w:rPr>
              <w:t>3</w:t>
            </w:r>
            <w:r w:rsidRPr="00FB2A9A">
              <w:rPr>
                <w:rFonts w:ascii="Times New Roman" w:hAnsi="Times New Roman" w:cs="Times New Roman"/>
                <w:sz w:val="28"/>
                <w:szCs w:val="28"/>
              </w:rPr>
              <w:t>+0,0 ∙X</w:t>
            </w:r>
            <w:r w:rsidRPr="00FB2A9A">
              <w:rPr>
                <w:rFonts w:ascii="Times New Roman" w:hAnsi="Times New Roman" w:cs="Times New Roman"/>
                <w:sz w:val="28"/>
                <w:szCs w:val="28"/>
                <w:vertAlign w:val="subscript"/>
              </w:rPr>
              <w:t>4</w:t>
            </w:r>
            <w:r w:rsidRPr="00FB2A9A">
              <w:rPr>
                <w:rFonts w:ascii="Times New Roman" w:hAnsi="Times New Roman" w:cs="Times New Roman"/>
                <w:sz w:val="28"/>
                <w:szCs w:val="28"/>
              </w:rPr>
              <w:t>)/100=3,3</w:t>
            </w:r>
          </w:p>
        </w:tc>
      </w:tr>
      <w:tr w:rsidR="0003272C" w:rsidRPr="00FB2A9A" w14:paraId="7FF0EF75" w14:textId="77777777" w:rsidTr="00B94C7D">
        <w:tc>
          <w:tcPr>
            <w:tcW w:w="2972" w:type="dxa"/>
          </w:tcPr>
          <w:p w14:paraId="386B6379" w14:textId="77777777" w:rsidR="004B7106" w:rsidRPr="00FB2A9A" w:rsidRDefault="004B7106" w:rsidP="00970229">
            <w:pPr>
              <w:rPr>
                <w:rFonts w:ascii="Times New Roman" w:hAnsi="Times New Roman" w:cs="Times New Roman"/>
                <w:sz w:val="28"/>
                <w:szCs w:val="28"/>
              </w:rPr>
            </w:pPr>
            <w:r w:rsidRPr="00FB2A9A">
              <w:rPr>
                <w:rFonts w:ascii="Times New Roman" w:hAnsi="Times New Roman" w:cs="Times New Roman"/>
                <w:sz w:val="28"/>
                <w:szCs w:val="28"/>
              </w:rPr>
              <w:t>Сухим веществам</w:t>
            </w:r>
          </w:p>
        </w:tc>
        <w:tc>
          <w:tcPr>
            <w:tcW w:w="6373" w:type="dxa"/>
          </w:tcPr>
          <w:p w14:paraId="0AD3F1D3" w14:textId="77777777" w:rsidR="004B7106" w:rsidRPr="00FB2A9A" w:rsidRDefault="004B7106" w:rsidP="00970229">
            <w:pPr>
              <w:jc w:val="center"/>
              <w:rPr>
                <w:rFonts w:ascii="Times New Roman" w:hAnsi="Times New Roman" w:cs="Times New Roman"/>
                <w:sz w:val="28"/>
                <w:szCs w:val="28"/>
              </w:rPr>
            </w:pPr>
            <w:r w:rsidRPr="00FB2A9A">
              <w:rPr>
                <w:rFonts w:ascii="Times New Roman" w:hAnsi="Times New Roman" w:cs="Times New Roman"/>
                <w:sz w:val="28"/>
                <w:szCs w:val="28"/>
              </w:rPr>
              <w:t>(8,14∙ X</w:t>
            </w:r>
            <w:r w:rsidRPr="00FB2A9A">
              <w:rPr>
                <w:rFonts w:ascii="Times New Roman" w:hAnsi="Times New Roman" w:cs="Times New Roman"/>
                <w:sz w:val="28"/>
                <w:szCs w:val="28"/>
                <w:vertAlign w:val="subscript"/>
              </w:rPr>
              <w:t>1</w:t>
            </w:r>
            <w:r w:rsidRPr="00FB2A9A">
              <w:rPr>
                <w:rFonts w:ascii="Times New Roman" w:hAnsi="Times New Roman" w:cs="Times New Roman"/>
                <w:sz w:val="28"/>
                <w:szCs w:val="28"/>
              </w:rPr>
              <w:t>+ 7,8∙ X</w:t>
            </w:r>
            <w:r w:rsidRPr="00FB2A9A">
              <w:rPr>
                <w:rFonts w:ascii="Times New Roman" w:hAnsi="Times New Roman" w:cs="Times New Roman"/>
                <w:sz w:val="28"/>
                <w:szCs w:val="28"/>
                <w:vertAlign w:val="subscript"/>
              </w:rPr>
              <w:t>2</w:t>
            </w:r>
            <w:r w:rsidRPr="00FB2A9A">
              <w:rPr>
                <w:rFonts w:ascii="Times New Roman" w:hAnsi="Times New Roman" w:cs="Times New Roman"/>
                <w:sz w:val="28"/>
                <w:szCs w:val="28"/>
              </w:rPr>
              <w:t>+15 ∙X</w:t>
            </w:r>
            <w:r w:rsidRPr="00FB2A9A">
              <w:rPr>
                <w:rFonts w:ascii="Times New Roman" w:hAnsi="Times New Roman" w:cs="Times New Roman"/>
                <w:sz w:val="28"/>
                <w:szCs w:val="28"/>
                <w:vertAlign w:val="subscript"/>
              </w:rPr>
              <w:t>3</w:t>
            </w:r>
            <w:r w:rsidRPr="00FB2A9A">
              <w:rPr>
                <w:rFonts w:ascii="Times New Roman" w:hAnsi="Times New Roman" w:cs="Times New Roman"/>
                <w:sz w:val="28"/>
                <w:szCs w:val="28"/>
              </w:rPr>
              <w:t>+0,0 ∙X</w:t>
            </w:r>
            <w:r w:rsidRPr="00FB2A9A">
              <w:rPr>
                <w:rFonts w:ascii="Times New Roman" w:hAnsi="Times New Roman" w:cs="Times New Roman"/>
                <w:sz w:val="28"/>
                <w:szCs w:val="28"/>
                <w:vertAlign w:val="subscript"/>
              </w:rPr>
              <w:t>4</w:t>
            </w:r>
            <w:r w:rsidRPr="00FB2A9A">
              <w:rPr>
                <w:rFonts w:ascii="Times New Roman" w:hAnsi="Times New Roman" w:cs="Times New Roman"/>
                <w:sz w:val="28"/>
                <w:szCs w:val="28"/>
              </w:rPr>
              <w:t>)/100=9,2</w:t>
            </w:r>
          </w:p>
        </w:tc>
      </w:tr>
      <w:tr w:rsidR="0003272C" w:rsidRPr="00FB2A9A" w14:paraId="4762AB73" w14:textId="77777777" w:rsidTr="00B94C7D">
        <w:tc>
          <w:tcPr>
            <w:tcW w:w="2972" w:type="dxa"/>
          </w:tcPr>
          <w:p w14:paraId="591F6A77" w14:textId="77777777" w:rsidR="004B7106" w:rsidRPr="00FB2A9A" w:rsidRDefault="004B7106" w:rsidP="00970229">
            <w:pPr>
              <w:rPr>
                <w:rFonts w:ascii="Times New Roman" w:hAnsi="Times New Roman" w:cs="Times New Roman"/>
                <w:sz w:val="28"/>
                <w:szCs w:val="28"/>
              </w:rPr>
            </w:pPr>
            <w:r w:rsidRPr="00FB2A9A">
              <w:rPr>
                <w:rFonts w:ascii="Times New Roman" w:hAnsi="Times New Roman" w:cs="Times New Roman"/>
                <w:sz w:val="28"/>
                <w:szCs w:val="28"/>
              </w:rPr>
              <w:t>Воде</w:t>
            </w:r>
          </w:p>
        </w:tc>
        <w:tc>
          <w:tcPr>
            <w:tcW w:w="6373" w:type="dxa"/>
          </w:tcPr>
          <w:p w14:paraId="254446F3" w14:textId="77777777" w:rsidR="004B7106" w:rsidRPr="00FB2A9A" w:rsidRDefault="004B7106" w:rsidP="00970229">
            <w:pPr>
              <w:jc w:val="center"/>
              <w:rPr>
                <w:rFonts w:ascii="Times New Roman" w:hAnsi="Times New Roman" w:cs="Times New Roman"/>
                <w:sz w:val="28"/>
                <w:szCs w:val="28"/>
              </w:rPr>
            </w:pPr>
            <w:r w:rsidRPr="00FB2A9A">
              <w:rPr>
                <w:rFonts w:ascii="Times New Roman" w:hAnsi="Times New Roman" w:cs="Times New Roman"/>
                <w:sz w:val="28"/>
                <w:szCs w:val="28"/>
              </w:rPr>
              <w:t>(84,56∙ X</w:t>
            </w:r>
            <w:r w:rsidRPr="00FB2A9A">
              <w:rPr>
                <w:rFonts w:ascii="Times New Roman" w:hAnsi="Times New Roman" w:cs="Times New Roman"/>
                <w:sz w:val="28"/>
                <w:szCs w:val="28"/>
                <w:vertAlign w:val="subscript"/>
              </w:rPr>
              <w:t>1</w:t>
            </w:r>
            <w:r w:rsidRPr="00FB2A9A">
              <w:rPr>
                <w:rFonts w:ascii="Times New Roman" w:hAnsi="Times New Roman" w:cs="Times New Roman"/>
                <w:sz w:val="28"/>
                <w:szCs w:val="28"/>
              </w:rPr>
              <w:t>+ 88,95∙ X</w:t>
            </w:r>
            <w:r w:rsidRPr="00FB2A9A">
              <w:rPr>
                <w:rFonts w:ascii="Times New Roman" w:hAnsi="Times New Roman" w:cs="Times New Roman"/>
                <w:sz w:val="28"/>
                <w:szCs w:val="28"/>
                <w:vertAlign w:val="subscript"/>
              </w:rPr>
              <w:t>2</w:t>
            </w:r>
            <w:r w:rsidRPr="00FB2A9A">
              <w:rPr>
                <w:rFonts w:ascii="Times New Roman" w:hAnsi="Times New Roman" w:cs="Times New Roman"/>
                <w:sz w:val="28"/>
                <w:szCs w:val="28"/>
              </w:rPr>
              <w:t>+84,4 ∙X</w:t>
            </w:r>
            <w:r w:rsidRPr="00FB2A9A">
              <w:rPr>
                <w:rFonts w:ascii="Times New Roman" w:hAnsi="Times New Roman" w:cs="Times New Roman"/>
                <w:sz w:val="28"/>
                <w:szCs w:val="28"/>
                <w:vertAlign w:val="subscript"/>
              </w:rPr>
              <w:t>3</w:t>
            </w:r>
            <w:r w:rsidRPr="00FB2A9A">
              <w:rPr>
                <w:rFonts w:ascii="Times New Roman" w:hAnsi="Times New Roman" w:cs="Times New Roman"/>
                <w:sz w:val="28"/>
                <w:szCs w:val="28"/>
              </w:rPr>
              <w:t>+0,0 ∙X</w:t>
            </w:r>
            <w:r w:rsidRPr="00FB2A9A">
              <w:rPr>
                <w:rFonts w:ascii="Times New Roman" w:hAnsi="Times New Roman" w:cs="Times New Roman"/>
                <w:sz w:val="28"/>
                <w:szCs w:val="28"/>
                <w:vertAlign w:val="subscript"/>
              </w:rPr>
              <w:t>4</w:t>
            </w:r>
            <w:r w:rsidRPr="00FB2A9A">
              <w:rPr>
                <w:rFonts w:ascii="Times New Roman" w:hAnsi="Times New Roman" w:cs="Times New Roman"/>
                <w:sz w:val="28"/>
                <w:szCs w:val="28"/>
              </w:rPr>
              <w:t>)/100=87,5</w:t>
            </w:r>
          </w:p>
        </w:tc>
      </w:tr>
      <w:tr w:rsidR="0003272C" w:rsidRPr="00FB2A9A" w14:paraId="67744423" w14:textId="77777777" w:rsidTr="00B94C7D">
        <w:tc>
          <w:tcPr>
            <w:tcW w:w="2972" w:type="dxa"/>
          </w:tcPr>
          <w:p w14:paraId="2F582615" w14:textId="77777777" w:rsidR="004B7106" w:rsidRPr="00FB2A9A" w:rsidRDefault="004B7106" w:rsidP="00970229">
            <w:pPr>
              <w:rPr>
                <w:rFonts w:ascii="Times New Roman" w:hAnsi="Times New Roman" w:cs="Times New Roman"/>
                <w:sz w:val="28"/>
                <w:szCs w:val="28"/>
              </w:rPr>
            </w:pPr>
            <w:r w:rsidRPr="00FB2A9A">
              <w:rPr>
                <w:rFonts w:ascii="Times New Roman" w:hAnsi="Times New Roman" w:cs="Times New Roman"/>
                <w:sz w:val="28"/>
                <w:szCs w:val="28"/>
              </w:rPr>
              <w:t>Наполнителю</w:t>
            </w:r>
          </w:p>
        </w:tc>
        <w:tc>
          <w:tcPr>
            <w:tcW w:w="6373" w:type="dxa"/>
          </w:tcPr>
          <w:p w14:paraId="63B9BC28" w14:textId="77777777" w:rsidR="004B7106" w:rsidRPr="00FB2A9A" w:rsidRDefault="004B7106" w:rsidP="00970229">
            <w:pPr>
              <w:jc w:val="center"/>
              <w:rPr>
                <w:rFonts w:ascii="Times New Roman" w:hAnsi="Times New Roman" w:cs="Times New Roman"/>
                <w:sz w:val="28"/>
                <w:szCs w:val="28"/>
              </w:rPr>
            </w:pPr>
            <w:r w:rsidRPr="00FB2A9A">
              <w:rPr>
                <w:rFonts w:ascii="Times New Roman" w:hAnsi="Times New Roman" w:cs="Times New Roman"/>
                <w:sz w:val="28"/>
                <w:szCs w:val="28"/>
              </w:rPr>
              <w:t>X</w:t>
            </w:r>
            <w:r w:rsidRPr="00FB2A9A">
              <w:rPr>
                <w:rFonts w:ascii="Times New Roman" w:hAnsi="Times New Roman" w:cs="Times New Roman"/>
                <w:sz w:val="28"/>
                <w:szCs w:val="28"/>
                <w:vertAlign w:val="subscript"/>
              </w:rPr>
              <w:t>3</w:t>
            </w:r>
            <w:r w:rsidRPr="00FB2A9A">
              <w:rPr>
                <w:rFonts w:ascii="Times New Roman" w:hAnsi="Times New Roman" w:cs="Times New Roman"/>
                <w:sz w:val="28"/>
                <w:szCs w:val="28"/>
              </w:rPr>
              <w:t>=10</w:t>
            </w:r>
          </w:p>
        </w:tc>
      </w:tr>
      <w:tr w:rsidR="0003272C" w:rsidRPr="00FB2A9A" w14:paraId="7C8DFF80" w14:textId="77777777" w:rsidTr="00B94C7D">
        <w:tc>
          <w:tcPr>
            <w:tcW w:w="2972" w:type="dxa"/>
          </w:tcPr>
          <w:p w14:paraId="7266EB59" w14:textId="77777777" w:rsidR="004B7106" w:rsidRPr="00FB2A9A" w:rsidRDefault="004B7106" w:rsidP="00970229">
            <w:pPr>
              <w:rPr>
                <w:rFonts w:ascii="Times New Roman" w:hAnsi="Times New Roman" w:cs="Times New Roman"/>
                <w:sz w:val="28"/>
                <w:szCs w:val="28"/>
              </w:rPr>
            </w:pPr>
            <w:r w:rsidRPr="00FB2A9A">
              <w:rPr>
                <w:rFonts w:ascii="Times New Roman" w:hAnsi="Times New Roman" w:cs="Times New Roman"/>
                <w:sz w:val="28"/>
                <w:szCs w:val="28"/>
              </w:rPr>
              <w:t>Закваске</w:t>
            </w:r>
          </w:p>
        </w:tc>
        <w:tc>
          <w:tcPr>
            <w:tcW w:w="6373" w:type="dxa"/>
          </w:tcPr>
          <w:p w14:paraId="715FA01A" w14:textId="77777777" w:rsidR="004B7106" w:rsidRPr="00FB2A9A" w:rsidRDefault="004B7106" w:rsidP="00970229">
            <w:pPr>
              <w:jc w:val="center"/>
              <w:rPr>
                <w:rFonts w:ascii="Times New Roman" w:hAnsi="Times New Roman" w:cs="Times New Roman"/>
                <w:sz w:val="28"/>
                <w:szCs w:val="28"/>
              </w:rPr>
            </w:pPr>
            <w:r w:rsidRPr="00FB2A9A">
              <w:rPr>
                <w:rFonts w:ascii="Times New Roman" w:hAnsi="Times New Roman" w:cs="Times New Roman"/>
                <w:sz w:val="28"/>
                <w:szCs w:val="28"/>
              </w:rPr>
              <w:t>X</w:t>
            </w:r>
            <w:r w:rsidRPr="00FB2A9A">
              <w:rPr>
                <w:rFonts w:ascii="Times New Roman" w:hAnsi="Times New Roman" w:cs="Times New Roman"/>
                <w:sz w:val="28"/>
                <w:szCs w:val="28"/>
                <w:vertAlign w:val="subscript"/>
              </w:rPr>
              <w:t>4</w:t>
            </w:r>
            <w:r w:rsidRPr="00FB2A9A">
              <w:rPr>
                <w:rFonts w:ascii="Times New Roman" w:hAnsi="Times New Roman" w:cs="Times New Roman"/>
                <w:sz w:val="28"/>
                <w:szCs w:val="28"/>
              </w:rPr>
              <w:t>=0,03</w:t>
            </w:r>
          </w:p>
        </w:tc>
      </w:tr>
      <w:tr w:rsidR="002876AC" w:rsidRPr="00FB2A9A" w14:paraId="0906A10E" w14:textId="77777777" w:rsidTr="00B94C7D">
        <w:tc>
          <w:tcPr>
            <w:tcW w:w="2972" w:type="dxa"/>
          </w:tcPr>
          <w:p w14:paraId="6E8FCDA7" w14:textId="77777777" w:rsidR="004B7106" w:rsidRPr="00FB2A9A" w:rsidRDefault="004B7106" w:rsidP="00970229">
            <w:pPr>
              <w:rPr>
                <w:rFonts w:ascii="Times New Roman" w:hAnsi="Times New Roman" w:cs="Times New Roman"/>
                <w:sz w:val="28"/>
                <w:szCs w:val="28"/>
              </w:rPr>
            </w:pPr>
            <w:r w:rsidRPr="00FB2A9A">
              <w:rPr>
                <w:rFonts w:ascii="Times New Roman" w:hAnsi="Times New Roman" w:cs="Times New Roman"/>
                <w:sz w:val="28"/>
                <w:szCs w:val="28"/>
              </w:rPr>
              <w:t>Массе</w:t>
            </w:r>
          </w:p>
        </w:tc>
        <w:tc>
          <w:tcPr>
            <w:tcW w:w="6373" w:type="dxa"/>
          </w:tcPr>
          <w:p w14:paraId="1DD17F20" w14:textId="77777777" w:rsidR="004B7106" w:rsidRPr="00FB2A9A" w:rsidRDefault="004B7106" w:rsidP="00970229">
            <w:pPr>
              <w:jc w:val="center"/>
              <w:rPr>
                <w:rFonts w:ascii="Times New Roman" w:hAnsi="Times New Roman" w:cs="Times New Roman"/>
                <w:sz w:val="28"/>
                <w:szCs w:val="28"/>
              </w:rPr>
            </w:pPr>
            <w:r w:rsidRPr="00FB2A9A">
              <w:rPr>
                <w:rFonts w:ascii="Times New Roman" w:hAnsi="Times New Roman" w:cs="Times New Roman"/>
                <w:sz w:val="28"/>
                <w:szCs w:val="28"/>
              </w:rPr>
              <w:t>Х</w:t>
            </w:r>
            <w:r w:rsidRPr="00FB2A9A">
              <w:rPr>
                <w:rFonts w:ascii="Times New Roman" w:hAnsi="Times New Roman" w:cs="Times New Roman"/>
                <w:sz w:val="28"/>
                <w:szCs w:val="28"/>
                <w:vertAlign w:val="subscript"/>
              </w:rPr>
              <w:t>1</w:t>
            </w:r>
            <w:r w:rsidRPr="00FB2A9A">
              <w:rPr>
                <w:rFonts w:ascii="Times New Roman" w:hAnsi="Times New Roman" w:cs="Times New Roman"/>
                <w:sz w:val="28"/>
                <w:szCs w:val="28"/>
              </w:rPr>
              <w:t xml:space="preserve"> + Х</w:t>
            </w:r>
            <w:r w:rsidRPr="00FB2A9A">
              <w:rPr>
                <w:rFonts w:ascii="Times New Roman" w:hAnsi="Times New Roman" w:cs="Times New Roman"/>
                <w:sz w:val="28"/>
                <w:szCs w:val="28"/>
                <w:vertAlign w:val="subscript"/>
              </w:rPr>
              <w:t xml:space="preserve">2 </w:t>
            </w:r>
            <w:r w:rsidRPr="00FB2A9A">
              <w:rPr>
                <w:rFonts w:ascii="Times New Roman" w:hAnsi="Times New Roman" w:cs="Times New Roman"/>
                <w:sz w:val="28"/>
                <w:szCs w:val="28"/>
              </w:rPr>
              <w:t>+ Х</w:t>
            </w:r>
            <w:r w:rsidRPr="00FB2A9A">
              <w:rPr>
                <w:rFonts w:ascii="Times New Roman" w:hAnsi="Times New Roman" w:cs="Times New Roman"/>
                <w:sz w:val="28"/>
                <w:szCs w:val="28"/>
                <w:vertAlign w:val="subscript"/>
              </w:rPr>
              <w:t>3</w:t>
            </w:r>
            <w:r w:rsidRPr="00FB2A9A">
              <w:rPr>
                <w:rFonts w:ascii="Times New Roman" w:hAnsi="Times New Roman" w:cs="Times New Roman"/>
                <w:sz w:val="28"/>
                <w:szCs w:val="28"/>
              </w:rPr>
              <w:t xml:space="preserve"> + Х</w:t>
            </w:r>
            <w:r w:rsidRPr="00FB2A9A">
              <w:rPr>
                <w:rFonts w:ascii="Times New Roman" w:hAnsi="Times New Roman" w:cs="Times New Roman"/>
                <w:sz w:val="28"/>
                <w:szCs w:val="28"/>
                <w:vertAlign w:val="subscript"/>
              </w:rPr>
              <w:t>4</w:t>
            </w:r>
            <w:r w:rsidRPr="00FB2A9A">
              <w:rPr>
                <w:rFonts w:ascii="Times New Roman" w:hAnsi="Times New Roman" w:cs="Times New Roman"/>
                <w:sz w:val="28"/>
                <w:szCs w:val="28"/>
              </w:rPr>
              <w:t>=100</w:t>
            </w:r>
          </w:p>
        </w:tc>
      </w:tr>
    </w:tbl>
    <w:p w14:paraId="5E5D52ED" w14:textId="77777777" w:rsidR="004B7106" w:rsidRPr="00FB2A9A" w:rsidRDefault="004B7106" w:rsidP="00970229">
      <w:pPr>
        <w:spacing w:after="0" w:line="240" w:lineRule="auto"/>
        <w:ind w:firstLine="709"/>
        <w:rPr>
          <w:rFonts w:ascii="Times New Roman" w:hAnsi="Times New Roman" w:cs="Times New Roman"/>
          <w:sz w:val="28"/>
          <w:szCs w:val="28"/>
        </w:rPr>
      </w:pPr>
    </w:p>
    <w:p w14:paraId="258D7AA0" w14:textId="755687CD" w:rsidR="004B7106" w:rsidRPr="00FB2A9A" w:rsidRDefault="004B710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Реализация поставленной задачи осуществляется путем решения системы балансовых линейных уравнений и ограничений</w:t>
      </w:r>
      <w:r w:rsidR="001D4590" w:rsidRPr="00FB2A9A">
        <w:rPr>
          <w:rFonts w:ascii="Times New Roman" w:hAnsi="Times New Roman" w:cs="Times New Roman"/>
          <w:sz w:val="28"/>
          <w:szCs w:val="28"/>
        </w:rPr>
        <w:t xml:space="preserve"> в системе MS Excel </w:t>
      </w:r>
      <w:r w:rsidRPr="00FB2A9A">
        <w:rPr>
          <w:rFonts w:ascii="Times New Roman" w:hAnsi="Times New Roman" w:cs="Times New Roman"/>
          <w:sz w:val="28"/>
          <w:szCs w:val="28"/>
        </w:rPr>
        <w:t>с использованием надстройки «Поиск решения» [16</w:t>
      </w:r>
      <w:r w:rsidR="007B49D9" w:rsidRPr="00FB2A9A">
        <w:rPr>
          <w:rFonts w:ascii="Times New Roman" w:hAnsi="Times New Roman" w:cs="Times New Roman"/>
          <w:sz w:val="28"/>
          <w:szCs w:val="28"/>
        </w:rPr>
        <w:t>4, с. 6-7</w:t>
      </w:r>
      <w:r w:rsidRPr="00FB2A9A">
        <w:rPr>
          <w:rFonts w:ascii="Times New Roman" w:hAnsi="Times New Roman" w:cs="Times New Roman"/>
          <w:sz w:val="28"/>
          <w:szCs w:val="28"/>
        </w:rPr>
        <w:t>].</w:t>
      </w:r>
    </w:p>
    <w:p w14:paraId="3ABEF23F" w14:textId="126036E2" w:rsidR="00307BB7" w:rsidRPr="00FB2A9A" w:rsidRDefault="00307BB7"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Аналогичным способом рассчитываем </w:t>
      </w:r>
      <w:r w:rsidRPr="00FB2A9A">
        <w:rPr>
          <w:rFonts w:ascii="Times New Roman" w:hAnsi="Times New Roman" w:cs="Times New Roman"/>
          <w:bCs/>
          <w:sz w:val="28"/>
          <w:szCs w:val="28"/>
        </w:rPr>
        <w:t>матрицу данных для проведения оптимизации рецептуры кисломолочного напитка с</w:t>
      </w:r>
      <w:r w:rsidR="00C86C6F" w:rsidRPr="00FB2A9A">
        <w:rPr>
          <w:rFonts w:ascii="Times New Roman" w:hAnsi="Times New Roman" w:cs="Times New Roman"/>
          <w:bCs/>
          <w:sz w:val="28"/>
          <w:szCs w:val="28"/>
        </w:rPr>
        <w:t>о злаковым наполнителем</w:t>
      </w:r>
      <w:r w:rsidRPr="00FB2A9A">
        <w:rPr>
          <w:rFonts w:ascii="Times New Roman" w:hAnsi="Times New Roman" w:cs="Times New Roman"/>
          <w:bCs/>
          <w:sz w:val="28"/>
          <w:szCs w:val="28"/>
        </w:rPr>
        <w:t>.</w:t>
      </w:r>
    </w:p>
    <w:p w14:paraId="16795B4C" w14:textId="138974D1" w:rsidR="004D6942" w:rsidRPr="00FB2A9A" w:rsidRDefault="00800FCF"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sz w:val="28"/>
          <w:szCs w:val="28"/>
        </w:rPr>
        <w:t xml:space="preserve">Для расчета себестоимости на одну единицу выпускаемой продукции был использован метод калькуляции, с выражением всех расходов в производстве, продажи 1 т продукции.  </w:t>
      </w:r>
    </w:p>
    <w:p w14:paraId="675191F0" w14:textId="3F86B94D" w:rsidR="005D19A4" w:rsidRPr="00FB2A9A" w:rsidRDefault="005D19A4" w:rsidP="00970229">
      <w:pPr>
        <w:spacing w:after="0" w:line="240" w:lineRule="auto"/>
        <w:ind w:firstLine="709"/>
        <w:jc w:val="both"/>
        <w:outlineLvl w:val="0"/>
        <w:rPr>
          <w:rFonts w:ascii="Times New Roman" w:eastAsia="Times New Roman" w:hAnsi="Times New Roman" w:cs="Times New Roman"/>
          <w:sz w:val="28"/>
          <w:szCs w:val="28"/>
          <w:lang w:eastAsia="ru-RU"/>
        </w:rPr>
      </w:pPr>
      <w:r w:rsidRPr="00FB2A9A">
        <w:rPr>
          <w:rFonts w:ascii="Times New Roman" w:hAnsi="Times New Roman" w:cs="Times New Roman"/>
          <w:sz w:val="28"/>
          <w:szCs w:val="28"/>
        </w:rPr>
        <w:t>Расчеты отпускной цены на кисломолочные напитки с растительными наполнителями «Ерке» и «Каприза» выполнены в соответствии со стандартными методологиями. Производственная себестоимость</w:t>
      </w:r>
      <w:r w:rsidR="00BC366F" w:rsidRPr="00FB2A9A">
        <w:rPr>
          <w:rFonts w:ascii="Times New Roman" w:hAnsi="Times New Roman" w:cs="Times New Roman"/>
          <w:sz w:val="28"/>
          <w:szCs w:val="28"/>
        </w:rPr>
        <w:t xml:space="preserve"> продукции</w:t>
      </w:r>
      <w:r w:rsidRPr="00FB2A9A">
        <w:rPr>
          <w:rFonts w:ascii="Times New Roman" w:hAnsi="Times New Roman" w:cs="Times New Roman"/>
          <w:sz w:val="28"/>
          <w:szCs w:val="28"/>
        </w:rPr>
        <w:t xml:space="preserve"> приведена в ценах на 2022 год. Сырье и расходные материалы были определены на основании расходов, указанных в рецептуре на 1000 кг смеси, без учета потерь (таблица 16, 17). </w:t>
      </w:r>
      <w:r w:rsidRPr="00FB2A9A">
        <w:rPr>
          <w:rFonts w:ascii="Times New Roman" w:eastAsia="Times New Roman" w:hAnsi="Times New Roman" w:cs="Times New Roman"/>
          <w:sz w:val="28"/>
          <w:szCs w:val="28"/>
          <w:lang w:eastAsia="ru-RU"/>
        </w:rPr>
        <w:t>Полная себестоимость продукции состоит из суммы заводской себестоимости, внепроизводственных и прочих затрат. Прибыль от реализации продукции определяется как разность между объёмом реализации продукции в оптовых ценах и полной себестоимостью этой продукции.</w:t>
      </w:r>
    </w:p>
    <w:p w14:paraId="19E7E0B5" w14:textId="77777777" w:rsidR="001C678A" w:rsidRPr="00FB2A9A" w:rsidRDefault="001C678A"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sz w:val="28"/>
          <w:szCs w:val="28"/>
        </w:rPr>
        <w:t xml:space="preserve">Для определения получаемой прибыли расчет проводили в сравнении с затратами на контрольный продукт. </w:t>
      </w:r>
    </w:p>
    <w:p w14:paraId="3E20184F" w14:textId="27436CAD" w:rsidR="00172F06" w:rsidRPr="00FB2A9A" w:rsidRDefault="00803AAB"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FB2A9A">
        <w:rPr>
          <w:rFonts w:ascii="Times New Roman" w:hAnsi="Times New Roman" w:cs="Times New Roman"/>
          <w:sz w:val="28"/>
          <w:szCs w:val="28"/>
        </w:rPr>
        <w:t>Сравнительные экономические показатели кисломолочных напитков из козьего молока указана в таблице 3</w:t>
      </w:r>
      <w:r w:rsidR="00C86C6F" w:rsidRPr="00FB2A9A">
        <w:rPr>
          <w:rFonts w:ascii="Times New Roman" w:hAnsi="Times New Roman" w:cs="Times New Roman"/>
          <w:sz w:val="28"/>
          <w:szCs w:val="28"/>
        </w:rPr>
        <w:t>2</w:t>
      </w:r>
      <w:r w:rsidRPr="00FB2A9A">
        <w:rPr>
          <w:rFonts w:ascii="Times New Roman" w:hAnsi="Times New Roman" w:cs="Times New Roman"/>
          <w:sz w:val="28"/>
          <w:szCs w:val="28"/>
        </w:rPr>
        <w:t>.</w:t>
      </w:r>
    </w:p>
    <w:p w14:paraId="2885793F" w14:textId="3B076A19" w:rsidR="005D19A4" w:rsidRPr="00FB2A9A" w:rsidRDefault="005D19A4"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p>
    <w:p w14:paraId="267E1C1F" w14:textId="4F099F56" w:rsidR="006046AF" w:rsidRPr="00FB2A9A" w:rsidRDefault="006046AF"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p>
    <w:p w14:paraId="22BB495D" w14:textId="661F44B2" w:rsidR="003642DC" w:rsidRPr="00FB2A9A" w:rsidRDefault="003642DC"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sz w:val="28"/>
          <w:szCs w:val="28"/>
        </w:rPr>
      </w:pPr>
      <w:r w:rsidRPr="00FB2A9A">
        <w:rPr>
          <w:rFonts w:ascii="Times New Roman" w:hAnsi="Times New Roman" w:cs="Times New Roman"/>
          <w:sz w:val="28"/>
          <w:szCs w:val="28"/>
        </w:rPr>
        <w:t xml:space="preserve">Таблица </w:t>
      </w:r>
      <w:r w:rsidR="00803AAB" w:rsidRPr="00FB2A9A">
        <w:rPr>
          <w:rFonts w:ascii="Times New Roman" w:hAnsi="Times New Roman" w:cs="Times New Roman"/>
          <w:sz w:val="28"/>
          <w:szCs w:val="28"/>
        </w:rPr>
        <w:t>3</w:t>
      </w:r>
      <w:r w:rsidR="00C86C6F" w:rsidRPr="00FB2A9A">
        <w:rPr>
          <w:rFonts w:ascii="Times New Roman" w:hAnsi="Times New Roman" w:cs="Times New Roman"/>
          <w:sz w:val="28"/>
          <w:szCs w:val="28"/>
        </w:rPr>
        <w:t>2</w:t>
      </w:r>
      <w:r w:rsidRPr="00FB2A9A">
        <w:rPr>
          <w:rFonts w:ascii="Times New Roman" w:hAnsi="Times New Roman" w:cs="Times New Roman"/>
          <w:sz w:val="28"/>
          <w:szCs w:val="28"/>
        </w:rPr>
        <w:t xml:space="preserve"> − Сравнительные экономические показатели кисломолочных напитков из козьего молока</w:t>
      </w:r>
    </w:p>
    <w:p w14:paraId="5CC05201" w14:textId="77777777" w:rsidR="003642DC" w:rsidRPr="00FB2A9A" w:rsidRDefault="003642DC"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708"/>
        <w:gridCol w:w="709"/>
        <w:gridCol w:w="709"/>
        <w:gridCol w:w="1276"/>
        <w:gridCol w:w="708"/>
        <w:gridCol w:w="1276"/>
        <w:gridCol w:w="709"/>
        <w:gridCol w:w="1128"/>
      </w:tblGrid>
      <w:tr w:rsidR="00720637" w:rsidRPr="00FB2A9A" w14:paraId="490D26BC" w14:textId="77777777" w:rsidTr="00720637">
        <w:trPr>
          <w:trHeight w:val="300"/>
        </w:trPr>
        <w:tc>
          <w:tcPr>
            <w:tcW w:w="2122" w:type="dxa"/>
            <w:vMerge w:val="restart"/>
            <w:shd w:val="clear" w:color="auto" w:fill="auto"/>
            <w:vAlign w:val="center"/>
            <w:hideMark/>
          </w:tcPr>
          <w:p w14:paraId="2F1B8DAC"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Имя</w:t>
            </w:r>
          </w:p>
        </w:tc>
        <w:tc>
          <w:tcPr>
            <w:tcW w:w="708" w:type="dxa"/>
            <w:vMerge w:val="restart"/>
            <w:shd w:val="clear" w:color="auto" w:fill="auto"/>
            <w:vAlign w:val="center"/>
            <w:hideMark/>
          </w:tcPr>
          <w:p w14:paraId="4F16CAC9" w14:textId="5FDF6194"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Еди</w:t>
            </w:r>
            <w:r w:rsidR="00720637" w:rsidRPr="00FB2A9A">
              <w:rPr>
                <w:rFonts w:ascii="Times New Roman" w:eastAsia="Times New Roman" w:hAnsi="Times New Roman" w:cs="Times New Roman"/>
                <w:sz w:val="20"/>
                <w:szCs w:val="20"/>
              </w:rPr>
              <w:t>-</w:t>
            </w:r>
            <w:r w:rsidRPr="00FB2A9A">
              <w:rPr>
                <w:rFonts w:ascii="Times New Roman" w:eastAsia="Times New Roman" w:hAnsi="Times New Roman" w:cs="Times New Roman"/>
                <w:sz w:val="20"/>
                <w:szCs w:val="20"/>
              </w:rPr>
              <w:t>ница изме</w:t>
            </w:r>
            <w:r w:rsidR="00720637" w:rsidRPr="00FB2A9A">
              <w:rPr>
                <w:rFonts w:ascii="Times New Roman" w:eastAsia="Times New Roman" w:hAnsi="Times New Roman" w:cs="Times New Roman"/>
                <w:sz w:val="20"/>
                <w:szCs w:val="20"/>
              </w:rPr>
              <w:t>-</w:t>
            </w:r>
            <w:r w:rsidRPr="00FB2A9A">
              <w:rPr>
                <w:rFonts w:ascii="Times New Roman" w:eastAsia="Times New Roman" w:hAnsi="Times New Roman" w:cs="Times New Roman"/>
                <w:sz w:val="20"/>
                <w:szCs w:val="20"/>
              </w:rPr>
              <w:t>ре</w:t>
            </w:r>
            <w:r w:rsidR="00800FCF" w:rsidRPr="00FB2A9A">
              <w:rPr>
                <w:rFonts w:ascii="Times New Roman" w:eastAsia="Times New Roman" w:hAnsi="Times New Roman" w:cs="Times New Roman"/>
                <w:sz w:val="20"/>
                <w:szCs w:val="20"/>
              </w:rPr>
              <w:t>-</w:t>
            </w:r>
            <w:r w:rsidRPr="00FB2A9A">
              <w:rPr>
                <w:rFonts w:ascii="Times New Roman" w:eastAsia="Times New Roman" w:hAnsi="Times New Roman" w:cs="Times New Roman"/>
                <w:sz w:val="20"/>
                <w:szCs w:val="20"/>
              </w:rPr>
              <w:t>ния</w:t>
            </w:r>
          </w:p>
        </w:tc>
        <w:tc>
          <w:tcPr>
            <w:tcW w:w="709" w:type="dxa"/>
            <w:vMerge w:val="restart"/>
            <w:shd w:val="clear" w:color="auto" w:fill="auto"/>
            <w:vAlign w:val="center"/>
            <w:hideMark/>
          </w:tcPr>
          <w:p w14:paraId="386E6FEA"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Цена, тг</w:t>
            </w:r>
          </w:p>
        </w:tc>
        <w:tc>
          <w:tcPr>
            <w:tcW w:w="1985" w:type="dxa"/>
            <w:gridSpan w:val="2"/>
            <w:shd w:val="clear" w:color="auto" w:fill="auto"/>
            <w:vAlign w:val="center"/>
            <w:hideMark/>
          </w:tcPr>
          <w:p w14:paraId="7FC83740"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Контрольный образец</w:t>
            </w:r>
          </w:p>
        </w:tc>
        <w:tc>
          <w:tcPr>
            <w:tcW w:w="1984" w:type="dxa"/>
            <w:gridSpan w:val="2"/>
            <w:shd w:val="clear" w:color="auto" w:fill="auto"/>
            <w:vAlign w:val="center"/>
            <w:hideMark/>
          </w:tcPr>
          <w:p w14:paraId="3EFC8AE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Кисломолочный напиток с фруктово-ягодным наполнителем</w:t>
            </w:r>
          </w:p>
        </w:tc>
        <w:tc>
          <w:tcPr>
            <w:tcW w:w="1837" w:type="dxa"/>
            <w:gridSpan w:val="2"/>
            <w:shd w:val="clear" w:color="auto" w:fill="auto"/>
            <w:vAlign w:val="center"/>
            <w:hideMark/>
          </w:tcPr>
          <w:p w14:paraId="7968EB05"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Кисломолочный напиток со злаковым наполнителем</w:t>
            </w:r>
          </w:p>
        </w:tc>
      </w:tr>
      <w:tr w:rsidR="00720637" w:rsidRPr="00FB2A9A" w14:paraId="47567EB4" w14:textId="77777777" w:rsidTr="00FF0130">
        <w:trPr>
          <w:trHeight w:val="287"/>
        </w:trPr>
        <w:tc>
          <w:tcPr>
            <w:tcW w:w="2122" w:type="dxa"/>
            <w:vMerge/>
            <w:vAlign w:val="center"/>
            <w:hideMark/>
          </w:tcPr>
          <w:p w14:paraId="1893E752" w14:textId="77777777" w:rsidR="003642DC" w:rsidRPr="00FB2A9A" w:rsidRDefault="003642DC" w:rsidP="00970229">
            <w:pPr>
              <w:spacing w:after="0" w:line="240" w:lineRule="auto"/>
              <w:rPr>
                <w:rFonts w:ascii="Times New Roman" w:eastAsia="Times New Roman" w:hAnsi="Times New Roman" w:cs="Times New Roman"/>
                <w:sz w:val="20"/>
                <w:szCs w:val="20"/>
              </w:rPr>
            </w:pPr>
          </w:p>
        </w:tc>
        <w:tc>
          <w:tcPr>
            <w:tcW w:w="708" w:type="dxa"/>
            <w:vMerge/>
            <w:vAlign w:val="center"/>
            <w:hideMark/>
          </w:tcPr>
          <w:p w14:paraId="7D1DF347" w14:textId="77777777" w:rsidR="003642DC" w:rsidRPr="00FB2A9A" w:rsidRDefault="003642DC" w:rsidP="00970229">
            <w:pPr>
              <w:spacing w:after="0" w:line="240" w:lineRule="auto"/>
              <w:rPr>
                <w:rFonts w:ascii="Times New Roman" w:eastAsia="Times New Roman" w:hAnsi="Times New Roman" w:cs="Times New Roman"/>
                <w:sz w:val="20"/>
                <w:szCs w:val="20"/>
              </w:rPr>
            </w:pPr>
          </w:p>
        </w:tc>
        <w:tc>
          <w:tcPr>
            <w:tcW w:w="709" w:type="dxa"/>
            <w:vMerge/>
            <w:vAlign w:val="center"/>
            <w:hideMark/>
          </w:tcPr>
          <w:p w14:paraId="010AD75E" w14:textId="77777777" w:rsidR="003642DC" w:rsidRPr="00FB2A9A" w:rsidRDefault="003642DC" w:rsidP="00970229">
            <w:pPr>
              <w:spacing w:after="0" w:line="240" w:lineRule="auto"/>
              <w:rPr>
                <w:rFonts w:ascii="Times New Roman" w:eastAsia="Times New Roman" w:hAnsi="Times New Roman" w:cs="Times New Roman"/>
                <w:sz w:val="20"/>
                <w:szCs w:val="20"/>
              </w:rPr>
            </w:pPr>
          </w:p>
        </w:tc>
        <w:tc>
          <w:tcPr>
            <w:tcW w:w="709" w:type="dxa"/>
            <w:shd w:val="clear" w:color="auto" w:fill="auto"/>
            <w:vAlign w:val="center"/>
            <w:hideMark/>
          </w:tcPr>
          <w:p w14:paraId="17F4EC45"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Кол-во</w:t>
            </w:r>
          </w:p>
        </w:tc>
        <w:tc>
          <w:tcPr>
            <w:tcW w:w="1276" w:type="dxa"/>
            <w:shd w:val="clear" w:color="auto" w:fill="auto"/>
            <w:vAlign w:val="center"/>
            <w:hideMark/>
          </w:tcPr>
          <w:p w14:paraId="2A18D29C"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Цена, тг</w:t>
            </w:r>
          </w:p>
        </w:tc>
        <w:tc>
          <w:tcPr>
            <w:tcW w:w="708" w:type="dxa"/>
            <w:shd w:val="clear" w:color="auto" w:fill="auto"/>
            <w:vAlign w:val="center"/>
            <w:hideMark/>
          </w:tcPr>
          <w:p w14:paraId="15546ADA"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Кол-во</w:t>
            </w:r>
          </w:p>
        </w:tc>
        <w:tc>
          <w:tcPr>
            <w:tcW w:w="1276" w:type="dxa"/>
            <w:shd w:val="clear" w:color="auto" w:fill="auto"/>
            <w:vAlign w:val="center"/>
            <w:hideMark/>
          </w:tcPr>
          <w:p w14:paraId="6293E38E"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Цена, тг</w:t>
            </w:r>
          </w:p>
        </w:tc>
        <w:tc>
          <w:tcPr>
            <w:tcW w:w="709" w:type="dxa"/>
            <w:shd w:val="clear" w:color="auto" w:fill="auto"/>
            <w:vAlign w:val="center"/>
            <w:hideMark/>
          </w:tcPr>
          <w:p w14:paraId="5E8DA32D"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Кол-во</w:t>
            </w:r>
          </w:p>
        </w:tc>
        <w:tc>
          <w:tcPr>
            <w:tcW w:w="1128" w:type="dxa"/>
            <w:shd w:val="clear" w:color="auto" w:fill="auto"/>
            <w:vAlign w:val="center"/>
            <w:hideMark/>
          </w:tcPr>
          <w:p w14:paraId="7AB9DCBF"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Цена, тг</w:t>
            </w:r>
          </w:p>
        </w:tc>
      </w:tr>
      <w:tr w:rsidR="00970229" w:rsidRPr="00FB2A9A" w14:paraId="65A6E030" w14:textId="77777777" w:rsidTr="00FF0130">
        <w:trPr>
          <w:trHeight w:val="300"/>
        </w:trPr>
        <w:tc>
          <w:tcPr>
            <w:tcW w:w="2122" w:type="dxa"/>
            <w:shd w:val="clear" w:color="auto" w:fill="auto"/>
            <w:vAlign w:val="center"/>
            <w:hideMark/>
          </w:tcPr>
          <w:p w14:paraId="5C4787D8"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Молоко 2,5%</w:t>
            </w:r>
          </w:p>
        </w:tc>
        <w:tc>
          <w:tcPr>
            <w:tcW w:w="708" w:type="dxa"/>
            <w:shd w:val="clear" w:color="auto" w:fill="auto"/>
            <w:vAlign w:val="center"/>
            <w:hideMark/>
          </w:tcPr>
          <w:p w14:paraId="3F335C1C"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кг</w:t>
            </w:r>
          </w:p>
        </w:tc>
        <w:tc>
          <w:tcPr>
            <w:tcW w:w="709" w:type="dxa"/>
            <w:shd w:val="clear" w:color="auto" w:fill="auto"/>
            <w:vAlign w:val="center"/>
            <w:hideMark/>
          </w:tcPr>
          <w:p w14:paraId="30617491"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900</w:t>
            </w:r>
          </w:p>
        </w:tc>
        <w:tc>
          <w:tcPr>
            <w:tcW w:w="709" w:type="dxa"/>
            <w:shd w:val="clear" w:color="auto" w:fill="auto"/>
            <w:vAlign w:val="center"/>
            <w:hideMark/>
          </w:tcPr>
          <w:p w14:paraId="25C1A2B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1000</w:t>
            </w:r>
          </w:p>
        </w:tc>
        <w:tc>
          <w:tcPr>
            <w:tcW w:w="1276" w:type="dxa"/>
            <w:shd w:val="clear" w:color="auto" w:fill="auto"/>
            <w:vAlign w:val="center"/>
            <w:hideMark/>
          </w:tcPr>
          <w:p w14:paraId="108BF74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900000</w:t>
            </w:r>
          </w:p>
        </w:tc>
        <w:tc>
          <w:tcPr>
            <w:tcW w:w="708" w:type="dxa"/>
            <w:shd w:val="clear" w:color="auto" w:fill="auto"/>
            <w:vAlign w:val="center"/>
            <w:hideMark/>
          </w:tcPr>
          <w:p w14:paraId="64998254"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900</w:t>
            </w:r>
          </w:p>
        </w:tc>
        <w:tc>
          <w:tcPr>
            <w:tcW w:w="1276" w:type="dxa"/>
            <w:shd w:val="clear" w:color="auto" w:fill="auto"/>
            <w:vAlign w:val="center"/>
            <w:hideMark/>
          </w:tcPr>
          <w:p w14:paraId="7029CB2C"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810000</w:t>
            </w:r>
          </w:p>
        </w:tc>
        <w:tc>
          <w:tcPr>
            <w:tcW w:w="709" w:type="dxa"/>
            <w:shd w:val="clear" w:color="auto" w:fill="auto"/>
            <w:vAlign w:val="center"/>
            <w:hideMark/>
          </w:tcPr>
          <w:p w14:paraId="0E643E17"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c>
          <w:tcPr>
            <w:tcW w:w="1128" w:type="dxa"/>
            <w:shd w:val="clear" w:color="auto" w:fill="auto"/>
            <w:vAlign w:val="center"/>
            <w:hideMark/>
          </w:tcPr>
          <w:p w14:paraId="36AEA96F"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r>
      <w:tr w:rsidR="00970229" w:rsidRPr="00FB2A9A" w14:paraId="2F24FDFC" w14:textId="77777777" w:rsidTr="00FF0130">
        <w:trPr>
          <w:trHeight w:val="300"/>
        </w:trPr>
        <w:tc>
          <w:tcPr>
            <w:tcW w:w="2122" w:type="dxa"/>
            <w:shd w:val="clear" w:color="auto" w:fill="auto"/>
            <w:vAlign w:val="center"/>
            <w:hideMark/>
          </w:tcPr>
          <w:p w14:paraId="4DF37B9C" w14:textId="7A115103"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xml:space="preserve">Молоко </w:t>
            </w:r>
            <w:r w:rsidR="005905DF" w:rsidRPr="00FB2A9A">
              <w:rPr>
                <w:rFonts w:ascii="Times New Roman" w:eastAsia="Times New Roman" w:hAnsi="Times New Roman" w:cs="Times New Roman"/>
                <w:sz w:val="20"/>
                <w:szCs w:val="20"/>
              </w:rPr>
              <w:t>2</w:t>
            </w:r>
            <w:r w:rsidR="001D4590" w:rsidRPr="00FB2A9A">
              <w:rPr>
                <w:rFonts w:ascii="Times New Roman" w:eastAsia="Times New Roman" w:hAnsi="Times New Roman" w:cs="Times New Roman"/>
                <w:sz w:val="20"/>
                <w:szCs w:val="20"/>
              </w:rPr>
              <w:t>,5</w:t>
            </w:r>
            <w:r w:rsidRPr="00FB2A9A">
              <w:rPr>
                <w:rFonts w:ascii="Times New Roman" w:eastAsia="Times New Roman" w:hAnsi="Times New Roman" w:cs="Times New Roman"/>
                <w:sz w:val="20"/>
                <w:szCs w:val="20"/>
              </w:rPr>
              <w:t>%</w:t>
            </w:r>
          </w:p>
        </w:tc>
        <w:tc>
          <w:tcPr>
            <w:tcW w:w="708" w:type="dxa"/>
            <w:shd w:val="clear" w:color="auto" w:fill="auto"/>
            <w:vAlign w:val="center"/>
            <w:hideMark/>
          </w:tcPr>
          <w:p w14:paraId="10D9F846"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кг</w:t>
            </w:r>
          </w:p>
        </w:tc>
        <w:tc>
          <w:tcPr>
            <w:tcW w:w="709" w:type="dxa"/>
            <w:shd w:val="clear" w:color="auto" w:fill="auto"/>
            <w:vAlign w:val="center"/>
            <w:hideMark/>
          </w:tcPr>
          <w:p w14:paraId="15165ECA" w14:textId="5B0215F5" w:rsidR="003642DC" w:rsidRPr="00FB2A9A" w:rsidRDefault="00EB7AB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900</w:t>
            </w:r>
          </w:p>
        </w:tc>
        <w:tc>
          <w:tcPr>
            <w:tcW w:w="709" w:type="dxa"/>
            <w:shd w:val="clear" w:color="auto" w:fill="auto"/>
            <w:vAlign w:val="center"/>
            <w:hideMark/>
          </w:tcPr>
          <w:p w14:paraId="163F1831"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c>
          <w:tcPr>
            <w:tcW w:w="1276" w:type="dxa"/>
            <w:shd w:val="clear" w:color="auto" w:fill="auto"/>
            <w:vAlign w:val="center"/>
            <w:hideMark/>
          </w:tcPr>
          <w:p w14:paraId="0D8FDB1B"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c>
          <w:tcPr>
            <w:tcW w:w="708" w:type="dxa"/>
            <w:shd w:val="clear" w:color="auto" w:fill="auto"/>
            <w:vAlign w:val="center"/>
            <w:hideMark/>
          </w:tcPr>
          <w:p w14:paraId="62D5635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c>
          <w:tcPr>
            <w:tcW w:w="1276" w:type="dxa"/>
            <w:shd w:val="clear" w:color="auto" w:fill="auto"/>
            <w:vAlign w:val="center"/>
            <w:hideMark/>
          </w:tcPr>
          <w:p w14:paraId="2F50D3DA"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c>
          <w:tcPr>
            <w:tcW w:w="709" w:type="dxa"/>
            <w:shd w:val="clear" w:color="auto" w:fill="auto"/>
            <w:vAlign w:val="center"/>
            <w:hideMark/>
          </w:tcPr>
          <w:p w14:paraId="4ADC2477"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950</w:t>
            </w:r>
          </w:p>
        </w:tc>
        <w:tc>
          <w:tcPr>
            <w:tcW w:w="1128" w:type="dxa"/>
            <w:shd w:val="clear" w:color="auto" w:fill="auto"/>
            <w:vAlign w:val="center"/>
            <w:hideMark/>
          </w:tcPr>
          <w:p w14:paraId="7A6FD400" w14:textId="46320FD6" w:rsidR="003642DC" w:rsidRPr="00FB2A9A" w:rsidRDefault="00EB7AB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855</w:t>
            </w:r>
            <w:r w:rsidR="00496A69" w:rsidRPr="00FB2A9A">
              <w:rPr>
                <w:rFonts w:ascii="Times New Roman" w:eastAsia="Times New Roman" w:hAnsi="Times New Roman" w:cs="Times New Roman"/>
                <w:sz w:val="20"/>
                <w:szCs w:val="20"/>
              </w:rPr>
              <w:t>0</w:t>
            </w:r>
            <w:r w:rsidRPr="00FB2A9A">
              <w:rPr>
                <w:rFonts w:ascii="Times New Roman" w:eastAsia="Times New Roman" w:hAnsi="Times New Roman" w:cs="Times New Roman"/>
                <w:sz w:val="20"/>
                <w:szCs w:val="20"/>
              </w:rPr>
              <w:t>00</w:t>
            </w:r>
          </w:p>
        </w:tc>
      </w:tr>
      <w:tr w:rsidR="00970229" w:rsidRPr="00FB2A9A" w14:paraId="3DEBCAF0" w14:textId="77777777" w:rsidTr="00FF0130">
        <w:trPr>
          <w:trHeight w:val="300"/>
        </w:trPr>
        <w:tc>
          <w:tcPr>
            <w:tcW w:w="2122" w:type="dxa"/>
            <w:shd w:val="clear" w:color="auto" w:fill="auto"/>
            <w:vAlign w:val="center"/>
            <w:hideMark/>
          </w:tcPr>
          <w:p w14:paraId="39307B4C"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Закваска 50 ед.</w:t>
            </w:r>
          </w:p>
        </w:tc>
        <w:tc>
          <w:tcPr>
            <w:tcW w:w="708" w:type="dxa"/>
            <w:shd w:val="clear" w:color="auto" w:fill="auto"/>
            <w:vAlign w:val="center"/>
            <w:hideMark/>
          </w:tcPr>
          <w:p w14:paraId="13F6E8C8"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шт.</w:t>
            </w:r>
          </w:p>
        </w:tc>
        <w:tc>
          <w:tcPr>
            <w:tcW w:w="709" w:type="dxa"/>
            <w:shd w:val="clear" w:color="auto" w:fill="auto"/>
            <w:vAlign w:val="center"/>
            <w:hideMark/>
          </w:tcPr>
          <w:p w14:paraId="024CEFCA"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2600</w:t>
            </w:r>
          </w:p>
        </w:tc>
        <w:tc>
          <w:tcPr>
            <w:tcW w:w="709" w:type="dxa"/>
            <w:shd w:val="clear" w:color="auto" w:fill="auto"/>
            <w:vAlign w:val="center"/>
            <w:hideMark/>
          </w:tcPr>
          <w:p w14:paraId="5C97D58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w:t>
            </w:r>
          </w:p>
        </w:tc>
        <w:tc>
          <w:tcPr>
            <w:tcW w:w="1276" w:type="dxa"/>
            <w:shd w:val="clear" w:color="auto" w:fill="auto"/>
            <w:vAlign w:val="center"/>
            <w:hideMark/>
          </w:tcPr>
          <w:p w14:paraId="47E757EA"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2600</w:t>
            </w:r>
          </w:p>
        </w:tc>
        <w:tc>
          <w:tcPr>
            <w:tcW w:w="708" w:type="dxa"/>
            <w:shd w:val="clear" w:color="auto" w:fill="auto"/>
            <w:vAlign w:val="center"/>
            <w:hideMark/>
          </w:tcPr>
          <w:p w14:paraId="11247B8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w:t>
            </w:r>
          </w:p>
        </w:tc>
        <w:tc>
          <w:tcPr>
            <w:tcW w:w="1276" w:type="dxa"/>
            <w:shd w:val="clear" w:color="auto" w:fill="auto"/>
            <w:vAlign w:val="center"/>
            <w:hideMark/>
          </w:tcPr>
          <w:p w14:paraId="3FA2F95A"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2600</w:t>
            </w:r>
          </w:p>
        </w:tc>
        <w:tc>
          <w:tcPr>
            <w:tcW w:w="709" w:type="dxa"/>
            <w:shd w:val="clear" w:color="auto" w:fill="auto"/>
            <w:vAlign w:val="center"/>
            <w:hideMark/>
          </w:tcPr>
          <w:p w14:paraId="6A44C457"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w:t>
            </w:r>
          </w:p>
        </w:tc>
        <w:tc>
          <w:tcPr>
            <w:tcW w:w="1128" w:type="dxa"/>
            <w:shd w:val="clear" w:color="auto" w:fill="auto"/>
            <w:vAlign w:val="center"/>
            <w:hideMark/>
          </w:tcPr>
          <w:p w14:paraId="6B2D24DB"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2600</w:t>
            </w:r>
          </w:p>
        </w:tc>
      </w:tr>
      <w:tr w:rsidR="00970229" w:rsidRPr="00FB2A9A" w14:paraId="5051F518" w14:textId="77777777" w:rsidTr="00FF0130">
        <w:trPr>
          <w:trHeight w:val="300"/>
        </w:trPr>
        <w:tc>
          <w:tcPr>
            <w:tcW w:w="2122" w:type="dxa"/>
            <w:shd w:val="clear" w:color="auto" w:fill="auto"/>
            <w:vAlign w:val="center"/>
            <w:hideMark/>
          </w:tcPr>
          <w:p w14:paraId="19D529E3"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Мука из амаранта и кумаршика</w:t>
            </w:r>
          </w:p>
        </w:tc>
        <w:tc>
          <w:tcPr>
            <w:tcW w:w="708" w:type="dxa"/>
            <w:shd w:val="clear" w:color="auto" w:fill="auto"/>
            <w:vAlign w:val="center"/>
            <w:hideMark/>
          </w:tcPr>
          <w:p w14:paraId="21B4B4FF"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кг</w:t>
            </w:r>
          </w:p>
        </w:tc>
        <w:tc>
          <w:tcPr>
            <w:tcW w:w="709" w:type="dxa"/>
            <w:shd w:val="clear" w:color="auto" w:fill="auto"/>
            <w:vAlign w:val="center"/>
            <w:hideMark/>
          </w:tcPr>
          <w:p w14:paraId="2C9051B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6000</w:t>
            </w:r>
          </w:p>
        </w:tc>
        <w:tc>
          <w:tcPr>
            <w:tcW w:w="709" w:type="dxa"/>
            <w:shd w:val="clear" w:color="auto" w:fill="auto"/>
            <w:vAlign w:val="center"/>
            <w:hideMark/>
          </w:tcPr>
          <w:p w14:paraId="379B7A00"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c>
          <w:tcPr>
            <w:tcW w:w="1276" w:type="dxa"/>
            <w:shd w:val="clear" w:color="auto" w:fill="auto"/>
            <w:vAlign w:val="center"/>
            <w:hideMark/>
          </w:tcPr>
          <w:p w14:paraId="62A42565"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c>
          <w:tcPr>
            <w:tcW w:w="708" w:type="dxa"/>
            <w:shd w:val="clear" w:color="auto" w:fill="auto"/>
            <w:vAlign w:val="center"/>
            <w:hideMark/>
          </w:tcPr>
          <w:p w14:paraId="4E3B73E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c>
          <w:tcPr>
            <w:tcW w:w="1276" w:type="dxa"/>
            <w:shd w:val="clear" w:color="auto" w:fill="auto"/>
            <w:vAlign w:val="center"/>
            <w:hideMark/>
          </w:tcPr>
          <w:p w14:paraId="59DA211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c>
          <w:tcPr>
            <w:tcW w:w="709" w:type="dxa"/>
            <w:shd w:val="clear" w:color="auto" w:fill="auto"/>
            <w:vAlign w:val="center"/>
            <w:hideMark/>
          </w:tcPr>
          <w:p w14:paraId="20341D5D"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50</w:t>
            </w:r>
          </w:p>
        </w:tc>
        <w:tc>
          <w:tcPr>
            <w:tcW w:w="1128" w:type="dxa"/>
            <w:shd w:val="clear" w:color="auto" w:fill="auto"/>
            <w:vAlign w:val="center"/>
            <w:hideMark/>
          </w:tcPr>
          <w:p w14:paraId="0A57407F"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300000</w:t>
            </w:r>
          </w:p>
        </w:tc>
      </w:tr>
      <w:tr w:rsidR="00970229" w:rsidRPr="00FB2A9A" w14:paraId="03FD9F8C" w14:textId="77777777" w:rsidTr="00FF0130">
        <w:trPr>
          <w:trHeight w:val="300"/>
        </w:trPr>
        <w:tc>
          <w:tcPr>
            <w:tcW w:w="2122" w:type="dxa"/>
            <w:shd w:val="clear" w:color="auto" w:fill="auto"/>
            <w:vAlign w:val="center"/>
            <w:hideMark/>
          </w:tcPr>
          <w:p w14:paraId="733472F5"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Фруктово-ягодное пюре</w:t>
            </w:r>
          </w:p>
        </w:tc>
        <w:tc>
          <w:tcPr>
            <w:tcW w:w="708" w:type="dxa"/>
            <w:shd w:val="clear" w:color="auto" w:fill="auto"/>
            <w:vAlign w:val="center"/>
            <w:hideMark/>
          </w:tcPr>
          <w:p w14:paraId="3E2B07A8"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кг</w:t>
            </w:r>
          </w:p>
        </w:tc>
        <w:tc>
          <w:tcPr>
            <w:tcW w:w="709" w:type="dxa"/>
            <w:shd w:val="clear" w:color="auto" w:fill="auto"/>
            <w:vAlign w:val="center"/>
            <w:hideMark/>
          </w:tcPr>
          <w:p w14:paraId="13D18C2E"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2100</w:t>
            </w:r>
          </w:p>
        </w:tc>
        <w:tc>
          <w:tcPr>
            <w:tcW w:w="709" w:type="dxa"/>
            <w:shd w:val="clear" w:color="auto" w:fill="auto"/>
            <w:vAlign w:val="center"/>
            <w:hideMark/>
          </w:tcPr>
          <w:p w14:paraId="68FB738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c>
          <w:tcPr>
            <w:tcW w:w="1276" w:type="dxa"/>
            <w:shd w:val="clear" w:color="auto" w:fill="auto"/>
            <w:vAlign w:val="center"/>
            <w:hideMark/>
          </w:tcPr>
          <w:p w14:paraId="118B4847"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c>
          <w:tcPr>
            <w:tcW w:w="708" w:type="dxa"/>
            <w:shd w:val="clear" w:color="auto" w:fill="auto"/>
            <w:vAlign w:val="center"/>
            <w:hideMark/>
          </w:tcPr>
          <w:p w14:paraId="27607D8C"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100</w:t>
            </w:r>
          </w:p>
        </w:tc>
        <w:tc>
          <w:tcPr>
            <w:tcW w:w="1276" w:type="dxa"/>
            <w:shd w:val="clear" w:color="auto" w:fill="auto"/>
            <w:vAlign w:val="center"/>
            <w:hideMark/>
          </w:tcPr>
          <w:p w14:paraId="3BBD2EB7"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210000</w:t>
            </w:r>
          </w:p>
        </w:tc>
        <w:tc>
          <w:tcPr>
            <w:tcW w:w="709" w:type="dxa"/>
            <w:shd w:val="clear" w:color="auto" w:fill="auto"/>
            <w:vAlign w:val="center"/>
            <w:hideMark/>
          </w:tcPr>
          <w:p w14:paraId="63B5E790"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c>
          <w:tcPr>
            <w:tcW w:w="1128" w:type="dxa"/>
            <w:shd w:val="clear" w:color="auto" w:fill="auto"/>
            <w:vAlign w:val="center"/>
            <w:hideMark/>
          </w:tcPr>
          <w:p w14:paraId="54816B49"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w:t>
            </w:r>
          </w:p>
        </w:tc>
      </w:tr>
      <w:tr w:rsidR="00970229" w:rsidRPr="00FB2A9A" w14:paraId="05E129CC" w14:textId="77777777" w:rsidTr="00FF0130">
        <w:trPr>
          <w:trHeight w:val="300"/>
        </w:trPr>
        <w:tc>
          <w:tcPr>
            <w:tcW w:w="2122" w:type="dxa"/>
            <w:shd w:val="clear" w:color="auto" w:fill="auto"/>
            <w:vAlign w:val="center"/>
            <w:hideMark/>
          </w:tcPr>
          <w:p w14:paraId="33DE7109"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Бутылка</w:t>
            </w:r>
          </w:p>
        </w:tc>
        <w:tc>
          <w:tcPr>
            <w:tcW w:w="708" w:type="dxa"/>
            <w:shd w:val="clear" w:color="auto" w:fill="auto"/>
            <w:vAlign w:val="center"/>
            <w:hideMark/>
          </w:tcPr>
          <w:p w14:paraId="77A3426E"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шт.</w:t>
            </w:r>
          </w:p>
        </w:tc>
        <w:tc>
          <w:tcPr>
            <w:tcW w:w="709" w:type="dxa"/>
            <w:shd w:val="clear" w:color="auto" w:fill="auto"/>
            <w:vAlign w:val="center"/>
            <w:hideMark/>
          </w:tcPr>
          <w:p w14:paraId="4D385FD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60</w:t>
            </w:r>
          </w:p>
        </w:tc>
        <w:tc>
          <w:tcPr>
            <w:tcW w:w="709" w:type="dxa"/>
            <w:shd w:val="clear" w:color="auto" w:fill="auto"/>
            <w:vAlign w:val="center"/>
            <w:hideMark/>
          </w:tcPr>
          <w:p w14:paraId="06C1618C"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1000</w:t>
            </w:r>
          </w:p>
        </w:tc>
        <w:tc>
          <w:tcPr>
            <w:tcW w:w="1276" w:type="dxa"/>
            <w:shd w:val="clear" w:color="auto" w:fill="auto"/>
            <w:vAlign w:val="center"/>
            <w:hideMark/>
          </w:tcPr>
          <w:p w14:paraId="43C7F24E"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60000</w:t>
            </w:r>
          </w:p>
        </w:tc>
        <w:tc>
          <w:tcPr>
            <w:tcW w:w="708" w:type="dxa"/>
            <w:shd w:val="clear" w:color="auto" w:fill="auto"/>
            <w:vAlign w:val="center"/>
            <w:hideMark/>
          </w:tcPr>
          <w:p w14:paraId="68A767E2"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1000</w:t>
            </w:r>
          </w:p>
        </w:tc>
        <w:tc>
          <w:tcPr>
            <w:tcW w:w="1276" w:type="dxa"/>
            <w:shd w:val="clear" w:color="auto" w:fill="auto"/>
            <w:vAlign w:val="center"/>
            <w:hideMark/>
          </w:tcPr>
          <w:p w14:paraId="7949493A"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60000</w:t>
            </w:r>
          </w:p>
        </w:tc>
        <w:tc>
          <w:tcPr>
            <w:tcW w:w="709" w:type="dxa"/>
            <w:shd w:val="clear" w:color="auto" w:fill="auto"/>
            <w:vAlign w:val="center"/>
            <w:hideMark/>
          </w:tcPr>
          <w:p w14:paraId="0B8B2724"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1000</w:t>
            </w:r>
          </w:p>
        </w:tc>
        <w:tc>
          <w:tcPr>
            <w:tcW w:w="1128" w:type="dxa"/>
            <w:shd w:val="clear" w:color="auto" w:fill="auto"/>
            <w:vAlign w:val="center"/>
            <w:hideMark/>
          </w:tcPr>
          <w:p w14:paraId="7469474C"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60000</w:t>
            </w:r>
          </w:p>
        </w:tc>
      </w:tr>
      <w:tr w:rsidR="00970229" w:rsidRPr="00FB2A9A" w14:paraId="3E7EA2BD" w14:textId="77777777" w:rsidTr="00FF0130">
        <w:trPr>
          <w:trHeight w:val="300"/>
        </w:trPr>
        <w:tc>
          <w:tcPr>
            <w:tcW w:w="2122" w:type="dxa"/>
            <w:shd w:val="clear" w:color="auto" w:fill="auto"/>
            <w:vAlign w:val="center"/>
            <w:hideMark/>
          </w:tcPr>
          <w:p w14:paraId="2A0D1BE7"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Этикетка</w:t>
            </w:r>
          </w:p>
        </w:tc>
        <w:tc>
          <w:tcPr>
            <w:tcW w:w="708" w:type="dxa"/>
            <w:shd w:val="clear" w:color="auto" w:fill="auto"/>
            <w:vAlign w:val="center"/>
            <w:hideMark/>
          </w:tcPr>
          <w:p w14:paraId="53F42783"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шт.</w:t>
            </w:r>
          </w:p>
        </w:tc>
        <w:tc>
          <w:tcPr>
            <w:tcW w:w="709" w:type="dxa"/>
            <w:shd w:val="clear" w:color="auto" w:fill="auto"/>
            <w:vAlign w:val="center"/>
            <w:hideMark/>
          </w:tcPr>
          <w:p w14:paraId="589CA81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35</w:t>
            </w:r>
          </w:p>
        </w:tc>
        <w:tc>
          <w:tcPr>
            <w:tcW w:w="709" w:type="dxa"/>
            <w:shd w:val="clear" w:color="auto" w:fill="auto"/>
            <w:vAlign w:val="center"/>
            <w:hideMark/>
          </w:tcPr>
          <w:p w14:paraId="0CE8D8CB"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1000</w:t>
            </w:r>
          </w:p>
        </w:tc>
        <w:tc>
          <w:tcPr>
            <w:tcW w:w="1276" w:type="dxa"/>
            <w:shd w:val="clear" w:color="auto" w:fill="auto"/>
            <w:vAlign w:val="center"/>
            <w:hideMark/>
          </w:tcPr>
          <w:p w14:paraId="5BD188D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35000</w:t>
            </w:r>
          </w:p>
        </w:tc>
        <w:tc>
          <w:tcPr>
            <w:tcW w:w="708" w:type="dxa"/>
            <w:shd w:val="clear" w:color="auto" w:fill="auto"/>
            <w:vAlign w:val="center"/>
            <w:hideMark/>
          </w:tcPr>
          <w:p w14:paraId="107B503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1000</w:t>
            </w:r>
          </w:p>
        </w:tc>
        <w:tc>
          <w:tcPr>
            <w:tcW w:w="1276" w:type="dxa"/>
            <w:shd w:val="clear" w:color="auto" w:fill="auto"/>
            <w:vAlign w:val="center"/>
            <w:hideMark/>
          </w:tcPr>
          <w:p w14:paraId="65C0F29E"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35000</w:t>
            </w:r>
          </w:p>
        </w:tc>
        <w:tc>
          <w:tcPr>
            <w:tcW w:w="709" w:type="dxa"/>
            <w:shd w:val="clear" w:color="auto" w:fill="auto"/>
            <w:vAlign w:val="center"/>
            <w:hideMark/>
          </w:tcPr>
          <w:p w14:paraId="362890C8"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1000</w:t>
            </w:r>
          </w:p>
        </w:tc>
        <w:tc>
          <w:tcPr>
            <w:tcW w:w="1128" w:type="dxa"/>
            <w:shd w:val="clear" w:color="auto" w:fill="auto"/>
            <w:vAlign w:val="center"/>
            <w:hideMark/>
          </w:tcPr>
          <w:p w14:paraId="4D472C6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35000</w:t>
            </w:r>
          </w:p>
        </w:tc>
      </w:tr>
      <w:tr w:rsidR="00970229" w:rsidRPr="00FB2A9A" w14:paraId="3DD53745" w14:textId="77777777" w:rsidTr="00FF0130">
        <w:trPr>
          <w:trHeight w:val="300"/>
        </w:trPr>
        <w:tc>
          <w:tcPr>
            <w:tcW w:w="2122" w:type="dxa"/>
            <w:shd w:val="clear" w:color="auto" w:fill="auto"/>
            <w:vAlign w:val="center"/>
            <w:hideMark/>
          </w:tcPr>
          <w:p w14:paraId="1B35FF29"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Затраты на сырье</w:t>
            </w:r>
          </w:p>
        </w:tc>
        <w:tc>
          <w:tcPr>
            <w:tcW w:w="708" w:type="dxa"/>
            <w:shd w:val="clear" w:color="auto" w:fill="auto"/>
            <w:hideMark/>
          </w:tcPr>
          <w:p w14:paraId="018A7ADA" w14:textId="77777777" w:rsidR="003642DC" w:rsidRPr="00FB2A9A" w:rsidRDefault="003642DC"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hideMark/>
          </w:tcPr>
          <w:p w14:paraId="38979E17" w14:textId="77777777" w:rsidR="003642DC" w:rsidRPr="00FB2A9A" w:rsidRDefault="003642DC"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hideMark/>
          </w:tcPr>
          <w:p w14:paraId="2B98A83B" w14:textId="77777777" w:rsidR="003642DC" w:rsidRPr="00FB2A9A" w:rsidRDefault="003642DC"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1A7AB681"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997600</w:t>
            </w:r>
          </w:p>
        </w:tc>
        <w:tc>
          <w:tcPr>
            <w:tcW w:w="708" w:type="dxa"/>
            <w:shd w:val="clear" w:color="auto" w:fill="auto"/>
            <w:vAlign w:val="center"/>
            <w:hideMark/>
          </w:tcPr>
          <w:p w14:paraId="70B828E2"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640564E1"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1117600</w:t>
            </w:r>
          </w:p>
        </w:tc>
        <w:tc>
          <w:tcPr>
            <w:tcW w:w="709" w:type="dxa"/>
            <w:shd w:val="clear" w:color="auto" w:fill="auto"/>
            <w:vAlign w:val="center"/>
            <w:hideMark/>
          </w:tcPr>
          <w:p w14:paraId="3DFBF277"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hideMark/>
          </w:tcPr>
          <w:p w14:paraId="05919A3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1157600</w:t>
            </w:r>
          </w:p>
        </w:tc>
      </w:tr>
      <w:tr w:rsidR="0003272C" w:rsidRPr="00FB2A9A" w14:paraId="64E9FBFE" w14:textId="77777777" w:rsidTr="001D4590">
        <w:trPr>
          <w:trHeight w:val="300"/>
        </w:trPr>
        <w:tc>
          <w:tcPr>
            <w:tcW w:w="9345" w:type="dxa"/>
            <w:gridSpan w:val="9"/>
            <w:shd w:val="clear" w:color="auto" w:fill="auto"/>
            <w:vAlign w:val="center"/>
            <w:hideMark/>
          </w:tcPr>
          <w:p w14:paraId="37B63A5E"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Дополнительные расходы:</w:t>
            </w:r>
          </w:p>
        </w:tc>
      </w:tr>
      <w:tr w:rsidR="00970229" w:rsidRPr="00FB2A9A" w14:paraId="74BD1F09" w14:textId="77777777" w:rsidTr="00FF0130">
        <w:trPr>
          <w:trHeight w:val="300"/>
        </w:trPr>
        <w:tc>
          <w:tcPr>
            <w:tcW w:w="2122" w:type="dxa"/>
            <w:shd w:val="clear" w:color="auto" w:fill="auto"/>
            <w:vAlign w:val="center"/>
            <w:hideMark/>
          </w:tcPr>
          <w:p w14:paraId="7F7522ED"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Зарплата</w:t>
            </w:r>
          </w:p>
        </w:tc>
        <w:tc>
          <w:tcPr>
            <w:tcW w:w="708" w:type="dxa"/>
            <w:shd w:val="clear" w:color="auto" w:fill="auto"/>
            <w:vAlign w:val="center"/>
            <w:hideMark/>
          </w:tcPr>
          <w:p w14:paraId="4BC9CE44"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тенге</w:t>
            </w:r>
          </w:p>
        </w:tc>
        <w:tc>
          <w:tcPr>
            <w:tcW w:w="709" w:type="dxa"/>
            <w:shd w:val="clear" w:color="auto" w:fill="auto"/>
            <w:hideMark/>
          </w:tcPr>
          <w:p w14:paraId="17FADD66" w14:textId="77777777" w:rsidR="003642DC" w:rsidRPr="00FB2A9A" w:rsidRDefault="003642DC"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hideMark/>
          </w:tcPr>
          <w:p w14:paraId="0E0C4B9A" w14:textId="77777777" w:rsidR="003642DC" w:rsidRPr="00FB2A9A" w:rsidRDefault="003642DC"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08BD199B"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16666</w:t>
            </w:r>
          </w:p>
        </w:tc>
        <w:tc>
          <w:tcPr>
            <w:tcW w:w="708" w:type="dxa"/>
            <w:shd w:val="clear" w:color="auto" w:fill="auto"/>
            <w:hideMark/>
          </w:tcPr>
          <w:p w14:paraId="598C0DCC" w14:textId="77777777" w:rsidR="003642DC" w:rsidRPr="00FB2A9A" w:rsidRDefault="003642DC"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6CFA37AE"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16666</w:t>
            </w:r>
          </w:p>
        </w:tc>
        <w:tc>
          <w:tcPr>
            <w:tcW w:w="709" w:type="dxa"/>
            <w:shd w:val="clear" w:color="auto" w:fill="auto"/>
            <w:hideMark/>
          </w:tcPr>
          <w:p w14:paraId="5636EF9E" w14:textId="77777777" w:rsidR="003642DC" w:rsidRPr="00FB2A9A" w:rsidRDefault="003642DC"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hideMark/>
          </w:tcPr>
          <w:p w14:paraId="14935F5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16666</w:t>
            </w:r>
          </w:p>
        </w:tc>
      </w:tr>
      <w:tr w:rsidR="00970229" w:rsidRPr="00FB2A9A" w14:paraId="0277148B" w14:textId="77777777" w:rsidTr="00FF0130">
        <w:trPr>
          <w:trHeight w:val="300"/>
        </w:trPr>
        <w:tc>
          <w:tcPr>
            <w:tcW w:w="2122" w:type="dxa"/>
            <w:shd w:val="clear" w:color="auto" w:fill="auto"/>
            <w:vAlign w:val="center"/>
            <w:hideMark/>
          </w:tcPr>
          <w:p w14:paraId="165C9056"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Электричество</w:t>
            </w:r>
          </w:p>
        </w:tc>
        <w:tc>
          <w:tcPr>
            <w:tcW w:w="708" w:type="dxa"/>
            <w:shd w:val="clear" w:color="auto" w:fill="auto"/>
            <w:vAlign w:val="center"/>
            <w:hideMark/>
          </w:tcPr>
          <w:p w14:paraId="7819F4A7"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кВт·ч</w:t>
            </w:r>
          </w:p>
        </w:tc>
        <w:tc>
          <w:tcPr>
            <w:tcW w:w="709" w:type="dxa"/>
            <w:shd w:val="clear" w:color="auto" w:fill="auto"/>
            <w:vAlign w:val="center"/>
            <w:hideMark/>
          </w:tcPr>
          <w:p w14:paraId="16CB9A77"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27</w:t>
            </w:r>
          </w:p>
        </w:tc>
        <w:tc>
          <w:tcPr>
            <w:tcW w:w="709" w:type="dxa"/>
            <w:shd w:val="clear" w:color="auto" w:fill="auto"/>
            <w:vAlign w:val="center"/>
            <w:hideMark/>
          </w:tcPr>
          <w:p w14:paraId="1BF17B02"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37</w:t>
            </w:r>
          </w:p>
        </w:tc>
        <w:tc>
          <w:tcPr>
            <w:tcW w:w="1276" w:type="dxa"/>
            <w:shd w:val="clear" w:color="auto" w:fill="auto"/>
            <w:vAlign w:val="center"/>
            <w:hideMark/>
          </w:tcPr>
          <w:p w14:paraId="1A08C2E9"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1000</w:t>
            </w:r>
          </w:p>
        </w:tc>
        <w:tc>
          <w:tcPr>
            <w:tcW w:w="708" w:type="dxa"/>
            <w:shd w:val="clear" w:color="auto" w:fill="auto"/>
            <w:vAlign w:val="center"/>
            <w:hideMark/>
          </w:tcPr>
          <w:p w14:paraId="5D2A2D8C"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37</w:t>
            </w:r>
          </w:p>
        </w:tc>
        <w:tc>
          <w:tcPr>
            <w:tcW w:w="1276" w:type="dxa"/>
            <w:shd w:val="clear" w:color="auto" w:fill="auto"/>
            <w:vAlign w:val="center"/>
            <w:hideMark/>
          </w:tcPr>
          <w:p w14:paraId="362249F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1000</w:t>
            </w:r>
          </w:p>
        </w:tc>
        <w:tc>
          <w:tcPr>
            <w:tcW w:w="709" w:type="dxa"/>
            <w:shd w:val="clear" w:color="auto" w:fill="auto"/>
            <w:vAlign w:val="center"/>
            <w:hideMark/>
          </w:tcPr>
          <w:p w14:paraId="5C7BACF1"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37</w:t>
            </w:r>
          </w:p>
        </w:tc>
        <w:tc>
          <w:tcPr>
            <w:tcW w:w="1128" w:type="dxa"/>
            <w:shd w:val="clear" w:color="auto" w:fill="auto"/>
            <w:vAlign w:val="center"/>
            <w:hideMark/>
          </w:tcPr>
          <w:p w14:paraId="0FA6863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1000</w:t>
            </w:r>
          </w:p>
        </w:tc>
      </w:tr>
      <w:tr w:rsidR="00970229" w:rsidRPr="00FB2A9A" w14:paraId="610E273C" w14:textId="77777777" w:rsidTr="00FF0130">
        <w:trPr>
          <w:trHeight w:val="320"/>
        </w:trPr>
        <w:tc>
          <w:tcPr>
            <w:tcW w:w="2122" w:type="dxa"/>
            <w:shd w:val="clear" w:color="auto" w:fill="auto"/>
            <w:vAlign w:val="center"/>
            <w:hideMark/>
          </w:tcPr>
          <w:p w14:paraId="2D5BCCF3"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Горячая вода</w:t>
            </w:r>
          </w:p>
        </w:tc>
        <w:tc>
          <w:tcPr>
            <w:tcW w:w="708" w:type="dxa"/>
            <w:shd w:val="clear" w:color="auto" w:fill="auto"/>
            <w:vAlign w:val="center"/>
            <w:hideMark/>
          </w:tcPr>
          <w:p w14:paraId="35D23F73"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м</w:t>
            </w:r>
            <w:r w:rsidRPr="00FB2A9A">
              <w:rPr>
                <w:rFonts w:ascii="Times New Roman" w:eastAsia="Times New Roman" w:hAnsi="Times New Roman" w:cs="Times New Roman"/>
                <w:sz w:val="20"/>
                <w:szCs w:val="20"/>
                <w:vertAlign w:val="superscript"/>
              </w:rPr>
              <w:t>3</w:t>
            </w:r>
          </w:p>
        </w:tc>
        <w:tc>
          <w:tcPr>
            <w:tcW w:w="709" w:type="dxa"/>
            <w:shd w:val="clear" w:color="auto" w:fill="auto"/>
            <w:vAlign w:val="center"/>
            <w:hideMark/>
          </w:tcPr>
          <w:p w14:paraId="5DD8FFF5"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274</w:t>
            </w:r>
          </w:p>
        </w:tc>
        <w:tc>
          <w:tcPr>
            <w:tcW w:w="709" w:type="dxa"/>
            <w:shd w:val="clear" w:color="auto" w:fill="auto"/>
            <w:vAlign w:val="center"/>
            <w:hideMark/>
          </w:tcPr>
          <w:p w14:paraId="68E04A65"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6,5</w:t>
            </w:r>
          </w:p>
        </w:tc>
        <w:tc>
          <w:tcPr>
            <w:tcW w:w="1276" w:type="dxa"/>
            <w:shd w:val="clear" w:color="auto" w:fill="auto"/>
            <w:vAlign w:val="center"/>
            <w:hideMark/>
          </w:tcPr>
          <w:p w14:paraId="7F92F03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1781</w:t>
            </w:r>
          </w:p>
        </w:tc>
        <w:tc>
          <w:tcPr>
            <w:tcW w:w="708" w:type="dxa"/>
            <w:shd w:val="clear" w:color="auto" w:fill="auto"/>
            <w:vAlign w:val="center"/>
            <w:hideMark/>
          </w:tcPr>
          <w:p w14:paraId="43163A8F"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6,5</w:t>
            </w:r>
          </w:p>
        </w:tc>
        <w:tc>
          <w:tcPr>
            <w:tcW w:w="1276" w:type="dxa"/>
            <w:shd w:val="clear" w:color="auto" w:fill="auto"/>
            <w:vAlign w:val="center"/>
            <w:hideMark/>
          </w:tcPr>
          <w:p w14:paraId="46D14C00"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1781</w:t>
            </w:r>
          </w:p>
        </w:tc>
        <w:tc>
          <w:tcPr>
            <w:tcW w:w="709" w:type="dxa"/>
            <w:shd w:val="clear" w:color="auto" w:fill="auto"/>
            <w:vAlign w:val="center"/>
            <w:hideMark/>
          </w:tcPr>
          <w:p w14:paraId="665D83D9"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6,5</w:t>
            </w:r>
          </w:p>
        </w:tc>
        <w:tc>
          <w:tcPr>
            <w:tcW w:w="1128" w:type="dxa"/>
            <w:shd w:val="clear" w:color="auto" w:fill="auto"/>
            <w:vAlign w:val="center"/>
            <w:hideMark/>
          </w:tcPr>
          <w:p w14:paraId="2C981298"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1781</w:t>
            </w:r>
          </w:p>
        </w:tc>
      </w:tr>
      <w:tr w:rsidR="00970229" w:rsidRPr="00FB2A9A" w14:paraId="2A338FD4" w14:textId="77777777" w:rsidTr="00FF0130">
        <w:trPr>
          <w:trHeight w:val="320"/>
        </w:trPr>
        <w:tc>
          <w:tcPr>
            <w:tcW w:w="2122" w:type="dxa"/>
            <w:shd w:val="clear" w:color="auto" w:fill="auto"/>
            <w:vAlign w:val="center"/>
            <w:hideMark/>
          </w:tcPr>
          <w:p w14:paraId="770416B7"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Холодная вода</w:t>
            </w:r>
          </w:p>
        </w:tc>
        <w:tc>
          <w:tcPr>
            <w:tcW w:w="708" w:type="dxa"/>
            <w:shd w:val="clear" w:color="auto" w:fill="auto"/>
            <w:vAlign w:val="center"/>
            <w:hideMark/>
          </w:tcPr>
          <w:p w14:paraId="72E85639"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м</w:t>
            </w:r>
            <w:r w:rsidRPr="00FB2A9A">
              <w:rPr>
                <w:rFonts w:ascii="Times New Roman" w:eastAsia="Times New Roman" w:hAnsi="Times New Roman" w:cs="Times New Roman"/>
                <w:sz w:val="20"/>
                <w:szCs w:val="20"/>
                <w:vertAlign w:val="superscript"/>
              </w:rPr>
              <w:t>3</w:t>
            </w:r>
          </w:p>
        </w:tc>
        <w:tc>
          <w:tcPr>
            <w:tcW w:w="709" w:type="dxa"/>
            <w:shd w:val="clear" w:color="auto" w:fill="auto"/>
            <w:vAlign w:val="center"/>
            <w:hideMark/>
          </w:tcPr>
          <w:p w14:paraId="5640D0B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274</w:t>
            </w:r>
          </w:p>
        </w:tc>
        <w:tc>
          <w:tcPr>
            <w:tcW w:w="709" w:type="dxa"/>
            <w:shd w:val="clear" w:color="auto" w:fill="auto"/>
            <w:vAlign w:val="center"/>
            <w:hideMark/>
          </w:tcPr>
          <w:p w14:paraId="0F9356F2"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6,5</w:t>
            </w:r>
          </w:p>
        </w:tc>
        <w:tc>
          <w:tcPr>
            <w:tcW w:w="1276" w:type="dxa"/>
            <w:shd w:val="clear" w:color="auto" w:fill="auto"/>
            <w:vAlign w:val="center"/>
            <w:hideMark/>
          </w:tcPr>
          <w:p w14:paraId="227B3551"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1781</w:t>
            </w:r>
          </w:p>
        </w:tc>
        <w:tc>
          <w:tcPr>
            <w:tcW w:w="708" w:type="dxa"/>
            <w:shd w:val="clear" w:color="auto" w:fill="auto"/>
            <w:vAlign w:val="center"/>
            <w:hideMark/>
          </w:tcPr>
          <w:p w14:paraId="6BB92F20"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6,5</w:t>
            </w:r>
          </w:p>
        </w:tc>
        <w:tc>
          <w:tcPr>
            <w:tcW w:w="1276" w:type="dxa"/>
            <w:shd w:val="clear" w:color="auto" w:fill="auto"/>
            <w:vAlign w:val="center"/>
            <w:hideMark/>
          </w:tcPr>
          <w:p w14:paraId="3A51E280"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1781</w:t>
            </w:r>
          </w:p>
        </w:tc>
        <w:tc>
          <w:tcPr>
            <w:tcW w:w="709" w:type="dxa"/>
            <w:shd w:val="clear" w:color="auto" w:fill="auto"/>
            <w:vAlign w:val="center"/>
            <w:hideMark/>
          </w:tcPr>
          <w:p w14:paraId="726B1659"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6,5</w:t>
            </w:r>
          </w:p>
        </w:tc>
        <w:tc>
          <w:tcPr>
            <w:tcW w:w="1128" w:type="dxa"/>
            <w:shd w:val="clear" w:color="auto" w:fill="auto"/>
            <w:vAlign w:val="center"/>
            <w:hideMark/>
          </w:tcPr>
          <w:p w14:paraId="114549F9"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181</w:t>
            </w:r>
          </w:p>
        </w:tc>
      </w:tr>
      <w:tr w:rsidR="00970229" w:rsidRPr="00FB2A9A" w14:paraId="54202E4C" w14:textId="77777777" w:rsidTr="00FF0130">
        <w:trPr>
          <w:trHeight w:val="530"/>
        </w:trPr>
        <w:tc>
          <w:tcPr>
            <w:tcW w:w="2122" w:type="dxa"/>
            <w:shd w:val="clear" w:color="auto" w:fill="auto"/>
            <w:vAlign w:val="center"/>
            <w:hideMark/>
          </w:tcPr>
          <w:p w14:paraId="17217E9A"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Расходы на содержание и эксплуатацию оборудования</w:t>
            </w:r>
          </w:p>
        </w:tc>
        <w:tc>
          <w:tcPr>
            <w:tcW w:w="708" w:type="dxa"/>
            <w:shd w:val="clear" w:color="auto" w:fill="auto"/>
            <w:hideMark/>
          </w:tcPr>
          <w:p w14:paraId="7B029177" w14:textId="77777777" w:rsidR="003642DC" w:rsidRPr="00FB2A9A" w:rsidRDefault="003642DC"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hideMark/>
          </w:tcPr>
          <w:p w14:paraId="2C9372ED" w14:textId="77777777" w:rsidR="003642DC" w:rsidRPr="00FB2A9A" w:rsidRDefault="003642DC"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hideMark/>
          </w:tcPr>
          <w:p w14:paraId="2FACA8C5" w14:textId="77777777" w:rsidR="003642DC" w:rsidRPr="00FB2A9A" w:rsidRDefault="003642DC"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0DD349AA"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888</w:t>
            </w:r>
          </w:p>
        </w:tc>
        <w:tc>
          <w:tcPr>
            <w:tcW w:w="708" w:type="dxa"/>
            <w:shd w:val="clear" w:color="auto" w:fill="auto"/>
            <w:hideMark/>
          </w:tcPr>
          <w:p w14:paraId="7DBDA5CB" w14:textId="77777777" w:rsidR="003642DC" w:rsidRPr="00FB2A9A" w:rsidRDefault="003642DC"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6F8E4EEF"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888</w:t>
            </w:r>
          </w:p>
        </w:tc>
        <w:tc>
          <w:tcPr>
            <w:tcW w:w="709" w:type="dxa"/>
            <w:shd w:val="clear" w:color="auto" w:fill="auto"/>
            <w:hideMark/>
          </w:tcPr>
          <w:p w14:paraId="41772022" w14:textId="77777777" w:rsidR="003642DC" w:rsidRPr="00FB2A9A" w:rsidRDefault="003642DC"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hideMark/>
          </w:tcPr>
          <w:p w14:paraId="12189531"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888</w:t>
            </w:r>
          </w:p>
        </w:tc>
      </w:tr>
      <w:tr w:rsidR="00970229" w:rsidRPr="00FB2A9A" w14:paraId="156F3C20" w14:textId="77777777" w:rsidTr="00FF0130">
        <w:trPr>
          <w:trHeight w:val="300"/>
        </w:trPr>
        <w:tc>
          <w:tcPr>
            <w:tcW w:w="2122" w:type="dxa"/>
            <w:shd w:val="clear" w:color="auto" w:fill="auto"/>
            <w:vAlign w:val="center"/>
            <w:hideMark/>
          </w:tcPr>
          <w:p w14:paraId="719D0DF8"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Цеховые расходы</w:t>
            </w:r>
          </w:p>
        </w:tc>
        <w:tc>
          <w:tcPr>
            <w:tcW w:w="708" w:type="dxa"/>
            <w:shd w:val="clear" w:color="auto" w:fill="auto"/>
            <w:vAlign w:val="center"/>
            <w:hideMark/>
          </w:tcPr>
          <w:p w14:paraId="312DE6AB"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vAlign w:val="center"/>
            <w:hideMark/>
          </w:tcPr>
          <w:p w14:paraId="48F7067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vAlign w:val="center"/>
            <w:hideMark/>
          </w:tcPr>
          <w:p w14:paraId="47BFBCA0"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21B42536"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13332,8</w:t>
            </w:r>
          </w:p>
        </w:tc>
        <w:tc>
          <w:tcPr>
            <w:tcW w:w="708" w:type="dxa"/>
            <w:shd w:val="clear" w:color="auto" w:fill="auto"/>
            <w:vAlign w:val="center"/>
            <w:hideMark/>
          </w:tcPr>
          <w:p w14:paraId="17044F5A"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1B64F528"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13332,8</w:t>
            </w:r>
          </w:p>
        </w:tc>
        <w:tc>
          <w:tcPr>
            <w:tcW w:w="709" w:type="dxa"/>
            <w:shd w:val="clear" w:color="auto" w:fill="auto"/>
            <w:vAlign w:val="center"/>
            <w:hideMark/>
          </w:tcPr>
          <w:p w14:paraId="0B1DC19F"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hideMark/>
          </w:tcPr>
          <w:p w14:paraId="0F99AC2F"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13332,8</w:t>
            </w:r>
          </w:p>
        </w:tc>
      </w:tr>
      <w:tr w:rsidR="00970229" w:rsidRPr="00FB2A9A" w14:paraId="0BD26B60" w14:textId="77777777" w:rsidTr="00FF0130">
        <w:trPr>
          <w:trHeight w:val="530"/>
        </w:trPr>
        <w:tc>
          <w:tcPr>
            <w:tcW w:w="2122" w:type="dxa"/>
            <w:shd w:val="clear" w:color="auto" w:fill="auto"/>
            <w:vAlign w:val="center"/>
            <w:hideMark/>
          </w:tcPr>
          <w:p w14:paraId="6762622D"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Расходы на подготовку и освоение производства</w:t>
            </w:r>
          </w:p>
        </w:tc>
        <w:tc>
          <w:tcPr>
            <w:tcW w:w="708" w:type="dxa"/>
            <w:shd w:val="clear" w:color="auto" w:fill="auto"/>
            <w:vAlign w:val="center"/>
            <w:hideMark/>
          </w:tcPr>
          <w:p w14:paraId="445D4E49"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vAlign w:val="center"/>
            <w:hideMark/>
          </w:tcPr>
          <w:p w14:paraId="4A911C9D"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vAlign w:val="center"/>
            <w:hideMark/>
          </w:tcPr>
          <w:p w14:paraId="3C038190"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6D8E329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8" w:type="dxa"/>
            <w:shd w:val="clear" w:color="auto" w:fill="auto"/>
            <w:vAlign w:val="center"/>
            <w:hideMark/>
          </w:tcPr>
          <w:p w14:paraId="0337134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72EAAD81"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500</w:t>
            </w:r>
          </w:p>
        </w:tc>
        <w:tc>
          <w:tcPr>
            <w:tcW w:w="709" w:type="dxa"/>
            <w:shd w:val="clear" w:color="auto" w:fill="auto"/>
            <w:vAlign w:val="center"/>
            <w:hideMark/>
          </w:tcPr>
          <w:p w14:paraId="300F2899"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hideMark/>
          </w:tcPr>
          <w:p w14:paraId="5095545E"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500</w:t>
            </w:r>
          </w:p>
        </w:tc>
      </w:tr>
      <w:tr w:rsidR="00970229" w:rsidRPr="00FB2A9A" w14:paraId="5AB01793" w14:textId="77777777" w:rsidTr="00FF0130">
        <w:trPr>
          <w:trHeight w:val="300"/>
        </w:trPr>
        <w:tc>
          <w:tcPr>
            <w:tcW w:w="2122" w:type="dxa"/>
            <w:shd w:val="clear" w:color="auto" w:fill="auto"/>
            <w:vAlign w:val="center"/>
            <w:hideMark/>
          </w:tcPr>
          <w:p w14:paraId="226DF175"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Цеховая себестоимость</w:t>
            </w:r>
          </w:p>
        </w:tc>
        <w:tc>
          <w:tcPr>
            <w:tcW w:w="708" w:type="dxa"/>
            <w:shd w:val="clear" w:color="auto" w:fill="auto"/>
            <w:vAlign w:val="center"/>
            <w:hideMark/>
          </w:tcPr>
          <w:p w14:paraId="6ED4D617"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кг</w:t>
            </w:r>
          </w:p>
        </w:tc>
        <w:tc>
          <w:tcPr>
            <w:tcW w:w="709" w:type="dxa"/>
            <w:shd w:val="clear" w:color="auto" w:fill="auto"/>
            <w:vAlign w:val="center"/>
            <w:hideMark/>
          </w:tcPr>
          <w:p w14:paraId="76262038"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vAlign w:val="center"/>
            <w:hideMark/>
          </w:tcPr>
          <w:p w14:paraId="2FAF0BE4"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6967F3EE"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1033048,8</w:t>
            </w:r>
          </w:p>
        </w:tc>
        <w:tc>
          <w:tcPr>
            <w:tcW w:w="708" w:type="dxa"/>
            <w:shd w:val="clear" w:color="auto" w:fill="auto"/>
            <w:vAlign w:val="center"/>
            <w:hideMark/>
          </w:tcPr>
          <w:p w14:paraId="5405E3F3"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0106D01A"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1153048,8</w:t>
            </w:r>
          </w:p>
        </w:tc>
        <w:tc>
          <w:tcPr>
            <w:tcW w:w="709" w:type="dxa"/>
            <w:shd w:val="clear" w:color="auto" w:fill="auto"/>
            <w:vAlign w:val="center"/>
            <w:hideMark/>
          </w:tcPr>
          <w:p w14:paraId="7D6A1B5B"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hideMark/>
          </w:tcPr>
          <w:p w14:paraId="6AA86ED0"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1191448,8</w:t>
            </w:r>
          </w:p>
        </w:tc>
      </w:tr>
      <w:tr w:rsidR="00970229" w:rsidRPr="00FB2A9A" w14:paraId="5EDCB521" w14:textId="77777777" w:rsidTr="00FF0130">
        <w:trPr>
          <w:trHeight w:val="300"/>
        </w:trPr>
        <w:tc>
          <w:tcPr>
            <w:tcW w:w="2122" w:type="dxa"/>
            <w:shd w:val="clear" w:color="auto" w:fill="auto"/>
            <w:vAlign w:val="center"/>
            <w:hideMark/>
          </w:tcPr>
          <w:p w14:paraId="30853F77"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Общезаводские расходы</w:t>
            </w:r>
          </w:p>
        </w:tc>
        <w:tc>
          <w:tcPr>
            <w:tcW w:w="708" w:type="dxa"/>
            <w:shd w:val="clear" w:color="auto" w:fill="auto"/>
            <w:vAlign w:val="center"/>
            <w:hideMark/>
          </w:tcPr>
          <w:p w14:paraId="02E082A3" w14:textId="77777777" w:rsidR="003642DC" w:rsidRPr="00FB2A9A" w:rsidRDefault="003642DC"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vAlign w:val="center"/>
            <w:hideMark/>
          </w:tcPr>
          <w:p w14:paraId="7A0068D9"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vAlign w:val="center"/>
            <w:hideMark/>
          </w:tcPr>
          <w:p w14:paraId="7CC35187"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6C1BB32F"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14999,4</w:t>
            </w:r>
          </w:p>
        </w:tc>
        <w:tc>
          <w:tcPr>
            <w:tcW w:w="708" w:type="dxa"/>
            <w:shd w:val="clear" w:color="auto" w:fill="auto"/>
            <w:vAlign w:val="center"/>
            <w:hideMark/>
          </w:tcPr>
          <w:p w14:paraId="7DB5F7C0"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48EE6D52"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14999,4</w:t>
            </w:r>
          </w:p>
        </w:tc>
        <w:tc>
          <w:tcPr>
            <w:tcW w:w="709" w:type="dxa"/>
            <w:shd w:val="clear" w:color="auto" w:fill="auto"/>
            <w:vAlign w:val="center"/>
            <w:hideMark/>
          </w:tcPr>
          <w:p w14:paraId="7DE4C444"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hideMark/>
          </w:tcPr>
          <w:p w14:paraId="4C4A70F8" w14:textId="77777777" w:rsidR="003642DC" w:rsidRPr="00FB2A9A" w:rsidRDefault="003642DC"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14999,4</w:t>
            </w:r>
          </w:p>
        </w:tc>
      </w:tr>
      <w:tr w:rsidR="00720637" w:rsidRPr="00FB2A9A" w14:paraId="471BFCF7" w14:textId="77777777" w:rsidTr="00FF0130">
        <w:trPr>
          <w:trHeight w:val="300"/>
        </w:trPr>
        <w:tc>
          <w:tcPr>
            <w:tcW w:w="2122" w:type="dxa"/>
            <w:shd w:val="clear" w:color="auto" w:fill="auto"/>
            <w:vAlign w:val="center"/>
          </w:tcPr>
          <w:p w14:paraId="243789AD" w14:textId="35B5CA23"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Заводская себестоимость</w:t>
            </w:r>
          </w:p>
        </w:tc>
        <w:tc>
          <w:tcPr>
            <w:tcW w:w="708" w:type="dxa"/>
            <w:shd w:val="clear" w:color="auto" w:fill="auto"/>
            <w:vAlign w:val="center"/>
          </w:tcPr>
          <w:p w14:paraId="01A96EFE" w14:textId="1A186BDF"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кг</w:t>
            </w:r>
          </w:p>
        </w:tc>
        <w:tc>
          <w:tcPr>
            <w:tcW w:w="709" w:type="dxa"/>
            <w:shd w:val="clear" w:color="auto" w:fill="auto"/>
            <w:vAlign w:val="center"/>
          </w:tcPr>
          <w:p w14:paraId="5C13C224" w14:textId="35EF049B"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vAlign w:val="center"/>
          </w:tcPr>
          <w:p w14:paraId="7D0BBDEF" w14:textId="2D9089CC"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tcPr>
          <w:p w14:paraId="468283D8" w14:textId="1D0328A2"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1048048,2</w:t>
            </w:r>
          </w:p>
        </w:tc>
        <w:tc>
          <w:tcPr>
            <w:tcW w:w="708" w:type="dxa"/>
            <w:shd w:val="clear" w:color="auto" w:fill="auto"/>
            <w:vAlign w:val="center"/>
          </w:tcPr>
          <w:p w14:paraId="1808BF6D" w14:textId="1D3A9A4F"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tcPr>
          <w:p w14:paraId="22A476CA" w14:textId="6C3E78CD"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1168048,2</w:t>
            </w:r>
          </w:p>
        </w:tc>
        <w:tc>
          <w:tcPr>
            <w:tcW w:w="709" w:type="dxa"/>
            <w:shd w:val="clear" w:color="auto" w:fill="auto"/>
            <w:vAlign w:val="center"/>
          </w:tcPr>
          <w:p w14:paraId="1A6DF415" w14:textId="33AD41D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tcPr>
          <w:p w14:paraId="07399529" w14:textId="18C3A834"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1206448,2</w:t>
            </w:r>
          </w:p>
        </w:tc>
      </w:tr>
      <w:tr w:rsidR="00720637" w:rsidRPr="00FB2A9A" w14:paraId="44F5C7B0" w14:textId="77777777" w:rsidTr="00FF0130">
        <w:trPr>
          <w:trHeight w:val="300"/>
        </w:trPr>
        <w:tc>
          <w:tcPr>
            <w:tcW w:w="2122" w:type="dxa"/>
            <w:shd w:val="clear" w:color="auto" w:fill="auto"/>
            <w:vAlign w:val="center"/>
            <w:hideMark/>
          </w:tcPr>
          <w:p w14:paraId="6F83B6F8"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Внепроизводственные расходы</w:t>
            </w:r>
          </w:p>
        </w:tc>
        <w:tc>
          <w:tcPr>
            <w:tcW w:w="708" w:type="dxa"/>
            <w:shd w:val="clear" w:color="auto" w:fill="auto"/>
            <w:vAlign w:val="center"/>
            <w:hideMark/>
          </w:tcPr>
          <w:p w14:paraId="2B0F2DA0"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vAlign w:val="center"/>
            <w:hideMark/>
          </w:tcPr>
          <w:p w14:paraId="00560B66"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vAlign w:val="center"/>
            <w:hideMark/>
          </w:tcPr>
          <w:p w14:paraId="00000B58"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1CBFE6CB"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20960,964</w:t>
            </w:r>
          </w:p>
        </w:tc>
        <w:tc>
          <w:tcPr>
            <w:tcW w:w="708" w:type="dxa"/>
            <w:shd w:val="clear" w:color="auto" w:fill="auto"/>
            <w:vAlign w:val="center"/>
            <w:hideMark/>
          </w:tcPr>
          <w:p w14:paraId="0905C7F6"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3DD4EDE7"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23360,964</w:t>
            </w:r>
          </w:p>
        </w:tc>
        <w:tc>
          <w:tcPr>
            <w:tcW w:w="709" w:type="dxa"/>
            <w:shd w:val="clear" w:color="auto" w:fill="auto"/>
            <w:vAlign w:val="center"/>
            <w:hideMark/>
          </w:tcPr>
          <w:p w14:paraId="2CB77FF9"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hideMark/>
          </w:tcPr>
          <w:p w14:paraId="16B5511F"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24128,964</w:t>
            </w:r>
          </w:p>
        </w:tc>
      </w:tr>
      <w:tr w:rsidR="00720637" w:rsidRPr="00FB2A9A" w14:paraId="6025909C" w14:textId="77777777" w:rsidTr="00FF0130">
        <w:trPr>
          <w:trHeight w:val="300"/>
        </w:trPr>
        <w:tc>
          <w:tcPr>
            <w:tcW w:w="2122" w:type="dxa"/>
            <w:shd w:val="clear" w:color="auto" w:fill="auto"/>
            <w:vAlign w:val="center"/>
            <w:hideMark/>
          </w:tcPr>
          <w:p w14:paraId="23FA71F9"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Прочие расходы</w:t>
            </w:r>
          </w:p>
        </w:tc>
        <w:tc>
          <w:tcPr>
            <w:tcW w:w="708" w:type="dxa"/>
            <w:shd w:val="clear" w:color="auto" w:fill="auto"/>
            <w:hideMark/>
          </w:tcPr>
          <w:p w14:paraId="59F3186D" w14:textId="77777777" w:rsidR="00A044AF" w:rsidRPr="00FB2A9A" w:rsidRDefault="00A044AF"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hideMark/>
          </w:tcPr>
          <w:p w14:paraId="5DFCE590" w14:textId="77777777" w:rsidR="00A044AF" w:rsidRPr="00FB2A9A" w:rsidRDefault="00A044AF"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hideMark/>
          </w:tcPr>
          <w:p w14:paraId="49FFA898" w14:textId="77777777" w:rsidR="00A044AF" w:rsidRPr="00FB2A9A" w:rsidRDefault="00A044AF"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6FF39C8B"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15720,723</w:t>
            </w:r>
          </w:p>
        </w:tc>
        <w:tc>
          <w:tcPr>
            <w:tcW w:w="708" w:type="dxa"/>
            <w:shd w:val="clear" w:color="auto" w:fill="auto"/>
            <w:vAlign w:val="center"/>
            <w:hideMark/>
          </w:tcPr>
          <w:p w14:paraId="6FC96BB7"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1D3648FD"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17520,723</w:t>
            </w:r>
          </w:p>
        </w:tc>
        <w:tc>
          <w:tcPr>
            <w:tcW w:w="709" w:type="dxa"/>
            <w:shd w:val="clear" w:color="auto" w:fill="auto"/>
            <w:vAlign w:val="center"/>
            <w:hideMark/>
          </w:tcPr>
          <w:p w14:paraId="469ACEFA"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hideMark/>
          </w:tcPr>
          <w:p w14:paraId="3C032815"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18096,723</w:t>
            </w:r>
          </w:p>
        </w:tc>
      </w:tr>
      <w:tr w:rsidR="00720637" w:rsidRPr="00FB2A9A" w14:paraId="2155AC0C" w14:textId="77777777" w:rsidTr="00FF0130">
        <w:trPr>
          <w:trHeight w:val="880"/>
        </w:trPr>
        <w:tc>
          <w:tcPr>
            <w:tcW w:w="2122" w:type="dxa"/>
            <w:shd w:val="clear" w:color="auto" w:fill="auto"/>
            <w:vAlign w:val="center"/>
            <w:hideMark/>
          </w:tcPr>
          <w:p w14:paraId="1C29887E"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Полная себестоимость продукции</w:t>
            </w:r>
          </w:p>
        </w:tc>
        <w:tc>
          <w:tcPr>
            <w:tcW w:w="708" w:type="dxa"/>
            <w:shd w:val="clear" w:color="auto" w:fill="auto"/>
            <w:vAlign w:val="center"/>
            <w:hideMark/>
          </w:tcPr>
          <w:p w14:paraId="0065F8C2"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тенге</w:t>
            </w:r>
          </w:p>
        </w:tc>
        <w:tc>
          <w:tcPr>
            <w:tcW w:w="709" w:type="dxa"/>
            <w:shd w:val="clear" w:color="auto" w:fill="auto"/>
            <w:hideMark/>
          </w:tcPr>
          <w:p w14:paraId="6304D9AE" w14:textId="77777777" w:rsidR="00A044AF" w:rsidRPr="00FB2A9A" w:rsidRDefault="00A044AF"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hideMark/>
          </w:tcPr>
          <w:p w14:paraId="4C1FD2AF" w14:textId="77777777" w:rsidR="00A044AF" w:rsidRPr="00FB2A9A" w:rsidRDefault="00A044AF"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7BE27011"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1084729,887</w:t>
            </w:r>
          </w:p>
        </w:tc>
        <w:tc>
          <w:tcPr>
            <w:tcW w:w="708" w:type="dxa"/>
            <w:shd w:val="clear" w:color="auto" w:fill="auto"/>
            <w:vAlign w:val="center"/>
            <w:hideMark/>
          </w:tcPr>
          <w:p w14:paraId="38F23CFA"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401A25F3"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1208929,887</w:t>
            </w:r>
          </w:p>
        </w:tc>
        <w:tc>
          <w:tcPr>
            <w:tcW w:w="709" w:type="dxa"/>
            <w:shd w:val="clear" w:color="auto" w:fill="auto"/>
            <w:vAlign w:val="center"/>
            <w:hideMark/>
          </w:tcPr>
          <w:p w14:paraId="462EC108"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hideMark/>
          </w:tcPr>
          <w:p w14:paraId="0AB01D03"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1248673,887</w:t>
            </w:r>
          </w:p>
        </w:tc>
      </w:tr>
      <w:tr w:rsidR="00720637" w:rsidRPr="00FB2A9A" w14:paraId="2DD9CA3D" w14:textId="77777777" w:rsidTr="00FF0130">
        <w:trPr>
          <w:trHeight w:val="341"/>
        </w:trPr>
        <w:tc>
          <w:tcPr>
            <w:tcW w:w="2122" w:type="dxa"/>
            <w:shd w:val="clear" w:color="auto" w:fill="auto"/>
            <w:vAlign w:val="center"/>
          </w:tcPr>
          <w:p w14:paraId="6EB6056C"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Объем произведенной продукции</w:t>
            </w:r>
          </w:p>
        </w:tc>
        <w:tc>
          <w:tcPr>
            <w:tcW w:w="708" w:type="dxa"/>
            <w:shd w:val="clear" w:color="auto" w:fill="auto"/>
            <w:vAlign w:val="center"/>
          </w:tcPr>
          <w:p w14:paraId="57FB01DC"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p>
        </w:tc>
        <w:tc>
          <w:tcPr>
            <w:tcW w:w="709" w:type="dxa"/>
            <w:shd w:val="clear" w:color="auto" w:fill="auto"/>
          </w:tcPr>
          <w:p w14:paraId="5383380D" w14:textId="77777777" w:rsidR="00A044AF" w:rsidRPr="00FB2A9A" w:rsidRDefault="00A044AF" w:rsidP="00970229">
            <w:pPr>
              <w:spacing w:after="0" w:line="240" w:lineRule="auto"/>
              <w:rPr>
                <w:rFonts w:ascii="Times New Roman" w:eastAsia="Times New Roman" w:hAnsi="Times New Roman" w:cs="Times New Roman"/>
                <w:sz w:val="20"/>
                <w:szCs w:val="20"/>
              </w:rPr>
            </w:pPr>
          </w:p>
        </w:tc>
        <w:tc>
          <w:tcPr>
            <w:tcW w:w="709" w:type="dxa"/>
            <w:shd w:val="clear" w:color="auto" w:fill="auto"/>
          </w:tcPr>
          <w:p w14:paraId="6C0A3079" w14:textId="77777777" w:rsidR="00A044AF" w:rsidRPr="00FB2A9A" w:rsidRDefault="00A044AF" w:rsidP="00970229">
            <w:pPr>
              <w:spacing w:after="0" w:line="240" w:lineRule="auto"/>
              <w:rPr>
                <w:rFonts w:ascii="Times New Roman" w:eastAsia="Times New Roman" w:hAnsi="Times New Roman" w:cs="Times New Roman"/>
                <w:sz w:val="20"/>
                <w:szCs w:val="20"/>
              </w:rPr>
            </w:pPr>
          </w:p>
        </w:tc>
        <w:tc>
          <w:tcPr>
            <w:tcW w:w="1276" w:type="dxa"/>
            <w:shd w:val="clear" w:color="auto" w:fill="auto"/>
            <w:vAlign w:val="center"/>
          </w:tcPr>
          <w:p w14:paraId="5DF2856C"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542364943,5</w:t>
            </w:r>
          </w:p>
        </w:tc>
        <w:tc>
          <w:tcPr>
            <w:tcW w:w="708" w:type="dxa"/>
            <w:shd w:val="clear" w:color="auto" w:fill="auto"/>
            <w:vAlign w:val="center"/>
          </w:tcPr>
          <w:p w14:paraId="3BF556A1"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p>
        </w:tc>
        <w:tc>
          <w:tcPr>
            <w:tcW w:w="1276" w:type="dxa"/>
            <w:shd w:val="clear" w:color="auto" w:fill="auto"/>
            <w:vAlign w:val="center"/>
          </w:tcPr>
          <w:p w14:paraId="4E092286"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604464943,5</w:t>
            </w:r>
          </w:p>
        </w:tc>
        <w:tc>
          <w:tcPr>
            <w:tcW w:w="709" w:type="dxa"/>
            <w:shd w:val="clear" w:color="auto" w:fill="auto"/>
            <w:vAlign w:val="center"/>
          </w:tcPr>
          <w:p w14:paraId="4F7E45D2"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p>
        </w:tc>
        <w:tc>
          <w:tcPr>
            <w:tcW w:w="1128" w:type="dxa"/>
            <w:shd w:val="clear" w:color="auto" w:fill="auto"/>
            <w:vAlign w:val="center"/>
          </w:tcPr>
          <w:p w14:paraId="3A496CA5"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624336943,5</w:t>
            </w:r>
          </w:p>
        </w:tc>
      </w:tr>
      <w:tr w:rsidR="00720637" w:rsidRPr="00FB2A9A" w14:paraId="6D1CA169" w14:textId="77777777" w:rsidTr="00FF0130">
        <w:trPr>
          <w:trHeight w:val="430"/>
        </w:trPr>
        <w:tc>
          <w:tcPr>
            <w:tcW w:w="2122" w:type="dxa"/>
            <w:shd w:val="clear" w:color="auto" w:fill="auto"/>
            <w:vAlign w:val="center"/>
            <w:hideMark/>
          </w:tcPr>
          <w:p w14:paraId="173046E7"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Чистая прибыль</w:t>
            </w:r>
          </w:p>
        </w:tc>
        <w:tc>
          <w:tcPr>
            <w:tcW w:w="708" w:type="dxa"/>
            <w:shd w:val="clear" w:color="auto" w:fill="auto"/>
            <w:hideMark/>
          </w:tcPr>
          <w:p w14:paraId="321CBCFF" w14:textId="77777777" w:rsidR="00A044AF" w:rsidRPr="00FB2A9A" w:rsidRDefault="00A044AF"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hideMark/>
          </w:tcPr>
          <w:p w14:paraId="138B5B81" w14:textId="77777777" w:rsidR="00A044AF" w:rsidRPr="00FB2A9A" w:rsidRDefault="00A044AF"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hideMark/>
          </w:tcPr>
          <w:p w14:paraId="644227AC" w14:textId="77777777" w:rsidR="00A044AF" w:rsidRPr="00FB2A9A" w:rsidRDefault="00A044AF"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58F8DA15"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433891954,8</w:t>
            </w:r>
          </w:p>
        </w:tc>
        <w:tc>
          <w:tcPr>
            <w:tcW w:w="708" w:type="dxa"/>
            <w:shd w:val="clear" w:color="auto" w:fill="auto"/>
            <w:vAlign w:val="center"/>
            <w:hideMark/>
          </w:tcPr>
          <w:p w14:paraId="5DD34758"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0D64F481"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483571954,8</w:t>
            </w:r>
          </w:p>
        </w:tc>
        <w:tc>
          <w:tcPr>
            <w:tcW w:w="709" w:type="dxa"/>
            <w:shd w:val="clear" w:color="auto" w:fill="auto"/>
            <w:vAlign w:val="center"/>
            <w:hideMark/>
          </w:tcPr>
          <w:p w14:paraId="7504C42A"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hideMark/>
          </w:tcPr>
          <w:p w14:paraId="52E66E27" w14:textId="77777777" w:rsidR="00A044AF" w:rsidRPr="00FB2A9A" w:rsidRDefault="00A044AF" w:rsidP="00970229">
            <w:pPr>
              <w:spacing w:after="0" w:line="240" w:lineRule="auto"/>
              <w:jc w:val="center"/>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499469554,8</w:t>
            </w:r>
          </w:p>
        </w:tc>
      </w:tr>
      <w:tr w:rsidR="00720637" w:rsidRPr="00FB2A9A" w14:paraId="76B527E2" w14:textId="77777777" w:rsidTr="00FF0130">
        <w:trPr>
          <w:trHeight w:val="530"/>
        </w:trPr>
        <w:tc>
          <w:tcPr>
            <w:tcW w:w="2122" w:type="dxa"/>
            <w:shd w:val="clear" w:color="auto" w:fill="auto"/>
            <w:vAlign w:val="center"/>
            <w:hideMark/>
          </w:tcPr>
          <w:p w14:paraId="7E6931C7"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Отпускная цена на продукцию, с НДС</w:t>
            </w:r>
          </w:p>
        </w:tc>
        <w:tc>
          <w:tcPr>
            <w:tcW w:w="708" w:type="dxa"/>
            <w:shd w:val="clear" w:color="auto" w:fill="auto"/>
            <w:vAlign w:val="center"/>
            <w:hideMark/>
          </w:tcPr>
          <w:p w14:paraId="24A78A38"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тонна</w:t>
            </w:r>
          </w:p>
        </w:tc>
        <w:tc>
          <w:tcPr>
            <w:tcW w:w="709" w:type="dxa"/>
            <w:shd w:val="clear" w:color="auto" w:fill="auto"/>
            <w:hideMark/>
          </w:tcPr>
          <w:p w14:paraId="4A6E419D" w14:textId="77777777" w:rsidR="00A044AF" w:rsidRPr="00FB2A9A" w:rsidRDefault="00A044AF"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709" w:type="dxa"/>
            <w:shd w:val="clear" w:color="auto" w:fill="auto"/>
            <w:vAlign w:val="center"/>
            <w:hideMark/>
          </w:tcPr>
          <w:p w14:paraId="02D7F184"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w:t>
            </w:r>
          </w:p>
        </w:tc>
        <w:tc>
          <w:tcPr>
            <w:tcW w:w="1276" w:type="dxa"/>
            <w:shd w:val="clear" w:color="auto" w:fill="auto"/>
            <w:vAlign w:val="center"/>
            <w:hideMark/>
          </w:tcPr>
          <w:p w14:paraId="31590163"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1214897,473</w:t>
            </w:r>
          </w:p>
        </w:tc>
        <w:tc>
          <w:tcPr>
            <w:tcW w:w="708" w:type="dxa"/>
            <w:shd w:val="clear" w:color="auto" w:fill="auto"/>
            <w:vAlign w:val="center"/>
            <w:hideMark/>
          </w:tcPr>
          <w:p w14:paraId="3E9701CB"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276" w:type="dxa"/>
            <w:shd w:val="clear" w:color="auto" w:fill="auto"/>
            <w:vAlign w:val="center"/>
            <w:hideMark/>
          </w:tcPr>
          <w:p w14:paraId="422C9686"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1354001,473</w:t>
            </w:r>
          </w:p>
        </w:tc>
        <w:tc>
          <w:tcPr>
            <w:tcW w:w="709" w:type="dxa"/>
            <w:shd w:val="clear" w:color="auto" w:fill="auto"/>
            <w:vAlign w:val="center"/>
            <w:hideMark/>
          </w:tcPr>
          <w:p w14:paraId="43975AFC"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 </w:t>
            </w:r>
          </w:p>
        </w:tc>
        <w:tc>
          <w:tcPr>
            <w:tcW w:w="1128" w:type="dxa"/>
            <w:shd w:val="clear" w:color="auto" w:fill="auto"/>
            <w:vAlign w:val="center"/>
            <w:hideMark/>
          </w:tcPr>
          <w:p w14:paraId="208A5A41"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1398514,753</w:t>
            </w:r>
          </w:p>
        </w:tc>
      </w:tr>
      <w:tr w:rsidR="00720637" w:rsidRPr="00FB2A9A" w14:paraId="00055EFA" w14:textId="77777777" w:rsidTr="00FF0130">
        <w:trPr>
          <w:trHeight w:val="530"/>
        </w:trPr>
        <w:tc>
          <w:tcPr>
            <w:tcW w:w="2122" w:type="dxa"/>
            <w:shd w:val="clear" w:color="auto" w:fill="auto"/>
            <w:vAlign w:val="center"/>
            <w:hideMark/>
          </w:tcPr>
          <w:p w14:paraId="1EC7F2C1"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Розничная цена на продукцию</w:t>
            </w:r>
          </w:p>
        </w:tc>
        <w:tc>
          <w:tcPr>
            <w:tcW w:w="708" w:type="dxa"/>
            <w:shd w:val="clear" w:color="auto" w:fill="auto"/>
            <w:noWrap/>
            <w:vAlign w:val="bottom"/>
            <w:hideMark/>
          </w:tcPr>
          <w:p w14:paraId="77B88E15" w14:textId="77777777" w:rsidR="00A044AF" w:rsidRPr="00FB2A9A" w:rsidRDefault="00A044AF" w:rsidP="00970229">
            <w:pPr>
              <w:spacing w:after="0" w:line="240" w:lineRule="auto"/>
              <w:jc w:val="both"/>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кг</w:t>
            </w:r>
          </w:p>
        </w:tc>
        <w:tc>
          <w:tcPr>
            <w:tcW w:w="709" w:type="dxa"/>
            <w:shd w:val="clear" w:color="auto" w:fill="auto"/>
            <w:noWrap/>
            <w:vAlign w:val="bottom"/>
            <w:hideMark/>
          </w:tcPr>
          <w:p w14:paraId="7E2FAFC4" w14:textId="77777777" w:rsidR="00A044AF" w:rsidRPr="00FB2A9A" w:rsidRDefault="00A044AF" w:rsidP="00970229">
            <w:pPr>
              <w:spacing w:after="0" w:line="240" w:lineRule="auto"/>
              <w:rPr>
                <w:rFonts w:ascii="Times New Roman" w:eastAsia="Times New Roman" w:hAnsi="Times New Roman" w:cs="Times New Roman"/>
                <w:sz w:val="20"/>
                <w:szCs w:val="20"/>
              </w:rPr>
            </w:pPr>
          </w:p>
        </w:tc>
        <w:tc>
          <w:tcPr>
            <w:tcW w:w="709" w:type="dxa"/>
            <w:shd w:val="clear" w:color="auto" w:fill="auto"/>
            <w:noWrap/>
            <w:vAlign w:val="bottom"/>
            <w:hideMark/>
          </w:tcPr>
          <w:p w14:paraId="0676E107" w14:textId="77777777" w:rsidR="00A044AF" w:rsidRPr="00FB2A9A" w:rsidRDefault="00A044AF" w:rsidP="00970229">
            <w:pPr>
              <w:spacing w:after="0" w:line="240" w:lineRule="auto"/>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w:t>
            </w:r>
          </w:p>
        </w:tc>
        <w:tc>
          <w:tcPr>
            <w:tcW w:w="1276" w:type="dxa"/>
            <w:shd w:val="clear" w:color="auto" w:fill="auto"/>
            <w:noWrap/>
            <w:vAlign w:val="bottom"/>
            <w:hideMark/>
          </w:tcPr>
          <w:p w14:paraId="19A36F89" w14:textId="55529D46" w:rsidR="00A044AF" w:rsidRPr="00FB2A9A" w:rsidRDefault="00A044AF" w:rsidP="00970229">
            <w:pPr>
              <w:spacing w:after="0" w:line="240" w:lineRule="auto"/>
              <w:jc w:val="right"/>
              <w:rPr>
                <w:rFonts w:ascii="Times New Roman" w:eastAsia="Times New Roman" w:hAnsi="Times New Roman" w:cs="Times New Roman"/>
                <w:sz w:val="20"/>
                <w:szCs w:val="20"/>
                <w:lang w:val="en-US"/>
              </w:rPr>
            </w:pPr>
            <w:r w:rsidRPr="00FB2A9A">
              <w:rPr>
                <w:rFonts w:ascii="Times New Roman" w:eastAsia="Times New Roman" w:hAnsi="Times New Roman" w:cs="Times New Roman"/>
                <w:sz w:val="20"/>
                <w:szCs w:val="20"/>
              </w:rPr>
              <w:t>1</w:t>
            </w:r>
            <w:r w:rsidRPr="00FB2A9A">
              <w:rPr>
                <w:rFonts w:ascii="Times New Roman" w:eastAsia="Times New Roman" w:hAnsi="Times New Roman" w:cs="Times New Roman"/>
                <w:sz w:val="20"/>
                <w:szCs w:val="20"/>
                <w:lang w:val="en-US"/>
              </w:rPr>
              <w:t>250</w:t>
            </w:r>
          </w:p>
        </w:tc>
        <w:tc>
          <w:tcPr>
            <w:tcW w:w="708" w:type="dxa"/>
            <w:shd w:val="clear" w:color="auto" w:fill="auto"/>
            <w:noWrap/>
            <w:vAlign w:val="bottom"/>
            <w:hideMark/>
          </w:tcPr>
          <w:p w14:paraId="2DFA91C5" w14:textId="77777777" w:rsidR="00A044AF" w:rsidRPr="00FB2A9A" w:rsidRDefault="00A044AF" w:rsidP="00970229">
            <w:pPr>
              <w:spacing w:after="0" w:line="240" w:lineRule="auto"/>
              <w:jc w:val="right"/>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w:t>
            </w:r>
          </w:p>
        </w:tc>
        <w:tc>
          <w:tcPr>
            <w:tcW w:w="1276" w:type="dxa"/>
            <w:shd w:val="clear" w:color="auto" w:fill="auto"/>
            <w:noWrap/>
            <w:vAlign w:val="bottom"/>
            <w:hideMark/>
          </w:tcPr>
          <w:p w14:paraId="00B6F27C" w14:textId="77777777" w:rsidR="00A044AF" w:rsidRPr="00FB2A9A" w:rsidRDefault="00A044AF" w:rsidP="00970229">
            <w:pPr>
              <w:spacing w:after="0" w:line="240" w:lineRule="auto"/>
              <w:jc w:val="right"/>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1500</w:t>
            </w:r>
          </w:p>
        </w:tc>
        <w:tc>
          <w:tcPr>
            <w:tcW w:w="709" w:type="dxa"/>
            <w:shd w:val="clear" w:color="auto" w:fill="auto"/>
            <w:noWrap/>
            <w:vAlign w:val="bottom"/>
            <w:hideMark/>
          </w:tcPr>
          <w:p w14:paraId="05813034" w14:textId="77777777" w:rsidR="00A044AF" w:rsidRPr="00FB2A9A" w:rsidRDefault="00A044AF" w:rsidP="00970229">
            <w:pPr>
              <w:spacing w:after="0" w:line="240" w:lineRule="auto"/>
              <w:jc w:val="right"/>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w:t>
            </w:r>
          </w:p>
        </w:tc>
        <w:tc>
          <w:tcPr>
            <w:tcW w:w="1128" w:type="dxa"/>
            <w:shd w:val="clear" w:color="auto" w:fill="auto"/>
            <w:noWrap/>
            <w:vAlign w:val="bottom"/>
            <w:hideMark/>
          </w:tcPr>
          <w:p w14:paraId="4822F45D" w14:textId="77777777" w:rsidR="00A044AF" w:rsidRPr="00FB2A9A" w:rsidRDefault="00A044AF" w:rsidP="00970229">
            <w:pPr>
              <w:spacing w:after="0" w:line="240" w:lineRule="auto"/>
              <w:jc w:val="right"/>
              <w:rPr>
                <w:rFonts w:ascii="Times New Roman" w:eastAsia="Times New Roman" w:hAnsi="Times New Roman" w:cs="Times New Roman"/>
                <w:sz w:val="20"/>
                <w:szCs w:val="20"/>
              </w:rPr>
            </w:pPr>
            <w:r w:rsidRPr="00FB2A9A">
              <w:rPr>
                <w:rFonts w:ascii="Times New Roman" w:eastAsia="Times New Roman" w:hAnsi="Times New Roman" w:cs="Times New Roman"/>
                <w:sz w:val="20"/>
                <w:szCs w:val="20"/>
              </w:rPr>
              <w:t>1500</w:t>
            </w:r>
          </w:p>
        </w:tc>
      </w:tr>
    </w:tbl>
    <w:p w14:paraId="517A2296" w14:textId="11A1FE19" w:rsidR="00800FCF" w:rsidRPr="00FB2A9A" w:rsidRDefault="00800FCF" w:rsidP="00970229">
      <w:pPr>
        <w:spacing w:after="0" w:line="240" w:lineRule="auto"/>
        <w:ind w:firstLine="709"/>
        <w:jc w:val="both"/>
        <w:outlineLvl w:val="0"/>
        <w:rPr>
          <w:rFonts w:ascii="Times New Roman" w:eastAsia="Times New Roman" w:hAnsi="Times New Roman" w:cs="Times New Roman"/>
          <w:sz w:val="28"/>
          <w:szCs w:val="28"/>
          <w:lang w:eastAsia="ru-RU"/>
        </w:rPr>
      </w:pPr>
      <w:r w:rsidRPr="00FB2A9A">
        <w:rPr>
          <w:rFonts w:ascii="Times New Roman" w:eastAsia="Times New Roman" w:hAnsi="Times New Roman" w:cs="Times New Roman"/>
          <w:kern w:val="36"/>
          <w:sz w:val="28"/>
          <w:szCs w:val="28"/>
          <w:lang w:eastAsia="ru-RU"/>
        </w:rPr>
        <w:lastRenderedPageBreak/>
        <w:t>Согласно данным таблицы 3</w:t>
      </w:r>
      <w:r w:rsidR="00C86C6F" w:rsidRPr="00FB2A9A">
        <w:rPr>
          <w:rFonts w:ascii="Times New Roman" w:eastAsia="Times New Roman" w:hAnsi="Times New Roman" w:cs="Times New Roman"/>
          <w:kern w:val="36"/>
          <w:sz w:val="28"/>
          <w:szCs w:val="28"/>
          <w:lang w:eastAsia="ru-RU"/>
        </w:rPr>
        <w:t>2</w:t>
      </w:r>
      <w:r w:rsidRPr="00FB2A9A">
        <w:rPr>
          <w:rFonts w:ascii="Times New Roman" w:eastAsia="Times New Roman" w:hAnsi="Times New Roman" w:cs="Times New Roman"/>
          <w:kern w:val="36"/>
          <w:sz w:val="28"/>
          <w:szCs w:val="28"/>
          <w:lang w:eastAsia="ru-RU"/>
        </w:rPr>
        <w:t xml:space="preserve">, определение полной себестоимости включает в себя расчет всех статей: </w:t>
      </w:r>
      <w:r w:rsidRPr="00FB2A9A">
        <w:rPr>
          <w:rFonts w:ascii="Times New Roman" w:eastAsia="Times New Roman" w:hAnsi="Times New Roman" w:cs="Times New Roman"/>
          <w:sz w:val="28"/>
          <w:szCs w:val="28"/>
          <w:lang w:eastAsia="ru-RU"/>
        </w:rPr>
        <w:t xml:space="preserve">сырьё и основные материалы за вычетом отходов; </w:t>
      </w:r>
      <w:r w:rsidRPr="00FB2A9A">
        <w:rPr>
          <w:rFonts w:ascii="Times New Roman" w:hAnsi="Times New Roman" w:cs="Times New Roman"/>
          <w:sz w:val="28"/>
          <w:szCs w:val="28"/>
        </w:rPr>
        <w:t>расходы по доставке сырья на предприятие (условно их можно принять в размере 10% от стоимости сырья за вычетом отходов);</w:t>
      </w:r>
      <w:r w:rsidRPr="00FB2A9A">
        <w:rPr>
          <w:rFonts w:ascii="Times New Roman" w:eastAsia="Times New Roman" w:hAnsi="Times New Roman" w:cs="Times New Roman"/>
          <w:sz w:val="28"/>
          <w:szCs w:val="28"/>
          <w:lang w:eastAsia="ru-RU"/>
        </w:rPr>
        <w:t xml:space="preserve"> вспомогательные материалы и тара; затраты на электроэнергию, воду, пар, холод; заработная плата производственных рабочих; </w:t>
      </w:r>
      <w:r w:rsidRPr="00FB2A9A">
        <w:rPr>
          <w:rFonts w:ascii="Times New Roman" w:hAnsi="Times New Roman" w:cs="Times New Roman"/>
          <w:sz w:val="28"/>
          <w:szCs w:val="28"/>
        </w:rPr>
        <w:t>расходы на освоение новых видов продукции и новых технологических процессов (-3% от общего фонда заработной платы рабочих); н</w:t>
      </w:r>
      <w:r w:rsidRPr="00FB2A9A">
        <w:rPr>
          <w:rFonts w:ascii="Times New Roman" w:eastAsia="Times New Roman" w:hAnsi="Times New Roman" w:cs="Times New Roman"/>
          <w:sz w:val="28"/>
          <w:szCs w:val="28"/>
          <w:lang w:eastAsia="ru-RU"/>
        </w:rPr>
        <w:t xml:space="preserve">ачисления на заработную плату; расходы на содержание и эксплуатацию оборудования; цеховые расходы принимаются условно в размере 80% от заработной платы производственных рабочих; общезаводские расходы; внепроизводственные расходы; прочие расходы. </w:t>
      </w:r>
    </w:p>
    <w:p w14:paraId="2CF63A86" w14:textId="3D81BE9D" w:rsidR="004D6942" w:rsidRPr="00FB2A9A" w:rsidRDefault="004D6942"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В итоге</w:t>
      </w:r>
      <w:r w:rsidR="00B94C7D" w:rsidRPr="00FB2A9A">
        <w:rPr>
          <w:rFonts w:ascii="Times New Roman" w:hAnsi="Times New Roman" w:cs="Times New Roman"/>
          <w:sz w:val="28"/>
          <w:szCs w:val="28"/>
        </w:rPr>
        <w:t xml:space="preserve"> согласно </w:t>
      </w:r>
      <w:r w:rsidR="00E319C7" w:rsidRPr="00FB2A9A">
        <w:rPr>
          <w:rFonts w:ascii="Times New Roman" w:hAnsi="Times New Roman" w:cs="Times New Roman"/>
          <w:sz w:val="28"/>
          <w:szCs w:val="28"/>
        </w:rPr>
        <w:t>данным таблицы 32 наибольшая экономическая эффективность достигается путем добавления растительных наполнителей в количестве 10% для фруктово-ягодного сырья, и 5% для – муки из амаранта и кумаршика. Н</w:t>
      </w:r>
      <w:r w:rsidRPr="00FB2A9A">
        <w:rPr>
          <w:rFonts w:ascii="Times New Roman" w:hAnsi="Times New Roman" w:cs="Times New Roman"/>
          <w:sz w:val="28"/>
          <w:szCs w:val="28"/>
        </w:rPr>
        <w:t>а сырье и материалы, транспортно-заготовительные расходы было затрачено на производств</w:t>
      </w:r>
      <w:r w:rsidR="00E01A34" w:rsidRPr="00FB2A9A">
        <w:rPr>
          <w:rFonts w:ascii="Times New Roman" w:hAnsi="Times New Roman" w:cs="Times New Roman"/>
          <w:sz w:val="28"/>
          <w:szCs w:val="28"/>
        </w:rPr>
        <w:t>о</w:t>
      </w:r>
      <w:r w:rsidRPr="00FB2A9A">
        <w:rPr>
          <w:rFonts w:ascii="Times New Roman" w:hAnsi="Times New Roman" w:cs="Times New Roman"/>
          <w:sz w:val="28"/>
          <w:szCs w:val="28"/>
        </w:rPr>
        <w:t xml:space="preserve"> 1 т кисломолочных напитков «Каприза» </w:t>
      </w:r>
      <w:r w:rsidR="00B6242E" w:rsidRPr="00FB2A9A">
        <w:rPr>
          <w:rFonts w:ascii="Times New Roman" w:hAnsi="Times New Roman" w:cs="Times New Roman"/>
          <w:sz w:val="28"/>
          <w:szCs w:val="28"/>
        </w:rPr>
        <w:t xml:space="preserve">1208929,8 </w:t>
      </w:r>
      <w:r w:rsidRPr="00FB2A9A">
        <w:rPr>
          <w:rFonts w:ascii="Times New Roman" w:hAnsi="Times New Roman" w:cs="Times New Roman"/>
          <w:sz w:val="28"/>
          <w:szCs w:val="28"/>
        </w:rPr>
        <w:t xml:space="preserve">и  «Ерке» </w:t>
      </w:r>
      <w:r w:rsidR="00B6242E" w:rsidRPr="00FB2A9A">
        <w:rPr>
          <w:rFonts w:ascii="Times New Roman" w:hAnsi="Times New Roman" w:cs="Times New Roman"/>
          <w:sz w:val="28"/>
          <w:szCs w:val="28"/>
        </w:rPr>
        <w:t>1248673,8</w:t>
      </w:r>
      <w:r w:rsidRPr="00FB2A9A">
        <w:rPr>
          <w:rFonts w:ascii="Times New Roman" w:hAnsi="Times New Roman" w:cs="Times New Roman"/>
          <w:sz w:val="28"/>
          <w:szCs w:val="28"/>
        </w:rPr>
        <w:t xml:space="preserve"> тенге, а в пересчете на 1 кг составило </w:t>
      </w:r>
      <w:r w:rsidR="00B6242E" w:rsidRPr="00FB2A9A">
        <w:rPr>
          <w:rFonts w:ascii="Times New Roman" w:hAnsi="Times New Roman" w:cs="Times New Roman"/>
          <w:sz w:val="28"/>
          <w:szCs w:val="28"/>
        </w:rPr>
        <w:t>1208</w:t>
      </w:r>
      <w:r w:rsidR="006F437E" w:rsidRPr="00FB2A9A">
        <w:rPr>
          <w:rFonts w:ascii="Times New Roman" w:hAnsi="Times New Roman" w:cs="Times New Roman"/>
          <w:sz w:val="28"/>
          <w:szCs w:val="28"/>
        </w:rPr>
        <w:t xml:space="preserve"> и </w:t>
      </w:r>
      <w:r w:rsidR="00B6242E" w:rsidRPr="00FB2A9A">
        <w:rPr>
          <w:rFonts w:ascii="Times New Roman" w:hAnsi="Times New Roman" w:cs="Times New Roman"/>
          <w:sz w:val="28"/>
          <w:szCs w:val="28"/>
        </w:rPr>
        <w:t>1248</w:t>
      </w:r>
      <w:r w:rsidR="006F437E" w:rsidRPr="00FB2A9A">
        <w:rPr>
          <w:rFonts w:ascii="Times New Roman" w:hAnsi="Times New Roman" w:cs="Times New Roman"/>
          <w:sz w:val="28"/>
          <w:szCs w:val="28"/>
        </w:rPr>
        <w:t xml:space="preserve"> </w:t>
      </w:r>
      <w:r w:rsidRPr="00FB2A9A">
        <w:rPr>
          <w:rFonts w:ascii="Times New Roman" w:hAnsi="Times New Roman" w:cs="Times New Roman"/>
          <w:sz w:val="28"/>
          <w:szCs w:val="28"/>
        </w:rPr>
        <w:t xml:space="preserve"> тенге</w:t>
      </w:r>
      <w:r w:rsidR="006F437E" w:rsidRPr="00FB2A9A">
        <w:rPr>
          <w:rFonts w:ascii="Times New Roman" w:hAnsi="Times New Roman" w:cs="Times New Roman"/>
          <w:sz w:val="28"/>
          <w:szCs w:val="28"/>
        </w:rPr>
        <w:t xml:space="preserve"> соответственно</w:t>
      </w:r>
      <w:r w:rsidRPr="00FB2A9A">
        <w:rPr>
          <w:rFonts w:ascii="Times New Roman" w:hAnsi="Times New Roman" w:cs="Times New Roman"/>
          <w:sz w:val="28"/>
          <w:szCs w:val="28"/>
        </w:rPr>
        <w:t>, затраты контрольного продукта на 1 кг составили 10</w:t>
      </w:r>
      <w:r w:rsidR="00B6242E" w:rsidRPr="00FB2A9A">
        <w:rPr>
          <w:rFonts w:ascii="Times New Roman" w:hAnsi="Times New Roman" w:cs="Times New Roman"/>
          <w:sz w:val="28"/>
          <w:szCs w:val="28"/>
        </w:rPr>
        <w:t>84</w:t>
      </w:r>
      <w:r w:rsidRPr="00FB2A9A">
        <w:rPr>
          <w:rFonts w:ascii="Times New Roman" w:hAnsi="Times New Roman" w:cs="Times New Roman"/>
          <w:sz w:val="28"/>
          <w:szCs w:val="28"/>
        </w:rPr>
        <w:t xml:space="preserve"> тенге (</w:t>
      </w:r>
      <w:r w:rsidR="00B6242E" w:rsidRPr="00FB2A9A">
        <w:rPr>
          <w:rFonts w:ascii="Times New Roman" w:hAnsi="Times New Roman" w:cs="Times New Roman"/>
          <w:sz w:val="28"/>
          <w:szCs w:val="28"/>
        </w:rPr>
        <w:t xml:space="preserve">1084729,8 </w:t>
      </w:r>
      <w:r w:rsidRPr="00FB2A9A">
        <w:rPr>
          <w:rFonts w:ascii="Times New Roman" w:hAnsi="Times New Roman" w:cs="Times New Roman"/>
          <w:sz w:val="28"/>
          <w:szCs w:val="28"/>
        </w:rPr>
        <w:t>тенге за тонну)</w:t>
      </w:r>
      <w:r w:rsidR="00F44151" w:rsidRPr="00FB2A9A">
        <w:rPr>
          <w:rFonts w:ascii="Times New Roman" w:hAnsi="Times New Roman" w:cs="Times New Roman"/>
          <w:sz w:val="28"/>
          <w:szCs w:val="28"/>
        </w:rPr>
        <w:t xml:space="preserve">. Несмотря на то, </w:t>
      </w:r>
      <w:r w:rsidRPr="00FB2A9A">
        <w:rPr>
          <w:rFonts w:ascii="Times New Roman" w:hAnsi="Times New Roman" w:cs="Times New Roman"/>
          <w:sz w:val="28"/>
          <w:szCs w:val="28"/>
        </w:rPr>
        <w:t xml:space="preserve">что по сравнению с кисломолочными напитками </w:t>
      </w:r>
      <w:r w:rsidR="00F44151" w:rsidRPr="00FB2A9A">
        <w:rPr>
          <w:rFonts w:ascii="Times New Roman" w:hAnsi="Times New Roman" w:cs="Times New Roman"/>
          <w:sz w:val="28"/>
          <w:szCs w:val="28"/>
        </w:rPr>
        <w:t>себестоимость контрольного образца</w:t>
      </w:r>
      <w:r w:rsidRPr="00FB2A9A">
        <w:rPr>
          <w:rFonts w:ascii="Times New Roman" w:hAnsi="Times New Roman" w:cs="Times New Roman"/>
          <w:sz w:val="28"/>
          <w:szCs w:val="28"/>
        </w:rPr>
        <w:t xml:space="preserve"> ниже</w:t>
      </w:r>
      <w:r w:rsidR="00CD7D48" w:rsidRPr="00FB2A9A">
        <w:rPr>
          <w:rFonts w:ascii="Times New Roman" w:hAnsi="Times New Roman" w:cs="Times New Roman"/>
          <w:sz w:val="28"/>
          <w:szCs w:val="28"/>
        </w:rPr>
        <w:t>, при установлении отпускной цены на продукцию: прибыль с 1 кг кисломолочного напитка «Ерке» предполагается 600 тенге</w:t>
      </w:r>
      <w:r w:rsidR="00275CFD" w:rsidRPr="00FB2A9A">
        <w:rPr>
          <w:rFonts w:ascii="Times New Roman" w:hAnsi="Times New Roman" w:cs="Times New Roman"/>
          <w:sz w:val="28"/>
          <w:szCs w:val="28"/>
        </w:rPr>
        <w:t xml:space="preserve"> (при добавлении 10% наполнителя – 4</w:t>
      </w:r>
      <w:r w:rsidR="00480B42" w:rsidRPr="00FB2A9A">
        <w:rPr>
          <w:rFonts w:ascii="Times New Roman" w:hAnsi="Times New Roman" w:cs="Times New Roman"/>
          <w:sz w:val="28"/>
          <w:szCs w:val="28"/>
        </w:rPr>
        <w:t>65</w:t>
      </w:r>
      <w:r w:rsidR="00275CFD" w:rsidRPr="00FB2A9A">
        <w:rPr>
          <w:rFonts w:ascii="Times New Roman" w:hAnsi="Times New Roman" w:cs="Times New Roman"/>
          <w:sz w:val="28"/>
          <w:szCs w:val="28"/>
        </w:rPr>
        <w:t xml:space="preserve"> тенге)</w:t>
      </w:r>
      <w:r w:rsidR="00CD7D48" w:rsidRPr="00FB2A9A">
        <w:rPr>
          <w:rFonts w:ascii="Times New Roman" w:hAnsi="Times New Roman" w:cs="Times New Roman"/>
          <w:sz w:val="28"/>
          <w:szCs w:val="28"/>
        </w:rPr>
        <w:t xml:space="preserve">, с кисломолочного напитка «Каприза» - 620, тогда как с контрольного образца – </w:t>
      </w:r>
      <w:r w:rsidR="00DC4A58" w:rsidRPr="00FB2A9A">
        <w:rPr>
          <w:rFonts w:ascii="Times New Roman" w:hAnsi="Times New Roman" w:cs="Times New Roman"/>
          <w:sz w:val="28"/>
          <w:szCs w:val="28"/>
        </w:rPr>
        <w:t>576</w:t>
      </w:r>
      <w:r w:rsidR="00CD7D48" w:rsidRPr="00FB2A9A">
        <w:rPr>
          <w:rFonts w:ascii="Times New Roman" w:hAnsi="Times New Roman" w:cs="Times New Roman"/>
          <w:sz w:val="28"/>
          <w:szCs w:val="28"/>
        </w:rPr>
        <w:t xml:space="preserve"> тенге</w:t>
      </w:r>
      <w:r w:rsidRPr="00FB2A9A">
        <w:rPr>
          <w:rFonts w:ascii="Times New Roman" w:hAnsi="Times New Roman" w:cs="Times New Roman"/>
          <w:sz w:val="28"/>
          <w:szCs w:val="28"/>
        </w:rPr>
        <w:t>.</w:t>
      </w:r>
      <w:r w:rsidR="003F6D39" w:rsidRPr="00FB2A9A">
        <w:rPr>
          <w:rFonts w:ascii="Times New Roman" w:hAnsi="Times New Roman" w:cs="Times New Roman"/>
          <w:sz w:val="28"/>
          <w:szCs w:val="28"/>
        </w:rPr>
        <w:t xml:space="preserve"> Таким образом </w:t>
      </w:r>
      <w:r w:rsidR="003F6D39" w:rsidRPr="00FB2A9A">
        <w:rPr>
          <w:rFonts w:ascii="Times New Roman" w:hAnsi="Times New Roman" w:cs="Times New Roman"/>
          <w:bCs/>
          <w:sz w:val="28"/>
          <w:szCs w:val="28"/>
        </w:rPr>
        <w:t>прибыль с 1 кг кисломолочного напитка «Ерке» предполагается выше на 4,1 %, с кисломолочного напитка «Каприза» - на 7,6%, чем с контрольного образца.</w:t>
      </w:r>
    </w:p>
    <w:p w14:paraId="11BD02BF" w14:textId="77777777" w:rsidR="005E367F" w:rsidRPr="00FB2A9A" w:rsidRDefault="005E367F" w:rsidP="00970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14:paraId="2E22631C" w14:textId="77777777" w:rsidR="00172F06" w:rsidRPr="00FB2A9A" w:rsidRDefault="00172F06"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br w:type="page"/>
      </w:r>
    </w:p>
    <w:p w14:paraId="6749AEBF" w14:textId="7AC9E350" w:rsidR="003659E1" w:rsidRPr="00FB2A9A" w:rsidRDefault="003659E1" w:rsidP="00970229">
      <w:pPr>
        <w:spacing w:after="0" w:line="240" w:lineRule="auto"/>
        <w:ind w:firstLine="709"/>
        <w:jc w:val="both"/>
        <w:rPr>
          <w:rFonts w:ascii="Times New Roman" w:eastAsia="Calibri" w:hAnsi="Times New Roman" w:cs="Times New Roman"/>
          <w:b/>
          <w:sz w:val="28"/>
          <w:szCs w:val="28"/>
        </w:rPr>
      </w:pPr>
      <w:r w:rsidRPr="00FB2A9A">
        <w:rPr>
          <w:rFonts w:ascii="Times New Roman" w:eastAsia="Calibri" w:hAnsi="Times New Roman" w:cs="Times New Roman"/>
          <w:b/>
          <w:sz w:val="28"/>
          <w:szCs w:val="28"/>
        </w:rPr>
        <w:lastRenderedPageBreak/>
        <w:tab/>
        <w:t>Выводы по пятой главе</w:t>
      </w:r>
    </w:p>
    <w:p w14:paraId="495EBCD1" w14:textId="77777777" w:rsidR="00CA6B16" w:rsidRPr="00FB2A9A" w:rsidRDefault="00CA6B1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1. </w:t>
      </w:r>
      <w:r w:rsidRPr="00FB2A9A">
        <w:rPr>
          <w:rFonts w:ascii="Times New Roman" w:eastAsia="Times New Roman" w:hAnsi="Times New Roman" w:cs="Times New Roman"/>
          <w:sz w:val="28"/>
          <w:szCs w:val="28"/>
        </w:rPr>
        <w:t>Проведенные исследования подтверждают соответствие санитарно-гигиенического состояния оборудования, инвентаря и упаковочных материалов на предприятии ТОО «Зеренда», что позволяет выпускать безопасную и качественную молочную продукцию из козьего молока</w:t>
      </w:r>
      <w:r w:rsidRPr="00FB2A9A">
        <w:rPr>
          <w:rFonts w:ascii="Times New Roman" w:hAnsi="Times New Roman" w:cs="Times New Roman"/>
          <w:sz w:val="28"/>
          <w:szCs w:val="28"/>
        </w:rPr>
        <w:t>.</w:t>
      </w:r>
    </w:p>
    <w:p w14:paraId="527E7BF6" w14:textId="277CD73B" w:rsidR="00CA6B16" w:rsidRPr="00FB2A9A" w:rsidRDefault="00CA6B1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2. Составлена рецептура </w:t>
      </w:r>
      <w:r w:rsidR="00CF72C3" w:rsidRPr="00FB2A9A">
        <w:rPr>
          <w:rFonts w:ascii="Times New Roman" w:hAnsi="Times New Roman" w:cs="Times New Roman"/>
          <w:sz w:val="28"/>
          <w:szCs w:val="28"/>
        </w:rPr>
        <w:t>кисломолочных напитков</w:t>
      </w:r>
      <w:r w:rsidRPr="00FB2A9A">
        <w:rPr>
          <w:rFonts w:ascii="Times New Roman" w:hAnsi="Times New Roman" w:cs="Times New Roman"/>
          <w:sz w:val="28"/>
          <w:szCs w:val="28"/>
        </w:rPr>
        <w:t xml:space="preserve"> с использованием термофильных молочнокислых бактерий и бифидобактери</w:t>
      </w:r>
      <w:r w:rsidR="00013539" w:rsidRPr="00FB2A9A">
        <w:rPr>
          <w:rFonts w:ascii="Times New Roman" w:hAnsi="Times New Roman" w:cs="Times New Roman"/>
          <w:sz w:val="28"/>
          <w:szCs w:val="28"/>
        </w:rPr>
        <w:t>й:</w:t>
      </w:r>
      <w:r w:rsidRPr="00FB2A9A">
        <w:rPr>
          <w:rFonts w:ascii="Times New Roman" w:hAnsi="Times New Roman" w:cs="Times New Roman"/>
          <w:sz w:val="28"/>
          <w:szCs w:val="28"/>
        </w:rPr>
        <w:t xml:space="preserve"> </w:t>
      </w:r>
    </w:p>
    <w:p w14:paraId="596664A2" w14:textId="77777777" w:rsidR="00CA6B16" w:rsidRPr="00FB2A9A" w:rsidRDefault="00CA6B1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 для кисломолочного напитка «Каприза»: козье молоко –56 %; козье обезжиренное молоко – 34 %; бактериальная закваска термофильных молочнокислых бактерий и  бифидобактерий </w:t>
      </w:r>
      <w:r w:rsidRPr="00FB2A9A">
        <w:rPr>
          <w:rFonts w:ascii="Times New Roman" w:hAnsi="Times New Roman" w:cs="Times New Roman"/>
          <w:i/>
          <w:sz w:val="28"/>
          <w:szCs w:val="28"/>
        </w:rPr>
        <w:t>Bifidobacterium lactis</w:t>
      </w:r>
      <w:r w:rsidRPr="00FB2A9A">
        <w:rPr>
          <w:rFonts w:ascii="Times New Roman" w:hAnsi="Times New Roman" w:cs="Times New Roman"/>
          <w:sz w:val="28"/>
          <w:szCs w:val="28"/>
        </w:rPr>
        <w:t xml:space="preserve"> (</w:t>
      </w:r>
      <w:r w:rsidRPr="00FB2A9A">
        <w:rPr>
          <w:rFonts w:ascii="Times New Roman" w:hAnsi="Times New Roman" w:cs="Times New Roman"/>
          <w:i/>
          <w:sz w:val="28"/>
          <w:szCs w:val="28"/>
        </w:rPr>
        <w:t xml:space="preserve">Breve Б 10, Bifidobacterium adolescentis Б 14, Bifidobacterium adolescentis Б 37 </w:t>
      </w:r>
      <w:r w:rsidRPr="00FB2A9A">
        <w:rPr>
          <w:rFonts w:ascii="Times New Roman" w:hAnsi="Times New Roman" w:cs="Times New Roman"/>
          <w:sz w:val="28"/>
          <w:szCs w:val="28"/>
        </w:rPr>
        <w:t>в соотношении 2:1) –3% и пюре ягод (черноплодная рябина, ирга, черная смородина) –10 %.</w:t>
      </w:r>
    </w:p>
    <w:p w14:paraId="482F73A4" w14:textId="7034D59D" w:rsidR="00CA6B16" w:rsidRPr="00FB2A9A" w:rsidRDefault="00CA6B1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для кисломолочного напитка «Ерке»: козье молоко -56 %, козье обезжиренное молоко – 34 %; бактериальная закваска термофильных молочнокислых бактерий и бифидобактерий (</w:t>
      </w:r>
      <w:r w:rsidRPr="00FB2A9A">
        <w:rPr>
          <w:rFonts w:ascii="Times New Roman" w:hAnsi="Times New Roman" w:cs="Times New Roman"/>
          <w:i/>
          <w:sz w:val="28"/>
          <w:szCs w:val="28"/>
        </w:rPr>
        <w:t xml:space="preserve">BifidobacteriumlactisБ 12 </w:t>
      </w:r>
      <w:r w:rsidRPr="00FB2A9A">
        <w:rPr>
          <w:rFonts w:ascii="Times New Roman" w:hAnsi="Times New Roman" w:cs="Times New Roman"/>
          <w:sz w:val="28"/>
          <w:szCs w:val="28"/>
        </w:rPr>
        <w:t>в соотношении 2:1) –3 % и мук</w:t>
      </w:r>
      <w:r w:rsidR="008A2317" w:rsidRPr="00FB2A9A">
        <w:rPr>
          <w:rFonts w:ascii="Times New Roman" w:hAnsi="Times New Roman" w:cs="Times New Roman"/>
          <w:sz w:val="28"/>
          <w:szCs w:val="28"/>
        </w:rPr>
        <w:t>а</w:t>
      </w:r>
      <w:r w:rsidRPr="00FB2A9A">
        <w:rPr>
          <w:rFonts w:ascii="Times New Roman" w:hAnsi="Times New Roman" w:cs="Times New Roman"/>
          <w:sz w:val="28"/>
          <w:szCs w:val="28"/>
        </w:rPr>
        <w:t xml:space="preserve"> (из амаранта и кумаршика) – 10 %.</w:t>
      </w:r>
    </w:p>
    <w:p w14:paraId="5F743DC8" w14:textId="21BE9E08" w:rsidR="00CA6B16" w:rsidRPr="00FB2A9A" w:rsidRDefault="00CA6B16" w:rsidP="00F6521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3. Разработан технологический процесс производства кисломолочных напитков</w:t>
      </w:r>
      <w:r w:rsidR="00F65219" w:rsidRPr="00FB2A9A">
        <w:rPr>
          <w:rFonts w:ascii="Times New Roman" w:hAnsi="Times New Roman" w:cs="Times New Roman"/>
          <w:sz w:val="28"/>
          <w:szCs w:val="28"/>
        </w:rPr>
        <w:t>.</w:t>
      </w:r>
      <w:r w:rsidRPr="00FB2A9A">
        <w:rPr>
          <w:rFonts w:ascii="Times New Roman" w:hAnsi="Times New Roman" w:cs="Times New Roman"/>
          <w:sz w:val="28"/>
          <w:szCs w:val="28"/>
        </w:rPr>
        <w:t xml:space="preserve"> </w:t>
      </w:r>
      <w:r w:rsidR="00F65219" w:rsidRPr="00FB2A9A">
        <w:rPr>
          <w:rFonts w:ascii="Times New Roman" w:hAnsi="Times New Roman" w:cs="Times New Roman"/>
          <w:sz w:val="28"/>
          <w:szCs w:val="28"/>
        </w:rPr>
        <w:t xml:space="preserve">Козье молоко сначала подвергают первичной термообработке молока при температуре 70±2 </w:t>
      </w:r>
      <w:r w:rsidR="00F65219" w:rsidRPr="00FB2A9A">
        <w:rPr>
          <w:rFonts w:ascii="Times New Roman" w:hAnsi="Times New Roman" w:cs="Times New Roman"/>
          <w:sz w:val="28"/>
          <w:szCs w:val="28"/>
          <w:vertAlign w:val="superscript"/>
        </w:rPr>
        <w:t>о</w:t>
      </w:r>
      <w:r w:rsidR="00F65219" w:rsidRPr="00FB2A9A">
        <w:rPr>
          <w:rFonts w:ascii="Times New Roman" w:hAnsi="Times New Roman" w:cs="Times New Roman"/>
          <w:sz w:val="28"/>
          <w:szCs w:val="28"/>
        </w:rPr>
        <w:t xml:space="preserve">С. Гомогенизируют при давлении 12,5-15 Мпа. Далее смесь подвергается пастеризации (на пастеризационной установке) при температуре 80±5 </w:t>
      </w:r>
      <w:r w:rsidR="00F65219" w:rsidRPr="00FB2A9A">
        <w:rPr>
          <w:rFonts w:ascii="Times New Roman" w:hAnsi="Times New Roman" w:cs="Times New Roman"/>
          <w:sz w:val="28"/>
          <w:szCs w:val="28"/>
          <w:vertAlign w:val="superscript"/>
        </w:rPr>
        <w:t>о</w:t>
      </w:r>
      <w:r w:rsidR="00F65219" w:rsidRPr="00FB2A9A">
        <w:rPr>
          <w:rFonts w:ascii="Times New Roman" w:hAnsi="Times New Roman" w:cs="Times New Roman"/>
          <w:sz w:val="28"/>
          <w:szCs w:val="28"/>
        </w:rPr>
        <w:t xml:space="preserve">С с выдержкой от 8 до 10 минут, либо 90 </w:t>
      </w:r>
      <w:r w:rsidR="00F65219" w:rsidRPr="00FB2A9A">
        <w:rPr>
          <w:rFonts w:ascii="Times New Roman" w:hAnsi="Times New Roman" w:cs="Times New Roman"/>
          <w:sz w:val="28"/>
          <w:szCs w:val="28"/>
          <w:vertAlign w:val="superscript"/>
        </w:rPr>
        <w:t>о</w:t>
      </w:r>
      <w:r w:rsidR="00F65219" w:rsidRPr="00FB2A9A">
        <w:rPr>
          <w:rFonts w:ascii="Times New Roman" w:hAnsi="Times New Roman" w:cs="Times New Roman"/>
          <w:sz w:val="28"/>
          <w:szCs w:val="28"/>
        </w:rPr>
        <w:t xml:space="preserve">С с выдержкой 20 секунд. Затем молоко заквашивали путем внесения в молоко молочнокислых бактерии и бифидобактерии Bifidobacterium lactis. Продолжительность сквашивания при использовании культур молочнокислых палочек составляет от 8 до 10 ч при температуре от 30 до 35 </w:t>
      </w:r>
      <w:r w:rsidR="00F65219" w:rsidRPr="00FB2A9A">
        <w:rPr>
          <w:rFonts w:ascii="Times New Roman" w:hAnsi="Times New Roman" w:cs="Times New Roman"/>
          <w:sz w:val="28"/>
          <w:szCs w:val="28"/>
          <w:vertAlign w:val="superscript"/>
        </w:rPr>
        <w:t>о</w:t>
      </w:r>
      <w:r w:rsidR="00F65219" w:rsidRPr="00FB2A9A">
        <w:rPr>
          <w:rFonts w:ascii="Times New Roman" w:hAnsi="Times New Roman" w:cs="Times New Roman"/>
          <w:sz w:val="28"/>
          <w:szCs w:val="28"/>
        </w:rPr>
        <w:t xml:space="preserve">С. Затем вносится злаковый наполнитель – мука из амаранта и кумаршика (рисунок 16). В случае производства кисломолочного напитка с фруктово-ягодным наполнителем вносится – пюре из черной смородины, черноплодной рябины, ирги (рисунок 15). Они добавляются в емкость с мешалкой для равномерного распределения. Вымешивание продолжается в течение от 5 минут до 10 минут. Затем смесь сквашивают при температуре от 30 до 35 </w:t>
      </w:r>
      <w:r w:rsidR="00F65219" w:rsidRPr="00FB2A9A">
        <w:rPr>
          <w:rFonts w:ascii="Times New Roman" w:hAnsi="Times New Roman" w:cs="Times New Roman"/>
          <w:sz w:val="28"/>
          <w:szCs w:val="28"/>
          <w:vertAlign w:val="superscript"/>
        </w:rPr>
        <w:t>о</w:t>
      </w:r>
      <w:r w:rsidR="00F65219" w:rsidRPr="00FB2A9A">
        <w:rPr>
          <w:rFonts w:ascii="Times New Roman" w:hAnsi="Times New Roman" w:cs="Times New Roman"/>
          <w:sz w:val="28"/>
          <w:szCs w:val="28"/>
        </w:rPr>
        <w:t xml:space="preserve">С до образования нежного, достаточно плотного сгустка, без признаков отделения сыворотки кислотностью около 90 </w:t>
      </w:r>
      <w:r w:rsidR="00F65219" w:rsidRPr="00FB2A9A">
        <w:rPr>
          <w:rFonts w:ascii="Times New Roman" w:hAnsi="Times New Roman" w:cs="Times New Roman"/>
          <w:sz w:val="28"/>
          <w:szCs w:val="28"/>
          <w:vertAlign w:val="superscript"/>
        </w:rPr>
        <w:t>о</w:t>
      </w:r>
      <w:r w:rsidR="00F65219" w:rsidRPr="00FB2A9A">
        <w:rPr>
          <w:rFonts w:ascii="Times New Roman" w:hAnsi="Times New Roman" w:cs="Times New Roman"/>
          <w:sz w:val="28"/>
          <w:szCs w:val="28"/>
        </w:rPr>
        <w:t>Т или рН от 4,5 до 4,6 ед. Созревание сгустка проводится при температуре от 20 до 25 °С и составляет от 6 до 8 часов. Далее расфасовывали (бутылки 200-500 мл), охлаждали до температуры от 4 до 6°С и хранят до реализации в холодильных камерах.</w:t>
      </w:r>
    </w:p>
    <w:p w14:paraId="1A33AD3D" w14:textId="7314EF68" w:rsidR="00A96BA0" w:rsidRPr="00FB2A9A" w:rsidRDefault="00CA6B16"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4. Исследуемые образцы с </w:t>
      </w:r>
      <w:r w:rsidR="008A2317" w:rsidRPr="00FB2A9A">
        <w:rPr>
          <w:rFonts w:ascii="Times New Roman" w:hAnsi="Times New Roman" w:cs="Times New Roman"/>
          <w:sz w:val="28"/>
          <w:szCs w:val="28"/>
        </w:rPr>
        <w:t>растительными</w:t>
      </w:r>
      <w:r w:rsidRPr="00FB2A9A">
        <w:rPr>
          <w:rFonts w:ascii="Times New Roman" w:hAnsi="Times New Roman" w:cs="Times New Roman"/>
          <w:sz w:val="28"/>
          <w:szCs w:val="28"/>
        </w:rPr>
        <w:t xml:space="preserve"> наполнител</w:t>
      </w:r>
      <w:r w:rsidR="008A2317" w:rsidRPr="00FB2A9A">
        <w:rPr>
          <w:rFonts w:ascii="Times New Roman" w:hAnsi="Times New Roman" w:cs="Times New Roman"/>
          <w:sz w:val="28"/>
          <w:szCs w:val="28"/>
        </w:rPr>
        <w:t>я</w:t>
      </w:r>
      <w:r w:rsidRPr="00FB2A9A">
        <w:rPr>
          <w:rFonts w:ascii="Times New Roman" w:hAnsi="Times New Roman" w:cs="Times New Roman"/>
          <w:sz w:val="28"/>
          <w:szCs w:val="28"/>
        </w:rPr>
        <w:t>м</w:t>
      </w:r>
      <w:r w:rsidR="008A2317" w:rsidRPr="00FB2A9A">
        <w:rPr>
          <w:rFonts w:ascii="Times New Roman" w:hAnsi="Times New Roman" w:cs="Times New Roman"/>
          <w:sz w:val="28"/>
          <w:szCs w:val="28"/>
        </w:rPr>
        <w:t>и</w:t>
      </w:r>
      <w:r w:rsidRPr="00FB2A9A">
        <w:rPr>
          <w:rFonts w:ascii="Times New Roman" w:hAnsi="Times New Roman" w:cs="Times New Roman"/>
          <w:sz w:val="28"/>
          <w:szCs w:val="28"/>
        </w:rPr>
        <w:t xml:space="preserve"> имели однородн</w:t>
      </w:r>
      <w:r w:rsidR="008A2317" w:rsidRPr="00FB2A9A">
        <w:rPr>
          <w:rFonts w:ascii="Times New Roman" w:hAnsi="Times New Roman" w:cs="Times New Roman"/>
          <w:sz w:val="28"/>
          <w:szCs w:val="28"/>
        </w:rPr>
        <w:t>ую структуру</w:t>
      </w:r>
      <w:r w:rsidRPr="00FB2A9A">
        <w:rPr>
          <w:rFonts w:ascii="Times New Roman" w:hAnsi="Times New Roman" w:cs="Times New Roman"/>
          <w:sz w:val="28"/>
          <w:szCs w:val="28"/>
        </w:rPr>
        <w:t>, светло-фиолетовый</w:t>
      </w:r>
      <w:r w:rsidR="008A2317" w:rsidRPr="00FB2A9A">
        <w:rPr>
          <w:rFonts w:ascii="Times New Roman" w:hAnsi="Times New Roman" w:cs="Times New Roman"/>
          <w:sz w:val="28"/>
          <w:szCs w:val="28"/>
        </w:rPr>
        <w:t xml:space="preserve"> или кремовый цвет</w:t>
      </w:r>
      <w:r w:rsidRPr="00FB2A9A">
        <w:rPr>
          <w:rFonts w:ascii="Times New Roman" w:hAnsi="Times New Roman" w:cs="Times New Roman"/>
          <w:sz w:val="28"/>
          <w:szCs w:val="28"/>
        </w:rPr>
        <w:t xml:space="preserve">, </w:t>
      </w:r>
      <w:r w:rsidR="005C3939" w:rsidRPr="00FB2A9A">
        <w:rPr>
          <w:rFonts w:ascii="Times New Roman" w:hAnsi="Times New Roman" w:cs="Times New Roman"/>
          <w:sz w:val="28"/>
          <w:szCs w:val="28"/>
        </w:rPr>
        <w:t>с явно выраженным</w:t>
      </w:r>
      <w:r w:rsidRPr="00FB2A9A">
        <w:rPr>
          <w:rFonts w:ascii="Times New Roman" w:hAnsi="Times New Roman" w:cs="Times New Roman"/>
          <w:sz w:val="28"/>
          <w:szCs w:val="28"/>
        </w:rPr>
        <w:t xml:space="preserve"> кисломолочны</w:t>
      </w:r>
      <w:r w:rsidR="005C3939" w:rsidRPr="00FB2A9A">
        <w:rPr>
          <w:rFonts w:ascii="Times New Roman" w:hAnsi="Times New Roman" w:cs="Times New Roman"/>
          <w:sz w:val="28"/>
          <w:szCs w:val="28"/>
        </w:rPr>
        <w:t>м</w:t>
      </w:r>
      <w:r w:rsidRPr="00FB2A9A">
        <w:rPr>
          <w:rFonts w:ascii="Times New Roman" w:hAnsi="Times New Roman" w:cs="Times New Roman"/>
          <w:sz w:val="28"/>
          <w:szCs w:val="28"/>
        </w:rPr>
        <w:t xml:space="preserve"> вкусом и ароматом внесенного наполнителя. Злаковый наполнитель выполняет роль загустителя в напитке и явления синерезиса в опытных образцах выявлено не было. </w:t>
      </w:r>
      <w:r w:rsidR="008A2317" w:rsidRPr="00FB2A9A">
        <w:rPr>
          <w:rFonts w:ascii="Times New Roman" w:hAnsi="Times New Roman" w:cs="Times New Roman"/>
          <w:sz w:val="28"/>
          <w:szCs w:val="28"/>
        </w:rPr>
        <w:t>Разработанные</w:t>
      </w:r>
      <w:r w:rsidR="00A96BA0" w:rsidRPr="00FB2A9A">
        <w:rPr>
          <w:rFonts w:ascii="Times New Roman" w:hAnsi="Times New Roman" w:cs="Times New Roman"/>
          <w:sz w:val="28"/>
          <w:szCs w:val="28"/>
        </w:rPr>
        <w:t xml:space="preserve"> </w:t>
      </w:r>
      <w:r w:rsidR="00A96BA0" w:rsidRPr="00FB2A9A">
        <w:rPr>
          <w:rFonts w:ascii="Times New Roman" w:hAnsi="Times New Roman" w:cs="Times New Roman"/>
          <w:sz w:val="28"/>
          <w:szCs w:val="28"/>
        </w:rPr>
        <w:lastRenderedPageBreak/>
        <w:t>кисломолочны</w:t>
      </w:r>
      <w:r w:rsidR="008A2317" w:rsidRPr="00FB2A9A">
        <w:rPr>
          <w:rFonts w:ascii="Times New Roman" w:hAnsi="Times New Roman" w:cs="Times New Roman"/>
          <w:sz w:val="28"/>
          <w:szCs w:val="28"/>
        </w:rPr>
        <w:t>е</w:t>
      </w:r>
      <w:r w:rsidR="00A96BA0" w:rsidRPr="00FB2A9A">
        <w:rPr>
          <w:rFonts w:ascii="Times New Roman" w:hAnsi="Times New Roman" w:cs="Times New Roman"/>
          <w:sz w:val="28"/>
          <w:szCs w:val="28"/>
        </w:rPr>
        <w:t xml:space="preserve"> напитк</w:t>
      </w:r>
      <w:r w:rsidR="008A2317" w:rsidRPr="00FB2A9A">
        <w:rPr>
          <w:rFonts w:ascii="Times New Roman" w:hAnsi="Times New Roman" w:cs="Times New Roman"/>
          <w:sz w:val="28"/>
          <w:szCs w:val="28"/>
        </w:rPr>
        <w:t>и</w:t>
      </w:r>
      <w:r w:rsidR="00A96BA0" w:rsidRPr="00FB2A9A">
        <w:rPr>
          <w:rFonts w:ascii="Times New Roman" w:hAnsi="Times New Roman" w:cs="Times New Roman"/>
          <w:sz w:val="28"/>
          <w:szCs w:val="28"/>
        </w:rPr>
        <w:t xml:space="preserve"> с растительными наполнителями соответст</w:t>
      </w:r>
      <w:r w:rsidR="008A2317" w:rsidRPr="00FB2A9A">
        <w:rPr>
          <w:rFonts w:ascii="Times New Roman" w:hAnsi="Times New Roman" w:cs="Times New Roman"/>
          <w:sz w:val="28"/>
          <w:szCs w:val="28"/>
        </w:rPr>
        <w:t>вовали</w:t>
      </w:r>
      <w:r w:rsidR="00A96BA0" w:rsidRPr="00FB2A9A">
        <w:rPr>
          <w:rFonts w:ascii="Times New Roman" w:hAnsi="Times New Roman" w:cs="Times New Roman"/>
          <w:sz w:val="28"/>
          <w:szCs w:val="28"/>
        </w:rPr>
        <w:t xml:space="preserve"> показателям безопасности.</w:t>
      </w:r>
    </w:p>
    <w:p w14:paraId="1DFB6839" w14:textId="1DE588E6" w:rsidR="00CA6B16" w:rsidRPr="00FB2A9A" w:rsidRDefault="00A96BA0" w:rsidP="00970229">
      <w:pPr>
        <w:tabs>
          <w:tab w:val="left" w:pos="142"/>
        </w:tabs>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5. Кисломолочные сгустки экспериментальных образцов измерялись прибором "Реокон" и </w:t>
      </w:r>
      <w:r w:rsidR="00D0751C" w:rsidRPr="00FB2A9A">
        <w:rPr>
          <w:rFonts w:ascii="Times New Roman" w:hAnsi="Times New Roman" w:cs="Times New Roman"/>
          <w:sz w:val="28"/>
          <w:szCs w:val="28"/>
        </w:rPr>
        <w:t xml:space="preserve">в процессе было установлено, что </w:t>
      </w:r>
      <w:r w:rsidRPr="00FB2A9A">
        <w:rPr>
          <w:rFonts w:ascii="Times New Roman" w:hAnsi="Times New Roman" w:cs="Times New Roman"/>
          <w:sz w:val="28"/>
          <w:szCs w:val="28"/>
        </w:rPr>
        <w:t>образцы кисломолочн</w:t>
      </w:r>
      <w:r w:rsidR="00720637" w:rsidRPr="00FB2A9A">
        <w:rPr>
          <w:rFonts w:ascii="Times New Roman" w:hAnsi="Times New Roman" w:cs="Times New Roman"/>
          <w:sz w:val="28"/>
          <w:szCs w:val="28"/>
        </w:rPr>
        <w:t>ых</w:t>
      </w:r>
      <w:r w:rsidRPr="00FB2A9A">
        <w:rPr>
          <w:rFonts w:ascii="Times New Roman" w:hAnsi="Times New Roman" w:cs="Times New Roman"/>
          <w:sz w:val="28"/>
          <w:szCs w:val="28"/>
        </w:rPr>
        <w:t xml:space="preserve"> напитк</w:t>
      </w:r>
      <w:r w:rsidR="00720637" w:rsidRPr="00FB2A9A">
        <w:rPr>
          <w:rFonts w:ascii="Times New Roman" w:hAnsi="Times New Roman" w:cs="Times New Roman"/>
          <w:sz w:val="28"/>
          <w:szCs w:val="28"/>
        </w:rPr>
        <w:t>ов</w:t>
      </w:r>
      <w:r w:rsidRPr="00FB2A9A">
        <w:rPr>
          <w:rFonts w:ascii="Times New Roman" w:hAnsi="Times New Roman" w:cs="Times New Roman"/>
          <w:sz w:val="28"/>
          <w:szCs w:val="28"/>
        </w:rPr>
        <w:t xml:space="preserve"> с </w:t>
      </w:r>
      <w:r w:rsidR="00720637" w:rsidRPr="00FB2A9A">
        <w:rPr>
          <w:rFonts w:ascii="Times New Roman" w:hAnsi="Times New Roman" w:cs="Times New Roman"/>
          <w:sz w:val="28"/>
          <w:szCs w:val="28"/>
        </w:rPr>
        <w:t xml:space="preserve">растительными наполнителями в количестве </w:t>
      </w:r>
      <w:r w:rsidR="00CA6B16" w:rsidRPr="00FB2A9A">
        <w:rPr>
          <w:rFonts w:ascii="Times New Roman" w:hAnsi="Times New Roman" w:cs="Times New Roman"/>
          <w:sz w:val="28"/>
          <w:szCs w:val="28"/>
        </w:rPr>
        <w:t>10%</w:t>
      </w:r>
      <w:r w:rsidR="00720637" w:rsidRPr="00FB2A9A">
        <w:rPr>
          <w:rFonts w:ascii="Times New Roman" w:hAnsi="Times New Roman" w:cs="Times New Roman"/>
          <w:sz w:val="28"/>
          <w:szCs w:val="28"/>
        </w:rPr>
        <w:t xml:space="preserve"> </w:t>
      </w:r>
      <w:r w:rsidRPr="00FB2A9A">
        <w:rPr>
          <w:rFonts w:ascii="Times New Roman" w:hAnsi="Times New Roman" w:cs="Times New Roman"/>
          <w:sz w:val="28"/>
          <w:szCs w:val="28"/>
        </w:rPr>
        <w:t xml:space="preserve">имели </w:t>
      </w:r>
      <w:r w:rsidR="00720637" w:rsidRPr="00FB2A9A">
        <w:rPr>
          <w:rFonts w:ascii="Times New Roman" w:hAnsi="Times New Roman" w:cs="Times New Roman"/>
          <w:sz w:val="28"/>
          <w:szCs w:val="28"/>
        </w:rPr>
        <w:t>наиболее</w:t>
      </w:r>
      <w:r w:rsidRPr="00FB2A9A">
        <w:rPr>
          <w:rFonts w:ascii="Times New Roman" w:hAnsi="Times New Roman" w:cs="Times New Roman"/>
          <w:sz w:val="28"/>
          <w:szCs w:val="28"/>
        </w:rPr>
        <w:t xml:space="preserve"> </w:t>
      </w:r>
      <w:r w:rsidR="00D0751C" w:rsidRPr="00FB2A9A">
        <w:rPr>
          <w:rFonts w:ascii="Times New Roman" w:hAnsi="Times New Roman" w:cs="Times New Roman"/>
          <w:sz w:val="28"/>
          <w:szCs w:val="28"/>
        </w:rPr>
        <w:t>крепкий</w:t>
      </w:r>
      <w:r w:rsidRPr="00FB2A9A">
        <w:rPr>
          <w:rFonts w:ascii="Times New Roman" w:hAnsi="Times New Roman" w:cs="Times New Roman"/>
          <w:sz w:val="28"/>
          <w:szCs w:val="28"/>
        </w:rPr>
        <w:t xml:space="preserve"> кисломолочный сгусток.</w:t>
      </w:r>
    </w:p>
    <w:p w14:paraId="017BEA02" w14:textId="03776285" w:rsidR="00CA6B16" w:rsidRPr="00FB2A9A" w:rsidRDefault="00CA6B1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6. Согласно </w:t>
      </w:r>
      <w:r w:rsidR="00731CA0" w:rsidRPr="00FB2A9A">
        <w:rPr>
          <w:rFonts w:ascii="Times New Roman" w:hAnsi="Times New Roman" w:cs="Times New Roman"/>
          <w:bCs/>
          <w:sz w:val="28"/>
          <w:szCs w:val="28"/>
        </w:rPr>
        <w:t>моделировани</w:t>
      </w:r>
      <w:r w:rsidR="00D0751C" w:rsidRPr="00FB2A9A">
        <w:rPr>
          <w:rFonts w:ascii="Times New Roman" w:hAnsi="Times New Roman" w:cs="Times New Roman"/>
          <w:bCs/>
          <w:sz w:val="28"/>
          <w:szCs w:val="28"/>
        </w:rPr>
        <w:t>ю</w:t>
      </w:r>
      <w:r w:rsidR="00731CA0" w:rsidRPr="00FB2A9A">
        <w:rPr>
          <w:rFonts w:ascii="Times New Roman" w:hAnsi="Times New Roman" w:cs="Times New Roman"/>
          <w:bCs/>
          <w:sz w:val="28"/>
          <w:szCs w:val="28"/>
        </w:rPr>
        <w:t xml:space="preserve"> </w:t>
      </w:r>
      <w:r w:rsidRPr="00FB2A9A">
        <w:rPr>
          <w:rFonts w:ascii="Times New Roman" w:hAnsi="Times New Roman" w:cs="Times New Roman"/>
          <w:bCs/>
          <w:sz w:val="28"/>
          <w:szCs w:val="28"/>
        </w:rPr>
        <w:t>влияния количества закваски, наполнителя и титруемой кислотности на органолептическую оценку готовых напитков</w:t>
      </w:r>
      <w:r w:rsidRPr="00FB2A9A">
        <w:rPr>
          <w:rFonts w:ascii="Times New Roman" w:hAnsi="Times New Roman" w:cs="Times New Roman"/>
          <w:sz w:val="28"/>
          <w:szCs w:val="28"/>
        </w:rPr>
        <w:t xml:space="preserve"> были </w:t>
      </w:r>
      <w:r w:rsidR="00A96BA0" w:rsidRPr="00FB2A9A">
        <w:rPr>
          <w:rFonts w:ascii="Times New Roman" w:hAnsi="Times New Roman" w:cs="Times New Roman"/>
          <w:sz w:val="28"/>
          <w:szCs w:val="28"/>
        </w:rPr>
        <w:t xml:space="preserve">получены следующие зависимости сенсорной оценки кисломолочных напитков с растительными наполнителями: </w:t>
      </w:r>
      <w:r w:rsidR="00D0751C" w:rsidRPr="00FB2A9A">
        <w:rPr>
          <w:rFonts w:ascii="Times New Roman" w:hAnsi="Times New Roman" w:cs="Times New Roman"/>
          <w:sz w:val="28"/>
          <w:szCs w:val="28"/>
        </w:rPr>
        <w:t xml:space="preserve">приемлемые варианты </w:t>
      </w:r>
      <w:r w:rsidR="00A96BA0" w:rsidRPr="00FB2A9A">
        <w:rPr>
          <w:rFonts w:ascii="Times New Roman" w:hAnsi="Times New Roman" w:cs="Times New Roman"/>
          <w:sz w:val="28"/>
          <w:szCs w:val="28"/>
        </w:rPr>
        <w:t>доз</w:t>
      </w:r>
      <w:r w:rsidR="00D0751C" w:rsidRPr="00FB2A9A">
        <w:rPr>
          <w:rFonts w:ascii="Times New Roman" w:hAnsi="Times New Roman" w:cs="Times New Roman"/>
          <w:sz w:val="28"/>
          <w:szCs w:val="28"/>
        </w:rPr>
        <w:t>ы</w:t>
      </w:r>
      <w:r w:rsidR="00A96BA0" w:rsidRPr="00FB2A9A">
        <w:rPr>
          <w:rFonts w:ascii="Times New Roman" w:hAnsi="Times New Roman" w:cs="Times New Roman"/>
          <w:sz w:val="28"/>
          <w:szCs w:val="28"/>
        </w:rPr>
        <w:t xml:space="preserve"> наполнителя находились в диапазоне 6%; </w:t>
      </w:r>
      <w:r w:rsidR="00D0751C" w:rsidRPr="00FB2A9A">
        <w:rPr>
          <w:rFonts w:ascii="Times New Roman" w:hAnsi="Times New Roman" w:cs="Times New Roman"/>
          <w:sz w:val="28"/>
          <w:szCs w:val="28"/>
        </w:rPr>
        <w:t xml:space="preserve">оптимум </w:t>
      </w:r>
      <w:r w:rsidR="00A96BA0" w:rsidRPr="00FB2A9A">
        <w:rPr>
          <w:rFonts w:ascii="Times New Roman" w:hAnsi="Times New Roman" w:cs="Times New Roman"/>
          <w:sz w:val="28"/>
          <w:szCs w:val="28"/>
        </w:rPr>
        <w:t>доз</w:t>
      </w:r>
      <w:r w:rsidR="00D0751C" w:rsidRPr="00FB2A9A">
        <w:rPr>
          <w:rFonts w:ascii="Times New Roman" w:hAnsi="Times New Roman" w:cs="Times New Roman"/>
          <w:sz w:val="28"/>
          <w:szCs w:val="28"/>
        </w:rPr>
        <w:t>ы</w:t>
      </w:r>
      <w:r w:rsidR="00A96BA0" w:rsidRPr="00FB2A9A">
        <w:rPr>
          <w:rFonts w:ascii="Times New Roman" w:hAnsi="Times New Roman" w:cs="Times New Roman"/>
          <w:sz w:val="28"/>
          <w:szCs w:val="28"/>
        </w:rPr>
        <w:t xml:space="preserve"> закваски находил</w:t>
      </w:r>
      <w:r w:rsidR="00D0751C" w:rsidRPr="00FB2A9A">
        <w:rPr>
          <w:rFonts w:ascii="Times New Roman" w:hAnsi="Times New Roman" w:cs="Times New Roman"/>
          <w:sz w:val="28"/>
          <w:szCs w:val="28"/>
        </w:rPr>
        <w:t>ся</w:t>
      </w:r>
      <w:r w:rsidR="00A96BA0" w:rsidRPr="00FB2A9A">
        <w:rPr>
          <w:rFonts w:ascii="Times New Roman" w:hAnsi="Times New Roman" w:cs="Times New Roman"/>
          <w:sz w:val="28"/>
          <w:szCs w:val="28"/>
        </w:rPr>
        <w:t xml:space="preserve"> в диапазоне 2,7%; </w:t>
      </w:r>
      <w:r w:rsidR="00D0751C" w:rsidRPr="00FB2A9A">
        <w:rPr>
          <w:rFonts w:ascii="Times New Roman" w:hAnsi="Times New Roman" w:cs="Times New Roman"/>
          <w:sz w:val="28"/>
          <w:szCs w:val="28"/>
        </w:rPr>
        <w:t xml:space="preserve">рациональный вариант </w:t>
      </w:r>
      <w:r w:rsidR="00A96BA0" w:rsidRPr="00FB2A9A">
        <w:rPr>
          <w:rFonts w:ascii="Times New Roman" w:hAnsi="Times New Roman" w:cs="Times New Roman"/>
          <w:sz w:val="28"/>
          <w:szCs w:val="28"/>
        </w:rPr>
        <w:t>титруем</w:t>
      </w:r>
      <w:r w:rsidR="00D0751C" w:rsidRPr="00FB2A9A">
        <w:rPr>
          <w:rFonts w:ascii="Times New Roman" w:hAnsi="Times New Roman" w:cs="Times New Roman"/>
          <w:sz w:val="28"/>
          <w:szCs w:val="28"/>
        </w:rPr>
        <w:t>ой</w:t>
      </w:r>
      <w:r w:rsidR="00A96BA0" w:rsidRPr="00FB2A9A">
        <w:rPr>
          <w:rFonts w:ascii="Times New Roman" w:hAnsi="Times New Roman" w:cs="Times New Roman"/>
          <w:sz w:val="28"/>
          <w:szCs w:val="28"/>
        </w:rPr>
        <w:t xml:space="preserve"> кислотност</w:t>
      </w:r>
      <w:r w:rsidR="00D0751C" w:rsidRPr="00FB2A9A">
        <w:rPr>
          <w:rFonts w:ascii="Times New Roman" w:hAnsi="Times New Roman" w:cs="Times New Roman"/>
          <w:sz w:val="28"/>
          <w:szCs w:val="28"/>
        </w:rPr>
        <w:t>и</w:t>
      </w:r>
      <w:r w:rsidR="00A96BA0" w:rsidRPr="00FB2A9A">
        <w:rPr>
          <w:rFonts w:ascii="Times New Roman" w:hAnsi="Times New Roman" w:cs="Times New Roman"/>
          <w:sz w:val="28"/>
          <w:szCs w:val="28"/>
        </w:rPr>
        <w:t xml:space="preserve"> находился в диапазоне 98°Т</w:t>
      </w:r>
      <w:r w:rsidR="00250892" w:rsidRPr="00FB2A9A">
        <w:rPr>
          <w:rFonts w:ascii="Times New Roman" w:hAnsi="Times New Roman" w:cs="Times New Roman"/>
          <w:sz w:val="28"/>
          <w:szCs w:val="28"/>
        </w:rPr>
        <w:t>.</w:t>
      </w:r>
    </w:p>
    <w:p w14:paraId="09CCEE93" w14:textId="1EA2077C" w:rsidR="00CA6B16" w:rsidRPr="00FB2A9A" w:rsidRDefault="00CA6B16" w:rsidP="00970229">
      <w:pPr>
        <w:autoSpaceDE w:val="0"/>
        <w:autoSpaceDN w:val="0"/>
        <w:adjustRightInd w:val="0"/>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 xml:space="preserve">7. </w:t>
      </w:r>
      <w:r w:rsidR="00A96BA0" w:rsidRPr="00FB2A9A">
        <w:rPr>
          <w:rFonts w:ascii="Times New Roman" w:hAnsi="Times New Roman" w:cs="Times New Roman"/>
          <w:sz w:val="28"/>
          <w:szCs w:val="28"/>
        </w:rPr>
        <w:t>Исследования аминокислотного состава козьего молока показали, что оно содержит большое количество лейцин</w:t>
      </w:r>
      <w:r w:rsidR="00994FC7" w:rsidRPr="00FB2A9A">
        <w:rPr>
          <w:rFonts w:ascii="Times New Roman" w:hAnsi="Times New Roman" w:cs="Times New Roman"/>
          <w:sz w:val="28"/>
          <w:szCs w:val="28"/>
        </w:rPr>
        <w:t xml:space="preserve">а, </w:t>
      </w:r>
      <w:r w:rsidR="00A96BA0" w:rsidRPr="00FB2A9A">
        <w:rPr>
          <w:rFonts w:ascii="Times New Roman" w:hAnsi="Times New Roman" w:cs="Times New Roman"/>
          <w:sz w:val="28"/>
          <w:szCs w:val="28"/>
        </w:rPr>
        <w:t>изолейцин</w:t>
      </w:r>
      <w:r w:rsidR="00994FC7" w:rsidRPr="00FB2A9A">
        <w:rPr>
          <w:rFonts w:ascii="Times New Roman" w:hAnsi="Times New Roman" w:cs="Times New Roman"/>
          <w:sz w:val="28"/>
          <w:szCs w:val="28"/>
        </w:rPr>
        <w:t>а</w:t>
      </w:r>
      <w:r w:rsidR="00A96BA0" w:rsidRPr="00FB2A9A">
        <w:rPr>
          <w:rFonts w:ascii="Times New Roman" w:hAnsi="Times New Roman" w:cs="Times New Roman"/>
          <w:sz w:val="28"/>
          <w:szCs w:val="28"/>
        </w:rPr>
        <w:t xml:space="preserve"> лизин</w:t>
      </w:r>
      <w:r w:rsidR="00994FC7" w:rsidRPr="00FB2A9A">
        <w:rPr>
          <w:rFonts w:ascii="Times New Roman" w:hAnsi="Times New Roman" w:cs="Times New Roman"/>
          <w:sz w:val="28"/>
          <w:szCs w:val="28"/>
        </w:rPr>
        <w:t>а</w:t>
      </w:r>
      <w:r w:rsidR="00A96BA0" w:rsidRPr="00FB2A9A">
        <w:rPr>
          <w:rFonts w:ascii="Times New Roman" w:hAnsi="Times New Roman" w:cs="Times New Roman"/>
          <w:sz w:val="28"/>
          <w:szCs w:val="28"/>
        </w:rPr>
        <w:t>, а также пролин</w:t>
      </w:r>
      <w:r w:rsidR="00994FC7" w:rsidRPr="00FB2A9A">
        <w:rPr>
          <w:rFonts w:ascii="Times New Roman" w:hAnsi="Times New Roman" w:cs="Times New Roman"/>
          <w:sz w:val="28"/>
          <w:szCs w:val="28"/>
        </w:rPr>
        <w:t>а</w:t>
      </w:r>
      <w:r w:rsidR="00A96BA0" w:rsidRPr="00FB2A9A">
        <w:rPr>
          <w:rFonts w:ascii="Times New Roman" w:hAnsi="Times New Roman" w:cs="Times New Roman"/>
          <w:sz w:val="28"/>
          <w:szCs w:val="28"/>
        </w:rPr>
        <w:t>, аргинин</w:t>
      </w:r>
      <w:r w:rsidR="00994FC7" w:rsidRPr="00FB2A9A">
        <w:rPr>
          <w:rFonts w:ascii="Times New Roman" w:hAnsi="Times New Roman" w:cs="Times New Roman"/>
          <w:sz w:val="28"/>
          <w:szCs w:val="28"/>
        </w:rPr>
        <w:t>а</w:t>
      </w:r>
      <w:r w:rsidR="00A96BA0" w:rsidRPr="00FB2A9A">
        <w:rPr>
          <w:rFonts w:ascii="Times New Roman" w:hAnsi="Times New Roman" w:cs="Times New Roman"/>
          <w:sz w:val="28"/>
          <w:szCs w:val="28"/>
        </w:rPr>
        <w:t xml:space="preserve"> и глицин</w:t>
      </w:r>
      <w:r w:rsidR="00994FC7" w:rsidRPr="00FB2A9A">
        <w:rPr>
          <w:rFonts w:ascii="Times New Roman" w:hAnsi="Times New Roman" w:cs="Times New Roman"/>
          <w:sz w:val="28"/>
          <w:szCs w:val="28"/>
        </w:rPr>
        <w:t>а</w:t>
      </w:r>
      <w:r w:rsidR="00A96BA0" w:rsidRPr="00FB2A9A">
        <w:rPr>
          <w:rFonts w:ascii="Times New Roman" w:hAnsi="Times New Roman" w:cs="Times New Roman"/>
          <w:sz w:val="28"/>
          <w:szCs w:val="28"/>
        </w:rPr>
        <w:t xml:space="preserve">.  </w:t>
      </w:r>
      <w:r w:rsidRPr="00FB2A9A">
        <w:rPr>
          <w:rFonts w:ascii="Times New Roman" w:hAnsi="Times New Roman" w:cs="Times New Roman"/>
          <w:sz w:val="28"/>
          <w:szCs w:val="28"/>
        </w:rPr>
        <w:t xml:space="preserve"> Массовая доля аминокислот в кисломолочном напитке из козьего молока с фруктово-ягодным наполнителем (5%) в %: Аспарагин</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(7,36); Глутамин</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(22,8); Серин</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(8,17); Глицин</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(2,32); Треонин</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(3,72); Аргинин</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(8,21); Аланин</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(3,13); Тирозин</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(6,52);</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Цистин</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(2,58);</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Валин</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(6,06);</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Метионин</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(2,92);</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Фенилаланин</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(3,63); Изолейцин (2,15); Лейцин(12,2); Лизин(2,62); Пролин (1,2);</w:t>
      </w:r>
      <w:r w:rsidR="009B3C23" w:rsidRPr="00FB2A9A">
        <w:rPr>
          <w:rFonts w:ascii="Times New Roman" w:hAnsi="Times New Roman" w:cs="Times New Roman"/>
          <w:sz w:val="28"/>
          <w:szCs w:val="28"/>
        </w:rPr>
        <w:t xml:space="preserve"> </w:t>
      </w:r>
      <w:r w:rsidRPr="00FB2A9A">
        <w:rPr>
          <w:rFonts w:ascii="Times New Roman" w:hAnsi="Times New Roman" w:cs="Times New Roman"/>
          <w:sz w:val="28"/>
          <w:szCs w:val="28"/>
        </w:rPr>
        <w:t xml:space="preserve">Гистидин (3,13); Триптофан (1,28). Можно сделать вывод о наличие высокого содержания минералов в кисломолочных напитках: калия, магния, кальция и фосфора. Кисломолочные напитки и контроль содержат все необходимые для организма человека макронутриенты. Изучение аминокислотного скора белка показало, что первыми лимитирующими аминокислотами в </w:t>
      </w:r>
      <w:r w:rsidR="000F4074" w:rsidRPr="00FB2A9A">
        <w:rPr>
          <w:rFonts w:ascii="Times New Roman" w:hAnsi="Times New Roman" w:cs="Times New Roman"/>
          <w:sz w:val="28"/>
          <w:szCs w:val="28"/>
        </w:rPr>
        <w:t xml:space="preserve">контрольном образце </w:t>
      </w:r>
      <w:r w:rsidRPr="00FB2A9A">
        <w:rPr>
          <w:rFonts w:ascii="Times New Roman" w:hAnsi="Times New Roman" w:cs="Times New Roman"/>
          <w:sz w:val="28"/>
          <w:szCs w:val="28"/>
        </w:rPr>
        <w:t xml:space="preserve">из козьего молока являются фенилаланин, изолейцин+лейцин - 9,09%, так как скор по данным аминокислотам намного меньше. По показателям аминокислотного скора белка кисломолочные напитки из козьего молока с </w:t>
      </w:r>
      <w:r w:rsidR="00663E8A" w:rsidRPr="00FB2A9A">
        <w:rPr>
          <w:rFonts w:ascii="Times New Roman" w:hAnsi="Times New Roman" w:cs="Times New Roman"/>
          <w:sz w:val="28"/>
          <w:szCs w:val="28"/>
        </w:rPr>
        <w:t>фруктово-ягодным наполнителем</w:t>
      </w:r>
      <w:r w:rsidRPr="00FB2A9A">
        <w:rPr>
          <w:rFonts w:ascii="Times New Roman" w:hAnsi="Times New Roman" w:cs="Times New Roman"/>
          <w:sz w:val="28"/>
          <w:szCs w:val="28"/>
        </w:rPr>
        <w:t xml:space="preserve"> превысили показатели аминокислотного скора в </w:t>
      </w:r>
      <w:r w:rsidR="000F4074" w:rsidRPr="00FB2A9A">
        <w:rPr>
          <w:rFonts w:ascii="Times New Roman" w:hAnsi="Times New Roman" w:cs="Times New Roman"/>
          <w:sz w:val="28"/>
          <w:szCs w:val="28"/>
        </w:rPr>
        <w:t xml:space="preserve">контрольном образце </w:t>
      </w:r>
      <w:r w:rsidRPr="00FB2A9A">
        <w:rPr>
          <w:rFonts w:ascii="Times New Roman" w:hAnsi="Times New Roman" w:cs="Times New Roman"/>
          <w:sz w:val="28"/>
          <w:szCs w:val="28"/>
        </w:rPr>
        <w:t xml:space="preserve">из козьего молока. </w:t>
      </w:r>
    </w:p>
    <w:p w14:paraId="15E93873" w14:textId="1D25E300" w:rsidR="00CA6B16" w:rsidRPr="00FB2A9A" w:rsidRDefault="00CA6B1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t>8</w:t>
      </w:r>
      <w:r w:rsidR="00172F06" w:rsidRPr="00FB2A9A">
        <w:rPr>
          <w:rFonts w:ascii="Times New Roman" w:hAnsi="Times New Roman" w:cs="Times New Roman"/>
          <w:sz w:val="28"/>
          <w:szCs w:val="28"/>
        </w:rPr>
        <w:t>.</w:t>
      </w:r>
      <w:r w:rsidRPr="00FB2A9A">
        <w:rPr>
          <w:rFonts w:ascii="Times New Roman" w:hAnsi="Times New Roman" w:cs="Times New Roman"/>
          <w:sz w:val="28"/>
          <w:szCs w:val="28"/>
        </w:rPr>
        <w:t xml:space="preserve"> </w:t>
      </w:r>
      <w:r w:rsidR="00A96BA0" w:rsidRPr="00FB2A9A">
        <w:rPr>
          <w:rFonts w:ascii="Times New Roman" w:hAnsi="Times New Roman" w:cs="Times New Roman"/>
          <w:sz w:val="28"/>
          <w:szCs w:val="28"/>
        </w:rPr>
        <w:t>Результаты показали, что полученные образцы кисломолочного напитка не показали значительных изменений вкуса и физико-химических свойств, а также постепенного увеличения титруемой кислотности в процессе хранения 14-15 суток.</w:t>
      </w:r>
      <w:r w:rsidRPr="00FB2A9A">
        <w:rPr>
          <w:rFonts w:ascii="Times New Roman" w:hAnsi="Times New Roman" w:cs="Times New Roman"/>
          <w:sz w:val="28"/>
          <w:szCs w:val="28"/>
        </w:rPr>
        <w:t xml:space="preserve"> Установлено, что при употреблении 100 мл разработанного кисломолочного напитка «Каприза» из козьего молока суточная потребность в необходимых питательных веществах будет удовлетворена следующим образом: незаменимые АК от 15 до 40,63%, ЖК 89,08%, витамины 10,4%, минералы 35,1%, тогда как контрольный образец обеспечивает суточную потребность в незаменимых АК от 9,09 до 19,4%, ЖК 83,5%, в витаминах 5,47%, в минералах 33,0%.  При употреблении 100 г разработанных </w:t>
      </w:r>
      <w:r w:rsidR="000249DF" w:rsidRPr="00FB2A9A">
        <w:rPr>
          <w:rFonts w:ascii="Times New Roman" w:hAnsi="Times New Roman" w:cs="Times New Roman"/>
          <w:sz w:val="28"/>
          <w:szCs w:val="28"/>
        </w:rPr>
        <w:t>кисломолочного напитка со злаковым наполнителем</w:t>
      </w:r>
      <w:r w:rsidRPr="00FB2A9A">
        <w:rPr>
          <w:rFonts w:ascii="Times New Roman" w:hAnsi="Times New Roman" w:cs="Times New Roman"/>
          <w:sz w:val="28"/>
          <w:szCs w:val="28"/>
        </w:rPr>
        <w:t xml:space="preserve"> «Ерке» организм обеспечивается в незаменимых АК от 9,82 до 36,69%, в </w:t>
      </w:r>
      <w:r w:rsidR="00335CB7" w:rsidRPr="00FB2A9A">
        <w:rPr>
          <w:rFonts w:ascii="Times New Roman" w:hAnsi="Times New Roman" w:cs="Times New Roman"/>
          <w:sz w:val="28"/>
          <w:szCs w:val="28"/>
        </w:rPr>
        <w:t>ЖК 89</w:t>
      </w:r>
      <w:r w:rsidRPr="00FB2A9A">
        <w:rPr>
          <w:rFonts w:ascii="Times New Roman" w:hAnsi="Times New Roman" w:cs="Times New Roman"/>
          <w:sz w:val="28"/>
          <w:szCs w:val="28"/>
        </w:rPr>
        <w:t>,1%, витаминах 17.43%, минералах 38,2%</w:t>
      </w:r>
      <w:r w:rsidR="00172F06" w:rsidRPr="00FB2A9A">
        <w:rPr>
          <w:rFonts w:ascii="Times New Roman" w:hAnsi="Times New Roman" w:cs="Times New Roman"/>
          <w:sz w:val="28"/>
          <w:szCs w:val="28"/>
        </w:rPr>
        <w:t>.</w:t>
      </w:r>
    </w:p>
    <w:p w14:paraId="6E212A0F" w14:textId="0009B47A" w:rsidR="001A4983" w:rsidRPr="00FB2A9A" w:rsidRDefault="00172F06" w:rsidP="00970229">
      <w:pPr>
        <w:spacing w:after="0" w:line="240" w:lineRule="auto"/>
        <w:ind w:firstLine="709"/>
        <w:jc w:val="both"/>
        <w:rPr>
          <w:rFonts w:ascii="Times New Roman" w:hAnsi="Times New Roman" w:cs="Times New Roman"/>
          <w:sz w:val="28"/>
          <w:szCs w:val="28"/>
        </w:rPr>
      </w:pPr>
      <w:r w:rsidRPr="00FB2A9A">
        <w:rPr>
          <w:rFonts w:ascii="Times New Roman" w:hAnsi="Times New Roman" w:cs="Times New Roman"/>
          <w:sz w:val="28"/>
          <w:szCs w:val="28"/>
        </w:rPr>
        <w:lastRenderedPageBreak/>
        <w:t>9.</w:t>
      </w:r>
      <w:r w:rsidR="001A4983" w:rsidRPr="00FB2A9A">
        <w:rPr>
          <w:rFonts w:ascii="Times New Roman" w:hAnsi="Times New Roman" w:cs="Times New Roman"/>
          <w:sz w:val="28"/>
          <w:szCs w:val="28"/>
        </w:rPr>
        <w:t xml:space="preserve"> Себестоимость 1 т кисломолочных напитков «Каприза» 1208929,8 и  «Ерке» 1248673,8 тенге, а в пересчете на 1 кг составило 1208 и 1248  тенге соответственно, затраты контрольного продукта на 1 кг составили 1084 тенге (1084729,8 тенге за тонну). Прибыль с 1 кг кисломолочного напитка «Ерке» предполагается 600 тенге, с кисломолочного напитка «Каприза» - 620, тогда как с контрольного образца – </w:t>
      </w:r>
      <w:r w:rsidR="008D5A4F" w:rsidRPr="00FB2A9A">
        <w:rPr>
          <w:rFonts w:ascii="Times New Roman" w:hAnsi="Times New Roman" w:cs="Times New Roman"/>
          <w:sz w:val="28"/>
          <w:szCs w:val="28"/>
        </w:rPr>
        <w:t>576</w:t>
      </w:r>
      <w:r w:rsidR="001A4983" w:rsidRPr="00FB2A9A">
        <w:rPr>
          <w:rFonts w:ascii="Times New Roman" w:hAnsi="Times New Roman" w:cs="Times New Roman"/>
          <w:sz w:val="28"/>
          <w:szCs w:val="28"/>
        </w:rPr>
        <w:t xml:space="preserve"> тенге.</w:t>
      </w:r>
    </w:p>
    <w:p w14:paraId="2B81774E" w14:textId="77777777" w:rsidR="00CA444A" w:rsidRPr="00FB2A9A" w:rsidRDefault="00CA444A" w:rsidP="00970229">
      <w:pPr>
        <w:spacing w:after="0" w:line="240" w:lineRule="auto"/>
        <w:ind w:firstLine="709"/>
        <w:jc w:val="center"/>
        <w:rPr>
          <w:rFonts w:ascii="Times New Roman" w:eastAsia="Calibri" w:hAnsi="Times New Roman" w:cs="Times New Roman"/>
          <w:b/>
          <w:sz w:val="28"/>
          <w:szCs w:val="28"/>
        </w:rPr>
      </w:pPr>
    </w:p>
    <w:p w14:paraId="1C157105" w14:textId="77777777" w:rsidR="00720637" w:rsidRPr="00FB2A9A" w:rsidRDefault="00720637" w:rsidP="00970229">
      <w:pPr>
        <w:spacing w:after="0" w:line="240" w:lineRule="auto"/>
        <w:ind w:firstLine="709"/>
        <w:jc w:val="center"/>
        <w:rPr>
          <w:rFonts w:ascii="Times New Roman" w:eastAsia="Calibri" w:hAnsi="Times New Roman" w:cs="Times New Roman"/>
          <w:b/>
          <w:sz w:val="28"/>
          <w:szCs w:val="28"/>
        </w:rPr>
      </w:pPr>
    </w:p>
    <w:p w14:paraId="2026F9B6" w14:textId="77777777" w:rsidR="00720637" w:rsidRPr="00FB2A9A" w:rsidRDefault="00720637" w:rsidP="00970229">
      <w:pPr>
        <w:spacing w:after="0" w:line="240" w:lineRule="auto"/>
        <w:ind w:firstLine="709"/>
        <w:jc w:val="center"/>
        <w:rPr>
          <w:rFonts w:ascii="Times New Roman" w:eastAsia="Calibri" w:hAnsi="Times New Roman" w:cs="Times New Roman"/>
          <w:b/>
          <w:sz w:val="28"/>
          <w:szCs w:val="28"/>
        </w:rPr>
      </w:pPr>
    </w:p>
    <w:p w14:paraId="4A323333" w14:textId="77777777" w:rsidR="00D0751C" w:rsidRPr="00FB2A9A" w:rsidRDefault="00D0751C" w:rsidP="00970229">
      <w:pPr>
        <w:spacing w:after="0" w:line="240" w:lineRule="auto"/>
        <w:ind w:firstLine="709"/>
        <w:jc w:val="center"/>
        <w:rPr>
          <w:rFonts w:ascii="Times New Roman" w:eastAsia="Calibri" w:hAnsi="Times New Roman" w:cs="Times New Roman"/>
          <w:b/>
          <w:sz w:val="28"/>
          <w:szCs w:val="28"/>
        </w:rPr>
      </w:pPr>
    </w:p>
    <w:p w14:paraId="717F0130" w14:textId="77777777" w:rsidR="00756B66" w:rsidRPr="00FB2A9A" w:rsidRDefault="00756B66" w:rsidP="00970229">
      <w:pPr>
        <w:spacing w:after="0" w:line="240" w:lineRule="auto"/>
        <w:ind w:firstLine="709"/>
        <w:jc w:val="center"/>
        <w:rPr>
          <w:rFonts w:ascii="Times New Roman" w:eastAsia="Calibri" w:hAnsi="Times New Roman" w:cs="Times New Roman"/>
          <w:b/>
          <w:sz w:val="28"/>
          <w:szCs w:val="28"/>
        </w:rPr>
      </w:pPr>
      <w:r w:rsidRPr="00FB2A9A">
        <w:rPr>
          <w:rFonts w:ascii="Times New Roman" w:eastAsia="Calibri" w:hAnsi="Times New Roman" w:cs="Times New Roman"/>
          <w:b/>
          <w:sz w:val="28"/>
          <w:szCs w:val="28"/>
        </w:rPr>
        <w:br w:type="page"/>
      </w:r>
    </w:p>
    <w:p w14:paraId="74AA9B4F" w14:textId="20A83ED4" w:rsidR="003659E1" w:rsidRPr="00FB2A9A" w:rsidRDefault="003659E1" w:rsidP="00970229">
      <w:pPr>
        <w:spacing w:after="0" w:line="240" w:lineRule="auto"/>
        <w:ind w:firstLine="709"/>
        <w:jc w:val="center"/>
        <w:rPr>
          <w:rFonts w:ascii="Times New Roman" w:eastAsia="Calibri" w:hAnsi="Times New Roman" w:cs="Times New Roman"/>
          <w:b/>
          <w:sz w:val="28"/>
          <w:szCs w:val="28"/>
        </w:rPr>
      </w:pPr>
      <w:r w:rsidRPr="00FB2A9A">
        <w:rPr>
          <w:rFonts w:ascii="Times New Roman" w:eastAsia="Calibri" w:hAnsi="Times New Roman" w:cs="Times New Roman"/>
          <w:b/>
          <w:sz w:val="28"/>
          <w:szCs w:val="28"/>
        </w:rPr>
        <w:lastRenderedPageBreak/>
        <w:t>ЗАКЛЮЧЕНИЕ</w:t>
      </w:r>
    </w:p>
    <w:p w14:paraId="42F92B6F" w14:textId="77777777" w:rsidR="00DE26F0" w:rsidRPr="00FB2A9A" w:rsidRDefault="00DE26F0" w:rsidP="00970229">
      <w:pPr>
        <w:spacing w:after="0" w:line="240" w:lineRule="auto"/>
        <w:rPr>
          <w:rFonts w:ascii="Times New Roman" w:eastAsia="Calibri" w:hAnsi="Times New Roman" w:cs="Times New Roman"/>
          <w:b/>
          <w:sz w:val="28"/>
          <w:szCs w:val="28"/>
        </w:rPr>
      </w:pPr>
    </w:p>
    <w:p w14:paraId="291977C6" w14:textId="29F87595" w:rsidR="00DE26F0" w:rsidRPr="00FB2A9A" w:rsidRDefault="00DE26F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1. Анализ </w:t>
      </w:r>
      <w:r w:rsidR="00633B91" w:rsidRPr="00FB2A9A">
        <w:rPr>
          <w:rFonts w:ascii="Times New Roman" w:eastAsia="Calibri" w:hAnsi="Times New Roman" w:cs="Times New Roman"/>
          <w:bCs/>
          <w:sz w:val="28"/>
          <w:szCs w:val="28"/>
        </w:rPr>
        <w:t>разработанных кисломолочных напитков</w:t>
      </w:r>
      <w:r w:rsidRPr="00FB2A9A">
        <w:rPr>
          <w:rFonts w:ascii="Times New Roman" w:eastAsia="Calibri" w:hAnsi="Times New Roman" w:cs="Times New Roman"/>
          <w:bCs/>
          <w:sz w:val="28"/>
          <w:szCs w:val="28"/>
        </w:rPr>
        <w:t xml:space="preserve">, свидетельствует о том, </w:t>
      </w:r>
      <w:r w:rsidR="00633B91" w:rsidRPr="00FB2A9A">
        <w:rPr>
          <w:rFonts w:ascii="Times New Roman" w:eastAsia="Calibri" w:hAnsi="Times New Roman" w:cs="Times New Roman"/>
          <w:bCs/>
          <w:sz w:val="28"/>
          <w:szCs w:val="28"/>
        </w:rPr>
        <w:t>они могут</w:t>
      </w:r>
      <w:r w:rsidRPr="00FB2A9A">
        <w:rPr>
          <w:rFonts w:ascii="Times New Roman" w:eastAsia="Calibri" w:hAnsi="Times New Roman" w:cs="Times New Roman"/>
          <w:bCs/>
          <w:sz w:val="28"/>
          <w:szCs w:val="28"/>
        </w:rPr>
        <w:t xml:space="preserve"> </w:t>
      </w:r>
      <w:r w:rsidR="001557A2" w:rsidRPr="00FB2A9A">
        <w:rPr>
          <w:rFonts w:ascii="Times New Roman" w:eastAsia="Calibri" w:hAnsi="Times New Roman" w:cs="Times New Roman"/>
          <w:bCs/>
          <w:sz w:val="28"/>
          <w:szCs w:val="28"/>
        </w:rPr>
        <w:t>использ</w:t>
      </w:r>
      <w:r w:rsidR="00633B91" w:rsidRPr="00FB2A9A">
        <w:rPr>
          <w:rFonts w:ascii="Times New Roman" w:eastAsia="Calibri" w:hAnsi="Times New Roman" w:cs="Times New Roman"/>
          <w:bCs/>
          <w:sz w:val="28"/>
          <w:szCs w:val="28"/>
        </w:rPr>
        <w:t>ова</w:t>
      </w:r>
      <w:r w:rsidR="001557A2" w:rsidRPr="00FB2A9A">
        <w:rPr>
          <w:rFonts w:ascii="Times New Roman" w:eastAsia="Calibri" w:hAnsi="Times New Roman" w:cs="Times New Roman"/>
          <w:bCs/>
          <w:sz w:val="28"/>
          <w:szCs w:val="28"/>
        </w:rPr>
        <w:t>т</w:t>
      </w:r>
      <w:r w:rsidR="00633B91" w:rsidRPr="00FB2A9A">
        <w:rPr>
          <w:rFonts w:ascii="Times New Roman" w:eastAsia="Calibri" w:hAnsi="Times New Roman" w:cs="Times New Roman"/>
          <w:bCs/>
          <w:sz w:val="28"/>
          <w:szCs w:val="28"/>
        </w:rPr>
        <w:t>ь</w:t>
      </w:r>
      <w:r w:rsidR="001557A2" w:rsidRPr="00FB2A9A">
        <w:rPr>
          <w:rFonts w:ascii="Times New Roman" w:eastAsia="Calibri" w:hAnsi="Times New Roman" w:cs="Times New Roman"/>
          <w:bCs/>
          <w:sz w:val="28"/>
          <w:szCs w:val="28"/>
        </w:rPr>
        <w:t xml:space="preserve">ся как продукты питания, воздействующие на организм с лечебно-профилактическим эффектом. </w:t>
      </w:r>
      <w:r w:rsidR="00633B91" w:rsidRPr="00FB2A9A">
        <w:rPr>
          <w:rFonts w:ascii="Times New Roman" w:eastAsia="Calibri" w:hAnsi="Times New Roman" w:cs="Times New Roman"/>
          <w:bCs/>
          <w:sz w:val="28"/>
          <w:szCs w:val="28"/>
        </w:rPr>
        <w:t>Кроме того, п</w:t>
      </w:r>
      <w:r w:rsidR="001557A2" w:rsidRPr="00FB2A9A">
        <w:rPr>
          <w:rFonts w:ascii="Times New Roman" w:eastAsia="Calibri" w:hAnsi="Times New Roman" w:cs="Times New Roman"/>
          <w:bCs/>
          <w:sz w:val="28"/>
          <w:szCs w:val="28"/>
        </w:rPr>
        <w:t xml:space="preserve">роизводство </w:t>
      </w:r>
      <w:r w:rsidR="009E5989" w:rsidRPr="00FB2A9A">
        <w:rPr>
          <w:rFonts w:ascii="Times New Roman" w:eastAsia="Calibri" w:hAnsi="Times New Roman" w:cs="Times New Roman"/>
          <w:bCs/>
          <w:sz w:val="28"/>
          <w:szCs w:val="28"/>
        </w:rPr>
        <w:t>новых</w:t>
      </w:r>
      <w:r w:rsidR="001557A2" w:rsidRPr="00FB2A9A">
        <w:rPr>
          <w:rFonts w:ascii="Times New Roman" w:eastAsia="Calibri" w:hAnsi="Times New Roman" w:cs="Times New Roman"/>
          <w:bCs/>
          <w:sz w:val="28"/>
          <w:szCs w:val="28"/>
        </w:rPr>
        <w:t xml:space="preserve"> </w:t>
      </w:r>
      <w:r w:rsidR="009E5989" w:rsidRPr="00FB2A9A">
        <w:rPr>
          <w:rFonts w:ascii="Times New Roman" w:eastAsia="Calibri" w:hAnsi="Times New Roman" w:cs="Times New Roman"/>
          <w:bCs/>
          <w:sz w:val="28"/>
          <w:szCs w:val="28"/>
        </w:rPr>
        <w:t xml:space="preserve">кисломолочных напитков, </w:t>
      </w:r>
      <w:r w:rsidR="00633B91" w:rsidRPr="00FB2A9A">
        <w:rPr>
          <w:rFonts w:ascii="Times New Roman" w:eastAsia="Calibri" w:hAnsi="Times New Roman" w:cs="Times New Roman"/>
          <w:bCs/>
          <w:sz w:val="28"/>
          <w:szCs w:val="28"/>
        </w:rPr>
        <w:t>внедрение</w:t>
      </w:r>
      <w:r w:rsidR="009E5989" w:rsidRPr="00FB2A9A">
        <w:rPr>
          <w:rFonts w:ascii="Times New Roman" w:eastAsia="Calibri" w:hAnsi="Times New Roman" w:cs="Times New Roman"/>
          <w:bCs/>
          <w:sz w:val="28"/>
          <w:szCs w:val="28"/>
        </w:rPr>
        <w:t xml:space="preserve"> технологии использовани</w:t>
      </w:r>
      <w:r w:rsidR="00633B91" w:rsidRPr="00FB2A9A">
        <w:rPr>
          <w:rFonts w:ascii="Times New Roman" w:eastAsia="Calibri" w:hAnsi="Times New Roman" w:cs="Times New Roman"/>
          <w:bCs/>
          <w:sz w:val="28"/>
          <w:szCs w:val="28"/>
        </w:rPr>
        <w:t>я</w:t>
      </w:r>
      <w:r w:rsidR="009E5989" w:rsidRPr="00FB2A9A">
        <w:rPr>
          <w:rFonts w:ascii="Times New Roman" w:eastAsia="Calibri" w:hAnsi="Times New Roman" w:cs="Times New Roman"/>
          <w:bCs/>
          <w:sz w:val="28"/>
          <w:szCs w:val="28"/>
        </w:rPr>
        <w:t xml:space="preserve"> местного растительного сырья позволит не только </w:t>
      </w:r>
      <w:r w:rsidR="001557A2" w:rsidRPr="00FB2A9A">
        <w:rPr>
          <w:rFonts w:ascii="Times New Roman" w:eastAsia="Calibri" w:hAnsi="Times New Roman" w:cs="Times New Roman"/>
          <w:bCs/>
          <w:sz w:val="28"/>
          <w:szCs w:val="28"/>
        </w:rPr>
        <w:t>расшир</w:t>
      </w:r>
      <w:r w:rsidR="009E5989" w:rsidRPr="00FB2A9A">
        <w:rPr>
          <w:rFonts w:ascii="Times New Roman" w:eastAsia="Calibri" w:hAnsi="Times New Roman" w:cs="Times New Roman"/>
          <w:bCs/>
          <w:sz w:val="28"/>
          <w:szCs w:val="28"/>
        </w:rPr>
        <w:t xml:space="preserve">ить </w:t>
      </w:r>
      <w:r w:rsidR="001557A2" w:rsidRPr="00FB2A9A">
        <w:rPr>
          <w:rFonts w:ascii="Times New Roman" w:eastAsia="Calibri" w:hAnsi="Times New Roman" w:cs="Times New Roman"/>
          <w:bCs/>
          <w:sz w:val="28"/>
          <w:szCs w:val="28"/>
        </w:rPr>
        <w:t>ассортимент</w:t>
      </w:r>
      <w:r w:rsidR="009E5989" w:rsidRPr="00FB2A9A">
        <w:rPr>
          <w:rFonts w:ascii="Times New Roman" w:eastAsia="Calibri" w:hAnsi="Times New Roman" w:cs="Times New Roman"/>
          <w:bCs/>
          <w:sz w:val="28"/>
          <w:szCs w:val="28"/>
        </w:rPr>
        <w:t xml:space="preserve">, но и стимулировать </w:t>
      </w:r>
      <w:r w:rsidR="00633B91" w:rsidRPr="00FB2A9A">
        <w:rPr>
          <w:rFonts w:ascii="Times New Roman" w:eastAsia="Calibri" w:hAnsi="Times New Roman" w:cs="Times New Roman"/>
          <w:bCs/>
          <w:sz w:val="28"/>
          <w:szCs w:val="28"/>
        </w:rPr>
        <w:t>конкурентоспособность отечественных молочных предприятий</w:t>
      </w:r>
      <w:r w:rsidRPr="00FB2A9A">
        <w:rPr>
          <w:rFonts w:ascii="Times New Roman" w:eastAsia="Calibri" w:hAnsi="Times New Roman" w:cs="Times New Roman"/>
          <w:bCs/>
          <w:sz w:val="28"/>
          <w:szCs w:val="28"/>
        </w:rPr>
        <w:t>.</w:t>
      </w:r>
    </w:p>
    <w:p w14:paraId="5114A917" w14:textId="15908C43" w:rsidR="00DE26F0" w:rsidRPr="00FB2A9A" w:rsidRDefault="00DE26F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2. </w:t>
      </w:r>
      <w:r w:rsidR="00A96BA0" w:rsidRPr="00FB2A9A">
        <w:rPr>
          <w:rFonts w:ascii="Times New Roman" w:eastAsia="Calibri" w:hAnsi="Times New Roman" w:cs="Times New Roman"/>
          <w:bCs/>
          <w:sz w:val="28"/>
          <w:szCs w:val="28"/>
        </w:rPr>
        <w:t xml:space="preserve">Современная тенденция улучшения рациона питания направлена на разработку продуктов со сложным составом ингредиентов, сбалансированных по пищевой и биологической ценности. </w:t>
      </w:r>
      <w:r w:rsidRPr="00FB2A9A">
        <w:rPr>
          <w:rFonts w:ascii="Times New Roman" w:eastAsia="Calibri" w:hAnsi="Times New Roman" w:cs="Times New Roman"/>
          <w:bCs/>
          <w:sz w:val="28"/>
          <w:szCs w:val="28"/>
        </w:rPr>
        <w:t>Это продукты, богатые основными питательными веществами, вырабатываются с измененным макронутриентным составом, позволяющими обеспечить организм полезными веществами от 20 до 60 % от суточной потребности. Почти все виды молочных продуктов можно сочетать с различными растительными компонентами. Многие ученые пытаются решить проблему создания полезных продуктов питания, используя натуральные растительные и фруктовые компоненты: как источники витаминов, макро- и микроэлементов, пищевых волокон. В качестве восполнителей дефицита пищевых волокон могут играть неочищенные злаки, фрукты, ягоды. Сочетание нерастворимых пищевых волокон с кисломолочными продуктами стимулирует общее функционирование желудочно-кишечного тракта. Кроме того, вопрос изучения влияния наполнителей различной порошкообразной, твердой или пастообразной структуры на изменения реологических параметров кисломолочных напитков остается нерешенным.</w:t>
      </w:r>
    </w:p>
    <w:p w14:paraId="20A7C01C" w14:textId="06129FFF" w:rsidR="00DE26F0" w:rsidRPr="00FB2A9A" w:rsidRDefault="00DE26F0" w:rsidP="0002797A">
      <w:pPr>
        <w:tabs>
          <w:tab w:val="left" w:pos="567"/>
          <w:tab w:val="left" w:pos="709"/>
          <w:tab w:val="left" w:pos="851"/>
          <w:tab w:val="left" w:pos="993"/>
          <w:tab w:val="left" w:pos="1276"/>
        </w:tabs>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3.</w:t>
      </w:r>
      <w:r w:rsidR="0002797A"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sz w:val="28"/>
          <w:szCs w:val="28"/>
        </w:rPr>
        <w:t xml:space="preserve">Полученные данные свидетельствуют о биологической полноценности козьего молока, и выработка </w:t>
      </w:r>
      <w:r w:rsidR="00CF72C3" w:rsidRPr="00FB2A9A">
        <w:rPr>
          <w:rFonts w:ascii="Times New Roman" w:eastAsia="Calibri" w:hAnsi="Times New Roman" w:cs="Times New Roman"/>
          <w:bCs/>
          <w:sz w:val="28"/>
          <w:szCs w:val="28"/>
        </w:rPr>
        <w:t>кисломолочных напитков</w:t>
      </w:r>
      <w:r w:rsidRPr="00FB2A9A">
        <w:rPr>
          <w:rFonts w:ascii="Times New Roman" w:eastAsia="Calibri" w:hAnsi="Times New Roman" w:cs="Times New Roman"/>
          <w:bCs/>
          <w:sz w:val="28"/>
          <w:szCs w:val="28"/>
        </w:rPr>
        <w:t xml:space="preserve"> предполагает высокий аминокислотный состав белка, так как оно содержит все незаменимые аминокислоты. Анализ жирнокислотного профиля козьего молока выявил преобладание коротко- и среднецепочечных жирных кислот: олеиновая кислота, пальмитиновая кислота, каприновая кислота и миристиновая кислота. Общий уровень индекса атерогенности (AI) в текущем исследовании был аналогичен предыдущим исследованиям: 2.31±0.02. Термическая обработка не повлияла на содержание жирных кислот в молоке, за исключением жирных кислот с разветвленной цепью.</w:t>
      </w:r>
    </w:p>
    <w:p w14:paraId="5E81A319" w14:textId="276FDE7F" w:rsidR="00DE26F0" w:rsidRPr="00FB2A9A" w:rsidRDefault="00DE26F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4. Исследования питательной ценности растительных наполнителей показали, что они являются ценным источником многих природных биоактивных веществ, а их использование в пищевых продуктах расширяет ассортимент различных пищевых групп придают продуктам функциональные свойства. Составлена рецептура </w:t>
      </w:r>
      <w:r w:rsidR="00CF72C3" w:rsidRPr="00FB2A9A">
        <w:rPr>
          <w:rFonts w:ascii="Times New Roman" w:eastAsia="Calibri" w:hAnsi="Times New Roman" w:cs="Times New Roman"/>
          <w:bCs/>
          <w:sz w:val="28"/>
          <w:szCs w:val="28"/>
        </w:rPr>
        <w:t>кисломолочных напитков</w:t>
      </w:r>
      <w:r w:rsidRPr="00FB2A9A">
        <w:rPr>
          <w:rFonts w:ascii="Times New Roman" w:eastAsia="Calibri" w:hAnsi="Times New Roman" w:cs="Times New Roman"/>
          <w:bCs/>
          <w:sz w:val="28"/>
          <w:szCs w:val="28"/>
        </w:rPr>
        <w:t xml:space="preserve"> с использованием термофильных молочнокислых бактерий и бифидобактерий. В рецептуру 2 новых кисломолочных напитков с растительными наполнителями входило:</w:t>
      </w:r>
    </w:p>
    <w:p w14:paraId="2E5AE760" w14:textId="02E306F2" w:rsidR="00DE26F0" w:rsidRPr="00FB2A9A" w:rsidRDefault="00DE26F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lastRenderedPageBreak/>
        <w:t xml:space="preserve">- для кисломолочного напитка «Каприза»: </w:t>
      </w:r>
      <w:r w:rsidR="00D149D3" w:rsidRPr="00FB2A9A">
        <w:rPr>
          <w:rFonts w:ascii="Times New Roman" w:eastAsia="Calibri" w:hAnsi="Times New Roman" w:cs="Times New Roman"/>
          <w:bCs/>
          <w:sz w:val="28"/>
          <w:szCs w:val="28"/>
        </w:rPr>
        <w:t xml:space="preserve">нормализованное </w:t>
      </w:r>
      <w:r w:rsidRPr="00FB2A9A">
        <w:rPr>
          <w:rFonts w:ascii="Times New Roman" w:eastAsia="Calibri" w:hAnsi="Times New Roman" w:cs="Times New Roman"/>
          <w:bCs/>
          <w:sz w:val="28"/>
          <w:szCs w:val="28"/>
        </w:rPr>
        <w:t>козье молоко –</w:t>
      </w:r>
      <w:r w:rsidR="00D0751C" w:rsidRPr="00FB2A9A">
        <w:rPr>
          <w:rFonts w:ascii="Times New Roman" w:eastAsia="Calibri" w:hAnsi="Times New Roman" w:cs="Times New Roman"/>
          <w:bCs/>
          <w:sz w:val="28"/>
          <w:szCs w:val="28"/>
        </w:rPr>
        <w:t xml:space="preserve"> </w:t>
      </w:r>
      <w:r w:rsidR="00D149D3" w:rsidRPr="00FB2A9A">
        <w:rPr>
          <w:rFonts w:ascii="Times New Roman" w:eastAsia="Calibri" w:hAnsi="Times New Roman" w:cs="Times New Roman"/>
          <w:bCs/>
          <w:sz w:val="28"/>
          <w:szCs w:val="28"/>
        </w:rPr>
        <w:t>90</w:t>
      </w:r>
      <w:r w:rsidRPr="00FB2A9A">
        <w:rPr>
          <w:rFonts w:ascii="Times New Roman" w:eastAsia="Calibri" w:hAnsi="Times New Roman" w:cs="Times New Roman"/>
          <w:bCs/>
          <w:sz w:val="28"/>
          <w:szCs w:val="28"/>
        </w:rPr>
        <w:t xml:space="preserve"> %; бактериальная закваска термофильных молочнокислых бактерий и  бифидобактерий </w:t>
      </w:r>
      <w:r w:rsidRPr="00FB2A9A">
        <w:rPr>
          <w:rFonts w:ascii="Times New Roman" w:eastAsia="Calibri" w:hAnsi="Times New Roman" w:cs="Times New Roman"/>
          <w:bCs/>
          <w:i/>
          <w:iCs/>
          <w:sz w:val="28"/>
          <w:szCs w:val="28"/>
        </w:rPr>
        <w:t>Bifidobacterium lactis</w:t>
      </w:r>
      <w:r w:rsidRPr="00FB2A9A">
        <w:rPr>
          <w:rFonts w:ascii="Times New Roman" w:eastAsia="Calibri" w:hAnsi="Times New Roman" w:cs="Times New Roman"/>
          <w:bCs/>
          <w:sz w:val="28"/>
          <w:szCs w:val="28"/>
        </w:rPr>
        <w:t xml:space="preserve"> (</w:t>
      </w:r>
      <w:r w:rsidRPr="00FB2A9A">
        <w:rPr>
          <w:rFonts w:ascii="Times New Roman" w:eastAsia="Calibri" w:hAnsi="Times New Roman" w:cs="Times New Roman"/>
          <w:bCs/>
          <w:i/>
          <w:iCs/>
          <w:sz w:val="28"/>
          <w:szCs w:val="28"/>
        </w:rPr>
        <w:t>Breve</w:t>
      </w:r>
      <w:r w:rsidRPr="00FB2A9A">
        <w:rPr>
          <w:rFonts w:ascii="Times New Roman" w:eastAsia="Calibri" w:hAnsi="Times New Roman" w:cs="Times New Roman"/>
          <w:bCs/>
          <w:sz w:val="28"/>
          <w:szCs w:val="28"/>
        </w:rPr>
        <w:t xml:space="preserve"> Б 10, </w:t>
      </w:r>
      <w:r w:rsidRPr="00FB2A9A">
        <w:rPr>
          <w:rFonts w:ascii="Times New Roman" w:eastAsia="Calibri" w:hAnsi="Times New Roman" w:cs="Times New Roman"/>
          <w:bCs/>
          <w:i/>
          <w:iCs/>
          <w:sz w:val="28"/>
          <w:szCs w:val="28"/>
        </w:rPr>
        <w:t>Bifidobacterium adolescentis</w:t>
      </w:r>
      <w:r w:rsidRPr="00FB2A9A">
        <w:rPr>
          <w:rFonts w:ascii="Times New Roman" w:eastAsia="Calibri" w:hAnsi="Times New Roman" w:cs="Times New Roman"/>
          <w:bCs/>
          <w:sz w:val="28"/>
          <w:szCs w:val="28"/>
        </w:rPr>
        <w:t xml:space="preserve"> Б 14, </w:t>
      </w:r>
      <w:r w:rsidRPr="00FB2A9A">
        <w:rPr>
          <w:rFonts w:ascii="Times New Roman" w:eastAsia="Calibri" w:hAnsi="Times New Roman" w:cs="Times New Roman"/>
          <w:bCs/>
          <w:i/>
          <w:iCs/>
          <w:sz w:val="28"/>
          <w:szCs w:val="28"/>
        </w:rPr>
        <w:t>Bifidobacterium adolescentis</w:t>
      </w:r>
      <w:r w:rsidRPr="00FB2A9A">
        <w:rPr>
          <w:rFonts w:ascii="Times New Roman" w:eastAsia="Calibri" w:hAnsi="Times New Roman" w:cs="Times New Roman"/>
          <w:bCs/>
          <w:sz w:val="28"/>
          <w:szCs w:val="28"/>
        </w:rPr>
        <w:t xml:space="preserve"> Б 37 в соотношении 2:1) и пюре ягод (черноплодная рябина, ирга, черная смородина) –10 %.</w:t>
      </w:r>
    </w:p>
    <w:p w14:paraId="706B19ED" w14:textId="49DD59D3" w:rsidR="00DE26F0" w:rsidRPr="00FB2A9A" w:rsidRDefault="00DE26F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 для кисломолочного напитка «Ерке»: </w:t>
      </w:r>
      <w:r w:rsidR="00D149D3" w:rsidRPr="00FB2A9A">
        <w:rPr>
          <w:rFonts w:ascii="Times New Roman" w:eastAsia="Calibri" w:hAnsi="Times New Roman" w:cs="Times New Roman"/>
          <w:bCs/>
          <w:sz w:val="28"/>
          <w:szCs w:val="28"/>
        </w:rPr>
        <w:t>нормализованное козье молоко –90 %;</w:t>
      </w:r>
      <w:r w:rsidRPr="00FB2A9A">
        <w:rPr>
          <w:rFonts w:ascii="Times New Roman" w:eastAsia="Calibri" w:hAnsi="Times New Roman" w:cs="Times New Roman"/>
          <w:bCs/>
          <w:sz w:val="28"/>
          <w:szCs w:val="28"/>
        </w:rPr>
        <w:t xml:space="preserve"> бактериальная закваска термофильных молочнокислых бактерий и бифидобактерий (</w:t>
      </w:r>
      <w:r w:rsidRPr="00FB2A9A">
        <w:rPr>
          <w:rFonts w:ascii="Times New Roman" w:eastAsia="Calibri" w:hAnsi="Times New Roman" w:cs="Times New Roman"/>
          <w:bCs/>
          <w:i/>
          <w:iCs/>
          <w:sz w:val="28"/>
          <w:szCs w:val="28"/>
        </w:rPr>
        <w:t>Bifidobacterium</w:t>
      </w:r>
      <w:r w:rsidR="004B2329" w:rsidRPr="00FB2A9A">
        <w:rPr>
          <w:rFonts w:ascii="Times New Roman" w:eastAsia="Calibri" w:hAnsi="Times New Roman" w:cs="Times New Roman"/>
          <w:bCs/>
          <w:i/>
          <w:iCs/>
          <w:sz w:val="28"/>
          <w:szCs w:val="28"/>
        </w:rPr>
        <w:t xml:space="preserve"> </w:t>
      </w:r>
      <w:r w:rsidRPr="00FB2A9A">
        <w:rPr>
          <w:rFonts w:ascii="Times New Roman" w:eastAsia="Calibri" w:hAnsi="Times New Roman" w:cs="Times New Roman"/>
          <w:bCs/>
          <w:i/>
          <w:iCs/>
          <w:sz w:val="28"/>
          <w:szCs w:val="28"/>
        </w:rPr>
        <w:t>lactis</w:t>
      </w:r>
      <w:r w:rsidR="004B2329" w:rsidRPr="00FB2A9A">
        <w:rPr>
          <w:rFonts w:ascii="Times New Roman" w:eastAsia="Calibri" w:hAnsi="Times New Roman" w:cs="Times New Roman"/>
          <w:bCs/>
          <w:i/>
          <w:iCs/>
          <w:sz w:val="28"/>
          <w:szCs w:val="28"/>
        </w:rPr>
        <w:t xml:space="preserve"> </w:t>
      </w:r>
      <w:r w:rsidRPr="00FB2A9A">
        <w:rPr>
          <w:rFonts w:ascii="Times New Roman" w:eastAsia="Calibri" w:hAnsi="Times New Roman" w:cs="Times New Roman"/>
          <w:bCs/>
          <w:i/>
          <w:iCs/>
          <w:sz w:val="28"/>
          <w:szCs w:val="28"/>
        </w:rPr>
        <w:t>Б</w:t>
      </w:r>
      <w:r w:rsidRPr="00FB2A9A">
        <w:rPr>
          <w:rFonts w:ascii="Times New Roman" w:eastAsia="Calibri" w:hAnsi="Times New Roman" w:cs="Times New Roman"/>
          <w:bCs/>
          <w:sz w:val="28"/>
          <w:szCs w:val="28"/>
        </w:rPr>
        <w:t xml:space="preserve"> 12 в соотношении 2:1) –3 % и смесь муки (из амаранта и кумаршика) – 10 %.</w:t>
      </w:r>
    </w:p>
    <w:p w14:paraId="51BBCD16" w14:textId="77777777" w:rsidR="00F65219" w:rsidRPr="00FB2A9A" w:rsidRDefault="00DE26F0" w:rsidP="00F65219">
      <w:pPr>
        <w:spacing w:after="0" w:line="240" w:lineRule="auto"/>
        <w:ind w:firstLine="709"/>
        <w:jc w:val="both"/>
        <w:rPr>
          <w:rFonts w:ascii="Times New Roman" w:hAnsi="Times New Roman" w:cs="Times New Roman"/>
          <w:sz w:val="28"/>
          <w:szCs w:val="28"/>
        </w:rPr>
      </w:pPr>
      <w:r w:rsidRPr="00FB2A9A">
        <w:rPr>
          <w:rFonts w:ascii="Times New Roman" w:eastAsia="Calibri" w:hAnsi="Times New Roman" w:cs="Times New Roman"/>
          <w:bCs/>
          <w:sz w:val="28"/>
          <w:szCs w:val="28"/>
        </w:rPr>
        <w:t xml:space="preserve">5. </w:t>
      </w:r>
      <w:r w:rsidR="00F65219" w:rsidRPr="00FB2A9A">
        <w:rPr>
          <w:rFonts w:ascii="Times New Roman" w:hAnsi="Times New Roman" w:cs="Times New Roman"/>
          <w:sz w:val="28"/>
          <w:szCs w:val="28"/>
        </w:rPr>
        <w:t xml:space="preserve">Козье молоко сначала подвергают первичной термообработке молока при температуре 70±2 </w:t>
      </w:r>
      <w:r w:rsidR="00F65219" w:rsidRPr="00FB2A9A">
        <w:rPr>
          <w:rFonts w:ascii="Times New Roman" w:hAnsi="Times New Roman" w:cs="Times New Roman"/>
          <w:sz w:val="28"/>
          <w:szCs w:val="28"/>
          <w:vertAlign w:val="superscript"/>
        </w:rPr>
        <w:t>о</w:t>
      </w:r>
      <w:r w:rsidR="00F65219" w:rsidRPr="00FB2A9A">
        <w:rPr>
          <w:rFonts w:ascii="Times New Roman" w:hAnsi="Times New Roman" w:cs="Times New Roman"/>
          <w:sz w:val="28"/>
          <w:szCs w:val="28"/>
        </w:rPr>
        <w:t xml:space="preserve">С. Гомогенизируют при давлении 12,5-15 Мпа. Далее смесь подвергается пастеризации (на пастеризационной установке) при температуре 80±5 </w:t>
      </w:r>
      <w:r w:rsidR="00F65219" w:rsidRPr="00FB2A9A">
        <w:rPr>
          <w:rFonts w:ascii="Times New Roman" w:hAnsi="Times New Roman" w:cs="Times New Roman"/>
          <w:sz w:val="28"/>
          <w:szCs w:val="28"/>
          <w:vertAlign w:val="superscript"/>
        </w:rPr>
        <w:t>о</w:t>
      </w:r>
      <w:r w:rsidR="00F65219" w:rsidRPr="00FB2A9A">
        <w:rPr>
          <w:rFonts w:ascii="Times New Roman" w:hAnsi="Times New Roman" w:cs="Times New Roman"/>
          <w:sz w:val="28"/>
          <w:szCs w:val="28"/>
        </w:rPr>
        <w:t xml:space="preserve">С с выдержкой от 8 до 10 минут, либо 90 </w:t>
      </w:r>
      <w:r w:rsidR="00F65219" w:rsidRPr="00FB2A9A">
        <w:rPr>
          <w:rFonts w:ascii="Times New Roman" w:hAnsi="Times New Roman" w:cs="Times New Roman"/>
          <w:sz w:val="28"/>
          <w:szCs w:val="28"/>
          <w:vertAlign w:val="superscript"/>
        </w:rPr>
        <w:t>о</w:t>
      </w:r>
      <w:r w:rsidR="00F65219" w:rsidRPr="00FB2A9A">
        <w:rPr>
          <w:rFonts w:ascii="Times New Roman" w:hAnsi="Times New Roman" w:cs="Times New Roman"/>
          <w:sz w:val="28"/>
          <w:szCs w:val="28"/>
        </w:rPr>
        <w:t xml:space="preserve">С с выдержкой 20 секунд. Затем молоко заквашивали путем внесения в молоко молочнокислых бактерии и бифидобактерии Bifidobacterium lactis. Продолжительность сквашивания при использовании культур молочнокислых палочек составляет от 8 до 10 ч при температуре от 30 до 35 </w:t>
      </w:r>
      <w:r w:rsidR="00F65219" w:rsidRPr="00FB2A9A">
        <w:rPr>
          <w:rFonts w:ascii="Times New Roman" w:hAnsi="Times New Roman" w:cs="Times New Roman"/>
          <w:sz w:val="28"/>
          <w:szCs w:val="28"/>
          <w:vertAlign w:val="superscript"/>
        </w:rPr>
        <w:t>о</w:t>
      </w:r>
      <w:r w:rsidR="00F65219" w:rsidRPr="00FB2A9A">
        <w:rPr>
          <w:rFonts w:ascii="Times New Roman" w:hAnsi="Times New Roman" w:cs="Times New Roman"/>
          <w:sz w:val="28"/>
          <w:szCs w:val="28"/>
        </w:rPr>
        <w:t xml:space="preserve">С. Затем вносится злаковый наполнитель – мука из амаранта и кумаршика (рисунок 16). В случае производства кисломолочного напитка с фруктово-ягодным наполнителем вносится – пюре из черной смородины, черноплодной рябины, ирги (рисунок 15). Они добавляются в емкость с мешалкой для равномерного распределения. Вымешивание продолжается в течение от 5 минут до 10 минут. Затем смесь сквашивают при температуре от 30 до 35 </w:t>
      </w:r>
      <w:r w:rsidR="00F65219" w:rsidRPr="00FB2A9A">
        <w:rPr>
          <w:rFonts w:ascii="Times New Roman" w:hAnsi="Times New Roman" w:cs="Times New Roman"/>
          <w:sz w:val="28"/>
          <w:szCs w:val="28"/>
          <w:vertAlign w:val="superscript"/>
        </w:rPr>
        <w:t>о</w:t>
      </w:r>
      <w:r w:rsidR="00F65219" w:rsidRPr="00FB2A9A">
        <w:rPr>
          <w:rFonts w:ascii="Times New Roman" w:hAnsi="Times New Roman" w:cs="Times New Roman"/>
          <w:sz w:val="28"/>
          <w:szCs w:val="28"/>
        </w:rPr>
        <w:t xml:space="preserve">С до образования нежного, достаточно плотного сгустка, без признаков отделения сыворотки кислотностью около 90 </w:t>
      </w:r>
      <w:r w:rsidR="00F65219" w:rsidRPr="00FB2A9A">
        <w:rPr>
          <w:rFonts w:ascii="Times New Roman" w:hAnsi="Times New Roman" w:cs="Times New Roman"/>
          <w:sz w:val="28"/>
          <w:szCs w:val="28"/>
          <w:vertAlign w:val="superscript"/>
        </w:rPr>
        <w:t>о</w:t>
      </w:r>
      <w:r w:rsidR="00F65219" w:rsidRPr="00FB2A9A">
        <w:rPr>
          <w:rFonts w:ascii="Times New Roman" w:hAnsi="Times New Roman" w:cs="Times New Roman"/>
          <w:sz w:val="28"/>
          <w:szCs w:val="28"/>
        </w:rPr>
        <w:t>Т или рН от 4,5 до 4,6 ед. Созревание сгустка проводится при температуре от 20 до 25 °С и составляет от 6 до 8 часов. Далее расфасовывали (бутылки 200-500 мл), охлаждали до температуры от 4 до 6°С и хранят до реализации в холодильных камерах.</w:t>
      </w:r>
    </w:p>
    <w:p w14:paraId="3AE5E62D" w14:textId="77777777" w:rsidR="00B00112" w:rsidRPr="00FB2A9A" w:rsidRDefault="00DE26F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6. Исследуемые образцы с фруктово-ягодным наполнителем имели следующие показатели: структура – однородная, цвет – светло-фиолетовый, вкус – кисломолочный с явно выраженным вкусом и ароматом внесенного наполнителя. Злаковый наполнитель выполняет роль загустителя в напитке и явления синерезиса в опытных образцах выявлено не было. </w:t>
      </w:r>
      <w:r w:rsidR="00B00112" w:rsidRPr="00FB2A9A">
        <w:rPr>
          <w:rFonts w:ascii="Times New Roman" w:eastAsia="Calibri" w:hAnsi="Times New Roman" w:cs="Times New Roman"/>
          <w:bCs/>
          <w:sz w:val="28"/>
          <w:szCs w:val="28"/>
        </w:rPr>
        <w:t xml:space="preserve">Образцы кисломолочных напитков с растительными наполнителями соответствуют показателям безопасности, установленным Техническим регламентом "О безопасности пищевой продукции". Кисломолочный сгусток экспериментальных образцов определяли с помощью прибора "Реокон", который показал, что экспериментальные образцы кисломолочного напитка на основе козьего молока с фруктово-ягодным наполнителем (10%) и кисломолочного напитка на основе злаков с злаковым наполнителем (10%) имеют наиболее прочный сгусток. </w:t>
      </w:r>
    </w:p>
    <w:p w14:paraId="304D149C" w14:textId="255703FC" w:rsidR="00DE26F0" w:rsidRPr="00FB2A9A" w:rsidRDefault="00DE26F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lastRenderedPageBreak/>
        <w:t xml:space="preserve">7. Согласно результатам проведенного эксперимента моделирование влияния количества закваски, наполнителя и титруемой кислотности на органолептическую оценку готовых напитков были получены следующие зависимости </w:t>
      </w:r>
      <w:r w:rsidR="00A76A12" w:rsidRPr="00FB2A9A">
        <w:rPr>
          <w:rFonts w:ascii="Times New Roman" w:eastAsia="Calibri" w:hAnsi="Times New Roman" w:cs="Times New Roman"/>
          <w:bCs/>
          <w:sz w:val="28"/>
          <w:szCs w:val="28"/>
        </w:rPr>
        <w:t xml:space="preserve">сенсорной оценки кисломолочных напитков с растительным наполнителем: дозировка добавленного наполнителя: 6-20%, с </w:t>
      </w:r>
      <w:r w:rsidR="006E1A48" w:rsidRPr="00FB2A9A">
        <w:rPr>
          <w:rFonts w:ascii="Times New Roman" w:eastAsia="Calibri" w:hAnsi="Times New Roman" w:cs="Times New Roman"/>
          <w:bCs/>
          <w:sz w:val="28"/>
          <w:szCs w:val="28"/>
        </w:rPr>
        <w:t>рациональным</w:t>
      </w:r>
      <w:r w:rsidR="00A76A12" w:rsidRPr="00FB2A9A">
        <w:rPr>
          <w:rFonts w:ascii="Times New Roman" w:eastAsia="Calibri" w:hAnsi="Times New Roman" w:cs="Times New Roman"/>
          <w:bCs/>
          <w:sz w:val="28"/>
          <w:szCs w:val="28"/>
        </w:rPr>
        <w:t xml:space="preserve"> колебанием в диапазоне 6%; дозировка добавленной закваски: 1-3%, с оптимальным колебанием в диапазоне 2,7%; титруемая кислотность: 86-110°Т, с </w:t>
      </w:r>
      <w:r w:rsidR="006E1A48" w:rsidRPr="00FB2A9A">
        <w:rPr>
          <w:rFonts w:ascii="Times New Roman" w:eastAsia="Calibri" w:hAnsi="Times New Roman" w:cs="Times New Roman"/>
          <w:bCs/>
          <w:sz w:val="28"/>
          <w:szCs w:val="28"/>
        </w:rPr>
        <w:t>приемлемым</w:t>
      </w:r>
      <w:r w:rsidR="00A76A12" w:rsidRPr="00FB2A9A">
        <w:rPr>
          <w:rFonts w:ascii="Times New Roman" w:eastAsia="Calibri" w:hAnsi="Times New Roman" w:cs="Times New Roman"/>
          <w:bCs/>
          <w:sz w:val="28"/>
          <w:szCs w:val="28"/>
        </w:rPr>
        <w:t xml:space="preserve"> колебанием в диапазоне 98°Т.</w:t>
      </w:r>
    </w:p>
    <w:p w14:paraId="53A71FE8" w14:textId="0C114835" w:rsidR="003659E1" w:rsidRPr="00FB2A9A" w:rsidRDefault="00DE26F0" w:rsidP="00970229">
      <w:pPr>
        <w:spacing w:after="0" w:line="240" w:lineRule="auto"/>
        <w:ind w:firstLine="709"/>
        <w:jc w:val="both"/>
        <w:rPr>
          <w:rFonts w:ascii="Times New Roman" w:eastAsia="Calibri" w:hAnsi="Times New Roman" w:cs="Times New Roman"/>
          <w:bCs/>
          <w:sz w:val="28"/>
          <w:szCs w:val="28"/>
        </w:rPr>
      </w:pPr>
      <w:r w:rsidRPr="00FB2A9A">
        <w:rPr>
          <w:rFonts w:ascii="Times New Roman" w:eastAsia="Calibri" w:hAnsi="Times New Roman" w:cs="Times New Roman"/>
          <w:bCs/>
          <w:sz w:val="28"/>
          <w:szCs w:val="28"/>
        </w:rPr>
        <w:t xml:space="preserve">8. Установлено, что при употреблении 100 мл разработанного кисломолочного напитка «Каприза» из козьего молока суточная потребность в необходимых питательных веществах будет удовлетворена следующим образом: незаменимые АК от 15 до 40,63%, ЖК 89,08%, витамины 10,4%, минералы 35,1%, тогда как контрольный образец обеспечивает суточную потребность в незаменимых АК от 9,09 до 19,4%, ЖК 83,5%, в витаминах 5,47%, в минералах 33,0%.  При употреблении 100 г разработанных </w:t>
      </w:r>
      <w:r w:rsidR="000249DF" w:rsidRPr="00FB2A9A">
        <w:rPr>
          <w:rFonts w:ascii="Times New Roman" w:eastAsia="Calibri" w:hAnsi="Times New Roman" w:cs="Times New Roman"/>
          <w:bCs/>
          <w:sz w:val="28"/>
          <w:szCs w:val="28"/>
        </w:rPr>
        <w:t>кисломолочного напитка со злаковым наполнителем</w:t>
      </w:r>
      <w:r w:rsidRPr="00FB2A9A">
        <w:rPr>
          <w:rFonts w:ascii="Times New Roman" w:eastAsia="Calibri" w:hAnsi="Times New Roman" w:cs="Times New Roman"/>
          <w:bCs/>
          <w:sz w:val="28"/>
          <w:szCs w:val="28"/>
        </w:rPr>
        <w:t xml:space="preserve"> «Ерке» организм обеспечивается в незаменимых АК от 9,82 до 36,69%, в ЖК 89,1%, витаминах 17.43%, минералах 38,2%</w:t>
      </w:r>
    </w:p>
    <w:p w14:paraId="6E7EADE7" w14:textId="792D7A01" w:rsidR="005A202A" w:rsidRPr="00FB2A9A" w:rsidRDefault="005A202A" w:rsidP="00970229">
      <w:pPr>
        <w:spacing w:after="0" w:line="240" w:lineRule="auto"/>
        <w:ind w:firstLine="709"/>
        <w:jc w:val="both"/>
        <w:rPr>
          <w:rFonts w:ascii="Times New Roman" w:hAnsi="Times New Roman" w:cs="Times New Roman"/>
          <w:sz w:val="28"/>
          <w:szCs w:val="28"/>
        </w:rPr>
      </w:pPr>
      <w:r w:rsidRPr="00FB2A9A">
        <w:rPr>
          <w:rFonts w:ascii="Times New Roman" w:eastAsia="Calibri" w:hAnsi="Times New Roman" w:cs="Times New Roman"/>
          <w:bCs/>
          <w:sz w:val="28"/>
          <w:szCs w:val="28"/>
        </w:rPr>
        <w:t>9</w:t>
      </w:r>
      <w:r w:rsidR="00101256" w:rsidRPr="00FB2A9A">
        <w:rPr>
          <w:rFonts w:ascii="Times New Roman" w:eastAsia="Calibri" w:hAnsi="Times New Roman" w:cs="Times New Roman"/>
          <w:bCs/>
          <w:sz w:val="28"/>
          <w:szCs w:val="28"/>
        </w:rPr>
        <w:t>.</w:t>
      </w:r>
      <w:r w:rsidRPr="00FB2A9A">
        <w:rPr>
          <w:rFonts w:ascii="Times New Roman" w:hAnsi="Times New Roman" w:cs="Times New Roman"/>
          <w:sz w:val="28"/>
          <w:szCs w:val="28"/>
        </w:rPr>
        <w:t xml:space="preserve"> Себестоимость 1 т кисломолочных напитков «Каприза» 1208929,8 и  «Ерке» 1248673,8 тенге, а в пересчете на 1 кг составило 1208 и 1248  тенге соответственно, затраты контрольного продукта на 1 кг составили 1084 тенге (1084729,8 тенге за тонну). Прибыль с 1 кг кисломолочного напитка «Ерке» предполагается 600 тенге, с кисломолочного напитка «Каприза» - 620, тогда как с контрольного образца – 576 тенге</w:t>
      </w:r>
      <w:r w:rsidR="00024542" w:rsidRPr="00FB2A9A">
        <w:rPr>
          <w:rFonts w:ascii="Times New Roman" w:hAnsi="Times New Roman" w:cs="Times New Roman"/>
          <w:sz w:val="28"/>
          <w:szCs w:val="28"/>
        </w:rPr>
        <w:t xml:space="preserve">, то есть </w:t>
      </w:r>
      <w:r w:rsidR="00024542" w:rsidRPr="00FB2A9A">
        <w:rPr>
          <w:rFonts w:ascii="Times New Roman" w:hAnsi="Times New Roman" w:cs="Times New Roman"/>
          <w:bCs/>
          <w:sz w:val="28"/>
          <w:szCs w:val="28"/>
        </w:rPr>
        <w:t>прибыль с 1 кг кисломолочного напитка «Ерке» предполагается выше на 4,1 %, с кисломолочного напитка «Каприза» - на 7,6%, чем с контрольного образца.</w:t>
      </w:r>
    </w:p>
    <w:p w14:paraId="0E0BE0E8" w14:textId="0CE25C73" w:rsidR="005A202A" w:rsidRPr="00FB2A9A" w:rsidRDefault="005A202A" w:rsidP="00970229">
      <w:pPr>
        <w:spacing w:after="0" w:line="240" w:lineRule="auto"/>
        <w:ind w:firstLine="709"/>
        <w:jc w:val="both"/>
        <w:rPr>
          <w:rFonts w:ascii="Times New Roman" w:eastAsia="Calibri" w:hAnsi="Times New Roman" w:cs="Times New Roman"/>
          <w:bCs/>
          <w:sz w:val="28"/>
          <w:szCs w:val="28"/>
        </w:rPr>
      </w:pPr>
    </w:p>
    <w:p w14:paraId="4D7FEA56" w14:textId="77777777" w:rsidR="003659E1" w:rsidRPr="00FB2A9A" w:rsidRDefault="003659E1" w:rsidP="00970229">
      <w:pPr>
        <w:spacing w:after="0" w:line="240" w:lineRule="auto"/>
        <w:ind w:firstLine="709"/>
        <w:jc w:val="both"/>
        <w:rPr>
          <w:rFonts w:ascii="Times New Roman" w:eastAsia="Calibri" w:hAnsi="Times New Roman" w:cs="Times New Roman"/>
          <w:bCs/>
          <w:sz w:val="28"/>
          <w:szCs w:val="28"/>
        </w:rPr>
      </w:pPr>
    </w:p>
    <w:p w14:paraId="3F4DC407"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256611C4"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57C46225"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23F60C65"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31464833"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704C8745"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42EE4B7E"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4AD2EA21"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186CC729"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20213B33"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35E8DC0F"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414EFEB2"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0E8DC4F0"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6FC8EF98" w14:textId="77777777" w:rsidR="003659E1" w:rsidRPr="00FB2A9A" w:rsidRDefault="003659E1" w:rsidP="00970229">
      <w:pPr>
        <w:spacing w:after="0" w:line="240" w:lineRule="auto"/>
        <w:ind w:firstLine="709"/>
        <w:jc w:val="both"/>
        <w:rPr>
          <w:rFonts w:ascii="Times New Roman" w:eastAsia="Calibri" w:hAnsi="Times New Roman" w:cs="Times New Roman"/>
          <w:b/>
          <w:sz w:val="28"/>
          <w:szCs w:val="28"/>
        </w:rPr>
      </w:pPr>
    </w:p>
    <w:p w14:paraId="6515AB1A" w14:textId="77777777" w:rsidR="00756B66" w:rsidRPr="00FB2A9A" w:rsidRDefault="00756B66" w:rsidP="00970229">
      <w:pPr>
        <w:spacing w:after="0" w:line="240" w:lineRule="auto"/>
        <w:ind w:firstLine="709"/>
        <w:jc w:val="center"/>
        <w:rPr>
          <w:rFonts w:ascii="Times New Roman" w:eastAsia="Calibri" w:hAnsi="Times New Roman" w:cs="Times New Roman"/>
          <w:b/>
          <w:sz w:val="28"/>
          <w:szCs w:val="28"/>
        </w:rPr>
      </w:pPr>
      <w:r w:rsidRPr="00FB2A9A">
        <w:rPr>
          <w:rFonts w:ascii="Times New Roman" w:eastAsia="Calibri" w:hAnsi="Times New Roman" w:cs="Times New Roman"/>
          <w:b/>
          <w:sz w:val="28"/>
          <w:szCs w:val="28"/>
        </w:rPr>
        <w:br w:type="page"/>
      </w:r>
    </w:p>
    <w:p w14:paraId="04B1AB00" w14:textId="0C564805" w:rsidR="003659E1" w:rsidRPr="00FB2A9A" w:rsidRDefault="003659E1" w:rsidP="00970229">
      <w:pPr>
        <w:spacing w:after="0" w:line="240" w:lineRule="auto"/>
        <w:ind w:firstLine="709"/>
        <w:jc w:val="center"/>
        <w:rPr>
          <w:rFonts w:ascii="Times New Roman" w:eastAsia="Calibri" w:hAnsi="Times New Roman" w:cs="Times New Roman"/>
          <w:b/>
          <w:sz w:val="28"/>
          <w:szCs w:val="28"/>
        </w:rPr>
      </w:pPr>
      <w:r w:rsidRPr="00FB2A9A">
        <w:rPr>
          <w:rFonts w:ascii="Times New Roman" w:eastAsia="Calibri" w:hAnsi="Times New Roman" w:cs="Times New Roman"/>
          <w:b/>
          <w:sz w:val="28"/>
          <w:szCs w:val="28"/>
        </w:rPr>
        <w:lastRenderedPageBreak/>
        <w:t>СПИСОК ИСПОЛЬЗОВАННЫХ ИСТОЧНИКОВ</w:t>
      </w:r>
    </w:p>
    <w:p w14:paraId="24237814" w14:textId="77777777" w:rsidR="00167542" w:rsidRPr="00FB2A9A" w:rsidRDefault="00167542" w:rsidP="00382B7F">
      <w:pPr>
        <w:pStyle w:val="a4"/>
        <w:tabs>
          <w:tab w:val="left" w:pos="284"/>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w:t>
      </w:r>
      <w:r w:rsidRPr="00FB2A9A">
        <w:rPr>
          <w:rFonts w:ascii="Times New Roman" w:eastAsia="Times New Roman" w:hAnsi="Times New Roman" w:cs="Times New Roman"/>
          <w:kern w:val="36"/>
          <w:sz w:val="28"/>
          <w:szCs w:val="28"/>
          <w:lang w:eastAsia="ru-RU"/>
        </w:rPr>
        <w:tab/>
        <w:t>Программа по развитию агропромышленного комплекса в Республике Казахстан на 2013–2020 годы «Агробизнес – 2020». − Астана, 2012 г. − 97 с.</w:t>
      </w:r>
    </w:p>
    <w:p w14:paraId="7FC26D21" w14:textId="77777777" w:rsidR="00167542" w:rsidRPr="00FB2A9A" w:rsidRDefault="00167542" w:rsidP="00382B7F">
      <w:pPr>
        <w:pStyle w:val="a4"/>
        <w:tabs>
          <w:tab w:val="left" w:pos="284"/>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2</w:t>
      </w:r>
      <w:r w:rsidRPr="00FB2A9A">
        <w:rPr>
          <w:rFonts w:ascii="Times New Roman" w:eastAsia="Times New Roman" w:hAnsi="Times New Roman" w:cs="Times New Roman"/>
          <w:kern w:val="36"/>
          <w:sz w:val="28"/>
          <w:szCs w:val="28"/>
          <w:lang w:eastAsia="ru-RU"/>
        </w:rPr>
        <w:tab/>
        <w:t>Шунекеева А.А., Алимарданова М.К., Лоскутова Г.А.. Перспективы расширения ассортимента национальных казахских молочных продуктов за счет использования молока коз // Матер. междунар. науч. практич. конф. «Современные проблемы техники и технологии пищевых производств». – Барнаул, 2018. − С. 197-202.</w:t>
      </w:r>
    </w:p>
    <w:p w14:paraId="60E19155" w14:textId="77777777" w:rsidR="00167542" w:rsidRPr="00FB2A9A" w:rsidRDefault="00167542" w:rsidP="00382B7F">
      <w:pPr>
        <w:pStyle w:val="a4"/>
        <w:tabs>
          <w:tab w:val="left" w:pos="284"/>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3</w:t>
      </w:r>
      <w:r w:rsidRPr="00FB2A9A">
        <w:rPr>
          <w:rFonts w:ascii="Times New Roman" w:eastAsia="Times New Roman" w:hAnsi="Times New Roman" w:cs="Times New Roman"/>
          <w:kern w:val="36"/>
          <w:sz w:val="28"/>
          <w:szCs w:val="28"/>
          <w:lang w:eastAsia="ru-RU"/>
        </w:rPr>
        <w:tab/>
        <w:t>Гаврилова Н. Б. Технология молока и молочных продуктов: традиции и инновации / Гаврилова Н. Б., Щетинин М. П. - Москва: КолосС, 2013. − 250 с. - ISBN 978-5-9532-0809-3.</w:t>
      </w:r>
    </w:p>
    <w:p w14:paraId="48915DF1" w14:textId="77777777" w:rsidR="00167542" w:rsidRPr="00FB2A9A" w:rsidRDefault="00167542" w:rsidP="00382B7F">
      <w:pPr>
        <w:pStyle w:val="a4"/>
        <w:tabs>
          <w:tab w:val="left" w:pos="284"/>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4</w:t>
      </w:r>
      <w:r w:rsidRPr="00FB2A9A">
        <w:rPr>
          <w:rFonts w:ascii="Times New Roman" w:eastAsia="Times New Roman" w:hAnsi="Times New Roman" w:cs="Times New Roman"/>
          <w:kern w:val="36"/>
          <w:sz w:val="28"/>
          <w:szCs w:val="28"/>
          <w:lang w:eastAsia="ru-RU"/>
        </w:rPr>
        <w:tab/>
        <w:t>Мусина О. Н. Требования к технологии молочно-зерновых продуктов / О. Н. Мусина // Молочная промышленность. – 2010. - № 10. – С. 71-72.</w:t>
      </w:r>
    </w:p>
    <w:p w14:paraId="0BCDCE41" w14:textId="77777777" w:rsidR="00167542" w:rsidRPr="00FB2A9A" w:rsidRDefault="00167542" w:rsidP="00382B7F">
      <w:pPr>
        <w:pStyle w:val="a4"/>
        <w:tabs>
          <w:tab w:val="left" w:pos="284"/>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5</w:t>
      </w:r>
      <w:r w:rsidRPr="00FB2A9A">
        <w:rPr>
          <w:rFonts w:ascii="Times New Roman" w:eastAsia="Times New Roman" w:hAnsi="Times New Roman" w:cs="Times New Roman"/>
          <w:kern w:val="36"/>
          <w:sz w:val="28"/>
          <w:szCs w:val="28"/>
          <w:lang w:val="en-US" w:eastAsia="ru-RU"/>
        </w:rPr>
        <w:tab/>
        <w:t xml:space="preserve">Alimardanova M., Shunekeyeva A. Comparative characteristics of goat milk products in farms of Akmola and North Kazakhstan regions // Potravinarstvo Slovak Journal of Food Sciences. – 2022. – №16. –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.750–764. https://doi.org/10.5219/1792.</w:t>
      </w:r>
    </w:p>
    <w:p w14:paraId="716E5612" w14:textId="77777777" w:rsidR="00167542" w:rsidRPr="00FB2A9A" w:rsidRDefault="00167542" w:rsidP="00382B7F">
      <w:pPr>
        <w:pStyle w:val="a4"/>
        <w:tabs>
          <w:tab w:val="left" w:pos="284"/>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eastAsia="ru-RU"/>
        </w:rPr>
        <w:t>6</w:t>
      </w:r>
      <w:r w:rsidRPr="00FB2A9A">
        <w:rPr>
          <w:rFonts w:ascii="Times New Roman" w:eastAsia="Times New Roman" w:hAnsi="Times New Roman" w:cs="Times New Roman"/>
          <w:kern w:val="36"/>
          <w:sz w:val="28"/>
          <w:szCs w:val="28"/>
          <w:lang w:eastAsia="ru-RU"/>
        </w:rPr>
        <w:tab/>
        <w:t xml:space="preserve">Алимарданова М.К., Майоров А.А., Шунекеева А.А.. Молочная продуктивность коз зааненской породы // Матер. междунар. науч. практ. конф. </w:t>
      </w:r>
      <w:r w:rsidRPr="00FB2A9A">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Пища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Экология</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Качество</w:t>
      </w:r>
      <w:r w:rsidRPr="00FB2A9A">
        <w:rPr>
          <w:rFonts w:ascii="Times New Roman" w:eastAsia="Times New Roman" w:hAnsi="Times New Roman" w:cs="Times New Roman"/>
          <w:kern w:val="36"/>
          <w:sz w:val="28"/>
          <w:szCs w:val="28"/>
          <w:lang w:val="en-US" w:eastAsia="ru-RU"/>
        </w:rPr>
        <w:t xml:space="preserve">». − 2019. − </w:t>
      </w:r>
      <w:r w:rsidRPr="00FB2A9A">
        <w:rPr>
          <w:rFonts w:ascii="Times New Roman" w:eastAsia="Times New Roman" w:hAnsi="Times New Roman" w:cs="Times New Roman"/>
          <w:kern w:val="36"/>
          <w:sz w:val="28"/>
          <w:szCs w:val="28"/>
          <w:lang w:eastAsia="ru-RU"/>
        </w:rPr>
        <w:t>С</w:t>
      </w:r>
      <w:r w:rsidRPr="00FB2A9A">
        <w:rPr>
          <w:rFonts w:ascii="Times New Roman" w:eastAsia="Times New Roman" w:hAnsi="Times New Roman" w:cs="Times New Roman"/>
          <w:kern w:val="36"/>
          <w:sz w:val="28"/>
          <w:szCs w:val="28"/>
          <w:lang w:val="en-US" w:eastAsia="ru-RU"/>
        </w:rPr>
        <w:t>.59-61.</w:t>
      </w:r>
    </w:p>
    <w:p w14:paraId="30E8F52A" w14:textId="77777777" w:rsidR="00167542" w:rsidRPr="00FB2A9A" w:rsidRDefault="00167542" w:rsidP="00382B7F">
      <w:pPr>
        <w:pStyle w:val="a4"/>
        <w:tabs>
          <w:tab w:val="left" w:pos="284"/>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7</w:t>
      </w:r>
      <w:r w:rsidRPr="00FB2A9A">
        <w:rPr>
          <w:rFonts w:ascii="Times New Roman" w:eastAsia="Times New Roman" w:hAnsi="Times New Roman" w:cs="Times New Roman"/>
          <w:kern w:val="36"/>
          <w:sz w:val="28"/>
          <w:szCs w:val="28"/>
          <w:lang w:val="en-US" w:eastAsia="ru-RU"/>
        </w:rPr>
        <w:tab/>
        <w:t xml:space="preserve">Biadała A., Konieczny P. Goat’s milk-derived bioactive components - A review // Mljekarstvo. − 2018. №. − Vol. 68, №4. − </w:t>
      </w:r>
      <w:r w:rsidRPr="00FB2A9A">
        <w:rPr>
          <w:rFonts w:ascii="Times New Roman" w:eastAsia="Times New Roman" w:hAnsi="Times New Roman" w:cs="Times New Roman"/>
          <w:kern w:val="36"/>
          <w:sz w:val="28"/>
          <w:szCs w:val="28"/>
          <w:lang w:eastAsia="ru-RU"/>
        </w:rPr>
        <w:t>С</w:t>
      </w:r>
      <w:r w:rsidRPr="00FB2A9A">
        <w:rPr>
          <w:rFonts w:ascii="Times New Roman" w:eastAsia="Times New Roman" w:hAnsi="Times New Roman" w:cs="Times New Roman"/>
          <w:kern w:val="36"/>
          <w:sz w:val="28"/>
          <w:szCs w:val="28"/>
          <w:lang w:val="en-US" w:eastAsia="ru-RU"/>
        </w:rPr>
        <w:t>. 239–253.</w:t>
      </w:r>
    </w:p>
    <w:p w14:paraId="74121336" w14:textId="77777777" w:rsidR="00167542" w:rsidRPr="00FB2A9A" w:rsidRDefault="00167542" w:rsidP="00382B7F">
      <w:pPr>
        <w:pStyle w:val="a4"/>
        <w:tabs>
          <w:tab w:val="left" w:pos="284"/>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8</w:t>
      </w:r>
      <w:r w:rsidRPr="00FB2A9A">
        <w:rPr>
          <w:rFonts w:ascii="Times New Roman" w:eastAsia="Times New Roman" w:hAnsi="Times New Roman" w:cs="Times New Roman"/>
          <w:kern w:val="36"/>
          <w:sz w:val="28"/>
          <w:szCs w:val="28"/>
          <w:lang w:val="en-US" w:eastAsia="ru-RU"/>
        </w:rPr>
        <w:tab/>
        <w:t>Mayer H. K., Gregor F. Physical and Chemical Characteristics of Sheep and Goat Milk in Austria // International Dairy Journal. 2012. − Vol. 24, № 2. − P. 57–63. https://doi.org/10.1016/j.idairyj.2011.10.012.</w:t>
      </w:r>
    </w:p>
    <w:p w14:paraId="7477FF57" w14:textId="77777777" w:rsidR="00167542" w:rsidRPr="00FB2A9A" w:rsidRDefault="00167542" w:rsidP="00382B7F">
      <w:pPr>
        <w:pStyle w:val="a4"/>
        <w:tabs>
          <w:tab w:val="left" w:pos="284"/>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val="en-US" w:eastAsia="ru-RU"/>
        </w:rPr>
        <w:t>9</w:t>
      </w:r>
      <w:r w:rsidRPr="00FB2A9A">
        <w:rPr>
          <w:rFonts w:ascii="Times New Roman" w:eastAsia="Times New Roman" w:hAnsi="Times New Roman" w:cs="Times New Roman"/>
          <w:kern w:val="36"/>
          <w:sz w:val="28"/>
          <w:szCs w:val="28"/>
          <w:lang w:val="en-US" w:eastAsia="ru-RU"/>
        </w:rPr>
        <w:tab/>
      </w:r>
      <w:r w:rsidRPr="00FB2A9A">
        <w:rPr>
          <w:rFonts w:ascii="Times New Roman" w:eastAsia="Times New Roman" w:hAnsi="Times New Roman" w:cs="Times New Roman"/>
          <w:kern w:val="36"/>
          <w:sz w:val="28"/>
          <w:szCs w:val="28"/>
          <w:lang w:eastAsia="ru-RU"/>
        </w:rPr>
        <w:t>Курмангалиева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Д</w:t>
      </w:r>
      <w:r w:rsidRPr="00FB2A9A">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Б</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Юсупова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Г</w:t>
      </w:r>
      <w:r w:rsidRPr="00FB2A9A">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Т</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Шадьярова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Ж</w:t>
      </w:r>
      <w:r w:rsidRPr="00FB2A9A">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К</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Турмагамбетов</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Определение критических контрольных точек при производстве продукции из козьего молока в ТОО «Племенное хозяйство «Зеренда» // Вестник науки казахского агротехнического университета им. С. Сейфуллина. – 2021. − №1 (108). −168-179.</w:t>
      </w:r>
    </w:p>
    <w:p w14:paraId="3A8BAF35"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10</w:t>
      </w:r>
      <w:r w:rsidRPr="00FB2A9A">
        <w:rPr>
          <w:rFonts w:ascii="Times New Roman" w:eastAsia="Times New Roman" w:hAnsi="Times New Roman" w:cs="Times New Roman"/>
          <w:kern w:val="36"/>
          <w:sz w:val="28"/>
          <w:szCs w:val="28"/>
          <w:lang w:eastAsia="ru-RU"/>
        </w:rPr>
        <w:tab/>
        <w:t>Юсупова Г.Т., Курмангалиева Д.Б., Калемшарив Б., Шадьярова Ж.К. Сравнительный анализ показателей качества молока племенных коз, разводимых в ТОО «Племенное хозяйство «Зеренда» // Вестник Алматинского технологического университета. – Алматы, 2020. −№127(2). −С.99-105.</w:t>
      </w:r>
    </w:p>
    <w:p w14:paraId="1BCD4ECF"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11</w:t>
      </w:r>
      <w:r w:rsidRPr="00FB2A9A">
        <w:rPr>
          <w:rFonts w:ascii="Times New Roman" w:eastAsia="Times New Roman" w:hAnsi="Times New Roman" w:cs="Times New Roman"/>
          <w:kern w:val="36"/>
          <w:sz w:val="28"/>
          <w:szCs w:val="28"/>
          <w:lang w:eastAsia="ru-RU"/>
        </w:rPr>
        <w:tab/>
        <w:t>Глотова И.А., Ерофеева Н.А., Овсянникова Г.В., Василенко В.В.. Проблемы и перспективы отечественного рынка козьего молока и продуктов его переработки // Известия вузов. Пищевая технология. – 2012. −№2-3. −С.20-23.</w:t>
      </w:r>
    </w:p>
    <w:p w14:paraId="2E552AC6" w14:textId="21F3A5AB"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12</w:t>
      </w:r>
      <w:r w:rsidRPr="00FB2A9A">
        <w:rPr>
          <w:rFonts w:ascii="Times New Roman" w:eastAsia="Times New Roman" w:hAnsi="Times New Roman" w:cs="Times New Roman"/>
          <w:kern w:val="36"/>
          <w:sz w:val="28"/>
          <w:szCs w:val="28"/>
          <w:lang w:eastAsia="ru-RU"/>
        </w:rPr>
        <w:tab/>
      </w:r>
      <w:r w:rsidR="00CC24FE" w:rsidRPr="00FB2A9A">
        <w:rPr>
          <w:rFonts w:ascii="Times New Roman" w:eastAsia="Times New Roman" w:hAnsi="Times New Roman" w:cs="Times New Roman"/>
          <w:kern w:val="36"/>
          <w:sz w:val="28"/>
          <w:szCs w:val="28"/>
          <w:lang w:eastAsia="ru-RU"/>
        </w:rPr>
        <w:t xml:space="preserve">Шунекеева А.А., Алимарданова М.К., Лоскутова Г.А.. </w:t>
      </w:r>
      <w:r w:rsidR="00CC24FE" w:rsidRPr="00FB2A9A">
        <w:rPr>
          <w:rFonts w:ascii="Times New Roman" w:eastAsia="Times New Roman" w:hAnsi="Times New Roman" w:cs="Times New Roman"/>
          <w:kern w:val="36"/>
          <w:sz w:val="28"/>
          <w:szCs w:val="28"/>
          <w:lang w:val="en-US" w:eastAsia="ru-RU"/>
        </w:rPr>
        <w:t xml:space="preserve">Using of goat milk in the production of national fermented milk drinks. </w:t>
      </w:r>
      <w:r w:rsidR="00CC24FE" w:rsidRPr="00FB2A9A">
        <w:rPr>
          <w:rFonts w:ascii="Times New Roman" w:eastAsia="Times New Roman" w:hAnsi="Times New Roman" w:cs="Times New Roman"/>
          <w:kern w:val="36"/>
          <w:sz w:val="28"/>
          <w:szCs w:val="28"/>
          <w:lang w:eastAsia="ru-RU"/>
        </w:rPr>
        <w:t>Инновационное развитие пищевой, легкой промышленности и индустрии гостеприимства»: Междунар. науч.- практ.  конф (25-26 октября 2018 года). -  Алматы: АТУ, 2018. - С.192-194.</w:t>
      </w:r>
    </w:p>
    <w:p w14:paraId="1456C406"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lastRenderedPageBreak/>
        <w:t>13</w:t>
      </w:r>
      <w:r w:rsidRPr="00FB2A9A">
        <w:rPr>
          <w:rFonts w:ascii="Times New Roman" w:eastAsia="Times New Roman" w:hAnsi="Times New Roman" w:cs="Times New Roman"/>
          <w:kern w:val="36"/>
          <w:sz w:val="28"/>
          <w:szCs w:val="28"/>
          <w:lang w:eastAsia="ru-RU"/>
        </w:rPr>
        <w:tab/>
        <w:t>Пат. 4965. Республика Казахстан. Способ производства национального молочно-злакового напитка / М.К. Алимарданова, Шунекеева А.А.; заявитель и патентообладатель Алмат.технолог. унив-т. − 2020/0066.2; заявл. 24.01.2020; опубл. 22.05.2020, Бюл. №20. - 6 с.</w:t>
      </w:r>
    </w:p>
    <w:p w14:paraId="5FAAE8B4"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14</w:t>
      </w:r>
      <w:r w:rsidRPr="00FB2A9A">
        <w:rPr>
          <w:rFonts w:ascii="Times New Roman" w:eastAsia="Times New Roman" w:hAnsi="Times New Roman" w:cs="Times New Roman"/>
          <w:kern w:val="36"/>
          <w:sz w:val="28"/>
          <w:szCs w:val="28"/>
          <w:lang w:eastAsia="ru-RU"/>
        </w:rPr>
        <w:tab/>
        <w:t>Шунекеева А.А. Органолептические и физико-химические показатели кисломолочных напитков из козьего молока // Матер. междунар. науч. практ. конф. «Пища. Экология. Качество». − 2019. − С. 382-385.</w:t>
      </w:r>
    </w:p>
    <w:p w14:paraId="3AAE2904"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eastAsia="ru-RU"/>
        </w:rPr>
        <w:t>15</w:t>
      </w:r>
      <w:r w:rsidRPr="00FB2A9A">
        <w:rPr>
          <w:rFonts w:ascii="Times New Roman" w:eastAsia="Times New Roman" w:hAnsi="Times New Roman" w:cs="Times New Roman"/>
          <w:kern w:val="36"/>
          <w:sz w:val="28"/>
          <w:szCs w:val="28"/>
          <w:lang w:eastAsia="ru-RU"/>
        </w:rPr>
        <w:tab/>
        <w:t xml:space="preserve">Алимарданова М.К., Майоров А.А., Шунекеева А.А. Исследование жирнокислотного состава айрана из козьего молока // Вестник ГУ имени Шакарима города Семей. </w:t>
      </w:r>
      <w:r w:rsidRPr="00FB2A9A">
        <w:rPr>
          <w:rFonts w:ascii="Times New Roman" w:eastAsia="Times New Roman" w:hAnsi="Times New Roman" w:cs="Times New Roman"/>
          <w:kern w:val="36"/>
          <w:sz w:val="28"/>
          <w:szCs w:val="28"/>
          <w:lang w:val="en-US" w:eastAsia="ru-RU"/>
        </w:rPr>
        <w:t>− 2020. − №2 (90). −</w:t>
      </w:r>
      <w:r w:rsidRPr="00FB2A9A">
        <w:rPr>
          <w:rFonts w:ascii="Times New Roman" w:eastAsia="Times New Roman" w:hAnsi="Times New Roman" w:cs="Times New Roman"/>
          <w:kern w:val="36"/>
          <w:sz w:val="28"/>
          <w:szCs w:val="28"/>
          <w:lang w:eastAsia="ru-RU"/>
        </w:rPr>
        <w:t>С</w:t>
      </w:r>
      <w:r w:rsidRPr="00FB2A9A">
        <w:rPr>
          <w:rFonts w:ascii="Times New Roman" w:eastAsia="Times New Roman" w:hAnsi="Times New Roman" w:cs="Times New Roman"/>
          <w:kern w:val="36"/>
          <w:sz w:val="28"/>
          <w:szCs w:val="28"/>
          <w:lang w:val="en-US" w:eastAsia="ru-RU"/>
        </w:rPr>
        <w:t>.7-10.</w:t>
      </w:r>
    </w:p>
    <w:p w14:paraId="4668604F"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16</w:t>
      </w:r>
      <w:r w:rsidRPr="00FB2A9A">
        <w:rPr>
          <w:rFonts w:ascii="Times New Roman" w:eastAsia="Times New Roman" w:hAnsi="Times New Roman" w:cs="Times New Roman"/>
          <w:kern w:val="36"/>
          <w:sz w:val="28"/>
          <w:szCs w:val="28"/>
          <w:lang w:val="en-US" w:eastAsia="ru-RU"/>
        </w:rPr>
        <w:tab/>
        <w:t>Haenlein G.F. Past, present and future perspectives of small ruminant dairy research // J Dairy Sci. – 2004. − №84.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.2097-2115.</w:t>
      </w:r>
    </w:p>
    <w:p w14:paraId="2D439915"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17</w:t>
      </w:r>
      <w:r w:rsidRPr="00FB2A9A">
        <w:rPr>
          <w:rFonts w:ascii="Times New Roman" w:eastAsia="Times New Roman" w:hAnsi="Times New Roman" w:cs="Times New Roman"/>
          <w:kern w:val="36"/>
          <w:sz w:val="28"/>
          <w:szCs w:val="28"/>
          <w:lang w:val="en-US" w:eastAsia="ru-RU"/>
        </w:rPr>
        <w:tab/>
        <w:t xml:space="preserve">Lopez-Aliaga I., DiazCastro J., Alferez M.J.M., Barrionuevo M., Campos M.S. A review of the nutritional and health aspects of goat milk in cases of intestinal resection // Dairy Science and Technology. – 2010. –№90. –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.611-622.</w:t>
      </w:r>
    </w:p>
    <w:p w14:paraId="15548110"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18</w:t>
      </w:r>
      <w:r w:rsidRPr="00FB2A9A">
        <w:rPr>
          <w:rFonts w:ascii="Times New Roman" w:eastAsia="Times New Roman" w:hAnsi="Times New Roman" w:cs="Times New Roman"/>
          <w:kern w:val="36"/>
          <w:sz w:val="28"/>
          <w:szCs w:val="28"/>
          <w:lang w:val="en-US" w:eastAsia="ru-RU"/>
        </w:rPr>
        <w:tab/>
        <w:t xml:space="preserve">Park Y. Bioactive components in goat milk In Bioactive Components in Milk and Dairy Products. − Wiley-Blackwell Publishers Ames, Iowa and Oxford: England, 2009. –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.3-14.</w:t>
      </w:r>
    </w:p>
    <w:p w14:paraId="65E812C2"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19</w:t>
      </w:r>
      <w:r w:rsidRPr="00FB2A9A">
        <w:rPr>
          <w:rFonts w:ascii="Times New Roman" w:eastAsia="Times New Roman" w:hAnsi="Times New Roman" w:cs="Times New Roman"/>
          <w:kern w:val="36"/>
          <w:sz w:val="28"/>
          <w:szCs w:val="28"/>
          <w:lang w:val="en-US" w:eastAsia="ru-RU"/>
        </w:rPr>
        <w:tab/>
        <w:t xml:space="preserve">Yangilar F. As a potentially functional food: goats’ milk and products // Journal of Food and Nutrition Research. – 2013. −№1. −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.68-81.</w:t>
      </w:r>
    </w:p>
    <w:p w14:paraId="1324956A"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20</w:t>
      </w:r>
      <w:r w:rsidRPr="00FB2A9A">
        <w:rPr>
          <w:rFonts w:ascii="Times New Roman" w:eastAsia="Times New Roman" w:hAnsi="Times New Roman" w:cs="Times New Roman"/>
          <w:kern w:val="36"/>
          <w:sz w:val="28"/>
          <w:szCs w:val="28"/>
          <w:lang w:val="en-US" w:eastAsia="ru-RU"/>
        </w:rPr>
        <w:tab/>
        <w:t xml:space="preserve">Ballabio C., Chessa S., Rignanese C., Gigliotti G., Pagnacco L., Terracciano A., Fiocchi P. et al. Goat milk allergenicity as a function of alpha-s-casein genetic polymorphism // J Dairy Sci. – 2011. − №94. −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 998-1004.</w:t>
      </w:r>
    </w:p>
    <w:p w14:paraId="7D84BD6D"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21</w:t>
      </w:r>
      <w:r w:rsidRPr="00FB2A9A">
        <w:rPr>
          <w:rFonts w:ascii="Times New Roman" w:eastAsia="Times New Roman" w:hAnsi="Times New Roman" w:cs="Times New Roman"/>
          <w:kern w:val="36"/>
          <w:sz w:val="28"/>
          <w:szCs w:val="28"/>
          <w:lang w:val="en-US" w:eastAsia="ru-RU"/>
        </w:rPr>
        <w:tab/>
        <w:t>Ceballos L.S., Morales E.R., Adarve G.T., Castro J.D., Martinez L.P., Sampelayo M.R.S. Composition of goat and cow milk produced und er similar conditions and analysed by identical methodology // J Food Composition and Analysis. – 2009. − № 22.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.322-329.</w:t>
      </w:r>
    </w:p>
    <w:p w14:paraId="6863E818"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22</w:t>
      </w:r>
      <w:r w:rsidRPr="00FB2A9A">
        <w:rPr>
          <w:rFonts w:ascii="Times New Roman" w:eastAsia="Times New Roman" w:hAnsi="Times New Roman" w:cs="Times New Roman"/>
          <w:kern w:val="36"/>
          <w:sz w:val="28"/>
          <w:szCs w:val="28"/>
          <w:lang w:val="en-US" w:eastAsia="ru-RU"/>
        </w:rPr>
        <w:tab/>
        <w:t>Vaquil R. R. A review on Health promoting aspects of goat milk // Pharma Innov J. – 2017. −№6(12).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.05-08.</w:t>
      </w:r>
    </w:p>
    <w:p w14:paraId="5BCBD754"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23</w:t>
      </w:r>
      <w:r w:rsidRPr="00FB2A9A">
        <w:rPr>
          <w:rFonts w:ascii="Times New Roman" w:eastAsia="Times New Roman" w:hAnsi="Times New Roman" w:cs="Times New Roman"/>
          <w:kern w:val="36"/>
          <w:sz w:val="28"/>
          <w:szCs w:val="28"/>
          <w:lang w:val="en-US" w:eastAsia="ru-RU"/>
        </w:rPr>
        <w:tab/>
        <w:t xml:space="preserve">Almaz G. T. Compositional and Technological Properties of Goat Milk and Milk Products A Review // Con Dai &amp; Vet Sci. − 2020. −№3(3). −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.000161. DOI: 10.32474/CDVS.2020.03.000161.</w:t>
      </w:r>
    </w:p>
    <w:p w14:paraId="36109FF6"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24</w:t>
      </w:r>
      <w:r w:rsidRPr="00FB2A9A">
        <w:rPr>
          <w:rFonts w:ascii="Times New Roman" w:eastAsia="Times New Roman" w:hAnsi="Times New Roman" w:cs="Times New Roman"/>
          <w:kern w:val="36"/>
          <w:sz w:val="28"/>
          <w:szCs w:val="28"/>
          <w:lang w:val="en-US" w:eastAsia="ru-RU"/>
        </w:rPr>
        <w:tab/>
        <w:t>Values for top ten importers of goat cheese in the world. https://intracen.org/resources/data-and-analysis/trade-statistics. 18.12.2017.</w:t>
      </w:r>
    </w:p>
    <w:p w14:paraId="36D5702B"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25</w:t>
      </w:r>
      <w:r w:rsidRPr="00FB2A9A">
        <w:rPr>
          <w:rFonts w:ascii="Times New Roman" w:eastAsia="Times New Roman" w:hAnsi="Times New Roman" w:cs="Times New Roman"/>
          <w:kern w:val="36"/>
          <w:sz w:val="28"/>
          <w:szCs w:val="28"/>
          <w:lang w:val="en-US" w:eastAsia="ru-RU"/>
        </w:rPr>
        <w:tab/>
        <w:t xml:space="preserve">Bhattarai R.. Importance of Goat Milk. Short Communication // J. Food Sci &amp; Technol. Nepal. − India, 2012. − №7. −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.107-111.</w:t>
      </w:r>
    </w:p>
    <w:p w14:paraId="353CE642"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26</w:t>
      </w:r>
      <w:r w:rsidRPr="00FB2A9A">
        <w:rPr>
          <w:rFonts w:ascii="Times New Roman" w:eastAsia="Times New Roman" w:hAnsi="Times New Roman" w:cs="Times New Roman"/>
          <w:kern w:val="36"/>
          <w:sz w:val="28"/>
          <w:szCs w:val="28"/>
          <w:lang w:val="en-US" w:eastAsia="ru-RU"/>
        </w:rPr>
        <w:tab/>
        <w:t xml:space="preserve">Shunekeyeva A. A.. Influence of Starter Cultures’ Type on the Microbiological, Rheological and Sensory Properties of Ayran Samples from Goat’s Milk // In OnLine Journal of Biological Sciences. − Science Publications, 2021. −Vol. 21, №1. −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 154–160). https://doi.org/10.3844/ojbsci.2021.154.160</w:t>
      </w:r>
    </w:p>
    <w:p w14:paraId="7C5A3423"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27</w:t>
      </w:r>
      <w:r w:rsidRPr="00FB2A9A">
        <w:rPr>
          <w:rFonts w:ascii="Times New Roman" w:eastAsia="Times New Roman" w:hAnsi="Times New Roman" w:cs="Times New Roman"/>
          <w:kern w:val="36"/>
          <w:sz w:val="28"/>
          <w:szCs w:val="28"/>
          <w:lang w:val="en-US" w:eastAsia="ru-RU"/>
        </w:rPr>
        <w:tab/>
        <w:t>Yurchenko S., Sats A., Tatar V., Kaart T., Mootse H., &amp; Joudu I. Fatty acid profile of milk from Saanen and Swedish Landrace goats // Food Chemistry. − 2018. −№254.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.326e332.</w:t>
      </w:r>
    </w:p>
    <w:p w14:paraId="2B8F0B77"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lastRenderedPageBreak/>
        <w:t>28</w:t>
      </w:r>
      <w:r w:rsidRPr="00FB2A9A">
        <w:rPr>
          <w:rFonts w:ascii="Times New Roman" w:eastAsia="Times New Roman" w:hAnsi="Times New Roman" w:cs="Times New Roman"/>
          <w:kern w:val="36"/>
          <w:sz w:val="28"/>
          <w:szCs w:val="28"/>
          <w:lang w:val="en-US" w:eastAsia="ru-RU"/>
        </w:rPr>
        <w:tab/>
        <w:t>Santos W. M. dos et al. Goat milk as a natural source of bioactive compounds and strategies to enhance the amount of these beneficial components // International Dairy Journal. − 2023. −Vol. 137. −P. 105515.</w:t>
      </w:r>
    </w:p>
    <w:p w14:paraId="29B7ABAC"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29</w:t>
      </w:r>
      <w:r w:rsidRPr="00FB2A9A">
        <w:rPr>
          <w:rFonts w:ascii="Times New Roman" w:eastAsia="Times New Roman" w:hAnsi="Times New Roman" w:cs="Times New Roman"/>
          <w:kern w:val="36"/>
          <w:sz w:val="28"/>
          <w:szCs w:val="28"/>
          <w:lang w:val="en-US" w:eastAsia="ru-RU"/>
        </w:rPr>
        <w:tab/>
        <w:t>Hassan F. A. M., Abbas H. M., Abd El-Gawad M. A. M., &amp; Enab A. K.. Goats dairy products as a potentially functional food // Life Science Journal. − 2014.−№11.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.648e657.</w:t>
      </w:r>
    </w:p>
    <w:p w14:paraId="0641BE5A"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30</w:t>
      </w:r>
      <w:r w:rsidRPr="00FB2A9A">
        <w:rPr>
          <w:rFonts w:ascii="Times New Roman" w:eastAsia="Times New Roman" w:hAnsi="Times New Roman" w:cs="Times New Roman"/>
          <w:kern w:val="36"/>
          <w:sz w:val="28"/>
          <w:szCs w:val="28"/>
          <w:lang w:val="en-US" w:eastAsia="ru-RU"/>
        </w:rPr>
        <w:tab/>
        <w:t>Li S., Delger M., Dave A., Singh H., &amp; Ye A. Seasonal variations in the composition and physicochemical characteristics of sheep and goat milks // Foods. −2022. −№11.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.1737.</w:t>
      </w:r>
    </w:p>
    <w:p w14:paraId="23304682"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31</w:t>
      </w:r>
      <w:r w:rsidRPr="00FB2A9A">
        <w:rPr>
          <w:rFonts w:ascii="Times New Roman" w:eastAsia="Times New Roman" w:hAnsi="Times New Roman" w:cs="Times New Roman"/>
          <w:kern w:val="36"/>
          <w:sz w:val="28"/>
          <w:szCs w:val="28"/>
          <w:lang w:val="en-US" w:eastAsia="ru-RU"/>
        </w:rPr>
        <w:tab/>
        <w:t>Ribeiro A. C., &amp; Ribeiro S. D. A.. Specialty products made from goat milk // Small Ruminant Research. −2010. −№89.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 225e233.</w:t>
      </w:r>
    </w:p>
    <w:p w14:paraId="0E0DAB77"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32</w:t>
      </w:r>
      <w:r w:rsidRPr="00FB2A9A">
        <w:rPr>
          <w:rFonts w:ascii="Times New Roman" w:eastAsia="Times New Roman" w:hAnsi="Times New Roman" w:cs="Times New Roman"/>
          <w:kern w:val="36"/>
          <w:sz w:val="28"/>
          <w:szCs w:val="28"/>
          <w:lang w:val="en-US" w:eastAsia="ru-RU"/>
        </w:rPr>
        <w:tab/>
        <w:t>Guzel S., Yibar A., Belenli D., Cetin I., &amp; Tanriverdi M. The concentrations of adipokines in goat milk: Relation to plasma levels, inflammatory status, milk quality and composition // Journal of Veterinary Medical Science. − 2017. −79.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 602e607.</w:t>
      </w:r>
    </w:p>
    <w:p w14:paraId="3D77BD96"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33</w:t>
      </w:r>
      <w:r w:rsidRPr="00FB2A9A">
        <w:rPr>
          <w:rFonts w:ascii="Times New Roman" w:eastAsia="Times New Roman" w:hAnsi="Times New Roman" w:cs="Times New Roman"/>
          <w:kern w:val="36"/>
          <w:sz w:val="28"/>
          <w:szCs w:val="28"/>
          <w:lang w:val="en-US" w:eastAsia="ru-RU"/>
        </w:rPr>
        <w:tab/>
        <w:t>Prosser C. G. Compositional and functional characteristics of goat milk and relevance as a base for infant formula // Journal of Food Science. −2021. −№86.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.257e265.</w:t>
      </w:r>
    </w:p>
    <w:p w14:paraId="35B0F6AA"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34</w:t>
      </w:r>
      <w:r w:rsidRPr="00FB2A9A">
        <w:rPr>
          <w:rFonts w:ascii="Times New Roman" w:eastAsia="Times New Roman" w:hAnsi="Times New Roman" w:cs="Times New Roman"/>
          <w:kern w:val="36"/>
          <w:sz w:val="28"/>
          <w:szCs w:val="28"/>
          <w:lang w:val="en-US" w:eastAsia="ru-RU"/>
        </w:rPr>
        <w:tab/>
        <w:t>Iskender H., Kaynar O., Hayirli A., &amp; Camadan Y. Lipid and protein profiles of Abkhazian and Kackar goats // Tropical Animal Science Journal. −2018.−№ 41.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.60e66.</w:t>
      </w:r>
    </w:p>
    <w:p w14:paraId="60F3A30F"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35</w:t>
      </w:r>
      <w:r w:rsidRPr="00FB2A9A">
        <w:rPr>
          <w:rFonts w:ascii="Times New Roman" w:eastAsia="Times New Roman" w:hAnsi="Times New Roman" w:cs="Times New Roman"/>
          <w:kern w:val="36"/>
          <w:sz w:val="28"/>
          <w:szCs w:val="28"/>
          <w:lang w:val="en-US" w:eastAsia="ru-RU"/>
        </w:rPr>
        <w:tab/>
        <w:t>Al-Saadi J. S., Shaker K. A., &amp; Ustunol Z. Effect of heat and transglutaminase on solubility of goat milk protein-based films // International Journal of Dairy Technology. −2014. −№67.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.420e426.</w:t>
      </w:r>
    </w:p>
    <w:p w14:paraId="7DC36557"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36</w:t>
      </w:r>
      <w:r w:rsidRPr="00FB2A9A">
        <w:rPr>
          <w:rFonts w:ascii="Times New Roman" w:eastAsia="Times New Roman" w:hAnsi="Times New Roman" w:cs="Times New Roman"/>
          <w:kern w:val="36"/>
          <w:sz w:val="28"/>
          <w:szCs w:val="28"/>
          <w:lang w:val="en-US" w:eastAsia="ru-RU"/>
        </w:rPr>
        <w:tab/>
        <w:t>dos Santos K. M. O., de Oliveira I. C., Lopes M. A. C., Cruz A. P. G., Buriti F. C. A., &amp; Cabral L. M.. Addition of grape pomace extract to probiotic fermented goat milk: The effect on phenolic content, probiotic viability and sensory acceptability // Journal of the Science of Food and Agriculture. −2017. −№97.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.1108e1115 .</w:t>
      </w:r>
    </w:p>
    <w:p w14:paraId="4C13B437"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37</w:t>
      </w:r>
      <w:r w:rsidRPr="00FB2A9A">
        <w:rPr>
          <w:rFonts w:ascii="Times New Roman" w:eastAsia="Times New Roman" w:hAnsi="Times New Roman" w:cs="Times New Roman"/>
          <w:kern w:val="36"/>
          <w:sz w:val="28"/>
          <w:szCs w:val="28"/>
          <w:lang w:val="en-US" w:eastAsia="ru-RU"/>
        </w:rPr>
        <w:tab/>
        <w:t>Verruck S., Dantas A., &amp; Prudencio E. S. Functionality of the components from goats' milk, recent advances for functional dairy products development and its implications on human health // Journal of Functional Foods. −2019.  −№52.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.243e257.</w:t>
      </w:r>
    </w:p>
    <w:p w14:paraId="2AF57454"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38</w:t>
      </w:r>
      <w:r w:rsidRPr="00FB2A9A">
        <w:rPr>
          <w:rFonts w:ascii="Times New Roman" w:eastAsia="Times New Roman" w:hAnsi="Times New Roman" w:cs="Times New Roman"/>
          <w:kern w:val="36"/>
          <w:sz w:val="28"/>
          <w:szCs w:val="28"/>
          <w:lang w:val="en-US" w:eastAsia="ru-RU"/>
        </w:rPr>
        <w:tab/>
        <w:t>Bossu C. M., Menezes E. A., &amp; Nogueira A. R. A. Bioacessibility of zinc, calcium and phosphorus in soybean extract and cow goat, sheep milk samples // Química Nova. −2020. −№43.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.718e722.</w:t>
      </w:r>
    </w:p>
    <w:p w14:paraId="257C85E5"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39</w:t>
      </w:r>
      <w:r w:rsidRPr="00FB2A9A">
        <w:rPr>
          <w:rFonts w:ascii="Times New Roman" w:eastAsia="Times New Roman" w:hAnsi="Times New Roman" w:cs="Times New Roman"/>
          <w:kern w:val="36"/>
          <w:sz w:val="28"/>
          <w:szCs w:val="28"/>
          <w:lang w:val="en-US" w:eastAsia="ru-RU"/>
        </w:rPr>
        <w:tab/>
        <w:t>Argov-Argaman N., Glasser T., Muklada H., Hadaya O., Mesilati-Stahy R., Raz C., et al. Lipidome changes, with a focus on phospholipids, due to feeding systems and processing in goat milk // Food Chemistry. −2021.  −№340.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.127938.</w:t>
      </w:r>
    </w:p>
    <w:p w14:paraId="352971B1"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40</w:t>
      </w:r>
      <w:r w:rsidRPr="00FB2A9A">
        <w:rPr>
          <w:rFonts w:ascii="Times New Roman" w:eastAsia="Times New Roman" w:hAnsi="Times New Roman" w:cs="Times New Roman"/>
          <w:kern w:val="36"/>
          <w:sz w:val="28"/>
          <w:szCs w:val="28"/>
          <w:lang w:val="en-US" w:eastAsia="ru-RU"/>
        </w:rPr>
        <w:tab/>
        <w:t>Lu J., Argov-Argaman N., Anggrek J., Boeren S., van Hooijdonk T., Vervoort J., et al. The protein and lipid composition of the membrane of milk fat globules depends on their size // Journal of Dairy Science. −2016. −№99.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.4726e4738.</w:t>
      </w:r>
    </w:p>
    <w:p w14:paraId="11FB626E"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lastRenderedPageBreak/>
        <w:t>41</w:t>
      </w:r>
      <w:r w:rsidRPr="00FB2A9A">
        <w:rPr>
          <w:rFonts w:ascii="Times New Roman" w:eastAsia="Times New Roman" w:hAnsi="Times New Roman" w:cs="Times New Roman"/>
          <w:kern w:val="36"/>
          <w:sz w:val="28"/>
          <w:szCs w:val="28"/>
          <w:lang w:val="en-US" w:eastAsia="ru-RU"/>
        </w:rPr>
        <w:tab/>
        <w:t>Zhang Y., Zheng Z., Liu C., Tan C., Xie K., &amp; Liu Y. A comparative study between freeze-dried and spray-dried goat milk on lipid profiling and digestibility // Food Chemistry. −2022. −№387.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.132844.</w:t>
      </w:r>
    </w:p>
    <w:p w14:paraId="73FBC23E"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42</w:t>
      </w:r>
      <w:r w:rsidRPr="00FB2A9A">
        <w:rPr>
          <w:rFonts w:ascii="Times New Roman" w:eastAsia="Times New Roman" w:hAnsi="Times New Roman" w:cs="Times New Roman"/>
          <w:kern w:val="36"/>
          <w:sz w:val="28"/>
          <w:szCs w:val="28"/>
          <w:lang w:val="en-US" w:eastAsia="ru-RU"/>
        </w:rPr>
        <w:tab/>
        <w:t xml:space="preserve">Kiełczewska K., Jankowska A., Dabrowska A., Wachowska M., &amp; Ziajka J. The effect of high pressure treatment on the dispersion of fat globules and the fatty acid profile of caprine milk // International Dairy Journal. −2020. −№102. –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 104607.</w:t>
      </w:r>
    </w:p>
    <w:p w14:paraId="1C57ABC7"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43</w:t>
      </w:r>
      <w:r w:rsidRPr="00FB2A9A">
        <w:rPr>
          <w:rFonts w:ascii="Times New Roman" w:eastAsia="Times New Roman" w:hAnsi="Times New Roman" w:cs="Times New Roman"/>
          <w:kern w:val="36"/>
          <w:sz w:val="28"/>
          <w:szCs w:val="28"/>
          <w:lang w:val="en-US" w:eastAsia="ru-RU"/>
        </w:rPr>
        <w:tab/>
        <w:t>Marinho R. M., Costa R. G., Bomfim M. A. D., Beltrao E., Cruz S., Beltrao E. M., et al. Diet with detoxified castor meal increase unsaturated fatty acids in goat milk and cheese // World Journal of Agricultural Sciences. − 2014. −№2.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.91e97.</w:t>
      </w:r>
    </w:p>
    <w:p w14:paraId="6A65B075"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44</w:t>
      </w:r>
      <w:r w:rsidRPr="00FB2A9A">
        <w:rPr>
          <w:rFonts w:ascii="Times New Roman" w:eastAsia="Times New Roman" w:hAnsi="Times New Roman" w:cs="Times New Roman"/>
          <w:kern w:val="36"/>
          <w:sz w:val="28"/>
          <w:szCs w:val="28"/>
          <w:lang w:val="en-US" w:eastAsia="ru-RU"/>
        </w:rPr>
        <w:tab/>
        <w:t>Sousa Y. R. F. et al. Goat milk oligosaccharides: Composition, analytical methods and bioactive and nutritional properties // Trends in Food Science &amp; Technology. −2019. −№92.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.152–161.</w:t>
      </w:r>
    </w:p>
    <w:p w14:paraId="5A2F5710"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45</w:t>
      </w:r>
      <w:r w:rsidRPr="00FB2A9A">
        <w:rPr>
          <w:rFonts w:ascii="Times New Roman" w:eastAsia="Times New Roman" w:hAnsi="Times New Roman" w:cs="Times New Roman"/>
          <w:kern w:val="36"/>
          <w:sz w:val="28"/>
          <w:szCs w:val="28"/>
          <w:lang w:val="en-US" w:eastAsia="ru-RU"/>
        </w:rPr>
        <w:tab/>
        <w:t>Underwood M. A., Gaerlan S., Leoz M. L. A., Dimapasoc L., Kalanetra K. M., Lemay D. G., et al. Human milk oligosaccharides in premature infants: Absorption, excretion, and influence on the intestinal microbiota // Pedriatic Research. −2015.  −№78.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 670–677.</w:t>
      </w:r>
    </w:p>
    <w:p w14:paraId="652BE37E"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46</w:t>
      </w:r>
      <w:r w:rsidRPr="00FB2A9A">
        <w:rPr>
          <w:rFonts w:ascii="Times New Roman" w:eastAsia="Times New Roman" w:hAnsi="Times New Roman" w:cs="Times New Roman"/>
          <w:kern w:val="36"/>
          <w:sz w:val="28"/>
          <w:szCs w:val="28"/>
          <w:lang w:val="en-US" w:eastAsia="ru-RU"/>
        </w:rPr>
        <w:tab/>
        <w:t>Medeiros L. B., Vitor-de-Lima S. M., Benevides R. D., Queiroga R. C., &amp; Guedes R. C. Neonatal administration of goat whey modulates memory and cortical spreading depression in rats previously suckled under different litter sizes: Possible role of sialic acid // Nutritional Neuroscience. −2016. −№21.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.108–115.</w:t>
      </w:r>
    </w:p>
    <w:p w14:paraId="5FC33B14"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val="en-US" w:eastAsia="ru-RU"/>
        </w:rPr>
        <w:t>47</w:t>
      </w:r>
      <w:r w:rsidRPr="00FB2A9A">
        <w:rPr>
          <w:rFonts w:ascii="Times New Roman" w:eastAsia="Times New Roman" w:hAnsi="Times New Roman" w:cs="Times New Roman"/>
          <w:kern w:val="36"/>
          <w:sz w:val="28"/>
          <w:szCs w:val="28"/>
          <w:lang w:val="en-US" w:eastAsia="ru-RU"/>
        </w:rPr>
        <w:tab/>
        <w:t xml:space="preserve">Goetsch A. L., Zeng S. S., Gipson T. A. Factors affecting goat milk production and quality // Small Ruminant Research. </w:t>
      </w:r>
      <w:r w:rsidRPr="00FB2A9A">
        <w:rPr>
          <w:rFonts w:ascii="Times New Roman" w:eastAsia="Times New Roman" w:hAnsi="Times New Roman" w:cs="Times New Roman"/>
          <w:kern w:val="36"/>
          <w:sz w:val="28"/>
          <w:szCs w:val="28"/>
          <w:lang w:eastAsia="ru-RU"/>
        </w:rPr>
        <w:t>−2011. −Т. 101. № 1–3. − Р. 55–63.</w:t>
      </w:r>
    </w:p>
    <w:p w14:paraId="5FBE5417"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48</w:t>
      </w:r>
      <w:r w:rsidRPr="00FB2A9A">
        <w:rPr>
          <w:rFonts w:ascii="Times New Roman" w:eastAsia="Times New Roman" w:hAnsi="Times New Roman" w:cs="Times New Roman"/>
          <w:kern w:val="36"/>
          <w:sz w:val="28"/>
          <w:szCs w:val="28"/>
          <w:lang w:eastAsia="ru-RU"/>
        </w:rPr>
        <w:tab/>
        <w:t>СТ РК 2117-2015. Национальные казахские молочные продукты. Виды. Общие технические условия. - Введ. 2017-01-01. −Астана: Госстандарт, 2015. −54 с.</w:t>
      </w:r>
    </w:p>
    <w:p w14:paraId="23ACF0CA"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49</w:t>
      </w:r>
      <w:r w:rsidRPr="00FB2A9A">
        <w:rPr>
          <w:rFonts w:ascii="Times New Roman" w:eastAsia="Times New Roman" w:hAnsi="Times New Roman" w:cs="Times New Roman"/>
          <w:kern w:val="36"/>
          <w:sz w:val="28"/>
          <w:szCs w:val="28"/>
          <w:lang w:eastAsia="ru-RU"/>
        </w:rPr>
        <w:tab/>
        <w:t>Шунекеева А.А. Изучение физико-химических показателей кисломолочного напитка из козьего молока. Матер. междунар. науч. конф. «Безопасность и качество товаров». −2019. −С. 285-295.</w:t>
      </w:r>
    </w:p>
    <w:p w14:paraId="3C9E4794"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50</w:t>
      </w:r>
      <w:r w:rsidRPr="00FB2A9A">
        <w:rPr>
          <w:rFonts w:ascii="Times New Roman" w:eastAsia="Times New Roman" w:hAnsi="Times New Roman" w:cs="Times New Roman"/>
          <w:kern w:val="36"/>
          <w:sz w:val="28"/>
          <w:szCs w:val="28"/>
          <w:lang w:eastAsia="ru-RU"/>
        </w:rPr>
        <w:tab/>
        <w:t>ГОСТ 31702-2013. Межгосударственный стандарт. Айран. Технические условия. - Введ. 2014-01-06.− М.: Стандартинформ, 2013. −13 с.</w:t>
      </w:r>
    </w:p>
    <w:p w14:paraId="1F2CDC93" w14:textId="1B276498"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51</w:t>
      </w:r>
      <w:r w:rsidRPr="00FB2A9A">
        <w:rPr>
          <w:rFonts w:ascii="Times New Roman" w:eastAsia="Times New Roman" w:hAnsi="Times New Roman" w:cs="Times New Roman"/>
          <w:kern w:val="36"/>
          <w:sz w:val="28"/>
          <w:szCs w:val="28"/>
          <w:lang w:eastAsia="ru-RU"/>
        </w:rPr>
        <w:tab/>
        <w:t xml:space="preserve">Гашева М.А., Суюнчев О.А. Исследование новых видов кисломолочного продукта айран // Новые технологии. – 2009. – № 2. – С. 12–15. </w:t>
      </w:r>
    </w:p>
    <w:p w14:paraId="1716A4C8"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52</w:t>
      </w:r>
      <w:r w:rsidRPr="00FB2A9A">
        <w:rPr>
          <w:rFonts w:ascii="Times New Roman" w:eastAsia="Times New Roman" w:hAnsi="Times New Roman" w:cs="Times New Roman"/>
          <w:kern w:val="36"/>
          <w:sz w:val="28"/>
          <w:szCs w:val="28"/>
          <w:lang w:eastAsia="ru-RU"/>
        </w:rPr>
        <w:tab/>
        <w:t>Оносовская Н. Н., Иванова Н. В., Чернягина С. Н. Кисломолочные напитки на основе пахты и молочной сыворотки // Переработка молока. – 2019. – № 9(239). – С. 40-45. – DOI 10.33465/2222-5455-2019-9-40-45.</w:t>
      </w:r>
    </w:p>
    <w:p w14:paraId="5ABC5B08"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53</w:t>
      </w:r>
      <w:r w:rsidRPr="00FB2A9A">
        <w:rPr>
          <w:rFonts w:ascii="Times New Roman" w:eastAsia="Times New Roman" w:hAnsi="Times New Roman" w:cs="Times New Roman"/>
          <w:kern w:val="36"/>
          <w:sz w:val="28"/>
          <w:szCs w:val="28"/>
          <w:lang w:eastAsia="ru-RU"/>
        </w:rPr>
        <w:tab/>
        <w:t xml:space="preserve">Жалпанова Л.Ж. Кефирная и кисломолочная диеты. Похудение, омоложение, здоровое питание. – М.: РИПОЛ классик, 2008. – 256 с. </w:t>
      </w:r>
    </w:p>
    <w:p w14:paraId="06FD1B99"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54</w:t>
      </w:r>
      <w:r w:rsidRPr="00FB2A9A">
        <w:rPr>
          <w:rFonts w:ascii="Times New Roman" w:eastAsia="Times New Roman" w:hAnsi="Times New Roman" w:cs="Times New Roman"/>
          <w:kern w:val="36"/>
          <w:sz w:val="28"/>
          <w:szCs w:val="28"/>
          <w:lang w:eastAsia="ru-RU"/>
        </w:rPr>
        <w:tab/>
        <w:t>Крумликов В. Ю. Исследование и разработка технологии получения симбиотической закваски на основе лактобактерий, выделенных из национальных кисломолочных продуктов: дисс. на соискание кандидата технических наук: 05.18.04. – Кемерово, 2017. - 148 c.</w:t>
      </w:r>
    </w:p>
    <w:p w14:paraId="37188051"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lastRenderedPageBreak/>
        <w:t>55</w:t>
      </w:r>
      <w:r w:rsidRPr="00FB2A9A">
        <w:rPr>
          <w:rFonts w:ascii="Times New Roman" w:eastAsia="Times New Roman" w:hAnsi="Times New Roman" w:cs="Times New Roman"/>
          <w:kern w:val="36"/>
          <w:sz w:val="28"/>
          <w:szCs w:val="28"/>
          <w:lang w:eastAsia="ru-RU"/>
        </w:rPr>
        <w:tab/>
        <w:t>Жантасова А.С., Смольникова Ф.Х., Байтукенова Ш.Б. Бактериальные закваски для кисломолочных продуктов // Торгово-экономические проблемы регионального бизнес пространства. – 2013. – № 1. – С. 268–372.</w:t>
      </w:r>
    </w:p>
    <w:p w14:paraId="41FF850F"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56</w:t>
      </w:r>
      <w:r w:rsidRPr="00FB2A9A">
        <w:rPr>
          <w:rFonts w:ascii="Times New Roman" w:eastAsia="Times New Roman" w:hAnsi="Times New Roman" w:cs="Times New Roman"/>
          <w:kern w:val="36"/>
          <w:sz w:val="28"/>
          <w:szCs w:val="28"/>
          <w:lang w:eastAsia="ru-RU"/>
        </w:rPr>
        <w:tab/>
        <w:t>СТ РК 117-2015. Шубат. Общие технические условия. - Введ. 2015-30-10. −Астана: Госстандарт, 2015. −26 с.</w:t>
      </w:r>
    </w:p>
    <w:p w14:paraId="02A05DEE"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57</w:t>
      </w:r>
      <w:r w:rsidRPr="00FB2A9A">
        <w:rPr>
          <w:rFonts w:ascii="Times New Roman" w:eastAsia="Times New Roman" w:hAnsi="Times New Roman" w:cs="Times New Roman"/>
          <w:kern w:val="36"/>
          <w:sz w:val="28"/>
          <w:szCs w:val="28"/>
          <w:lang w:eastAsia="ru-RU"/>
        </w:rPr>
        <w:tab/>
        <w:t>СТ РК 1471-2005. Кисломолочный национальный продукт «Тан». Технические условия. - Введ. 2005-12-22. −Астана, 2005. − 13 с.</w:t>
      </w:r>
    </w:p>
    <w:p w14:paraId="5D401FE4"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58</w:t>
      </w:r>
      <w:r w:rsidRPr="00FB2A9A">
        <w:rPr>
          <w:rFonts w:ascii="Times New Roman" w:eastAsia="Times New Roman" w:hAnsi="Times New Roman" w:cs="Times New Roman"/>
          <w:kern w:val="36"/>
          <w:sz w:val="28"/>
          <w:szCs w:val="28"/>
          <w:lang w:eastAsia="ru-RU"/>
        </w:rPr>
        <w:tab/>
        <w:t>Пат. 30166. Республика Казахстан. Способ производства кисломолочного напитка из козьего молока / Надирова С.А., Петченко В. И., Алимарданова М. К., Асембаева Э. К.; заявитель и патентообладатель Алмат.технол.унив-т. −№ 30166; заявл. 30.12.2013; опубл.15.06.2015, Бюл. № 7. – 4 с.</w:t>
      </w:r>
    </w:p>
    <w:p w14:paraId="00146306"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eastAsia="ru-RU"/>
        </w:rPr>
        <w:t>59</w:t>
      </w:r>
      <w:r w:rsidRPr="00FB2A9A">
        <w:rPr>
          <w:rFonts w:ascii="Times New Roman" w:eastAsia="Times New Roman" w:hAnsi="Times New Roman" w:cs="Times New Roman"/>
          <w:kern w:val="36"/>
          <w:sz w:val="28"/>
          <w:szCs w:val="28"/>
          <w:lang w:eastAsia="ru-RU"/>
        </w:rPr>
        <w:tab/>
        <w:t>Конарбаева З. К., Кайназарова Ф. Ш., Кантуреева Г. О., Калтабекова У. Т. Разработка технологии производства кисломолочного напитка из козьего молока // Научные труды ЮКГУ им. М</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Ауэзова</w:t>
      </w:r>
      <w:r w:rsidRPr="00FB2A9A">
        <w:rPr>
          <w:rFonts w:ascii="Times New Roman" w:eastAsia="Times New Roman" w:hAnsi="Times New Roman" w:cs="Times New Roman"/>
          <w:kern w:val="36"/>
          <w:sz w:val="28"/>
          <w:szCs w:val="28"/>
          <w:lang w:val="en-US" w:eastAsia="ru-RU"/>
        </w:rPr>
        <w:t xml:space="preserve">. – 2016. – № 4(39). – </w:t>
      </w:r>
      <w:r w:rsidRPr="00FB2A9A">
        <w:rPr>
          <w:rFonts w:ascii="Times New Roman" w:eastAsia="Times New Roman" w:hAnsi="Times New Roman" w:cs="Times New Roman"/>
          <w:kern w:val="36"/>
          <w:sz w:val="28"/>
          <w:szCs w:val="28"/>
          <w:lang w:eastAsia="ru-RU"/>
        </w:rPr>
        <w:t>С</w:t>
      </w:r>
      <w:r w:rsidRPr="00FB2A9A">
        <w:rPr>
          <w:rFonts w:ascii="Times New Roman" w:eastAsia="Times New Roman" w:hAnsi="Times New Roman" w:cs="Times New Roman"/>
          <w:kern w:val="36"/>
          <w:sz w:val="28"/>
          <w:szCs w:val="28"/>
          <w:lang w:val="en-US" w:eastAsia="ru-RU"/>
        </w:rPr>
        <w:t>. 51-55.</w:t>
      </w:r>
    </w:p>
    <w:p w14:paraId="29278498"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60</w:t>
      </w:r>
      <w:r w:rsidRPr="00FB2A9A">
        <w:rPr>
          <w:rFonts w:ascii="Times New Roman" w:eastAsia="Times New Roman" w:hAnsi="Times New Roman" w:cs="Times New Roman"/>
          <w:kern w:val="36"/>
          <w:sz w:val="28"/>
          <w:szCs w:val="28"/>
          <w:lang w:val="en-US" w:eastAsia="ru-RU"/>
        </w:rPr>
        <w:tab/>
        <w:t>Domagaia J., Juszczak L. Flow behavior of goats milk yoghurts and bio yoghurts // Food Science and Technology Electronic Journal of Polish Agricultural Universities. −2004. −Vol. 7, №2.</w:t>
      </w:r>
    </w:p>
    <w:p w14:paraId="6C168386"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700B17">
        <w:rPr>
          <w:rFonts w:ascii="Times New Roman" w:eastAsia="Times New Roman" w:hAnsi="Times New Roman" w:cs="Times New Roman"/>
          <w:kern w:val="36"/>
          <w:sz w:val="28"/>
          <w:szCs w:val="28"/>
          <w:lang w:val="en-US" w:eastAsia="ru-RU"/>
        </w:rPr>
        <w:t>61</w:t>
      </w:r>
      <w:r w:rsidRPr="00700B17">
        <w:rPr>
          <w:rFonts w:ascii="Times New Roman" w:eastAsia="Times New Roman" w:hAnsi="Times New Roman" w:cs="Times New Roman"/>
          <w:kern w:val="36"/>
          <w:sz w:val="28"/>
          <w:szCs w:val="28"/>
          <w:lang w:val="en-US" w:eastAsia="ru-RU"/>
        </w:rPr>
        <w:tab/>
      </w:r>
      <w:r w:rsidRPr="00FB2A9A">
        <w:rPr>
          <w:rFonts w:ascii="Times New Roman" w:eastAsia="Times New Roman" w:hAnsi="Times New Roman" w:cs="Times New Roman"/>
          <w:kern w:val="36"/>
          <w:sz w:val="28"/>
          <w:szCs w:val="28"/>
          <w:lang w:eastAsia="ru-RU"/>
        </w:rPr>
        <w:t>Желтова</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О</w:t>
      </w:r>
      <w:r w:rsidRPr="00700B17">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А</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Шувариков</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А</w:t>
      </w:r>
      <w:r w:rsidRPr="00700B17">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С</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Пастух</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О</w:t>
      </w:r>
      <w:r w:rsidRPr="00700B17">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Н</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Гладирь</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Е</w:t>
      </w:r>
      <w:r w:rsidRPr="00700B17">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А</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Йогурт из молока коз разных пород и генотипов / Молочная промышленность. - 2011. -№6. -С.81-82</w:t>
      </w:r>
    </w:p>
    <w:p w14:paraId="36C09E05"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62</w:t>
      </w:r>
      <w:r w:rsidRPr="00FB2A9A">
        <w:rPr>
          <w:rFonts w:ascii="Times New Roman" w:eastAsia="Times New Roman" w:hAnsi="Times New Roman" w:cs="Times New Roman"/>
          <w:kern w:val="36"/>
          <w:sz w:val="28"/>
          <w:szCs w:val="28"/>
          <w:lang w:eastAsia="ru-RU"/>
        </w:rPr>
        <w:tab/>
        <w:t>Высокогорский В.Е., Веселов П.В. Антиоксидантная активность коровьего и козьего молока // Молочная промышленность. - 2009. -№7. - С.86.</w:t>
      </w:r>
    </w:p>
    <w:p w14:paraId="167B06DA"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63</w:t>
      </w:r>
      <w:r w:rsidRPr="00FB2A9A">
        <w:rPr>
          <w:rFonts w:ascii="Times New Roman" w:eastAsia="Times New Roman" w:hAnsi="Times New Roman" w:cs="Times New Roman"/>
          <w:kern w:val="36"/>
          <w:sz w:val="28"/>
          <w:szCs w:val="28"/>
          <w:lang w:eastAsia="ru-RU"/>
        </w:rPr>
        <w:tab/>
        <w:t>Пат. 4956. Республика Казахстан. Способ производства кисломолочного напитка аналога айрана из козьего молока / М.К. Алимарданова, Шунекеева А.А.; заявитель и патентообладатель Алмат.технолог. унив-т. − 2020/0065.2; опубл. 22.05.2020, Бюл. №20. - 6 с.</w:t>
      </w:r>
    </w:p>
    <w:p w14:paraId="08C2954B"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64</w:t>
      </w:r>
      <w:r w:rsidRPr="00FB2A9A">
        <w:rPr>
          <w:rFonts w:ascii="Times New Roman" w:eastAsia="Times New Roman" w:hAnsi="Times New Roman" w:cs="Times New Roman"/>
          <w:kern w:val="36"/>
          <w:sz w:val="28"/>
          <w:szCs w:val="28"/>
          <w:lang w:eastAsia="ru-RU"/>
        </w:rPr>
        <w:tab/>
        <w:t>Мусина О. Н. Патентованные инновации в молочной отрасли // Молочная река. – 2020. – № 4(80). – С. 56-60.</w:t>
      </w:r>
    </w:p>
    <w:p w14:paraId="2BE60549"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eastAsia="ru-RU"/>
        </w:rPr>
        <w:t>65</w:t>
      </w:r>
      <w:r w:rsidRPr="00FB2A9A">
        <w:rPr>
          <w:rFonts w:ascii="Times New Roman" w:eastAsia="Times New Roman" w:hAnsi="Times New Roman" w:cs="Times New Roman"/>
          <w:kern w:val="36"/>
          <w:sz w:val="28"/>
          <w:szCs w:val="28"/>
          <w:lang w:eastAsia="ru-RU"/>
        </w:rPr>
        <w:tab/>
        <w:t xml:space="preserve">Пат. 646157. Российская Федерация. МПК·A23C 9/127 RU2 646157. Способ производства кисломолочного напитка на основе козьего молока смешанного брожения и молочной сыворотки / Гашева М.А, Афанасьева В.А. Патентообладатель Майкопский гос. технол-й ун-т. </w:t>
      </w:r>
      <w:r w:rsidRPr="00FB2A9A">
        <w:rPr>
          <w:rFonts w:ascii="Times New Roman" w:eastAsia="Times New Roman" w:hAnsi="Times New Roman" w:cs="Times New Roman"/>
          <w:kern w:val="36"/>
          <w:sz w:val="28"/>
          <w:szCs w:val="28"/>
          <w:lang w:val="en-US" w:eastAsia="ru-RU"/>
        </w:rPr>
        <w:t xml:space="preserve">−№ 646157/18; </w:t>
      </w:r>
      <w:r w:rsidRPr="00FB2A9A">
        <w:rPr>
          <w:rFonts w:ascii="Times New Roman" w:eastAsia="Times New Roman" w:hAnsi="Times New Roman" w:cs="Times New Roman"/>
          <w:kern w:val="36"/>
          <w:sz w:val="28"/>
          <w:szCs w:val="28"/>
          <w:lang w:eastAsia="ru-RU"/>
        </w:rPr>
        <w:t>заявл</w:t>
      </w:r>
      <w:r w:rsidRPr="00FB2A9A">
        <w:rPr>
          <w:rFonts w:ascii="Times New Roman" w:eastAsia="Times New Roman" w:hAnsi="Times New Roman" w:cs="Times New Roman"/>
          <w:kern w:val="36"/>
          <w:sz w:val="28"/>
          <w:szCs w:val="28"/>
          <w:lang w:val="en-US" w:eastAsia="ru-RU"/>
        </w:rPr>
        <w:t xml:space="preserve">. 2016-12-06; </w:t>
      </w:r>
      <w:r w:rsidRPr="00FB2A9A">
        <w:rPr>
          <w:rFonts w:ascii="Times New Roman" w:eastAsia="Times New Roman" w:hAnsi="Times New Roman" w:cs="Times New Roman"/>
          <w:kern w:val="36"/>
          <w:sz w:val="28"/>
          <w:szCs w:val="28"/>
          <w:lang w:eastAsia="ru-RU"/>
        </w:rPr>
        <w:t>опубл</w:t>
      </w:r>
      <w:r w:rsidRPr="00FB2A9A">
        <w:rPr>
          <w:rFonts w:ascii="Times New Roman" w:eastAsia="Times New Roman" w:hAnsi="Times New Roman" w:cs="Times New Roman"/>
          <w:kern w:val="36"/>
          <w:sz w:val="28"/>
          <w:szCs w:val="28"/>
          <w:lang w:val="en-US" w:eastAsia="ru-RU"/>
        </w:rPr>
        <w:t xml:space="preserve">. 2018-03-01, </w:t>
      </w:r>
      <w:r w:rsidRPr="00FB2A9A">
        <w:rPr>
          <w:rFonts w:ascii="Times New Roman" w:eastAsia="Times New Roman" w:hAnsi="Times New Roman" w:cs="Times New Roman"/>
          <w:kern w:val="36"/>
          <w:sz w:val="28"/>
          <w:szCs w:val="28"/>
          <w:lang w:eastAsia="ru-RU"/>
        </w:rPr>
        <w:t>Бюл</w:t>
      </w:r>
      <w:r w:rsidRPr="00FB2A9A">
        <w:rPr>
          <w:rFonts w:ascii="Times New Roman" w:eastAsia="Times New Roman" w:hAnsi="Times New Roman" w:cs="Times New Roman"/>
          <w:kern w:val="36"/>
          <w:sz w:val="28"/>
          <w:szCs w:val="28"/>
          <w:lang w:val="en-US" w:eastAsia="ru-RU"/>
        </w:rPr>
        <w:t xml:space="preserve">. № 7. −4 </w:t>
      </w:r>
      <w:r w:rsidRPr="00FB2A9A">
        <w:rPr>
          <w:rFonts w:ascii="Times New Roman" w:eastAsia="Times New Roman" w:hAnsi="Times New Roman" w:cs="Times New Roman"/>
          <w:kern w:val="36"/>
          <w:sz w:val="28"/>
          <w:szCs w:val="28"/>
          <w:lang w:eastAsia="ru-RU"/>
        </w:rPr>
        <w:t>с</w:t>
      </w:r>
      <w:r w:rsidRPr="00FB2A9A">
        <w:rPr>
          <w:rFonts w:ascii="Times New Roman" w:eastAsia="Times New Roman" w:hAnsi="Times New Roman" w:cs="Times New Roman"/>
          <w:kern w:val="36"/>
          <w:sz w:val="28"/>
          <w:szCs w:val="28"/>
          <w:lang w:val="en-US" w:eastAsia="ru-RU"/>
        </w:rPr>
        <w:t>.</w:t>
      </w:r>
    </w:p>
    <w:p w14:paraId="32658D59"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val="en-US" w:eastAsia="ru-RU"/>
        </w:rPr>
        <w:t>66</w:t>
      </w:r>
      <w:r w:rsidRPr="00FB2A9A">
        <w:rPr>
          <w:rFonts w:ascii="Times New Roman" w:eastAsia="Times New Roman" w:hAnsi="Times New Roman" w:cs="Times New Roman"/>
          <w:kern w:val="36"/>
          <w:sz w:val="28"/>
          <w:szCs w:val="28"/>
          <w:lang w:val="en-US" w:eastAsia="ru-RU"/>
        </w:rPr>
        <w:tab/>
        <w:t xml:space="preserve">Surono I. S. Fermented Milks: Starter Cultures // Encyclopedia of Dairy Sciences (Third Edition, P. L. H. McSweeney, J. P. McNamara). </w:t>
      </w:r>
      <w:r w:rsidRPr="00FB2A9A">
        <w:rPr>
          <w:rFonts w:ascii="Times New Roman" w:eastAsia="Times New Roman" w:hAnsi="Times New Roman" w:cs="Times New Roman"/>
          <w:kern w:val="36"/>
          <w:sz w:val="28"/>
          <w:szCs w:val="28"/>
          <w:lang w:eastAsia="ru-RU"/>
        </w:rPr>
        <w:t>−Oxford: Academic Press, 2022. −Р. 424–429.</w:t>
      </w:r>
    </w:p>
    <w:p w14:paraId="7CEC6246"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67</w:t>
      </w:r>
      <w:r w:rsidRPr="00FB2A9A">
        <w:rPr>
          <w:rFonts w:ascii="Times New Roman" w:eastAsia="Times New Roman" w:hAnsi="Times New Roman" w:cs="Times New Roman"/>
          <w:kern w:val="36"/>
          <w:sz w:val="28"/>
          <w:szCs w:val="28"/>
          <w:lang w:eastAsia="ru-RU"/>
        </w:rPr>
        <w:tab/>
        <w:t>Еремина И.А. Микробиология молока и молочных продуктов. Учебное пособие. – Кемерово: КемТИПП, 2004. – 80 с.</w:t>
      </w:r>
    </w:p>
    <w:p w14:paraId="13831A8F"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eastAsia="ru-RU"/>
        </w:rPr>
        <w:t>68</w:t>
      </w:r>
      <w:r w:rsidRPr="00FB2A9A">
        <w:rPr>
          <w:rFonts w:ascii="Times New Roman" w:eastAsia="Times New Roman" w:hAnsi="Times New Roman" w:cs="Times New Roman"/>
          <w:kern w:val="36"/>
          <w:sz w:val="28"/>
          <w:szCs w:val="28"/>
          <w:lang w:eastAsia="ru-RU"/>
        </w:rPr>
        <w:tab/>
        <w:t>Семенихина В.Ф., Рожкова И.В. Разработка заквасок для производства кисломолочных продуктов // Молоко. Переработка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и</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хранение</w:t>
      </w:r>
      <w:r w:rsidRPr="00FB2A9A">
        <w:rPr>
          <w:rFonts w:ascii="Times New Roman" w:eastAsia="Times New Roman" w:hAnsi="Times New Roman" w:cs="Times New Roman"/>
          <w:kern w:val="36"/>
          <w:sz w:val="28"/>
          <w:szCs w:val="28"/>
          <w:lang w:val="en-US" w:eastAsia="ru-RU"/>
        </w:rPr>
        <w:t xml:space="preserve">. – </w:t>
      </w:r>
      <w:r w:rsidRPr="00FB2A9A">
        <w:rPr>
          <w:rFonts w:ascii="Times New Roman" w:eastAsia="Times New Roman" w:hAnsi="Times New Roman" w:cs="Times New Roman"/>
          <w:kern w:val="36"/>
          <w:sz w:val="28"/>
          <w:szCs w:val="28"/>
          <w:lang w:eastAsia="ru-RU"/>
        </w:rPr>
        <w:t>Москва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ВНИМИ</w:t>
      </w:r>
      <w:r w:rsidRPr="00FB2A9A">
        <w:rPr>
          <w:rFonts w:ascii="Times New Roman" w:eastAsia="Times New Roman" w:hAnsi="Times New Roman" w:cs="Times New Roman"/>
          <w:kern w:val="36"/>
          <w:sz w:val="28"/>
          <w:szCs w:val="28"/>
          <w:lang w:val="en-US" w:eastAsia="ru-RU"/>
        </w:rPr>
        <w:t xml:space="preserve">, 2015. – </w:t>
      </w:r>
      <w:r w:rsidRPr="00FB2A9A">
        <w:rPr>
          <w:rFonts w:ascii="Times New Roman" w:eastAsia="Times New Roman" w:hAnsi="Times New Roman" w:cs="Times New Roman"/>
          <w:kern w:val="36"/>
          <w:sz w:val="28"/>
          <w:szCs w:val="28"/>
          <w:lang w:eastAsia="ru-RU"/>
        </w:rPr>
        <w:t>С</w:t>
      </w:r>
      <w:r w:rsidRPr="00FB2A9A">
        <w:rPr>
          <w:rFonts w:ascii="Times New Roman" w:eastAsia="Times New Roman" w:hAnsi="Times New Roman" w:cs="Times New Roman"/>
          <w:kern w:val="36"/>
          <w:sz w:val="28"/>
          <w:szCs w:val="28"/>
          <w:lang w:val="en-US" w:eastAsia="ru-RU"/>
        </w:rPr>
        <w:t>. 31 – 77.</w:t>
      </w:r>
    </w:p>
    <w:p w14:paraId="279E8EA2"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lastRenderedPageBreak/>
        <w:t>69</w:t>
      </w:r>
      <w:r w:rsidRPr="00FB2A9A">
        <w:rPr>
          <w:rFonts w:ascii="Times New Roman" w:eastAsia="Times New Roman" w:hAnsi="Times New Roman" w:cs="Times New Roman"/>
          <w:kern w:val="36"/>
          <w:sz w:val="28"/>
          <w:szCs w:val="28"/>
          <w:lang w:val="en-US" w:eastAsia="ru-RU"/>
        </w:rPr>
        <w:tab/>
        <w:t>Sukhikh S., Babich O., Piskaeva A. Microflora of starter cultures of dairy products. International Conference on Science, Agriculture, Engineering and Management. Munich, 2017. - № 270. −P. 16-20.</w:t>
      </w:r>
    </w:p>
    <w:p w14:paraId="08D2968D" w14:textId="5DE4192B"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70</w:t>
      </w:r>
      <w:r w:rsidRPr="00FB2A9A">
        <w:rPr>
          <w:rFonts w:ascii="Times New Roman" w:eastAsia="Times New Roman" w:hAnsi="Times New Roman" w:cs="Times New Roman"/>
          <w:kern w:val="36"/>
          <w:sz w:val="28"/>
          <w:szCs w:val="28"/>
          <w:lang w:val="en-US" w:eastAsia="ru-RU"/>
        </w:rPr>
        <w:tab/>
      </w:r>
      <w:r w:rsidR="006F0E02" w:rsidRPr="00FB2A9A">
        <w:rPr>
          <w:rFonts w:ascii="Times New Roman" w:eastAsia="Times New Roman" w:hAnsi="Times New Roman" w:cs="Times New Roman"/>
          <w:kern w:val="36"/>
          <w:sz w:val="28"/>
          <w:szCs w:val="28"/>
          <w:lang w:val="en-US" w:eastAsia="ru-RU"/>
        </w:rPr>
        <w:t xml:space="preserve">Shunekeyeva, </w:t>
      </w:r>
      <w:r w:rsidR="006F0E02" w:rsidRPr="00FB2A9A">
        <w:rPr>
          <w:rFonts w:ascii="Times New Roman" w:eastAsia="Times New Roman" w:hAnsi="Times New Roman" w:cs="Times New Roman"/>
          <w:kern w:val="36"/>
          <w:sz w:val="28"/>
          <w:szCs w:val="28"/>
          <w:lang w:eastAsia="ru-RU"/>
        </w:rPr>
        <w:t>А</w:t>
      </w:r>
      <w:r w:rsidR="006F0E02" w:rsidRPr="00FB2A9A">
        <w:rPr>
          <w:rFonts w:ascii="Times New Roman" w:eastAsia="Times New Roman" w:hAnsi="Times New Roman" w:cs="Times New Roman"/>
          <w:kern w:val="36"/>
          <w:sz w:val="28"/>
          <w:szCs w:val="28"/>
          <w:lang w:val="en-US" w:eastAsia="ru-RU"/>
        </w:rPr>
        <w:t xml:space="preserve">. </w:t>
      </w:r>
      <w:r w:rsidR="006F0E02" w:rsidRPr="00FB2A9A">
        <w:rPr>
          <w:rFonts w:ascii="Times New Roman" w:eastAsia="Times New Roman" w:hAnsi="Times New Roman" w:cs="Times New Roman"/>
          <w:kern w:val="36"/>
          <w:sz w:val="28"/>
          <w:szCs w:val="28"/>
          <w:lang w:eastAsia="ru-RU"/>
        </w:rPr>
        <w:t>А</w:t>
      </w:r>
      <w:r w:rsidR="006F0E02" w:rsidRPr="00FB2A9A">
        <w:rPr>
          <w:rFonts w:ascii="Times New Roman" w:eastAsia="Times New Roman" w:hAnsi="Times New Roman" w:cs="Times New Roman"/>
          <w:kern w:val="36"/>
          <w:sz w:val="28"/>
          <w:szCs w:val="28"/>
          <w:lang w:val="en-US" w:eastAsia="ru-RU"/>
        </w:rPr>
        <w:t xml:space="preserve">., Alimardanova, M. K., Majorov, A. A., Yeszhanov, G. S., &amp;Koltyugina, O. V.. </w:t>
      </w:r>
      <w:r w:rsidR="00CC24FE" w:rsidRPr="00FB2A9A">
        <w:rPr>
          <w:rFonts w:ascii="Times New Roman" w:eastAsia="Times New Roman" w:hAnsi="Times New Roman" w:cs="Times New Roman"/>
          <w:kern w:val="36"/>
          <w:sz w:val="28"/>
          <w:szCs w:val="28"/>
          <w:lang w:val="en-US" w:eastAsia="ru-RU"/>
        </w:rPr>
        <w:t>Improving sensory and quality properties of yogurts from goat’s milk</w:t>
      </w:r>
      <w:r w:rsidR="006F0E02" w:rsidRPr="00FB2A9A">
        <w:rPr>
          <w:rFonts w:ascii="Times New Roman" w:eastAsia="Times New Roman" w:hAnsi="Times New Roman" w:cs="Times New Roman"/>
          <w:kern w:val="36"/>
          <w:sz w:val="28"/>
          <w:szCs w:val="28"/>
          <w:lang w:val="en-US" w:eastAsia="ru-RU"/>
        </w:rPr>
        <w:t xml:space="preserve">. </w:t>
      </w:r>
      <w:r w:rsidR="00CC24FE" w:rsidRPr="00FB2A9A">
        <w:rPr>
          <w:rFonts w:ascii="Times New Roman" w:eastAsia="Times New Roman" w:hAnsi="Times New Roman" w:cs="Times New Roman"/>
          <w:kern w:val="36"/>
          <w:sz w:val="28"/>
          <w:szCs w:val="28"/>
          <w:lang w:val="en-US" w:eastAsia="ru-RU"/>
        </w:rPr>
        <w:t>Series chemistry and technology</w:t>
      </w:r>
      <w:r w:rsidR="005E55BD" w:rsidRPr="00FB2A9A">
        <w:rPr>
          <w:rFonts w:ascii="Times New Roman" w:eastAsia="Times New Roman" w:hAnsi="Times New Roman" w:cs="Times New Roman"/>
          <w:kern w:val="36"/>
          <w:sz w:val="28"/>
          <w:szCs w:val="28"/>
          <w:lang w:val="en-US" w:eastAsia="ru-RU"/>
        </w:rPr>
        <w:t>. - № 2(446).  - 2021.</w:t>
      </w:r>
      <w:r w:rsidR="006F0E02" w:rsidRPr="00FB2A9A">
        <w:rPr>
          <w:rFonts w:ascii="Times New Roman" w:eastAsia="Times New Roman" w:hAnsi="Times New Roman" w:cs="Times New Roman"/>
          <w:kern w:val="36"/>
          <w:sz w:val="28"/>
          <w:szCs w:val="28"/>
          <w:lang w:val="en-US" w:eastAsia="ru-RU"/>
        </w:rPr>
        <w:t xml:space="preserve"> </w:t>
      </w:r>
      <w:r w:rsidR="005E55BD" w:rsidRPr="00FB2A9A">
        <w:rPr>
          <w:rFonts w:ascii="Times New Roman" w:eastAsia="Times New Roman" w:hAnsi="Times New Roman" w:cs="Times New Roman"/>
          <w:kern w:val="36"/>
          <w:sz w:val="28"/>
          <w:szCs w:val="28"/>
          <w:lang w:val="en-US" w:eastAsia="ru-RU"/>
        </w:rPr>
        <w:t>-</w:t>
      </w:r>
      <w:r w:rsidR="005E55BD" w:rsidRPr="00FB2A9A">
        <w:rPr>
          <w:rFonts w:ascii="Times New Roman" w:eastAsia="Times New Roman" w:hAnsi="Times New Roman" w:cs="Times New Roman"/>
          <w:kern w:val="36"/>
          <w:sz w:val="28"/>
          <w:szCs w:val="28"/>
          <w:lang w:eastAsia="ru-RU"/>
        </w:rPr>
        <w:t>Р</w:t>
      </w:r>
      <w:r w:rsidR="005E55BD" w:rsidRPr="00FB2A9A">
        <w:rPr>
          <w:rFonts w:ascii="Times New Roman" w:eastAsia="Times New Roman" w:hAnsi="Times New Roman" w:cs="Times New Roman"/>
          <w:kern w:val="36"/>
          <w:sz w:val="28"/>
          <w:szCs w:val="28"/>
          <w:lang w:val="en-US" w:eastAsia="ru-RU"/>
        </w:rPr>
        <w:t>.</w:t>
      </w:r>
      <w:r w:rsidR="006F0E02" w:rsidRPr="00FB2A9A">
        <w:rPr>
          <w:rFonts w:ascii="Times New Roman" w:eastAsia="Times New Roman" w:hAnsi="Times New Roman" w:cs="Times New Roman"/>
          <w:kern w:val="36"/>
          <w:sz w:val="28"/>
          <w:szCs w:val="28"/>
          <w:lang w:val="en-US" w:eastAsia="ru-RU"/>
        </w:rPr>
        <w:t xml:space="preserve"> 120–127. doi:10.32014/2021.2518-1491.36</w:t>
      </w:r>
    </w:p>
    <w:p w14:paraId="11E64D75" w14:textId="77777777" w:rsidR="00167542" w:rsidRPr="00700B17"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700B17">
        <w:rPr>
          <w:rFonts w:ascii="Times New Roman" w:eastAsia="Times New Roman" w:hAnsi="Times New Roman" w:cs="Times New Roman"/>
          <w:kern w:val="36"/>
          <w:sz w:val="28"/>
          <w:szCs w:val="28"/>
          <w:lang w:val="en-US" w:eastAsia="ru-RU"/>
        </w:rPr>
        <w:t>71</w:t>
      </w:r>
      <w:r w:rsidRPr="00700B17">
        <w:rPr>
          <w:rFonts w:ascii="Times New Roman" w:eastAsia="Times New Roman" w:hAnsi="Times New Roman" w:cs="Times New Roman"/>
          <w:kern w:val="36"/>
          <w:sz w:val="28"/>
          <w:szCs w:val="28"/>
          <w:lang w:val="en-US" w:eastAsia="ru-RU"/>
        </w:rPr>
        <w:tab/>
      </w:r>
      <w:r w:rsidRPr="00FB2A9A">
        <w:rPr>
          <w:rFonts w:ascii="Times New Roman" w:eastAsia="Times New Roman" w:hAnsi="Times New Roman" w:cs="Times New Roman"/>
          <w:kern w:val="36"/>
          <w:sz w:val="28"/>
          <w:szCs w:val="28"/>
          <w:lang w:eastAsia="ru-RU"/>
        </w:rPr>
        <w:t>Сучкова</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Е</w:t>
      </w:r>
      <w:r w:rsidRPr="00700B17">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П</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Основы</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биотехнологии</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Учеб</w:t>
      </w:r>
      <w:r w:rsidRPr="00700B17">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метод</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пособие</w:t>
      </w:r>
      <w:r w:rsidRPr="00700B17">
        <w:rPr>
          <w:rFonts w:ascii="Times New Roman" w:eastAsia="Times New Roman" w:hAnsi="Times New Roman" w:cs="Times New Roman"/>
          <w:kern w:val="36"/>
          <w:sz w:val="28"/>
          <w:szCs w:val="28"/>
          <w:lang w:val="en-US" w:eastAsia="ru-RU"/>
        </w:rPr>
        <w:t xml:space="preserve">. – </w:t>
      </w:r>
      <w:r w:rsidRPr="00FB2A9A">
        <w:rPr>
          <w:rFonts w:ascii="Times New Roman" w:eastAsia="Times New Roman" w:hAnsi="Times New Roman" w:cs="Times New Roman"/>
          <w:kern w:val="36"/>
          <w:sz w:val="28"/>
          <w:szCs w:val="28"/>
          <w:lang w:eastAsia="ru-RU"/>
        </w:rPr>
        <w:t>СПб</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Университет</w:t>
      </w:r>
      <w:r w:rsidRPr="00700B17">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ИТМО</w:t>
      </w:r>
      <w:r w:rsidRPr="00700B17">
        <w:rPr>
          <w:rFonts w:ascii="Times New Roman" w:eastAsia="Times New Roman" w:hAnsi="Times New Roman" w:cs="Times New Roman"/>
          <w:kern w:val="36"/>
          <w:sz w:val="28"/>
          <w:szCs w:val="28"/>
          <w:lang w:val="en-US" w:eastAsia="ru-RU"/>
        </w:rPr>
        <w:t xml:space="preserve">, 2016. – 101 </w:t>
      </w:r>
      <w:r w:rsidRPr="00FB2A9A">
        <w:rPr>
          <w:rFonts w:ascii="Times New Roman" w:eastAsia="Times New Roman" w:hAnsi="Times New Roman" w:cs="Times New Roman"/>
          <w:kern w:val="36"/>
          <w:sz w:val="28"/>
          <w:szCs w:val="28"/>
          <w:lang w:eastAsia="ru-RU"/>
        </w:rPr>
        <w:t>с</w:t>
      </w:r>
      <w:r w:rsidRPr="00700B17">
        <w:rPr>
          <w:rFonts w:ascii="Times New Roman" w:eastAsia="Times New Roman" w:hAnsi="Times New Roman" w:cs="Times New Roman"/>
          <w:kern w:val="36"/>
          <w:sz w:val="28"/>
          <w:szCs w:val="28"/>
          <w:lang w:val="en-US" w:eastAsia="ru-RU"/>
        </w:rPr>
        <w:t>.</w:t>
      </w:r>
    </w:p>
    <w:p w14:paraId="4B3637C0"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72</w:t>
      </w:r>
      <w:r w:rsidRPr="00FB2A9A">
        <w:rPr>
          <w:rFonts w:ascii="Times New Roman" w:eastAsia="Times New Roman" w:hAnsi="Times New Roman" w:cs="Times New Roman"/>
          <w:kern w:val="36"/>
          <w:sz w:val="28"/>
          <w:szCs w:val="28"/>
          <w:lang w:eastAsia="ru-RU"/>
        </w:rPr>
        <w:tab/>
        <w:t xml:space="preserve">Бурыкина Т.П. Исследование свойств заквасочных культур // Фундаментальные исследования. – 2008. – № 11. – С. 76–77 </w:t>
      </w:r>
    </w:p>
    <w:p w14:paraId="7A05AE11"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73</w:t>
      </w:r>
      <w:r w:rsidRPr="00FB2A9A">
        <w:rPr>
          <w:rFonts w:ascii="Times New Roman" w:eastAsia="Times New Roman" w:hAnsi="Times New Roman" w:cs="Times New Roman"/>
          <w:kern w:val="36"/>
          <w:sz w:val="28"/>
          <w:szCs w:val="28"/>
          <w:lang w:eastAsia="ru-RU"/>
        </w:rPr>
        <w:tab/>
        <w:t>Светлакова Е.В., Ожередова Н.А., Веревкина М.Н., Кононов А.Н. Использование молочнокислых бактерий в биотехнологических процессах // Современные проблемы науки и образования. – 2015. – № 3. http://www.science-education.ru/ru/article/view?id=18140. 08.07.2018.</w:t>
      </w:r>
    </w:p>
    <w:p w14:paraId="46F3C2E7"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74</w:t>
      </w:r>
      <w:r w:rsidRPr="00FB2A9A">
        <w:rPr>
          <w:rFonts w:ascii="Times New Roman" w:eastAsia="Times New Roman" w:hAnsi="Times New Roman" w:cs="Times New Roman"/>
          <w:kern w:val="36"/>
          <w:sz w:val="28"/>
          <w:szCs w:val="28"/>
          <w:lang w:eastAsia="ru-RU"/>
        </w:rPr>
        <w:tab/>
        <w:t>Захаров И.Н., Дмитриева Ю.А. Штамм-специфические свойства Bifidobacterium animalis subsp. lactis Bb-12 // Эффективная фармакотерапия. - 2013. №14. С.-42-46. https://umedp.ru/articles/shtammspetsificheskie_svoystva_bifidobacterium_animalis_subsp_lactis_bb12.html. 18.03.2019 г.</w:t>
      </w:r>
    </w:p>
    <w:p w14:paraId="1088F428"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75</w:t>
      </w:r>
      <w:r w:rsidRPr="00FB2A9A">
        <w:rPr>
          <w:rFonts w:ascii="Times New Roman" w:eastAsia="Times New Roman" w:hAnsi="Times New Roman" w:cs="Times New Roman"/>
          <w:kern w:val="36"/>
          <w:sz w:val="28"/>
          <w:szCs w:val="28"/>
          <w:lang w:eastAsia="ru-RU"/>
        </w:rPr>
        <w:tab/>
        <w:t>Бахнова Н. В., Анищенко И. П. Бактериальные концентраты для продуктов функционального назначения // Молочная промышленность. – 2008. – № 3. – С. 60-61.</w:t>
      </w:r>
    </w:p>
    <w:p w14:paraId="710B6D02" w14:textId="0D1B0EA0"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76</w:t>
      </w:r>
      <w:r w:rsidRPr="00FB2A9A">
        <w:rPr>
          <w:rFonts w:ascii="Times New Roman" w:eastAsia="Times New Roman" w:hAnsi="Times New Roman" w:cs="Times New Roman"/>
          <w:kern w:val="36"/>
          <w:sz w:val="28"/>
          <w:szCs w:val="28"/>
          <w:lang w:val="en-US" w:eastAsia="ru-RU"/>
        </w:rPr>
        <w:tab/>
      </w:r>
      <w:r w:rsidR="006F0E02" w:rsidRPr="00FB2A9A">
        <w:rPr>
          <w:rFonts w:ascii="Times New Roman" w:eastAsia="Times New Roman" w:hAnsi="Times New Roman" w:cs="Times New Roman"/>
          <w:kern w:val="36"/>
          <w:sz w:val="28"/>
          <w:szCs w:val="28"/>
          <w:lang w:val="en-US" w:eastAsia="ru-RU"/>
        </w:rPr>
        <w:t>Shunekeyeva, A. A., Alimardanova, M. &amp;Albertovich, M. A. Chemical Composition, Texture and Sensory Evaluation of Yogurts Supplemented with Amaranth Flour. American Journal of Animal and Veterinary Sciences</w:t>
      </w:r>
      <w:r w:rsidR="005E55BD" w:rsidRPr="00FB2A9A">
        <w:rPr>
          <w:rFonts w:ascii="Times New Roman" w:eastAsia="Times New Roman" w:hAnsi="Times New Roman" w:cs="Times New Roman"/>
          <w:kern w:val="36"/>
          <w:sz w:val="28"/>
          <w:szCs w:val="28"/>
          <w:lang w:val="en-US" w:eastAsia="ru-RU"/>
        </w:rPr>
        <w:t>. - №</w:t>
      </w:r>
      <w:r w:rsidR="006F0E02" w:rsidRPr="00FB2A9A">
        <w:rPr>
          <w:rFonts w:ascii="Times New Roman" w:eastAsia="Times New Roman" w:hAnsi="Times New Roman" w:cs="Times New Roman"/>
          <w:kern w:val="36"/>
          <w:sz w:val="28"/>
          <w:szCs w:val="28"/>
          <w:lang w:val="en-US" w:eastAsia="ru-RU"/>
        </w:rPr>
        <w:t>16(2)</w:t>
      </w:r>
      <w:r w:rsidR="005E55BD" w:rsidRPr="00FB2A9A">
        <w:rPr>
          <w:rFonts w:ascii="Times New Roman" w:eastAsia="Times New Roman" w:hAnsi="Times New Roman" w:cs="Times New Roman"/>
          <w:kern w:val="36"/>
          <w:sz w:val="28"/>
          <w:szCs w:val="28"/>
          <w:lang w:val="en-US" w:eastAsia="ru-RU"/>
        </w:rPr>
        <w:t>.</w:t>
      </w:r>
      <w:r w:rsidR="006F0E02" w:rsidRPr="00FB2A9A">
        <w:rPr>
          <w:rFonts w:ascii="Times New Roman" w:eastAsia="Times New Roman" w:hAnsi="Times New Roman" w:cs="Times New Roman"/>
          <w:kern w:val="36"/>
          <w:sz w:val="28"/>
          <w:szCs w:val="28"/>
          <w:lang w:val="en-US" w:eastAsia="ru-RU"/>
        </w:rPr>
        <w:t xml:space="preserve"> </w:t>
      </w:r>
      <w:r w:rsidR="005E55BD" w:rsidRPr="00FB2A9A">
        <w:rPr>
          <w:rFonts w:ascii="Times New Roman" w:eastAsia="Times New Roman" w:hAnsi="Times New Roman" w:cs="Times New Roman"/>
          <w:kern w:val="36"/>
          <w:sz w:val="28"/>
          <w:szCs w:val="28"/>
          <w:lang w:val="en-US" w:eastAsia="ru-RU"/>
        </w:rPr>
        <w:t xml:space="preserve">-2021. – </w:t>
      </w:r>
      <w:r w:rsidR="005E55BD" w:rsidRPr="00FB2A9A">
        <w:rPr>
          <w:rFonts w:ascii="Times New Roman" w:eastAsia="Times New Roman" w:hAnsi="Times New Roman" w:cs="Times New Roman"/>
          <w:kern w:val="36"/>
          <w:sz w:val="28"/>
          <w:szCs w:val="28"/>
          <w:lang w:eastAsia="ru-RU"/>
        </w:rPr>
        <w:t>Р</w:t>
      </w:r>
      <w:r w:rsidR="005E55BD" w:rsidRPr="00FB2A9A">
        <w:rPr>
          <w:rFonts w:ascii="Times New Roman" w:eastAsia="Times New Roman" w:hAnsi="Times New Roman" w:cs="Times New Roman"/>
          <w:kern w:val="36"/>
          <w:sz w:val="28"/>
          <w:szCs w:val="28"/>
          <w:lang w:val="en-US" w:eastAsia="ru-RU"/>
        </w:rPr>
        <w:t>.</w:t>
      </w:r>
      <w:r w:rsidR="006F0E02" w:rsidRPr="00FB2A9A">
        <w:rPr>
          <w:rFonts w:ascii="Times New Roman" w:eastAsia="Times New Roman" w:hAnsi="Times New Roman" w:cs="Times New Roman"/>
          <w:kern w:val="36"/>
          <w:sz w:val="28"/>
          <w:szCs w:val="28"/>
          <w:lang w:val="en-US" w:eastAsia="ru-RU"/>
        </w:rPr>
        <w:t>136-143. https://doi.org/10.3844/ajavsp.2021.136.143</w:t>
      </w:r>
    </w:p>
    <w:p w14:paraId="5E61D4B2"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77</w:t>
      </w:r>
      <w:r w:rsidRPr="00FB2A9A">
        <w:rPr>
          <w:rFonts w:ascii="Times New Roman" w:eastAsia="Times New Roman" w:hAnsi="Times New Roman" w:cs="Times New Roman"/>
          <w:kern w:val="36"/>
          <w:sz w:val="28"/>
          <w:szCs w:val="28"/>
          <w:lang w:val="en-US" w:eastAsia="ru-RU"/>
        </w:rPr>
        <w:tab/>
        <w:t>Hati S., Das S., Mandal S. Technological Advancement of Functional Fermented Dairy Beverages // Engineering Tools in the Beverage Industry / editors: Grumezescu A. M., Holban A. M.. −Woodhead Publishing, 2019. −P. 101–136.</w:t>
      </w:r>
    </w:p>
    <w:p w14:paraId="6A298AF3"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78</w:t>
      </w:r>
      <w:r w:rsidRPr="00FB2A9A">
        <w:rPr>
          <w:rFonts w:ascii="Times New Roman" w:eastAsia="Times New Roman" w:hAnsi="Times New Roman" w:cs="Times New Roman"/>
          <w:kern w:val="36"/>
          <w:sz w:val="28"/>
          <w:szCs w:val="28"/>
          <w:lang w:val="en-US" w:eastAsia="ru-RU"/>
        </w:rPr>
        <w:tab/>
        <w:t>Shleikin A. G., Barakova N. V., Petrova M. N., Danilov N. P., Argymbaeva A. E.. The influence of sugar syrup, honey and cereals on the rheological properties of yogurt // Nauchnyy zhurnal NIU ITMO: Seriya «Protsessy i apparaty pischevyh proizvodstv». −2015. −№2.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.24–34.</w:t>
      </w:r>
    </w:p>
    <w:p w14:paraId="56C487C2"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79</w:t>
      </w:r>
      <w:r w:rsidRPr="00FB2A9A">
        <w:rPr>
          <w:rFonts w:ascii="Times New Roman" w:eastAsia="Times New Roman" w:hAnsi="Times New Roman" w:cs="Times New Roman"/>
          <w:kern w:val="36"/>
          <w:sz w:val="28"/>
          <w:szCs w:val="28"/>
          <w:lang w:val="en-US" w:eastAsia="ru-RU"/>
        </w:rPr>
        <w:tab/>
        <w:t>Bourne M. C.. Food Texture and Viscosity: Concept and Measurement. Elsevier, 2002.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.416.</w:t>
      </w:r>
    </w:p>
    <w:p w14:paraId="4C990481"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80</w:t>
      </w:r>
      <w:r w:rsidRPr="00FB2A9A">
        <w:rPr>
          <w:rFonts w:ascii="Times New Roman" w:eastAsia="Times New Roman" w:hAnsi="Times New Roman" w:cs="Times New Roman"/>
          <w:kern w:val="36"/>
          <w:sz w:val="28"/>
          <w:szCs w:val="28"/>
          <w:lang w:val="en-US" w:eastAsia="ru-RU"/>
        </w:rPr>
        <w:tab/>
        <w:t>Masoliver I., Marcos G., Pérez-Sánchez M., López-Jiménez P. A.. Modelo experimental para estimar la viscosidad de fluidos no newtonianos: ajuste a expresiones matemáticas convencionales // Modelling in Science Education and Learning. −2017. −№10 (1).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.5. https://doi.org/10.4995/msel.2017.5901.</w:t>
      </w:r>
    </w:p>
    <w:p w14:paraId="254E9957"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81</w:t>
      </w:r>
      <w:r w:rsidRPr="00FB2A9A">
        <w:rPr>
          <w:rFonts w:ascii="Times New Roman" w:eastAsia="Times New Roman" w:hAnsi="Times New Roman" w:cs="Times New Roman"/>
          <w:kern w:val="36"/>
          <w:sz w:val="28"/>
          <w:szCs w:val="28"/>
          <w:lang w:val="en-US" w:eastAsia="ru-RU"/>
        </w:rPr>
        <w:tab/>
        <w:t>Zaharova L.. Development and Introduction of New Dairy Technologies // Foods and Raw Materials. −Kemerovo, 2014. −№2 (2).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.68–74. https://doi.org/10.12737/5462.</w:t>
      </w:r>
    </w:p>
    <w:p w14:paraId="535D553A"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lastRenderedPageBreak/>
        <w:t>82</w:t>
      </w:r>
      <w:r w:rsidRPr="00FB2A9A">
        <w:rPr>
          <w:rFonts w:ascii="Times New Roman" w:eastAsia="Times New Roman" w:hAnsi="Times New Roman" w:cs="Times New Roman"/>
          <w:kern w:val="36"/>
          <w:sz w:val="28"/>
          <w:szCs w:val="28"/>
          <w:lang w:val="en-US" w:eastAsia="ru-RU"/>
        </w:rPr>
        <w:tab/>
        <w:t>Kanuric K., Hrnjez D., Ranogajec M., Milanovic S., Ilicic M., Vukic V., Milanovic M.. The effect of fermentation temperature on the functional dairy product quality // Acta Periodica Technologica. −2011. −№42.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.63–70. https://doi.org/10.2298/apt1142063k.</w:t>
      </w:r>
    </w:p>
    <w:p w14:paraId="3E9B7BDF"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83</w:t>
      </w:r>
      <w:r w:rsidRPr="00FB2A9A">
        <w:rPr>
          <w:rFonts w:ascii="Times New Roman" w:eastAsia="Times New Roman" w:hAnsi="Times New Roman" w:cs="Times New Roman"/>
          <w:kern w:val="36"/>
          <w:sz w:val="28"/>
          <w:szCs w:val="28"/>
          <w:lang w:val="en-US" w:eastAsia="ru-RU"/>
        </w:rPr>
        <w:tab/>
        <w:t>Askari G., Bayat A., Azizi-Soleiman F., Heidari-Beni M., Feizi A., Iraj B., Ghiasvand R. Effect of cucurbita ficifolia and probiotic yogurt consumption on blood glucose, lipid profile, and inflammatory marker in Type 2 Diabetes // International Journal of Preventive Medicine. −2016. −№7(1).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.30. https://doi.org/10.4103/2008-7802.175455.</w:t>
      </w:r>
    </w:p>
    <w:p w14:paraId="6DEBDFC4"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84</w:t>
      </w:r>
      <w:r w:rsidRPr="00FB2A9A">
        <w:rPr>
          <w:rFonts w:ascii="Times New Roman" w:eastAsia="Times New Roman" w:hAnsi="Times New Roman" w:cs="Times New Roman"/>
          <w:kern w:val="36"/>
          <w:sz w:val="28"/>
          <w:szCs w:val="28"/>
          <w:lang w:val="en-US" w:eastAsia="ru-RU"/>
        </w:rPr>
        <w:tab/>
        <w:t>Özcan T., Yıldız E. Sebze Püresi ile Üretilen Yoğurtların Tekstürel ve Duyusal Özelliklerinin Belirlenmesi // Turkish Journal of Agriculture - Food Science and Technology. − 2016. − №4(7).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 579. https://doi.org/10.24925/turjaf.v4i7.579-587.719.</w:t>
      </w:r>
    </w:p>
    <w:p w14:paraId="0CF46688"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85</w:t>
      </w:r>
      <w:r w:rsidRPr="00FB2A9A">
        <w:rPr>
          <w:rFonts w:ascii="Times New Roman" w:eastAsia="Times New Roman" w:hAnsi="Times New Roman" w:cs="Times New Roman"/>
          <w:kern w:val="36"/>
          <w:sz w:val="28"/>
          <w:szCs w:val="28"/>
          <w:lang w:val="en-US" w:eastAsia="ru-RU"/>
        </w:rPr>
        <w:tab/>
        <w:t>Calıskan G., Ergun K., Dirim S. N. Freeze drying of kiwi (actinidia deliciosa) puree and the powder properties // Italian Journal of Food Science. −2015. −№27 (3).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.385–396. https://doi.org/10.14674/1120-1770/ijfs.v282.</w:t>
      </w:r>
    </w:p>
    <w:p w14:paraId="170E1A7E"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86</w:t>
      </w:r>
      <w:r w:rsidRPr="00FB2A9A">
        <w:rPr>
          <w:rFonts w:ascii="Times New Roman" w:eastAsia="Times New Roman" w:hAnsi="Times New Roman" w:cs="Times New Roman"/>
          <w:kern w:val="36"/>
          <w:sz w:val="28"/>
          <w:szCs w:val="28"/>
          <w:lang w:val="en-US" w:eastAsia="ru-RU"/>
        </w:rPr>
        <w:tab/>
        <w:t>Samilyk M., Helikh A., Ryzhkova T., Bolgova N., Nazarenko Y.. Influence of the Structure of Some Types of Fillers Introduced to the Yogurt Recipe on Changes in Its Rheological Indicators // Eastern-European Journal of Enterprise Technologies. − 2020. −Vol. 2, no. 11(104). −P.46-51. doi:10.15587/1729-4061.2020.199527.</w:t>
      </w:r>
    </w:p>
    <w:p w14:paraId="131B1843"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4C44F9">
        <w:rPr>
          <w:rFonts w:ascii="Times New Roman" w:eastAsia="Times New Roman" w:hAnsi="Times New Roman" w:cs="Times New Roman"/>
          <w:kern w:val="36"/>
          <w:sz w:val="28"/>
          <w:szCs w:val="28"/>
          <w:lang w:val="en-US" w:eastAsia="ru-RU"/>
        </w:rPr>
        <w:t>87</w:t>
      </w:r>
      <w:r w:rsidRPr="004C44F9">
        <w:rPr>
          <w:rFonts w:ascii="Times New Roman" w:eastAsia="Times New Roman" w:hAnsi="Times New Roman" w:cs="Times New Roman"/>
          <w:kern w:val="36"/>
          <w:sz w:val="28"/>
          <w:szCs w:val="28"/>
          <w:lang w:val="en-US" w:eastAsia="ru-RU"/>
        </w:rPr>
        <w:tab/>
      </w:r>
      <w:r w:rsidRPr="00FB2A9A">
        <w:rPr>
          <w:rFonts w:ascii="Times New Roman" w:eastAsia="Times New Roman" w:hAnsi="Times New Roman" w:cs="Times New Roman"/>
          <w:kern w:val="36"/>
          <w:sz w:val="28"/>
          <w:szCs w:val="28"/>
          <w:lang w:eastAsia="ru-RU"/>
        </w:rPr>
        <w:t>Алимарданова</w:t>
      </w:r>
      <w:r w:rsidRPr="004C44F9">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М</w:t>
      </w:r>
      <w:r w:rsidRPr="004C44F9">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К</w:t>
      </w:r>
      <w:r w:rsidRPr="004C44F9">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Майоров</w:t>
      </w:r>
      <w:r w:rsidRPr="004C44F9">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А</w:t>
      </w:r>
      <w:r w:rsidRPr="004C44F9">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А</w:t>
      </w:r>
      <w:r w:rsidRPr="004C44F9">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Шунекеева</w:t>
      </w:r>
      <w:r w:rsidRPr="004C44F9">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А</w:t>
      </w:r>
      <w:r w:rsidRPr="004C44F9">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А</w:t>
      </w:r>
      <w:r w:rsidRPr="004C44F9">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Возможность использования растительного сырья в молочных напитках. Материалы Республиканской научно-практической конференции молодых ученых «Наука. Образование. Молодежь». - Алматы, 2019. С. 63-65.</w:t>
      </w:r>
    </w:p>
    <w:p w14:paraId="117E7691"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88</w:t>
      </w:r>
      <w:r w:rsidRPr="00FB2A9A">
        <w:rPr>
          <w:rFonts w:ascii="Times New Roman" w:eastAsia="Times New Roman" w:hAnsi="Times New Roman" w:cs="Times New Roman"/>
          <w:kern w:val="36"/>
          <w:sz w:val="28"/>
          <w:szCs w:val="28"/>
          <w:lang w:eastAsia="ru-RU"/>
        </w:rPr>
        <w:tab/>
        <w:t>Донская Г. А., Денисова Е.А. Перспективы использования нерастворимых пищевых волокон. Разработка кисломолочного напитка функционального назначения // Молочная промышленность. – 2001. – № 3. −С. 42-44.</w:t>
      </w:r>
    </w:p>
    <w:p w14:paraId="3B97634E"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89</w:t>
      </w:r>
      <w:r w:rsidRPr="00FB2A9A">
        <w:rPr>
          <w:rFonts w:ascii="Times New Roman" w:eastAsia="Times New Roman" w:hAnsi="Times New Roman" w:cs="Times New Roman"/>
          <w:kern w:val="36"/>
          <w:sz w:val="28"/>
          <w:szCs w:val="28"/>
          <w:lang w:eastAsia="ru-RU"/>
        </w:rPr>
        <w:tab/>
        <w:t>Бахретдинова Н. М. Современные тенденции производства обогащенных йогуртов с использованием растительных ингредиентов // Научный потенциал XXI века: материалы Международной (заочной) научно-практической конференции. – Нур-Султан: Научно-издательский центр “Мир науки”, 2019. – С. 19-24.</w:t>
      </w:r>
    </w:p>
    <w:p w14:paraId="39C97DE1"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90</w:t>
      </w:r>
      <w:r w:rsidRPr="00FB2A9A">
        <w:rPr>
          <w:rFonts w:ascii="Times New Roman" w:eastAsia="Times New Roman" w:hAnsi="Times New Roman" w:cs="Times New Roman"/>
          <w:kern w:val="36"/>
          <w:sz w:val="28"/>
          <w:szCs w:val="28"/>
          <w:lang w:eastAsia="ru-RU"/>
        </w:rPr>
        <w:tab/>
        <w:t>Зобкова З.С. Функциональные цельномолочные продукты // Молочная промышленность. - 2006. - №3. - С.46-52.</w:t>
      </w:r>
    </w:p>
    <w:p w14:paraId="01EEF2B7" w14:textId="42591E3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91</w:t>
      </w:r>
      <w:r w:rsidRPr="00FB2A9A">
        <w:rPr>
          <w:rFonts w:ascii="Times New Roman" w:eastAsia="Times New Roman" w:hAnsi="Times New Roman" w:cs="Times New Roman"/>
          <w:kern w:val="36"/>
          <w:sz w:val="28"/>
          <w:szCs w:val="28"/>
          <w:lang w:val="en-US" w:eastAsia="ru-RU"/>
        </w:rPr>
        <w:tab/>
      </w:r>
      <w:r w:rsidR="005E55BD" w:rsidRPr="00FB2A9A">
        <w:rPr>
          <w:rFonts w:ascii="Times New Roman" w:eastAsia="Times New Roman" w:hAnsi="Times New Roman" w:cs="Times New Roman"/>
          <w:kern w:val="36"/>
          <w:sz w:val="28"/>
          <w:szCs w:val="28"/>
          <w:lang w:val="en-US" w:eastAsia="ru-RU"/>
        </w:rPr>
        <w:t xml:space="preserve">Shunekeyeva, </w:t>
      </w:r>
      <w:r w:rsidR="005E55BD" w:rsidRPr="00FB2A9A">
        <w:rPr>
          <w:rFonts w:ascii="Times New Roman" w:eastAsia="Times New Roman" w:hAnsi="Times New Roman" w:cs="Times New Roman"/>
          <w:kern w:val="36"/>
          <w:sz w:val="28"/>
          <w:szCs w:val="28"/>
          <w:lang w:eastAsia="ru-RU"/>
        </w:rPr>
        <w:t>А</w:t>
      </w:r>
      <w:r w:rsidR="005E55BD" w:rsidRPr="00FB2A9A">
        <w:rPr>
          <w:rFonts w:ascii="Times New Roman" w:eastAsia="Times New Roman" w:hAnsi="Times New Roman" w:cs="Times New Roman"/>
          <w:kern w:val="36"/>
          <w:sz w:val="28"/>
          <w:szCs w:val="28"/>
          <w:lang w:val="en-US" w:eastAsia="ru-RU"/>
        </w:rPr>
        <w:t xml:space="preserve">. </w:t>
      </w:r>
      <w:r w:rsidR="005E55BD" w:rsidRPr="00FB2A9A">
        <w:rPr>
          <w:rFonts w:ascii="Times New Roman" w:eastAsia="Times New Roman" w:hAnsi="Times New Roman" w:cs="Times New Roman"/>
          <w:kern w:val="36"/>
          <w:sz w:val="28"/>
          <w:szCs w:val="28"/>
          <w:lang w:eastAsia="ru-RU"/>
        </w:rPr>
        <w:t>А</w:t>
      </w:r>
      <w:r w:rsidR="005E55BD" w:rsidRPr="00FB2A9A">
        <w:rPr>
          <w:rFonts w:ascii="Times New Roman" w:eastAsia="Times New Roman" w:hAnsi="Times New Roman" w:cs="Times New Roman"/>
          <w:kern w:val="36"/>
          <w:sz w:val="28"/>
          <w:szCs w:val="28"/>
          <w:lang w:val="en-US" w:eastAsia="ru-RU"/>
        </w:rPr>
        <w:t>., Alimardanova, M. K., Majorov, A. A., Yeszhanov, G. S., &amp;Koltyugina, O. V.. IM</w:t>
      </w:r>
      <w:r w:rsidR="00CC24FE" w:rsidRPr="00FB2A9A">
        <w:rPr>
          <w:rFonts w:ascii="Times New Roman" w:eastAsia="Times New Roman" w:hAnsi="Times New Roman" w:cs="Times New Roman"/>
          <w:kern w:val="36"/>
          <w:sz w:val="28"/>
          <w:szCs w:val="28"/>
          <w:lang w:val="en-US" w:eastAsia="ru-RU"/>
        </w:rPr>
        <w:t>proving sensory and quality properties of yogurts from goat’s milk</w:t>
      </w:r>
      <w:r w:rsidR="005E55BD" w:rsidRPr="00FB2A9A">
        <w:rPr>
          <w:rFonts w:ascii="Times New Roman" w:eastAsia="Times New Roman" w:hAnsi="Times New Roman" w:cs="Times New Roman"/>
          <w:kern w:val="36"/>
          <w:sz w:val="28"/>
          <w:szCs w:val="28"/>
          <w:lang w:val="en-US" w:eastAsia="ru-RU"/>
        </w:rPr>
        <w:t xml:space="preserve">. </w:t>
      </w:r>
      <w:r w:rsidR="00CC24FE" w:rsidRPr="00FB2A9A">
        <w:rPr>
          <w:rFonts w:ascii="Times New Roman" w:eastAsia="Times New Roman" w:hAnsi="Times New Roman" w:cs="Times New Roman"/>
          <w:kern w:val="36"/>
          <w:sz w:val="28"/>
          <w:szCs w:val="28"/>
          <w:lang w:val="en-US" w:eastAsia="ru-RU"/>
        </w:rPr>
        <w:t>Series of biological and medical</w:t>
      </w:r>
      <w:r w:rsidR="005E55BD" w:rsidRPr="00FB2A9A">
        <w:rPr>
          <w:rFonts w:ascii="Times New Roman" w:eastAsia="Times New Roman" w:hAnsi="Times New Roman" w:cs="Times New Roman"/>
          <w:kern w:val="36"/>
          <w:sz w:val="28"/>
          <w:szCs w:val="28"/>
          <w:lang w:val="en-US" w:eastAsia="ru-RU"/>
        </w:rPr>
        <w:t xml:space="preserve">. - №1(1). - 2021.– </w:t>
      </w:r>
      <w:r w:rsidR="005E55BD" w:rsidRPr="00FB2A9A">
        <w:rPr>
          <w:rFonts w:ascii="Times New Roman" w:eastAsia="Times New Roman" w:hAnsi="Times New Roman" w:cs="Times New Roman"/>
          <w:kern w:val="36"/>
          <w:sz w:val="28"/>
          <w:szCs w:val="28"/>
          <w:lang w:eastAsia="ru-RU"/>
        </w:rPr>
        <w:t>Р</w:t>
      </w:r>
      <w:r w:rsidR="005E55BD" w:rsidRPr="00FB2A9A">
        <w:rPr>
          <w:rFonts w:ascii="Times New Roman" w:eastAsia="Times New Roman" w:hAnsi="Times New Roman" w:cs="Times New Roman"/>
          <w:kern w:val="36"/>
          <w:sz w:val="28"/>
          <w:szCs w:val="28"/>
          <w:lang w:val="en-US" w:eastAsia="ru-RU"/>
        </w:rPr>
        <w:t>. 83–91. doi:10.32014/2021.2519-1629.63</w:t>
      </w:r>
      <w:r w:rsidRPr="00FB2A9A">
        <w:rPr>
          <w:rFonts w:ascii="Times New Roman" w:eastAsia="Times New Roman" w:hAnsi="Times New Roman" w:cs="Times New Roman"/>
          <w:kern w:val="36"/>
          <w:sz w:val="28"/>
          <w:szCs w:val="28"/>
          <w:lang w:val="en-US" w:eastAsia="ru-RU"/>
        </w:rPr>
        <w:t>.</w:t>
      </w:r>
    </w:p>
    <w:p w14:paraId="46E1FF04" w14:textId="3DDA7AA6"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700B17">
        <w:rPr>
          <w:rFonts w:ascii="Times New Roman" w:eastAsia="Times New Roman" w:hAnsi="Times New Roman" w:cs="Times New Roman"/>
          <w:kern w:val="36"/>
          <w:sz w:val="28"/>
          <w:szCs w:val="28"/>
          <w:lang w:val="en-US" w:eastAsia="ru-RU"/>
        </w:rPr>
        <w:t>92</w:t>
      </w:r>
      <w:r w:rsidRPr="00700B17">
        <w:rPr>
          <w:rFonts w:ascii="Times New Roman" w:eastAsia="Times New Roman" w:hAnsi="Times New Roman" w:cs="Times New Roman"/>
          <w:kern w:val="36"/>
          <w:sz w:val="28"/>
          <w:szCs w:val="28"/>
          <w:lang w:val="en-US" w:eastAsia="ru-RU"/>
        </w:rPr>
        <w:tab/>
      </w:r>
      <w:r w:rsidR="00AB02E0" w:rsidRPr="00FB2A9A">
        <w:rPr>
          <w:rFonts w:ascii="Times New Roman" w:eastAsia="Times New Roman" w:hAnsi="Times New Roman" w:cs="Times New Roman"/>
          <w:kern w:val="36"/>
          <w:sz w:val="28"/>
          <w:szCs w:val="28"/>
          <w:lang w:eastAsia="ru-RU"/>
        </w:rPr>
        <w:t>Нуралы</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А</w:t>
      </w:r>
      <w:r w:rsidR="00AB02E0" w:rsidRPr="00700B17">
        <w:rPr>
          <w:rFonts w:ascii="Times New Roman" w:eastAsia="Times New Roman" w:hAnsi="Times New Roman" w:cs="Times New Roman"/>
          <w:kern w:val="36"/>
          <w:sz w:val="28"/>
          <w:szCs w:val="28"/>
          <w:lang w:val="en-US" w:eastAsia="ru-RU"/>
        </w:rPr>
        <w:t>.</w:t>
      </w:r>
      <w:r w:rsidR="00AB02E0" w:rsidRPr="00FB2A9A">
        <w:rPr>
          <w:rFonts w:ascii="Times New Roman" w:eastAsia="Times New Roman" w:hAnsi="Times New Roman" w:cs="Times New Roman"/>
          <w:kern w:val="36"/>
          <w:sz w:val="28"/>
          <w:szCs w:val="28"/>
          <w:lang w:eastAsia="ru-RU"/>
        </w:rPr>
        <w:t>М</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Акназаров</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С</w:t>
      </w:r>
      <w:r w:rsidR="00AB02E0" w:rsidRPr="00700B17">
        <w:rPr>
          <w:rFonts w:ascii="Times New Roman" w:eastAsia="Times New Roman" w:hAnsi="Times New Roman" w:cs="Times New Roman"/>
          <w:kern w:val="36"/>
          <w:sz w:val="28"/>
          <w:szCs w:val="28"/>
          <w:lang w:val="en-US" w:eastAsia="ru-RU"/>
        </w:rPr>
        <w:t>.</w:t>
      </w:r>
      <w:r w:rsidR="00AB02E0" w:rsidRPr="00FB2A9A">
        <w:rPr>
          <w:rFonts w:ascii="Times New Roman" w:eastAsia="Times New Roman" w:hAnsi="Times New Roman" w:cs="Times New Roman"/>
          <w:kern w:val="36"/>
          <w:sz w:val="28"/>
          <w:szCs w:val="28"/>
          <w:lang w:eastAsia="ru-RU"/>
        </w:rPr>
        <w:t>Х</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Алимарданова</w:t>
      </w:r>
      <w:r w:rsidR="00AB02E0" w:rsidRPr="00700B17">
        <w:rPr>
          <w:rFonts w:ascii="Times New Roman" w:eastAsia="Times New Roman" w:hAnsi="Times New Roman" w:cs="Times New Roman"/>
          <w:kern w:val="36"/>
          <w:sz w:val="28"/>
          <w:szCs w:val="28"/>
          <w:lang w:val="en-US" w:eastAsia="ru-RU"/>
        </w:rPr>
        <w:t xml:space="preserve"> M.</w:t>
      </w:r>
      <w:r w:rsidR="00AB02E0" w:rsidRPr="00FB2A9A">
        <w:rPr>
          <w:rFonts w:ascii="Times New Roman" w:eastAsia="Times New Roman" w:hAnsi="Times New Roman" w:cs="Times New Roman"/>
          <w:kern w:val="36"/>
          <w:sz w:val="28"/>
          <w:szCs w:val="28"/>
          <w:lang w:eastAsia="ru-RU"/>
        </w:rPr>
        <w:t>К</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Амзеева</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У</w:t>
      </w:r>
      <w:r w:rsidR="00AB02E0" w:rsidRPr="00700B17">
        <w:rPr>
          <w:rFonts w:ascii="Times New Roman" w:eastAsia="Times New Roman" w:hAnsi="Times New Roman" w:cs="Times New Roman"/>
          <w:kern w:val="36"/>
          <w:sz w:val="28"/>
          <w:szCs w:val="28"/>
          <w:lang w:val="en-US" w:eastAsia="ru-RU"/>
        </w:rPr>
        <w:t>.</w:t>
      </w:r>
      <w:r w:rsidR="00AB02E0" w:rsidRPr="00FB2A9A">
        <w:rPr>
          <w:rFonts w:ascii="Times New Roman" w:eastAsia="Times New Roman" w:hAnsi="Times New Roman" w:cs="Times New Roman"/>
          <w:kern w:val="36"/>
          <w:sz w:val="28"/>
          <w:szCs w:val="28"/>
          <w:lang w:eastAsia="ru-RU"/>
        </w:rPr>
        <w:t>М</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Азаткызы</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С</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Бакиева</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В</w:t>
      </w:r>
      <w:r w:rsidR="00AB02E0" w:rsidRPr="00700B17">
        <w:rPr>
          <w:rFonts w:ascii="Times New Roman" w:eastAsia="Times New Roman" w:hAnsi="Times New Roman" w:cs="Times New Roman"/>
          <w:kern w:val="36"/>
          <w:sz w:val="28"/>
          <w:szCs w:val="28"/>
          <w:lang w:val="en-US" w:eastAsia="ru-RU"/>
        </w:rPr>
        <w:t>.</w:t>
      </w:r>
      <w:r w:rsidR="00AB02E0" w:rsidRPr="00FB2A9A">
        <w:rPr>
          <w:rFonts w:ascii="Times New Roman" w:eastAsia="Times New Roman" w:hAnsi="Times New Roman" w:cs="Times New Roman"/>
          <w:kern w:val="36"/>
          <w:sz w:val="28"/>
          <w:szCs w:val="28"/>
          <w:lang w:eastAsia="ru-RU"/>
        </w:rPr>
        <w:t>М</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Шунекеева</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А</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Разработка</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технологии</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функционального</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кисломолочного</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продукта</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с</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использованием</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энтеросорбирующих</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пищевых</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волокон</w:t>
      </w:r>
      <w:r w:rsidR="00AB02E0" w:rsidRPr="00700B17">
        <w:rPr>
          <w:rFonts w:ascii="Times New Roman" w:eastAsia="Times New Roman" w:hAnsi="Times New Roman" w:cs="Times New Roman"/>
          <w:kern w:val="36"/>
          <w:sz w:val="28"/>
          <w:szCs w:val="28"/>
          <w:lang w:val="en-US" w:eastAsia="ru-RU"/>
        </w:rPr>
        <w:t xml:space="preserve">. </w:t>
      </w:r>
      <w:r w:rsidR="00AB02E0" w:rsidRPr="00FB2A9A">
        <w:rPr>
          <w:rFonts w:ascii="Times New Roman" w:eastAsia="Times New Roman" w:hAnsi="Times New Roman" w:cs="Times New Roman"/>
          <w:kern w:val="36"/>
          <w:sz w:val="28"/>
          <w:szCs w:val="28"/>
          <w:lang w:eastAsia="ru-RU"/>
        </w:rPr>
        <w:t>Новости науки Казахстана. № 4 (142). 2019г. - 230 с. с 154-160</w:t>
      </w:r>
      <w:r w:rsidRPr="00FB2A9A">
        <w:rPr>
          <w:rFonts w:ascii="Times New Roman" w:eastAsia="Times New Roman" w:hAnsi="Times New Roman" w:cs="Times New Roman"/>
          <w:kern w:val="36"/>
          <w:sz w:val="28"/>
          <w:szCs w:val="28"/>
          <w:lang w:eastAsia="ru-RU"/>
        </w:rPr>
        <w:t>.</w:t>
      </w:r>
    </w:p>
    <w:p w14:paraId="6701208F"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lastRenderedPageBreak/>
        <w:t>93</w:t>
      </w:r>
      <w:r w:rsidRPr="00FB2A9A">
        <w:rPr>
          <w:rFonts w:ascii="Times New Roman" w:eastAsia="Times New Roman" w:hAnsi="Times New Roman" w:cs="Times New Roman"/>
          <w:kern w:val="36"/>
          <w:sz w:val="28"/>
          <w:szCs w:val="28"/>
          <w:lang w:eastAsia="ru-RU"/>
        </w:rPr>
        <w:tab/>
        <w:t>Алимарданова М. К., Майоров А. А., Шунекеева А. А. Исследование и подбор растительных компонентов для кисломолочных напитков из козьего молока // Промышленность и сельское хозяйство. – 2021. – № 6(35). – С. 6-12. – EDN VVRCQP.</w:t>
      </w:r>
    </w:p>
    <w:p w14:paraId="314AF234"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94</w:t>
      </w:r>
      <w:r w:rsidRPr="00FB2A9A">
        <w:rPr>
          <w:rFonts w:ascii="Times New Roman" w:eastAsia="Times New Roman" w:hAnsi="Times New Roman" w:cs="Times New Roman"/>
          <w:kern w:val="36"/>
          <w:sz w:val="28"/>
          <w:szCs w:val="28"/>
          <w:lang w:eastAsia="ru-RU"/>
        </w:rPr>
        <w:tab/>
        <w:t>Алимарданова М. К., Майоров А. А., Шунекеева А. А. Моделирование рецептуры кисломолочных напитков на основе козьего молока // Промышленность и сельское хозяйство. – 2021. – № 6(35). – С. 13-20. – EDN HZDTBO.</w:t>
      </w:r>
    </w:p>
    <w:p w14:paraId="233A9015"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95</w:t>
      </w:r>
      <w:r w:rsidRPr="00FB2A9A">
        <w:rPr>
          <w:rFonts w:ascii="Times New Roman" w:eastAsia="Times New Roman" w:hAnsi="Times New Roman" w:cs="Times New Roman"/>
          <w:kern w:val="36"/>
          <w:sz w:val="28"/>
          <w:szCs w:val="28"/>
          <w:lang w:val="en-US" w:eastAsia="ru-RU"/>
        </w:rPr>
        <w:tab/>
        <w:t>Alimardanova M. K., Shunekeyeva A. A. Research and development of technology of kazakh national drinks based on goat milk // Technologies of the food and processing industry of the agro-industrial complex-healthy food products. – 2022. – No. 3. – P. 200-213. – DOI 10.24412/2311-6447-2022-3-200-213. – EDN MIVVVZ.</w:t>
      </w:r>
    </w:p>
    <w:p w14:paraId="18B62B48"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val="en-US" w:eastAsia="ru-RU"/>
        </w:rPr>
        <w:t>96</w:t>
      </w:r>
      <w:r w:rsidRPr="00FB2A9A">
        <w:rPr>
          <w:rFonts w:ascii="Times New Roman" w:eastAsia="Times New Roman" w:hAnsi="Times New Roman" w:cs="Times New Roman"/>
          <w:kern w:val="36"/>
          <w:sz w:val="28"/>
          <w:szCs w:val="28"/>
          <w:lang w:val="en-US" w:eastAsia="ru-RU"/>
        </w:rPr>
        <w:tab/>
        <w:t xml:space="preserve">Shunekeyeva A.A. Research of preferences of consumers of dairy products in the Akmola region // Eurasia J Biosci. </w:t>
      </w:r>
      <w:r w:rsidRPr="00FB2A9A">
        <w:rPr>
          <w:rFonts w:ascii="Times New Roman" w:eastAsia="Times New Roman" w:hAnsi="Times New Roman" w:cs="Times New Roman"/>
          <w:kern w:val="36"/>
          <w:sz w:val="28"/>
          <w:szCs w:val="28"/>
          <w:lang w:eastAsia="ru-RU"/>
        </w:rPr>
        <w:t>−2020. −№14. −Р. 6687-6690.</w:t>
      </w:r>
    </w:p>
    <w:p w14:paraId="1FA71EBB"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97</w:t>
      </w:r>
      <w:r w:rsidRPr="00FB2A9A">
        <w:rPr>
          <w:rFonts w:ascii="Times New Roman" w:eastAsia="Times New Roman" w:hAnsi="Times New Roman" w:cs="Times New Roman"/>
          <w:kern w:val="36"/>
          <w:sz w:val="28"/>
          <w:szCs w:val="28"/>
          <w:lang w:eastAsia="ru-RU"/>
        </w:rPr>
        <w:tab/>
        <w:t>В Акмолинской области открылся завод по переработке козьего молока. https://agrosektor.kz/agriculture-news/kazahstan-v-akmolinskoj-oblasti-otkrylsya-zavod-po-pererabotke-kozego-moloka-moshhnostyu-350-tonn-v-god.html. Дата обращения: 10.09.2019 г.</w:t>
      </w:r>
    </w:p>
    <w:p w14:paraId="6952C0E6"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98</w:t>
      </w:r>
      <w:r w:rsidRPr="00FB2A9A">
        <w:rPr>
          <w:rFonts w:ascii="Times New Roman" w:eastAsia="Times New Roman" w:hAnsi="Times New Roman" w:cs="Times New Roman"/>
          <w:kern w:val="36"/>
          <w:sz w:val="28"/>
          <w:szCs w:val="28"/>
          <w:lang w:eastAsia="ru-RU"/>
        </w:rPr>
        <w:tab/>
        <w:t>В пристоличном регионе открылся завод по переработке козьего молока. http://www.matritca.kz/news/50573-v-pristolichnom-regione-otkrylsya-zavod-po-pererabotke-kozego-moloka.html. Дата обращения: 10.09.2019 г.</w:t>
      </w:r>
    </w:p>
    <w:p w14:paraId="26BF3702" w14:textId="77777777" w:rsidR="00167542" w:rsidRPr="00FB2A9A" w:rsidRDefault="00167542" w:rsidP="00382B7F">
      <w:pPr>
        <w:pStyle w:val="a4"/>
        <w:tabs>
          <w:tab w:val="left" w:pos="142"/>
          <w:tab w:val="left" w:pos="426"/>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99</w:t>
      </w:r>
      <w:r w:rsidRPr="00FB2A9A">
        <w:rPr>
          <w:rFonts w:ascii="Times New Roman" w:eastAsia="Times New Roman" w:hAnsi="Times New Roman" w:cs="Times New Roman"/>
          <w:kern w:val="36"/>
          <w:sz w:val="28"/>
          <w:szCs w:val="28"/>
          <w:lang w:eastAsia="ru-RU"/>
        </w:rPr>
        <w:tab/>
        <w:t>ТР ТС 033 2013. О безопасности молока и молочной продукции. Технический регламент Таможенного союза. − Введ. 2013-10-9. −Федеральное агентство по техническому регулированию и метрологии: Росстандарт, 2013.-126 с.</w:t>
      </w:r>
    </w:p>
    <w:p w14:paraId="10AE2072"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100</w:t>
      </w:r>
      <w:r w:rsidRPr="00FB2A9A">
        <w:rPr>
          <w:rFonts w:ascii="Times New Roman" w:eastAsia="Times New Roman" w:hAnsi="Times New Roman" w:cs="Times New Roman"/>
          <w:kern w:val="36"/>
          <w:sz w:val="28"/>
          <w:szCs w:val="28"/>
          <w:lang w:eastAsia="ru-RU"/>
        </w:rPr>
        <w:tab/>
        <w:t>ТР ТС 021 2011. О безопасности пищевой продукции. Технический регламент Таможенного союза. − Введ. 2011-12-9. −Федеральное агентство по техническому регулированию и метрологии: Росстандарт, 2011. - 242 с.</w:t>
      </w:r>
    </w:p>
    <w:p w14:paraId="031F6B4B"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101</w:t>
      </w:r>
      <w:r w:rsidRPr="00FB2A9A">
        <w:rPr>
          <w:rFonts w:ascii="Times New Roman" w:eastAsia="Times New Roman" w:hAnsi="Times New Roman" w:cs="Times New Roman"/>
          <w:kern w:val="36"/>
          <w:sz w:val="28"/>
          <w:szCs w:val="28"/>
          <w:lang w:eastAsia="ru-RU"/>
        </w:rPr>
        <w:tab/>
        <w:t>ГОСТ 32940-2014. Молоко козье сырое. Технические условия. − Введ. 2016-01-01. −Москва: Стандартинформ, 2018. - 9 с.</w:t>
      </w:r>
    </w:p>
    <w:p w14:paraId="6763C05C"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102</w:t>
      </w:r>
      <w:r w:rsidRPr="00FB2A9A">
        <w:rPr>
          <w:rFonts w:ascii="Times New Roman" w:eastAsia="Times New Roman" w:hAnsi="Times New Roman" w:cs="Times New Roman"/>
          <w:kern w:val="36"/>
          <w:sz w:val="28"/>
          <w:szCs w:val="28"/>
          <w:lang w:eastAsia="ru-RU"/>
        </w:rPr>
        <w:tab/>
        <w:t>ГОСТ 13928-84. Молоко и сливки заготовляемые. Правила приемки, методы отбора проб и подготовка их к анализу. − Введ. 1986-01-01. −Москва: ИПК Издательство стандартов, 2003. - 6 с.</w:t>
      </w:r>
    </w:p>
    <w:p w14:paraId="78D77864"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103</w:t>
      </w:r>
      <w:r w:rsidRPr="00FB2A9A">
        <w:rPr>
          <w:rFonts w:ascii="Times New Roman" w:eastAsia="Times New Roman" w:hAnsi="Times New Roman" w:cs="Times New Roman"/>
          <w:kern w:val="36"/>
          <w:sz w:val="28"/>
          <w:szCs w:val="28"/>
          <w:lang w:eastAsia="ru-RU"/>
        </w:rPr>
        <w:tab/>
        <w:t>ГОСТ 25228-82. Молоко и сливки. Метод определения термоустойчивости по алкогольной пробе. − Введ. 1983-07-01. −Москва: ИПК Издательство стандартов, 2004. - 4 с.</w:t>
      </w:r>
    </w:p>
    <w:p w14:paraId="7D32858B"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104</w:t>
      </w:r>
      <w:r w:rsidRPr="00FB2A9A">
        <w:rPr>
          <w:rFonts w:ascii="Times New Roman" w:eastAsia="Times New Roman" w:hAnsi="Times New Roman" w:cs="Times New Roman"/>
          <w:kern w:val="36"/>
          <w:sz w:val="28"/>
          <w:szCs w:val="28"/>
          <w:lang w:eastAsia="ru-RU"/>
        </w:rPr>
        <w:tab/>
        <w:t>ГОСТ 3624-92. Молоко и молочные продукты. Титриметрические методы определения кислотности. − Введ. 1994-01-01. − Москва: Стандартинформ, 2009. - 8 с.</w:t>
      </w:r>
    </w:p>
    <w:p w14:paraId="163A1105"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105</w:t>
      </w:r>
      <w:r w:rsidRPr="00FB2A9A">
        <w:rPr>
          <w:rFonts w:ascii="Times New Roman" w:eastAsia="Times New Roman" w:hAnsi="Times New Roman" w:cs="Times New Roman"/>
          <w:kern w:val="36"/>
          <w:sz w:val="28"/>
          <w:szCs w:val="28"/>
          <w:lang w:eastAsia="ru-RU"/>
        </w:rPr>
        <w:tab/>
        <w:t>ГОСТ 3625-84. Молоко и молочные продукты. Методы определения плотности. − Введ. 1985-07-01. − Москва: Стандартинформ, 2009. - 16 с.</w:t>
      </w:r>
    </w:p>
    <w:p w14:paraId="4CABB978"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106</w:t>
      </w:r>
      <w:r w:rsidRPr="00FB2A9A">
        <w:rPr>
          <w:rFonts w:ascii="Times New Roman" w:eastAsia="Times New Roman" w:hAnsi="Times New Roman" w:cs="Times New Roman"/>
          <w:kern w:val="36"/>
          <w:sz w:val="28"/>
          <w:szCs w:val="28"/>
          <w:lang w:eastAsia="ru-RU"/>
        </w:rPr>
        <w:tab/>
        <w:t>ГОСТ 23453-90. Молоко сырое. Методы определения соматических клеток. − Введ. 1991-01-01. − Москва: Стандартинформ, 2009. - 6 с.</w:t>
      </w:r>
    </w:p>
    <w:p w14:paraId="72F70376"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lastRenderedPageBreak/>
        <w:t>107</w:t>
      </w:r>
      <w:r w:rsidRPr="00FB2A9A">
        <w:rPr>
          <w:rFonts w:ascii="Times New Roman" w:eastAsia="Times New Roman" w:hAnsi="Times New Roman" w:cs="Times New Roman"/>
          <w:kern w:val="36"/>
          <w:sz w:val="28"/>
          <w:szCs w:val="28"/>
          <w:lang w:eastAsia="ru-RU"/>
        </w:rPr>
        <w:tab/>
        <w:t>ГОСТ 25179-2014. Молоко и молочные продукты. Методы определения массовой доли белка. − Введ. 2015-06-01. − Москва: Стандартинформ, 2015. - 11 с.</w:t>
      </w:r>
    </w:p>
    <w:p w14:paraId="094CC207"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108</w:t>
      </w:r>
      <w:r w:rsidRPr="00FB2A9A">
        <w:rPr>
          <w:rFonts w:ascii="Times New Roman" w:eastAsia="Times New Roman" w:hAnsi="Times New Roman" w:cs="Times New Roman"/>
          <w:kern w:val="36"/>
          <w:sz w:val="28"/>
          <w:szCs w:val="28"/>
          <w:lang w:eastAsia="ru-RU"/>
        </w:rPr>
        <w:tab/>
        <w:t>ГОСТ 5867-90. Молоко и молочные продукты. Методы определения жира. − Введ. 1991-07-01. − Москва: Стандартинформ, 2009. - 13 с.</w:t>
      </w:r>
    </w:p>
    <w:p w14:paraId="60BC3945"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109</w:t>
      </w:r>
      <w:r w:rsidRPr="00FB2A9A">
        <w:rPr>
          <w:rFonts w:ascii="Times New Roman" w:eastAsia="Times New Roman" w:hAnsi="Times New Roman" w:cs="Times New Roman"/>
          <w:kern w:val="36"/>
          <w:sz w:val="28"/>
          <w:szCs w:val="28"/>
          <w:lang w:eastAsia="ru-RU"/>
        </w:rPr>
        <w:tab/>
        <w:t>ГОСТ 26754-85. Молоко. Методы измерения температуры. − Введ. 1986-12-01. − Москва: Стандартинформ, 2009. - 4 с.</w:t>
      </w:r>
    </w:p>
    <w:p w14:paraId="2FEDE4C8"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110</w:t>
      </w:r>
      <w:r w:rsidRPr="00FB2A9A">
        <w:rPr>
          <w:rFonts w:ascii="Times New Roman" w:eastAsia="Times New Roman" w:hAnsi="Times New Roman" w:cs="Times New Roman"/>
          <w:kern w:val="36"/>
          <w:sz w:val="28"/>
          <w:szCs w:val="28"/>
          <w:lang w:eastAsia="ru-RU"/>
        </w:rPr>
        <w:tab/>
        <w:t>ГОСТ 8218-89 Молоко. Метод определения чистоты. − Введ. 1990-01-01. − Москва: Стандартинформ, 2009. - 5 с.</w:t>
      </w:r>
    </w:p>
    <w:p w14:paraId="546EA8E4"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111</w:t>
      </w:r>
      <w:r w:rsidRPr="00FB2A9A">
        <w:rPr>
          <w:rFonts w:ascii="Times New Roman" w:eastAsia="Times New Roman" w:hAnsi="Times New Roman" w:cs="Times New Roman"/>
          <w:kern w:val="36"/>
          <w:sz w:val="28"/>
          <w:szCs w:val="28"/>
          <w:lang w:eastAsia="ru-RU"/>
        </w:rPr>
        <w:tab/>
        <w:t>ГОСТ 3626-73. Молоко и молочные продукты. Методы определения влаги и сухого вещества. − Введ. 1974-07-01. − Москва: Стандартинформ, 2009. - 15 с.</w:t>
      </w:r>
    </w:p>
    <w:p w14:paraId="345223AC"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112</w:t>
      </w:r>
      <w:r w:rsidRPr="00FB2A9A">
        <w:rPr>
          <w:rFonts w:ascii="Times New Roman" w:eastAsia="Times New Roman" w:hAnsi="Times New Roman" w:cs="Times New Roman"/>
          <w:kern w:val="36"/>
          <w:sz w:val="28"/>
          <w:szCs w:val="28"/>
          <w:lang w:eastAsia="ru-RU"/>
        </w:rPr>
        <w:tab/>
        <w:t>ГОСТ 32040-2012. Корма, комбикорма, кормовое сырье. Способ определения сырого белка, сырой клетчатки, сырого жира и влаги c использованием спектроскопии в ближней инфракрасной области. − Введ. 2014-07-01. − Москва: Стандартинформ, 2014. - 11 с.</w:t>
      </w:r>
    </w:p>
    <w:p w14:paraId="4E2F4617"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eastAsia="ru-RU"/>
        </w:rPr>
        <w:t>113</w:t>
      </w:r>
      <w:r w:rsidRPr="00FB2A9A">
        <w:rPr>
          <w:rFonts w:ascii="Times New Roman" w:eastAsia="Times New Roman" w:hAnsi="Times New Roman" w:cs="Times New Roman"/>
          <w:kern w:val="36"/>
          <w:sz w:val="28"/>
          <w:szCs w:val="28"/>
          <w:lang w:eastAsia="ru-RU"/>
        </w:rPr>
        <w:tab/>
        <w:t xml:space="preserve">ГОСТ ISO 6498:2012. Корма, комбикорма. Подготовка проб для испытаний (ISO 6498:2012, IDТ). </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Введ</w:t>
      </w:r>
      <w:r w:rsidRPr="00FB2A9A">
        <w:rPr>
          <w:rFonts w:ascii="Times New Roman" w:eastAsia="Times New Roman" w:hAnsi="Times New Roman" w:cs="Times New Roman"/>
          <w:kern w:val="36"/>
          <w:sz w:val="28"/>
          <w:szCs w:val="28"/>
          <w:lang w:val="en-US" w:eastAsia="ru-RU"/>
        </w:rPr>
        <w:t xml:space="preserve">. 2016-01-01. − </w:t>
      </w:r>
      <w:r w:rsidRPr="00FB2A9A">
        <w:rPr>
          <w:rFonts w:ascii="Times New Roman" w:eastAsia="Times New Roman" w:hAnsi="Times New Roman" w:cs="Times New Roman"/>
          <w:kern w:val="36"/>
          <w:sz w:val="28"/>
          <w:szCs w:val="28"/>
          <w:lang w:eastAsia="ru-RU"/>
        </w:rPr>
        <w:t>Москва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Стандартинформ</w:t>
      </w:r>
      <w:r w:rsidRPr="00FB2A9A">
        <w:rPr>
          <w:rFonts w:ascii="Times New Roman" w:eastAsia="Times New Roman" w:hAnsi="Times New Roman" w:cs="Times New Roman"/>
          <w:kern w:val="36"/>
          <w:sz w:val="28"/>
          <w:szCs w:val="28"/>
          <w:lang w:val="en-US" w:eastAsia="ru-RU"/>
        </w:rPr>
        <w:t xml:space="preserve">, 2015. - 52 </w:t>
      </w:r>
      <w:r w:rsidRPr="00FB2A9A">
        <w:rPr>
          <w:rFonts w:ascii="Times New Roman" w:eastAsia="Times New Roman" w:hAnsi="Times New Roman" w:cs="Times New Roman"/>
          <w:kern w:val="36"/>
          <w:sz w:val="28"/>
          <w:szCs w:val="28"/>
          <w:lang w:eastAsia="ru-RU"/>
        </w:rPr>
        <w:t>с</w:t>
      </w:r>
      <w:r w:rsidRPr="00FB2A9A">
        <w:rPr>
          <w:rFonts w:ascii="Times New Roman" w:eastAsia="Times New Roman" w:hAnsi="Times New Roman" w:cs="Times New Roman"/>
          <w:kern w:val="36"/>
          <w:sz w:val="28"/>
          <w:szCs w:val="28"/>
          <w:lang w:val="en-US" w:eastAsia="ru-RU"/>
        </w:rPr>
        <w:t xml:space="preserve">. </w:t>
      </w:r>
    </w:p>
    <w:p w14:paraId="06A0BA93"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val="en-US" w:eastAsia="ru-RU"/>
        </w:rPr>
        <w:t>114</w:t>
      </w:r>
      <w:r w:rsidRPr="00FB2A9A">
        <w:rPr>
          <w:rFonts w:ascii="Times New Roman" w:eastAsia="Times New Roman" w:hAnsi="Times New Roman" w:cs="Times New Roman"/>
          <w:kern w:val="36"/>
          <w:sz w:val="28"/>
          <w:szCs w:val="28"/>
          <w:lang w:val="en-US" w:eastAsia="ru-RU"/>
        </w:rPr>
        <w:tab/>
        <w:t xml:space="preserve">Sánchez, A., Sierra, D., Luengo, C., Corrales, J. C., de la Fe, C., Morales, C. T., Contreras, A., &amp; Gonzalo, C. Evaluation of the MilkoScan FT 6000 Milk Analyzer for Determining the Freezing Point of Goat’s Milk Under Different Analytical Conditions // In Journal of Dairy Science. </w:t>
      </w:r>
      <w:r w:rsidRPr="00FB2A9A">
        <w:rPr>
          <w:rFonts w:ascii="Times New Roman" w:eastAsia="Times New Roman" w:hAnsi="Times New Roman" w:cs="Times New Roman"/>
          <w:kern w:val="36"/>
          <w:sz w:val="28"/>
          <w:szCs w:val="28"/>
          <w:lang w:eastAsia="ru-RU"/>
        </w:rPr>
        <w:t>− 2007. −Vol. 90, №7. P. 3153–3161. https://doi.org/10.3168/jds.2007-0038</w:t>
      </w:r>
    </w:p>
    <w:p w14:paraId="5F224130"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115</w:t>
      </w:r>
      <w:r w:rsidRPr="00FB2A9A">
        <w:rPr>
          <w:rFonts w:ascii="Times New Roman" w:eastAsia="Times New Roman" w:hAnsi="Times New Roman" w:cs="Times New Roman"/>
          <w:kern w:val="36"/>
          <w:sz w:val="28"/>
          <w:szCs w:val="28"/>
          <w:lang w:eastAsia="ru-RU"/>
        </w:rPr>
        <w:tab/>
        <w:t>ГОСТ 9225-84. Молоко и молочные продукты. Методы микробиологического анализа. − Введ. 1986-01-01. − Москва: Стандартинформ, 2009. - 16 с.</w:t>
      </w:r>
    </w:p>
    <w:p w14:paraId="402BB996"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116</w:t>
      </w:r>
      <w:r w:rsidRPr="00FB2A9A">
        <w:rPr>
          <w:rFonts w:ascii="Times New Roman" w:eastAsia="Times New Roman" w:hAnsi="Times New Roman" w:cs="Times New Roman"/>
          <w:kern w:val="36"/>
          <w:sz w:val="28"/>
          <w:szCs w:val="28"/>
          <w:lang w:eastAsia="ru-RU"/>
        </w:rPr>
        <w:tab/>
        <w:t>ГОСТ 10444.12-88. Продукты пищевые. Метод определения дрожжей и плесневых грибов. − Введ. 1990-01-01. − Москва: Стандартинформ, 2010. – 9 с.</w:t>
      </w:r>
    </w:p>
    <w:p w14:paraId="687B7F97"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117</w:t>
      </w:r>
      <w:r w:rsidRPr="00FB2A9A">
        <w:rPr>
          <w:rFonts w:ascii="Times New Roman" w:eastAsia="Times New Roman" w:hAnsi="Times New Roman" w:cs="Times New Roman"/>
          <w:kern w:val="36"/>
          <w:sz w:val="28"/>
          <w:szCs w:val="28"/>
          <w:lang w:eastAsia="ru-RU"/>
        </w:rPr>
        <w:tab/>
        <w:t>ГОСТ 10444.11-89 Продукты пищевые. Методы определения молочнокислых микроорганизмов. − Введ. 1991-01-01. − Москва: Стандартинформ, 2010. – 14 с.</w:t>
      </w:r>
    </w:p>
    <w:p w14:paraId="64DAA45C"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118</w:t>
      </w:r>
      <w:r w:rsidRPr="00FB2A9A">
        <w:rPr>
          <w:rFonts w:ascii="Times New Roman" w:eastAsia="Times New Roman" w:hAnsi="Times New Roman" w:cs="Times New Roman"/>
          <w:kern w:val="36"/>
          <w:sz w:val="28"/>
          <w:szCs w:val="28"/>
          <w:lang w:eastAsia="ru-RU"/>
        </w:rPr>
        <w:tab/>
        <w:t>ГОСТ 28805-90. Продукты пищевые. Методы выявления и определения количества осмотолерантных дрожжей и плесневых грибов. − Введ. 1993-01-01. − Москва: Стандартинформ, 2010. – 6 с.</w:t>
      </w:r>
    </w:p>
    <w:p w14:paraId="32E05BD4"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119</w:t>
      </w:r>
      <w:r w:rsidRPr="00FB2A9A">
        <w:rPr>
          <w:rFonts w:ascii="Times New Roman" w:eastAsia="Times New Roman" w:hAnsi="Times New Roman" w:cs="Times New Roman"/>
          <w:kern w:val="36"/>
          <w:sz w:val="28"/>
          <w:szCs w:val="28"/>
          <w:lang w:eastAsia="ru-RU"/>
        </w:rPr>
        <w:tab/>
        <w:t>ГОСТ 30519-97. Продукты пищевые. Методы выявления бактерий рода Salmonella. − Введ. 1998-04-16. − Межгосударственный совет по стандартизации, метрологии и сертификации: Минск, 1997. – 9 с.</w:t>
      </w:r>
    </w:p>
    <w:p w14:paraId="642F97E6"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120</w:t>
      </w:r>
      <w:r w:rsidRPr="00FB2A9A">
        <w:rPr>
          <w:rFonts w:ascii="Times New Roman" w:eastAsia="Times New Roman" w:hAnsi="Times New Roman" w:cs="Times New Roman"/>
          <w:kern w:val="36"/>
          <w:sz w:val="28"/>
          <w:szCs w:val="28"/>
          <w:lang w:eastAsia="ru-RU"/>
        </w:rPr>
        <w:tab/>
        <w:t>ГОСТ 30347-97. Молоко и молочные продукты. Методы определения Staphylococcus aureus. − Введ. 1998-07-01. − Межгосударственный совет по стандартизации, метрологии и сертификации: Минск, 1997. – 12 с.</w:t>
      </w:r>
    </w:p>
    <w:p w14:paraId="10E34220"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121</w:t>
      </w:r>
      <w:r w:rsidRPr="00FB2A9A">
        <w:rPr>
          <w:rFonts w:ascii="Times New Roman" w:eastAsia="Times New Roman" w:hAnsi="Times New Roman" w:cs="Times New Roman"/>
          <w:kern w:val="36"/>
          <w:sz w:val="28"/>
          <w:szCs w:val="28"/>
          <w:lang w:eastAsia="ru-RU"/>
        </w:rPr>
        <w:tab/>
        <w:t xml:space="preserve">СТ РК ГОСТ Р 51301-2005. Продукты пищевые и продовольственное сырье. Инверсионно-вольтамперометрические методы определения </w:t>
      </w:r>
      <w:r w:rsidRPr="00FB2A9A">
        <w:rPr>
          <w:rFonts w:ascii="Times New Roman" w:eastAsia="Times New Roman" w:hAnsi="Times New Roman" w:cs="Times New Roman"/>
          <w:kern w:val="36"/>
          <w:sz w:val="28"/>
          <w:szCs w:val="28"/>
          <w:lang w:eastAsia="ru-RU"/>
        </w:rPr>
        <w:lastRenderedPageBreak/>
        <w:t xml:space="preserve">содержания токсичных элементов (кадмий, свинец, медь и цинк). - Введ. 2005-11-11. −Астана: Госстандарт, 2005. −67 с. </w:t>
      </w:r>
    </w:p>
    <w:p w14:paraId="796C8ADB"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122</w:t>
      </w:r>
      <w:r w:rsidRPr="00FB2A9A">
        <w:rPr>
          <w:rFonts w:ascii="Times New Roman" w:eastAsia="Times New Roman" w:hAnsi="Times New Roman" w:cs="Times New Roman"/>
          <w:kern w:val="36"/>
          <w:sz w:val="28"/>
          <w:szCs w:val="28"/>
          <w:lang w:eastAsia="ru-RU"/>
        </w:rPr>
        <w:tab/>
        <w:t>ГОСТ 31628-2012. Продукты пищевые и продовольственное сырье. Инверсионно-вольтамперометрический метод определения массовой концентрации мышьяка. - Введ. 2013-06-01. Москва: Стандартинформ, 2014. −19 с.</w:t>
      </w:r>
    </w:p>
    <w:p w14:paraId="5417ED77"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123</w:t>
      </w:r>
      <w:r w:rsidRPr="00FB2A9A">
        <w:rPr>
          <w:rFonts w:ascii="Times New Roman" w:eastAsia="Times New Roman" w:hAnsi="Times New Roman" w:cs="Times New Roman"/>
          <w:kern w:val="36"/>
          <w:sz w:val="28"/>
          <w:szCs w:val="28"/>
          <w:lang w:eastAsia="ru-RU"/>
        </w:rPr>
        <w:tab/>
        <w:t>ГОСТ 26927-86. Сырье и продукты пищевые. Методы определения ртути. - Введ. 1989-07-01. Москва: Стандартинформ, 2010. −13 с.</w:t>
      </w:r>
    </w:p>
    <w:p w14:paraId="34FDDC73"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124</w:t>
      </w:r>
      <w:r w:rsidRPr="00FB2A9A">
        <w:rPr>
          <w:rFonts w:ascii="Times New Roman" w:eastAsia="Times New Roman" w:hAnsi="Times New Roman" w:cs="Times New Roman"/>
          <w:kern w:val="36"/>
          <w:sz w:val="28"/>
          <w:szCs w:val="28"/>
          <w:lang w:eastAsia="ru-RU"/>
        </w:rPr>
        <w:tab/>
        <w:t>ГОСТ 30711-2001. Продукты пищевые. Методы выявления и определения содержания афлатоксинов В1 и М1. - Введ. 2006-07-01. Межгосударственный совет по стандартизации, метрологии и сертификации: Минск, 2014. −16 с.</w:t>
      </w:r>
    </w:p>
    <w:p w14:paraId="09FF090A"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125</w:t>
      </w:r>
      <w:r w:rsidRPr="00FB2A9A">
        <w:rPr>
          <w:rFonts w:ascii="Times New Roman" w:eastAsia="Times New Roman" w:hAnsi="Times New Roman" w:cs="Times New Roman"/>
          <w:kern w:val="36"/>
          <w:sz w:val="28"/>
          <w:szCs w:val="28"/>
          <w:lang w:eastAsia="ru-RU"/>
        </w:rPr>
        <w:tab/>
        <w:t>СТ РК 1505-2006. Продукты пищевые. Определение антибиотиков методом инверсионной вольтамперометрии (левомецитин, тетрациклиновая группа). - Введ. 2006-07-20. −Астана: Госстандарт, 2006. −21 с.</w:t>
      </w:r>
    </w:p>
    <w:p w14:paraId="180A6F45"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126</w:t>
      </w:r>
      <w:r w:rsidRPr="00FB2A9A">
        <w:rPr>
          <w:rFonts w:ascii="Times New Roman" w:eastAsia="Times New Roman" w:hAnsi="Times New Roman" w:cs="Times New Roman"/>
          <w:kern w:val="36"/>
          <w:sz w:val="28"/>
          <w:szCs w:val="28"/>
          <w:lang w:eastAsia="ru-RU"/>
        </w:rPr>
        <w:tab/>
        <w:t>ГОСТ 23454-79. Молоко. Методы определения ингибирующих веществ. - Введ. 1980-01-01. Москва: Стандартинформ, 2009. −6 с.</w:t>
      </w:r>
    </w:p>
    <w:p w14:paraId="635B6B1A"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127</w:t>
      </w:r>
      <w:r w:rsidRPr="00FB2A9A">
        <w:rPr>
          <w:rFonts w:ascii="Times New Roman" w:eastAsia="Times New Roman" w:hAnsi="Times New Roman" w:cs="Times New Roman"/>
          <w:kern w:val="36"/>
          <w:sz w:val="28"/>
          <w:szCs w:val="28"/>
          <w:lang w:eastAsia="ru-RU"/>
        </w:rPr>
        <w:tab/>
        <w:t>ГОСТ 32161-2013. Продукты пищевые. Метод определения содержания цезия Cs-137. - Введ. 2014-07-01. Москва: Стандартинформ, 2019. −11 с.</w:t>
      </w:r>
    </w:p>
    <w:p w14:paraId="4528B7C3"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128</w:t>
      </w:r>
      <w:r w:rsidRPr="00FB2A9A">
        <w:rPr>
          <w:rFonts w:ascii="Times New Roman" w:eastAsia="Times New Roman" w:hAnsi="Times New Roman" w:cs="Times New Roman"/>
          <w:kern w:val="36"/>
          <w:sz w:val="28"/>
          <w:szCs w:val="28"/>
          <w:lang w:eastAsia="ru-RU"/>
        </w:rPr>
        <w:tab/>
        <w:t>ГОСТ 32163-2013. Продукты пищевые. Метод определения содержания стронция Sr-90. - Введ. 2014-07-01. Москва: Стандартинформ, 2013. −11 с.</w:t>
      </w:r>
    </w:p>
    <w:p w14:paraId="461E7C38"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129</w:t>
      </w:r>
      <w:r w:rsidRPr="00FB2A9A">
        <w:rPr>
          <w:rFonts w:ascii="Times New Roman" w:eastAsia="Times New Roman" w:hAnsi="Times New Roman" w:cs="Times New Roman"/>
          <w:kern w:val="36"/>
          <w:sz w:val="28"/>
          <w:szCs w:val="28"/>
          <w:lang w:eastAsia="ru-RU"/>
        </w:rPr>
        <w:tab/>
        <w:t xml:space="preserve">М 04-38-2009. Корма, комбикорма и сырье для их производства. Метод измерения массовой доли аминокислот методом капиллярного электрофореза с использованием системы капиллярного электрофореза «Капель». - Введ. 2013-09-06. Москва: Стандартинформ, 2014. −18 с. </w:t>
      </w:r>
    </w:p>
    <w:p w14:paraId="1A905C05"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130</w:t>
      </w:r>
      <w:r w:rsidRPr="00FB2A9A">
        <w:rPr>
          <w:rFonts w:ascii="Times New Roman" w:eastAsia="Times New Roman" w:hAnsi="Times New Roman" w:cs="Times New Roman"/>
          <w:kern w:val="36"/>
          <w:sz w:val="28"/>
          <w:szCs w:val="28"/>
          <w:lang w:eastAsia="ru-RU"/>
        </w:rPr>
        <w:tab/>
        <w:t>Алимарданова М.К., Майоров А.А., Шунекеева А.А. Определение аминокислот в айране из козьего молока // Состояние и перспективы развития наилучших доступных технологий специализированных продуктов питания: тез. докл. междунар. науч. конф. −2019. −С. 198-201.</w:t>
      </w:r>
    </w:p>
    <w:p w14:paraId="2F26DFF8"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131</w:t>
      </w:r>
      <w:r w:rsidRPr="00FB2A9A">
        <w:rPr>
          <w:rFonts w:ascii="Times New Roman" w:eastAsia="Times New Roman" w:hAnsi="Times New Roman" w:cs="Times New Roman"/>
          <w:kern w:val="36"/>
          <w:sz w:val="28"/>
          <w:szCs w:val="28"/>
          <w:lang w:eastAsia="ru-RU"/>
        </w:rPr>
        <w:tab/>
        <w:t>ГОСТ 30418-96. Масла растительные. Метод определения жирнокислотного состава. − Введ. 1998-01-01. − Межгосударственный совет по стандартизации, метрологии и сертификации: Минск, 1997. – 7 с.</w:t>
      </w:r>
    </w:p>
    <w:p w14:paraId="016AF0C2"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132</w:t>
      </w:r>
      <w:r w:rsidRPr="00FB2A9A">
        <w:rPr>
          <w:rFonts w:ascii="Times New Roman" w:eastAsia="Times New Roman" w:hAnsi="Times New Roman" w:cs="Times New Roman"/>
          <w:kern w:val="36"/>
          <w:sz w:val="28"/>
          <w:szCs w:val="28"/>
          <w:lang w:eastAsia="ru-RU"/>
        </w:rPr>
        <w:tab/>
        <w:t>ГОСТ 7047-55. Витамины А, С, D, В(1), В(2) и РР. Отбор проб, методы определения витаминов и испытания качества витаминных препаратов. − Введ. 1956-02-01. – Москва: Издательство стандартов, 1955. – 49 с.</w:t>
      </w:r>
    </w:p>
    <w:p w14:paraId="7EA2F6C6"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133</w:t>
      </w:r>
      <w:r w:rsidRPr="00FB2A9A">
        <w:rPr>
          <w:rFonts w:ascii="Times New Roman" w:eastAsia="Times New Roman" w:hAnsi="Times New Roman" w:cs="Times New Roman"/>
          <w:kern w:val="36"/>
          <w:sz w:val="28"/>
          <w:szCs w:val="28"/>
          <w:lang w:eastAsia="ru-RU"/>
        </w:rPr>
        <w:tab/>
        <w:t>ГОСТ 24556-89. Продукты переработки плодов и овощей. Методы определения витамина С. − Введ. 1990-01-01. – Москва: Издательство стандартов, 1955. – 11 с.</w:t>
      </w:r>
    </w:p>
    <w:p w14:paraId="4CE201E4"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134</w:t>
      </w:r>
      <w:r w:rsidRPr="00FB2A9A">
        <w:rPr>
          <w:rFonts w:ascii="Times New Roman" w:eastAsia="Times New Roman" w:hAnsi="Times New Roman" w:cs="Times New Roman"/>
          <w:kern w:val="36"/>
          <w:sz w:val="28"/>
          <w:szCs w:val="28"/>
          <w:lang w:eastAsia="ru-RU"/>
        </w:rPr>
        <w:tab/>
        <w:t>ГОСТ 30627.1-98. Продукты молочные для детского питания Метод измерения массовой доли витамина А (ретинола). − Введ. 1999-04-28. − Межгосударственный совет по стандартизации, метрологии и сертификации: Минск, 1998. – 10 с.</w:t>
      </w:r>
    </w:p>
    <w:p w14:paraId="156F65DE"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135</w:t>
      </w:r>
      <w:r w:rsidRPr="00FB2A9A">
        <w:rPr>
          <w:rFonts w:ascii="Times New Roman" w:eastAsia="Times New Roman" w:hAnsi="Times New Roman" w:cs="Times New Roman"/>
          <w:kern w:val="36"/>
          <w:sz w:val="28"/>
          <w:szCs w:val="28"/>
          <w:lang w:eastAsia="ru-RU"/>
        </w:rPr>
        <w:tab/>
        <w:t xml:space="preserve">ГОСТ 30627.3-98. Продукты молочные для детского питания. Метод измерения массовой доли витамина Е (токоферола). − Введ. 1999-04-28. − </w:t>
      </w:r>
      <w:r w:rsidRPr="00FB2A9A">
        <w:rPr>
          <w:rFonts w:ascii="Times New Roman" w:eastAsia="Times New Roman" w:hAnsi="Times New Roman" w:cs="Times New Roman"/>
          <w:kern w:val="36"/>
          <w:sz w:val="28"/>
          <w:szCs w:val="28"/>
          <w:lang w:eastAsia="ru-RU"/>
        </w:rPr>
        <w:lastRenderedPageBreak/>
        <w:t>Межгосударственный совет по стандартизации, метрологии и сертификации: Минск, 1998. – 12 с.</w:t>
      </w:r>
    </w:p>
    <w:p w14:paraId="6DA3A78C"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136</w:t>
      </w:r>
      <w:r w:rsidRPr="00FB2A9A">
        <w:rPr>
          <w:rFonts w:ascii="Times New Roman" w:eastAsia="Times New Roman" w:hAnsi="Times New Roman" w:cs="Times New Roman"/>
          <w:kern w:val="36"/>
          <w:sz w:val="28"/>
          <w:szCs w:val="28"/>
          <w:lang w:eastAsia="ru-RU"/>
        </w:rPr>
        <w:tab/>
        <w:t>ГОСТ 26928-86. Продукты пищевые. Метод определения железа. - Введ. 1988-07-01. −Москва: Стандартинформ, 2010. −5 с.</w:t>
      </w:r>
    </w:p>
    <w:p w14:paraId="3A5FA503"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137</w:t>
      </w:r>
      <w:r w:rsidRPr="00FB2A9A">
        <w:rPr>
          <w:rFonts w:ascii="Times New Roman" w:eastAsia="Times New Roman" w:hAnsi="Times New Roman" w:cs="Times New Roman"/>
          <w:kern w:val="36"/>
          <w:sz w:val="28"/>
          <w:szCs w:val="28"/>
          <w:lang w:eastAsia="ru-RU"/>
        </w:rPr>
        <w:tab/>
        <w:t>ГОСТ 26934-86. Сырье и продукты пищевые. Метод определения цинка. - Введ. 1986-12-01. −Москва: Стандартинформ, 2010. −10 с.</w:t>
      </w:r>
    </w:p>
    <w:p w14:paraId="024A4760"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138</w:t>
      </w:r>
      <w:r w:rsidRPr="00FB2A9A">
        <w:rPr>
          <w:rFonts w:ascii="Times New Roman" w:eastAsia="Times New Roman" w:hAnsi="Times New Roman" w:cs="Times New Roman"/>
          <w:kern w:val="36"/>
          <w:sz w:val="28"/>
          <w:szCs w:val="28"/>
          <w:lang w:eastAsia="ru-RU"/>
        </w:rPr>
        <w:tab/>
        <w:t>ГОСТ 26931-86. Сырье и продукты пищевые. Методы определения меди. - Введ. 1986-12-01. −Москва: Стандартинформ, 2010. −14 с.</w:t>
      </w:r>
    </w:p>
    <w:p w14:paraId="76A0D4D6"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139</w:t>
      </w:r>
      <w:r w:rsidRPr="00FB2A9A">
        <w:rPr>
          <w:rFonts w:ascii="Times New Roman" w:eastAsia="Times New Roman" w:hAnsi="Times New Roman" w:cs="Times New Roman"/>
          <w:kern w:val="36"/>
          <w:sz w:val="28"/>
          <w:szCs w:val="28"/>
          <w:lang w:eastAsia="ru-RU"/>
        </w:rPr>
        <w:tab/>
        <w:t>ГОСТ 31505-2012. Молоко, молочные продукты и продукты детского питания на молочной основе. Методы определения содержания йода. - Введ. 2013-07-01. −Москва: Стандартинформ, 2014. −20 с.</w:t>
      </w:r>
    </w:p>
    <w:p w14:paraId="131200F8"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140</w:t>
      </w:r>
      <w:r w:rsidRPr="00FB2A9A">
        <w:rPr>
          <w:rFonts w:ascii="Times New Roman" w:eastAsia="Times New Roman" w:hAnsi="Times New Roman" w:cs="Times New Roman"/>
          <w:kern w:val="36"/>
          <w:sz w:val="28"/>
          <w:szCs w:val="28"/>
          <w:lang w:eastAsia="ru-RU"/>
        </w:rPr>
        <w:tab/>
        <w:t>ГОСТ 23268.5-78. Воды минеральные питьевые лечебные, лечебно-столовые и природные столовые. Методы определения ионов кальция и магния. - Введ. 1978-09-01. −Москва: Госстандарт, 1978. −15 с.</w:t>
      </w:r>
    </w:p>
    <w:p w14:paraId="34BBF1CD"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141</w:t>
      </w:r>
      <w:r w:rsidRPr="00FB2A9A">
        <w:rPr>
          <w:rFonts w:ascii="Times New Roman" w:eastAsia="Times New Roman" w:hAnsi="Times New Roman" w:cs="Times New Roman"/>
          <w:kern w:val="36"/>
          <w:sz w:val="28"/>
          <w:szCs w:val="28"/>
          <w:lang w:eastAsia="ru-RU"/>
        </w:rPr>
        <w:tab/>
        <w:t>ГОСТ 4974-2014. Вода питьевая. Определение содержания марганца фотометрическими методами. - Введ. 2016-01-01. −Москва: Стандартинформ, 2015. −23 с.</w:t>
      </w:r>
    </w:p>
    <w:p w14:paraId="293818CB"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142</w:t>
      </w:r>
      <w:r w:rsidRPr="00FB2A9A">
        <w:rPr>
          <w:rFonts w:ascii="Times New Roman" w:eastAsia="Times New Roman" w:hAnsi="Times New Roman" w:cs="Times New Roman"/>
          <w:kern w:val="36"/>
          <w:sz w:val="28"/>
          <w:szCs w:val="28"/>
          <w:lang w:eastAsia="ru-RU"/>
        </w:rPr>
        <w:tab/>
        <w:t>ГОСТ 19413-89. Вода питьевая. Метод определения массовой концентрации селена. - Введ. 1990-07-01. −Москва: Госстандарт, 1990. −5 с.</w:t>
      </w:r>
    </w:p>
    <w:p w14:paraId="681BFCFC"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143</w:t>
      </w:r>
      <w:r w:rsidRPr="00FB2A9A">
        <w:rPr>
          <w:rFonts w:ascii="Times New Roman" w:eastAsia="Times New Roman" w:hAnsi="Times New Roman" w:cs="Times New Roman"/>
          <w:kern w:val="36"/>
          <w:sz w:val="28"/>
          <w:szCs w:val="28"/>
          <w:lang w:eastAsia="ru-RU"/>
        </w:rPr>
        <w:tab/>
        <w:t>ГОСТ 31584-2012. Молоко. Спектрофотометрический метод определения массовой доли общего фосфора. - Введ. 2013-07-01. −Москва: Стандартинформ, 2013. −12 с.</w:t>
      </w:r>
    </w:p>
    <w:p w14:paraId="14C53634"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eastAsia="ru-RU"/>
        </w:rPr>
        <w:t>144</w:t>
      </w:r>
      <w:r w:rsidRPr="00FB2A9A">
        <w:rPr>
          <w:rFonts w:ascii="Times New Roman" w:eastAsia="Times New Roman" w:hAnsi="Times New Roman" w:cs="Times New Roman"/>
          <w:kern w:val="36"/>
          <w:sz w:val="28"/>
          <w:szCs w:val="28"/>
          <w:lang w:eastAsia="ru-RU"/>
        </w:rPr>
        <w:tab/>
        <w:t xml:space="preserve">Шунекеева А.А., Алимарданова М.К., Майоров А.А. Определение структурно-механических свойств кисломолочных напитков из козьего молока с наполнителями // Механика и технологии. </w:t>
      </w:r>
      <w:r w:rsidRPr="00FB2A9A">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Тараз</w:t>
      </w:r>
      <w:r w:rsidRPr="00FB2A9A">
        <w:rPr>
          <w:rFonts w:ascii="Times New Roman" w:eastAsia="Times New Roman" w:hAnsi="Times New Roman" w:cs="Times New Roman"/>
          <w:kern w:val="36"/>
          <w:sz w:val="28"/>
          <w:szCs w:val="28"/>
          <w:lang w:val="en-US" w:eastAsia="ru-RU"/>
        </w:rPr>
        <w:t>, 2020. −№ 3(69). −</w:t>
      </w:r>
      <w:r w:rsidRPr="00FB2A9A">
        <w:rPr>
          <w:rFonts w:ascii="Times New Roman" w:eastAsia="Times New Roman" w:hAnsi="Times New Roman" w:cs="Times New Roman"/>
          <w:kern w:val="36"/>
          <w:sz w:val="28"/>
          <w:szCs w:val="28"/>
          <w:lang w:eastAsia="ru-RU"/>
        </w:rPr>
        <w:t>С</w:t>
      </w:r>
      <w:r w:rsidRPr="00FB2A9A">
        <w:rPr>
          <w:rFonts w:ascii="Times New Roman" w:eastAsia="Times New Roman" w:hAnsi="Times New Roman" w:cs="Times New Roman"/>
          <w:kern w:val="36"/>
          <w:sz w:val="28"/>
          <w:szCs w:val="28"/>
          <w:lang w:val="en-US" w:eastAsia="ru-RU"/>
        </w:rPr>
        <w:t>.100-105. ISSN 2308-9865.</w:t>
      </w:r>
    </w:p>
    <w:p w14:paraId="6CBD1685"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145</w:t>
      </w:r>
      <w:r w:rsidRPr="00FB2A9A">
        <w:rPr>
          <w:rFonts w:ascii="Times New Roman" w:eastAsia="Times New Roman" w:hAnsi="Times New Roman" w:cs="Times New Roman"/>
          <w:kern w:val="36"/>
          <w:sz w:val="28"/>
          <w:szCs w:val="28"/>
          <w:lang w:val="en-US" w:eastAsia="ru-RU"/>
        </w:rPr>
        <w:tab/>
        <w:t xml:space="preserve">Kumar A., Babu S. Factors influencing consumer buying behavior with special reference to dairy products in Pondicherry state // Journal Of Research In Management &amp; Technology. −2014. −№3. –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 xml:space="preserve">.65-73. </w:t>
      </w:r>
    </w:p>
    <w:p w14:paraId="2D15DDE9"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146</w:t>
      </w:r>
      <w:r w:rsidRPr="00FB2A9A">
        <w:rPr>
          <w:rFonts w:ascii="Times New Roman" w:eastAsia="Times New Roman" w:hAnsi="Times New Roman" w:cs="Times New Roman"/>
          <w:kern w:val="36"/>
          <w:sz w:val="28"/>
          <w:szCs w:val="28"/>
          <w:lang w:val="en-US" w:eastAsia="ru-RU"/>
        </w:rPr>
        <w:tab/>
        <w:t>Kurajdová K., Táborecká-Petrovičová J., Kaščáková A.  Factors Influencing Milk Consumption and Purchase Behavior – Evidence from Slovakia // Procedia Economics and Finance. − 2015. −№34.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.573–580. doi:10.1016/s2212-5671(15)01670-6.</w:t>
      </w:r>
    </w:p>
    <w:p w14:paraId="3AEEF535"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val="en-US" w:eastAsia="ru-RU"/>
        </w:rPr>
        <w:t>147</w:t>
      </w:r>
      <w:r w:rsidRPr="00FB2A9A">
        <w:rPr>
          <w:rFonts w:ascii="Times New Roman" w:eastAsia="Times New Roman" w:hAnsi="Times New Roman" w:cs="Times New Roman"/>
          <w:kern w:val="36"/>
          <w:sz w:val="28"/>
          <w:szCs w:val="28"/>
          <w:lang w:val="en-US" w:eastAsia="ru-RU"/>
        </w:rPr>
        <w:tab/>
        <w:t xml:space="preserve">Kurajdová K., Táborecká-Petrovičová J., Nedelová G. Quality Attributes that Matters When Purchasing Milk by Slovak Consumers // Scientia Agriculturae Bohemica. </w:t>
      </w:r>
      <w:r w:rsidRPr="00FB2A9A">
        <w:rPr>
          <w:rFonts w:ascii="Times New Roman" w:eastAsia="Times New Roman" w:hAnsi="Times New Roman" w:cs="Times New Roman"/>
          <w:kern w:val="36"/>
          <w:sz w:val="28"/>
          <w:szCs w:val="28"/>
          <w:lang w:eastAsia="ru-RU"/>
        </w:rPr>
        <w:t>−2019. −№50(4). −Р.244–250. doi:10.2478/sab-2019-0034.</w:t>
      </w:r>
    </w:p>
    <w:p w14:paraId="7C41C99E"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148</w:t>
      </w:r>
      <w:r w:rsidRPr="00FB2A9A">
        <w:rPr>
          <w:rFonts w:ascii="Times New Roman" w:eastAsia="Times New Roman" w:hAnsi="Times New Roman" w:cs="Times New Roman"/>
          <w:kern w:val="36"/>
          <w:sz w:val="28"/>
          <w:szCs w:val="28"/>
          <w:lang w:eastAsia="ru-RU"/>
        </w:rPr>
        <w:tab/>
        <w:t>Алимарданова М.К., Майоров А.А., Шунекеева А.А. Исследование качества кисломолочных напитков в торгово-розничных сетях городов Барнаула, Алматы и Кокшетау // Пища. Экология. Качество. −Краснообск, 2019.  −С.55-59.</w:t>
      </w:r>
    </w:p>
    <w:p w14:paraId="02E0AAAA"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eastAsia="ru-RU"/>
        </w:rPr>
        <w:t>149</w:t>
      </w:r>
      <w:r w:rsidRPr="00FB2A9A">
        <w:rPr>
          <w:rFonts w:ascii="Times New Roman" w:eastAsia="Times New Roman" w:hAnsi="Times New Roman" w:cs="Times New Roman"/>
          <w:kern w:val="36"/>
          <w:sz w:val="28"/>
          <w:szCs w:val="28"/>
          <w:lang w:eastAsia="ru-RU"/>
        </w:rPr>
        <w:tab/>
        <w:t xml:space="preserve">Oliveira L.C., Saraiva T.D.L., Silva W.M., Pereira U.P., Campos B..C, et al. </w:t>
      </w:r>
      <w:r w:rsidRPr="00FB2A9A">
        <w:rPr>
          <w:rFonts w:ascii="Times New Roman" w:eastAsia="Times New Roman" w:hAnsi="Times New Roman" w:cs="Times New Roman"/>
          <w:kern w:val="36"/>
          <w:sz w:val="28"/>
          <w:szCs w:val="28"/>
          <w:lang w:val="en-US" w:eastAsia="ru-RU"/>
        </w:rPr>
        <w:t xml:space="preserve">Analyses of the probiotic property and stress resistance-related genes of Lactococcus lactis subsp. lactis NCDO 2118 through comparative genomics and in </w:t>
      </w:r>
      <w:r w:rsidRPr="00FB2A9A">
        <w:rPr>
          <w:rFonts w:ascii="Times New Roman" w:eastAsia="Times New Roman" w:hAnsi="Times New Roman" w:cs="Times New Roman"/>
          <w:kern w:val="36"/>
          <w:sz w:val="28"/>
          <w:szCs w:val="28"/>
          <w:lang w:val="en-US" w:eastAsia="ru-RU"/>
        </w:rPr>
        <w:lastRenderedPageBreak/>
        <w:t>vitro assays // PLOS ONE. −2017. −№12(4).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 e0175116. https://doi.org/10.1371/journal.pone.0175116.</w:t>
      </w:r>
    </w:p>
    <w:p w14:paraId="7FFFDD66"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150</w:t>
      </w:r>
      <w:r w:rsidRPr="00FB2A9A">
        <w:rPr>
          <w:rFonts w:ascii="Times New Roman" w:eastAsia="Times New Roman" w:hAnsi="Times New Roman" w:cs="Times New Roman"/>
          <w:kern w:val="36"/>
          <w:sz w:val="28"/>
          <w:szCs w:val="28"/>
          <w:lang w:val="en-US" w:eastAsia="ru-RU"/>
        </w:rPr>
        <w:tab/>
        <w:t>Chaplin A. V., Brzhozovskii A. G., Parfenova T. V., Kafarskaia L. I., Volodin, N. N., Shkoporov A. N., Efimov B. A. Species diversity of Bifidobacteria in the intestinal microbiota studied using MALDI-TOF mass-spectrometry // Vestnik Rossiiskoi Akademii Meditsinskikh Nauk. −2015. −№70(4).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.435–440. doi.org/10.15690/vramn.v70.i4.1409.</w:t>
      </w:r>
    </w:p>
    <w:p w14:paraId="15DD8141"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val="en-US" w:eastAsia="ru-RU"/>
        </w:rPr>
        <w:t>151</w:t>
      </w:r>
      <w:r w:rsidRPr="00FB2A9A">
        <w:rPr>
          <w:rFonts w:ascii="Times New Roman" w:eastAsia="Times New Roman" w:hAnsi="Times New Roman" w:cs="Times New Roman"/>
          <w:kern w:val="36"/>
          <w:sz w:val="28"/>
          <w:szCs w:val="28"/>
          <w:lang w:val="en-US" w:eastAsia="ru-RU"/>
        </w:rPr>
        <w:tab/>
      </w:r>
      <w:r w:rsidRPr="00FB2A9A">
        <w:rPr>
          <w:rFonts w:ascii="Times New Roman" w:eastAsia="Times New Roman" w:hAnsi="Times New Roman" w:cs="Times New Roman"/>
          <w:kern w:val="36"/>
          <w:sz w:val="28"/>
          <w:szCs w:val="28"/>
          <w:lang w:eastAsia="ru-RU"/>
        </w:rPr>
        <w:t>Хамагаева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И</w:t>
      </w:r>
      <w:r w:rsidRPr="00FB2A9A">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С</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Качанина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Л</w:t>
      </w:r>
      <w:r w:rsidRPr="00FB2A9A">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М</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Тумурова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С</w:t>
      </w:r>
      <w:r w:rsidRPr="00FB2A9A">
        <w:rPr>
          <w:rFonts w:ascii="Times New Roman" w:eastAsia="Times New Roman" w:hAnsi="Times New Roman" w:cs="Times New Roman"/>
          <w:kern w:val="36"/>
          <w:sz w:val="28"/>
          <w:szCs w:val="28"/>
          <w:lang w:val="en-US" w:eastAsia="ru-RU"/>
        </w:rPr>
        <w:t>.</w:t>
      </w:r>
      <w:r w:rsidRPr="00FB2A9A">
        <w:rPr>
          <w:rFonts w:ascii="Times New Roman" w:eastAsia="Times New Roman" w:hAnsi="Times New Roman" w:cs="Times New Roman"/>
          <w:kern w:val="36"/>
          <w:sz w:val="28"/>
          <w:szCs w:val="28"/>
          <w:lang w:eastAsia="ru-RU"/>
        </w:rPr>
        <w:t>М</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Биотехнология</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заквасок</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пропионовокислых</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бактерий</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Монография. - Улан-Удэ: Изд-во ВСГТУ, 2006. -172 с. http://window.edu.ru/resource/632/40632/files/mtd_mlk38.pdf. 10.09.2019г.</w:t>
      </w:r>
    </w:p>
    <w:p w14:paraId="6DB45415"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152</w:t>
      </w:r>
      <w:r w:rsidRPr="00FB2A9A">
        <w:rPr>
          <w:rFonts w:ascii="Times New Roman" w:eastAsia="Times New Roman" w:hAnsi="Times New Roman" w:cs="Times New Roman"/>
          <w:kern w:val="36"/>
          <w:sz w:val="28"/>
          <w:szCs w:val="28"/>
          <w:lang w:eastAsia="ru-RU"/>
        </w:rPr>
        <w:tab/>
        <w:t>Хамагаева И.С., Васильева Р.А., Лев Г.Б. и др. Лабораторный практикум по технологии молока и молочных продуктов. - Улан-Удэ: Изд-во ВСГТУ, 2000. - 79 с.</w:t>
      </w:r>
    </w:p>
    <w:p w14:paraId="3A0A8FAF"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153</w:t>
      </w:r>
      <w:r w:rsidRPr="00FB2A9A">
        <w:rPr>
          <w:rFonts w:ascii="Times New Roman" w:eastAsia="Times New Roman" w:hAnsi="Times New Roman" w:cs="Times New Roman"/>
          <w:kern w:val="36"/>
          <w:sz w:val="28"/>
          <w:szCs w:val="28"/>
          <w:lang w:eastAsia="ru-RU"/>
        </w:rPr>
        <w:tab/>
        <w:t>Воронина М. С., Макарова Н. В. Изучение химического состава и антиоксидантной активности свежих плодов и продуктов переработки черноплодной рябины // Садоводство и виноградарство. – 2015. – № 2. – С. 42-46. – EDN TTMFHR.</w:t>
      </w:r>
    </w:p>
    <w:p w14:paraId="4236EF56"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154</w:t>
      </w:r>
      <w:r w:rsidRPr="00FB2A9A">
        <w:rPr>
          <w:rFonts w:ascii="Times New Roman" w:eastAsia="Times New Roman" w:hAnsi="Times New Roman" w:cs="Times New Roman"/>
          <w:kern w:val="36"/>
          <w:sz w:val="28"/>
          <w:szCs w:val="28"/>
          <w:lang w:eastAsia="ru-RU"/>
        </w:rPr>
        <w:tab/>
        <w:t>Величко Н.А., Машанов А.И. Химический состав плодов ирги круглолистной и разработка рецептуры алкогольного напитка на ее основе // Вестник КрасГАУ. –2019. –№2(143). С. 135-138. https://cyberleninka.ru/article/n/himicheskiy-sostav-plodov-irgi-kruglolistnoy-i-razrabotka-retseptury-alkogolnogo-napitka-na-ee-osnove. 22.03.2020.</w:t>
      </w:r>
    </w:p>
    <w:p w14:paraId="50888A03"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155</w:t>
      </w:r>
      <w:r w:rsidRPr="00FB2A9A">
        <w:rPr>
          <w:rFonts w:ascii="Times New Roman" w:eastAsia="Times New Roman" w:hAnsi="Times New Roman" w:cs="Times New Roman"/>
          <w:kern w:val="36"/>
          <w:sz w:val="28"/>
          <w:szCs w:val="28"/>
          <w:lang w:eastAsia="ru-RU"/>
        </w:rPr>
        <w:tab/>
        <w:t>Санитарные правила Республики Казахстан. Санитарно-эпидемиологическим требованиям к объектам общественного питания. МНЭ РК № 186 от 23.04.2018г. https://adilet.zan.kz/rus/docs/V040003076.18.03. 2022г.</w:t>
      </w:r>
    </w:p>
    <w:p w14:paraId="212371C7"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156</w:t>
      </w:r>
      <w:r w:rsidRPr="00FB2A9A">
        <w:rPr>
          <w:rFonts w:ascii="Times New Roman" w:eastAsia="Times New Roman" w:hAnsi="Times New Roman" w:cs="Times New Roman"/>
          <w:kern w:val="36"/>
          <w:sz w:val="28"/>
          <w:szCs w:val="28"/>
          <w:lang w:eastAsia="ru-RU"/>
        </w:rPr>
        <w:tab/>
        <w:t>Шунекеева А. А. Анализ показателей безопасности кисломолочных напитков из козьего молока с растительными наполнителями // Продукты питания: производство, безопасность, качество: материалы Международной научно-практической конференции. – Уфа: Башкирский государственный аграрный университет, 2019. – С. 132-134.</w:t>
      </w:r>
    </w:p>
    <w:p w14:paraId="67D0AD37" w14:textId="252BB7DD"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157</w:t>
      </w:r>
      <w:r w:rsidRPr="00FB2A9A">
        <w:rPr>
          <w:rFonts w:ascii="Times New Roman" w:eastAsia="Times New Roman" w:hAnsi="Times New Roman" w:cs="Times New Roman"/>
          <w:kern w:val="36"/>
          <w:sz w:val="28"/>
          <w:szCs w:val="28"/>
          <w:lang w:eastAsia="ru-RU"/>
        </w:rPr>
        <w:tab/>
        <w:t>Журавлева Ю.А., Земцова М.Н. Исследование химического состава плодов черноплодной рябины, произрастающей в Приволжском регионе // Пищевая промышленность. −2013. −№8. 21.03.2019.</w:t>
      </w:r>
    </w:p>
    <w:p w14:paraId="4B921396"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158</w:t>
      </w:r>
      <w:r w:rsidRPr="00FB2A9A">
        <w:rPr>
          <w:rFonts w:ascii="Times New Roman" w:eastAsia="Times New Roman" w:hAnsi="Times New Roman" w:cs="Times New Roman"/>
          <w:kern w:val="36"/>
          <w:sz w:val="28"/>
          <w:szCs w:val="28"/>
          <w:lang w:eastAsia="ru-RU"/>
        </w:rPr>
        <w:tab/>
        <w:t>Блинникова О. М., Новикова И. М. Производство наполнителя из ягод черной смородины // Перспективы развития отрасли и предприятий АПК: отечественный и международный опыт: Сборник материалов Международной научно-практической конференции. – Омск: Омский государственный аграрный университет имени П.А. Столыпина, 2020. – С. 344-348. – EDN EZHGGV.</w:t>
      </w:r>
    </w:p>
    <w:p w14:paraId="3E063DF4"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159</w:t>
      </w:r>
      <w:r w:rsidRPr="00FB2A9A">
        <w:rPr>
          <w:rFonts w:ascii="Times New Roman" w:eastAsia="Times New Roman" w:hAnsi="Times New Roman" w:cs="Times New Roman"/>
          <w:kern w:val="36"/>
          <w:sz w:val="28"/>
          <w:szCs w:val="28"/>
          <w:lang w:eastAsia="ru-RU"/>
        </w:rPr>
        <w:tab/>
        <w:t xml:space="preserve">Михеева Л. А., Брынских Г. Т., Терехина Н. В., Безрукова С. С. Хроматографическое определение аминокислотного состава семян растения амарант // Ульяновский медико-биологический журнал. −2014. −№4. </w:t>
      </w:r>
      <w:r w:rsidRPr="00FB2A9A">
        <w:rPr>
          <w:rFonts w:ascii="Times New Roman" w:eastAsia="Times New Roman" w:hAnsi="Times New Roman" w:cs="Times New Roman"/>
          <w:kern w:val="36"/>
          <w:sz w:val="28"/>
          <w:szCs w:val="28"/>
          <w:lang w:eastAsia="ru-RU"/>
        </w:rPr>
        <w:lastRenderedPageBreak/>
        <w:t>https://cyberleninka.ru/article/n/hromatograficheskoe-opredelenie-aminokislotnogo-sostava-semyan-rasteniya-amarant. 21.03.2020 г.</w:t>
      </w:r>
    </w:p>
    <w:p w14:paraId="10839907" w14:textId="120BFBB4"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160</w:t>
      </w:r>
      <w:r w:rsidRPr="00FB2A9A">
        <w:rPr>
          <w:rFonts w:ascii="Times New Roman" w:eastAsia="Times New Roman" w:hAnsi="Times New Roman" w:cs="Times New Roman"/>
          <w:kern w:val="36"/>
          <w:sz w:val="28"/>
          <w:szCs w:val="28"/>
          <w:lang w:eastAsia="ru-RU"/>
        </w:rPr>
        <w:tab/>
        <w:t xml:space="preserve">Сысоева М.Г., Глотова И.А., Аристова А.В., Пронина Е.А., Поленов И.В., Смольская Л.Г. Обоснование и разработка технологии сырного продукта с применением муки амаранта // ТППП АПК. −2017. −№5 (19). С.64-72. </w:t>
      </w:r>
    </w:p>
    <w:p w14:paraId="23925DCA"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eastAsia="ru-RU"/>
        </w:rPr>
        <w:t>161</w:t>
      </w:r>
      <w:r w:rsidRPr="00FB2A9A">
        <w:rPr>
          <w:rFonts w:ascii="Times New Roman" w:eastAsia="Times New Roman" w:hAnsi="Times New Roman" w:cs="Times New Roman"/>
          <w:kern w:val="36"/>
          <w:sz w:val="28"/>
          <w:szCs w:val="28"/>
          <w:lang w:eastAsia="ru-RU"/>
        </w:rPr>
        <w:tab/>
        <w:t xml:space="preserve">Жаркова И. М., Мирошниченко Л. А., Звягин А. А., Бавыкина И. А. Амарантовая мука: характеристика, сравнительный анализ, возможности применения // Вопросы питания. −2014. −№1. https://cyberleninka.ru/article/n/amarantovaya-muka-harakteristika-sravnitelnyy-analiz-vozmozhnosti-primeneniya. </w:t>
      </w:r>
      <w:r w:rsidRPr="00FB2A9A">
        <w:rPr>
          <w:rFonts w:ascii="Times New Roman" w:eastAsia="Times New Roman" w:hAnsi="Times New Roman" w:cs="Times New Roman"/>
          <w:kern w:val="36"/>
          <w:sz w:val="28"/>
          <w:szCs w:val="28"/>
          <w:lang w:val="en-US" w:eastAsia="ru-RU"/>
        </w:rPr>
        <w:t xml:space="preserve">21.03.2020 </w:t>
      </w:r>
      <w:r w:rsidRPr="00FB2A9A">
        <w:rPr>
          <w:rFonts w:ascii="Times New Roman" w:eastAsia="Times New Roman" w:hAnsi="Times New Roman" w:cs="Times New Roman"/>
          <w:kern w:val="36"/>
          <w:sz w:val="28"/>
          <w:szCs w:val="28"/>
          <w:lang w:eastAsia="ru-RU"/>
        </w:rPr>
        <w:t>г</w:t>
      </w:r>
      <w:r w:rsidRPr="00FB2A9A">
        <w:rPr>
          <w:rFonts w:ascii="Times New Roman" w:eastAsia="Times New Roman" w:hAnsi="Times New Roman" w:cs="Times New Roman"/>
          <w:kern w:val="36"/>
          <w:sz w:val="28"/>
          <w:szCs w:val="28"/>
          <w:lang w:val="en-US" w:eastAsia="ru-RU"/>
        </w:rPr>
        <w:t>.</w:t>
      </w:r>
    </w:p>
    <w:p w14:paraId="4124C35B"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162</w:t>
      </w:r>
      <w:r w:rsidRPr="00FB2A9A">
        <w:rPr>
          <w:rFonts w:ascii="Times New Roman" w:eastAsia="Times New Roman" w:hAnsi="Times New Roman" w:cs="Times New Roman"/>
          <w:kern w:val="36"/>
          <w:sz w:val="28"/>
          <w:szCs w:val="28"/>
          <w:lang w:val="en-US" w:eastAsia="ru-RU"/>
        </w:rPr>
        <w:tab/>
        <w:t xml:space="preserve">Chen G. </w:t>
      </w:r>
      <w:r w:rsidRPr="00FB2A9A">
        <w:rPr>
          <w:rFonts w:ascii="Times New Roman" w:eastAsia="Times New Roman" w:hAnsi="Times New Roman" w:cs="Times New Roman"/>
          <w:kern w:val="36"/>
          <w:sz w:val="28"/>
          <w:szCs w:val="28"/>
          <w:lang w:eastAsia="ru-RU"/>
        </w:rPr>
        <w:t>и</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др</w:t>
      </w:r>
      <w:r w:rsidRPr="00FB2A9A">
        <w:rPr>
          <w:rFonts w:ascii="Times New Roman" w:eastAsia="Times New Roman" w:hAnsi="Times New Roman" w:cs="Times New Roman"/>
          <w:kern w:val="36"/>
          <w:sz w:val="28"/>
          <w:szCs w:val="28"/>
          <w:lang w:val="en-US" w:eastAsia="ru-RU"/>
        </w:rPr>
        <w:t>. A psammophyte Agriophyllum squarrosum (L.) Moq.: a potential food crop // Genetic Resources and Crop Evolution. −2014. −Vol. 61, № 3. −</w:t>
      </w:r>
      <w:r w:rsidRPr="00FB2A9A">
        <w:rPr>
          <w:rFonts w:ascii="Times New Roman" w:eastAsia="Times New Roman" w:hAnsi="Times New Roman" w:cs="Times New Roman"/>
          <w:kern w:val="36"/>
          <w:sz w:val="28"/>
          <w:szCs w:val="28"/>
          <w:lang w:eastAsia="ru-RU"/>
        </w:rPr>
        <w:t>С</w:t>
      </w:r>
      <w:r w:rsidRPr="00FB2A9A">
        <w:rPr>
          <w:rFonts w:ascii="Times New Roman" w:eastAsia="Times New Roman" w:hAnsi="Times New Roman" w:cs="Times New Roman"/>
          <w:kern w:val="36"/>
          <w:sz w:val="28"/>
          <w:szCs w:val="28"/>
          <w:lang w:val="en-US" w:eastAsia="ru-RU"/>
        </w:rPr>
        <w:t>. 669–676.</w:t>
      </w:r>
    </w:p>
    <w:p w14:paraId="3A676402"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val="en-US" w:eastAsia="ru-RU"/>
        </w:rPr>
        <w:t>163</w:t>
      </w:r>
      <w:r w:rsidRPr="00FB2A9A">
        <w:rPr>
          <w:rFonts w:ascii="Times New Roman" w:eastAsia="Times New Roman" w:hAnsi="Times New Roman" w:cs="Times New Roman"/>
          <w:kern w:val="36"/>
          <w:sz w:val="28"/>
          <w:szCs w:val="28"/>
          <w:lang w:val="en-US" w:eastAsia="ru-RU"/>
        </w:rPr>
        <w:tab/>
        <w:t xml:space="preserve">Shunekeyeva </w:t>
      </w:r>
      <w:r w:rsidRPr="00FB2A9A">
        <w:rPr>
          <w:rFonts w:ascii="Times New Roman" w:eastAsia="Times New Roman" w:hAnsi="Times New Roman" w:cs="Times New Roman"/>
          <w:kern w:val="36"/>
          <w:sz w:val="28"/>
          <w:szCs w:val="28"/>
          <w:lang w:eastAsia="ru-RU"/>
        </w:rPr>
        <w:t>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А</w:t>
      </w:r>
      <w:r w:rsidRPr="00FB2A9A">
        <w:rPr>
          <w:rFonts w:ascii="Times New Roman" w:eastAsia="Times New Roman" w:hAnsi="Times New Roman" w:cs="Times New Roman"/>
          <w:kern w:val="36"/>
          <w:sz w:val="28"/>
          <w:szCs w:val="28"/>
          <w:lang w:val="en-US" w:eastAsia="ru-RU"/>
        </w:rPr>
        <w:t>., Alimardanova M. K., Majorov A. A. Fruit-berry fillers in the production of kazakh national fermented milk drinks // Series chemistry and technology. - 2021. −</w:t>
      </w:r>
      <w:r w:rsidRPr="00FB2A9A">
        <w:rPr>
          <w:rFonts w:ascii="Times New Roman" w:eastAsia="Times New Roman" w:hAnsi="Times New Roman" w:cs="Times New Roman"/>
          <w:kern w:val="36"/>
          <w:sz w:val="28"/>
          <w:szCs w:val="28"/>
          <w:lang w:eastAsia="ru-RU"/>
        </w:rPr>
        <w:t>Р</w:t>
      </w:r>
      <w:r w:rsidRPr="00FB2A9A">
        <w:rPr>
          <w:rFonts w:ascii="Times New Roman" w:eastAsia="Times New Roman" w:hAnsi="Times New Roman" w:cs="Times New Roman"/>
          <w:kern w:val="36"/>
          <w:sz w:val="28"/>
          <w:szCs w:val="28"/>
          <w:lang w:val="en-US" w:eastAsia="ru-RU"/>
        </w:rPr>
        <w:t>.139–146. doi:10.32014/2021.2518-1491.18.</w:t>
      </w:r>
    </w:p>
    <w:p w14:paraId="2B74746C"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val="en-US" w:eastAsia="ru-RU"/>
        </w:rPr>
        <w:t>164</w:t>
      </w:r>
      <w:r w:rsidRPr="00FB2A9A">
        <w:rPr>
          <w:rFonts w:ascii="Times New Roman" w:eastAsia="Times New Roman" w:hAnsi="Times New Roman" w:cs="Times New Roman"/>
          <w:kern w:val="36"/>
          <w:sz w:val="28"/>
          <w:szCs w:val="28"/>
          <w:lang w:val="en-US" w:eastAsia="ru-RU"/>
        </w:rPr>
        <w:tab/>
        <w:t xml:space="preserve">Shunekeyeva A., Alimardanova M., &amp; Majorov A.. Study of the nutritional value of fermented milk drinks from goat’s milk // E3S Web of Conferences. </w:t>
      </w:r>
      <w:r w:rsidRPr="00FB2A9A">
        <w:rPr>
          <w:rFonts w:ascii="Times New Roman" w:eastAsia="Times New Roman" w:hAnsi="Times New Roman" w:cs="Times New Roman"/>
          <w:kern w:val="36"/>
          <w:sz w:val="28"/>
          <w:szCs w:val="28"/>
          <w:lang w:eastAsia="ru-RU"/>
        </w:rPr>
        <w:t>−2021. −№285. −Р.05003. doi:10.1051/e3sconf/202128505003.</w:t>
      </w:r>
    </w:p>
    <w:p w14:paraId="2DA328F4" w14:textId="223F3A18"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165</w:t>
      </w:r>
      <w:r w:rsidRPr="00FB2A9A">
        <w:rPr>
          <w:rFonts w:ascii="Times New Roman" w:eastAsia="Times New Roman" w:hAnsi="Times New Roman" w:cs="Times New Roman"/>
          <w:kern w:val="36"/>
          <w:sz w:val="28"/>
          <w:szCs w:val="28"/>
          <w:lang w:eastAsia="ru-RU"/>
        </w:rPr>
        <w:tab/>
        <w:t>Лоскутова Г. А., Шунекеева А. А. Санитарно-гигиеническое состояние молочного оборудования на предприятии козья ферма «Зерен»  // Перспективы и риски инновационной пищевой и химической промышленности: Мат</w:t>
      </w:r>
      <w:r w:rsidR="00C07486" w:rsidRPr="00FB2A9A">
        <w:rPr>
          <w:rFonts w:ascii="Times New Roman" w:eastAsia="Times New Roman" w:hAnsi="Times New Roman" w:cs="Times New Roman"/>
          <w:kern w:val="36"/>
          <w:sz w:val="28"/>
          <w:szCs w:val="28"/>
          <w:lang w:eastAsia="ru-RU"/>
        </w:rPr>
        <w:t>.</w:t>
      </w:r>
      <w:r w:rsidRPr="00FB2A9A">
        <w:rPr>
          <w:rFonts w:ascii="Times New Roman" w:eastAsia="Times New Roman" w:hAnsi="Times New Roman" w:cs="Times New Roman"/>
          <w:kern w:val="36"/>
          <w:sz w:val="28"/>
          <w:szCs w:val="28"/>
          <w:lang w:eastAsia="ru-RU"/>
        </w:rPr>
        <w:t xml:space="preserve"> I Всероссийской научно-практ</w:t>
      </w:r>
      <w:r w:rsidR="00C07486" w:rsidRPr="00FB2A9A">
        <w:rPr>
          <w:rFonts w:ascii="Times New Roman" w:eastAsia="Times New Roman" w:hAnsi="Times New Roman" w:cs="Times New Roman"/>
          <w:kern w:val="36"/>
          <w:sz w:val="28"/>
          <w:szCs w:val="28"/>
          <w:lang w:eastAsia="ru-RU"/>
        </w:rPr>
        <w:t>.</w:t>
      </w:r>
      <w:r w:rsidRPr="00FB2A9A">
        <w:rPr>
          <w:rFonts w:ascii="Times New Roman" w:eastAsia="Times New Roman" w:hAnsi="Times New Roman" w:cs="Times New Roman"/>
          <w:kern w:val="36"/>
          <w:sz w:val="28"/>
          <w:szCs w:val="28"/>
          <w:lang w:eastAsia="ru-RU"/>
        </w:rPr>
        <w:t xml:space="preserve"> конф. – Барнаул: Алтайский государственный технический университет им. И.И. Ползунова, 2022. – С. 87-90. </w:t>
      </w:r>
    </w:p>
    <w:p w14:paraId="6766EAAF" w14:textId="003A24A1"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166</w:t>
      </w:r>
      <w:r w:rsidRPr="00FB2A9A">
        <w:rPr>
          <w:rFonts w:ascii="Times New Roman" w:eastAsia="Times New Roman" w:hAnsi="Times New Roman" w:cs="Times New Roman"/>
          <w:kern w:val="36"/>
          <w:sz w:val="28"/>
          <w:szCs w:val="28"/>
          <w:lang w:eastAsia="ru-RU"/>
        </w:rPr>
        <w:tab/>
      </w:r>
      <w:r w:rsidR="00C07486" w:rsidRPr="00FB2A9A">
        <w:rPr>
          <w:rFonts w:ascii="Times New Roman" w:eastAsia="Times New Roman" w:hAnsi="Times New Roman" w:cs="Times New Roman"/>
          <w:kern w:val="36"/>
          <w:sz w:val="28"/>
          <w:szCs w:val="28"/>
          <w:lang w:eastAsia="ru-RU"/>
        </w:rPr>
        <w:t>Методические указания Республики Казахстан. Санитарно-бактериологические исследования методом смывов на предприятиях пищевой промышленности, общественного питания и торговли пищевыми продуктами. Министерство здравоохранения Республики Казахстан от 06 марта 2013 года № 42. https://online.zakon.kz/Document/?doc_id=38133889. 15.04.2022.</w:t>
      </w:r>
    </w:p>
    <w:p w14:paraId="724637CD"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167</w:t>
      </w:r>
      <w:r w:rsidRPr="00FB2A9A">
        <w:rPr>
          <w:rFonts w:ascii="Times New Roman" w:eastAsia="Times New Roman" w:hAnsi="Times New Roman" w:cs="Times New Roman"/>
          <w:kern w:val="36"/>
          <w:sz w:val="28"/>
          <w:szCs w:val="28"/>
          <w:lang w:eastAsia="ru-RU"/>
        </w:rPr>
        <w:tab/>
        <w:t>Санитарные правила Республики Казахстан. Санитарно-эпидемиологические требования к организации и проведению дезинфекции, дезинсекции и дератизации. Министерство здравоохранения Республики Казахстан, утвержд. от 28 августа 2018 года №ҚР ДСМ-8. https://adilet.zan.kz/rus/docs/V1800017429. 18.03. 2022 г.</w:t>
      </w:r>
    </w:p>
    <w:p w14:paraId="0AD7B9D3" w14:textId="7DB0BC71"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val="en-US" w:eastAsia="ru-RU"/>
        </w:rPr>
      </w:pPr>
      <w:r w:rsidRPr="00FB2A9A">
        <w:rPr>
          <w:rFonts w:ascii="Times New Roman" w:eastAsia="Times New Roman" w:hAnsi="Times New Roman" w:cs="Times New Roman"/>
          <w:kern w:val="36"/>
          <w:sz w:val="28"/>
          <w:szCs w:val="28"/>
          <w:lang w:eastAsia="ru-RU"/>
        </w:rPr>
        <w:t>168</w:t>
      </w:r>
      <w:r w:rsidRPr="00FB2A9A">
        <w:rPr>
          <w:rFonts w:ascii="Times New Roman" w:eastAsia="Times New Roman" w:hAnsi="Times New Roman" w:cs="Times New Roman"/>
          <w:kern w:val="36"/>
          <w:sz w:val="28"/>
          <w:szCs w:val="28"/>
          <w:lang w:eastAsia="ru-RU"/>
        </w:rPr>
        <w:tab/>
      </w:r>
      <w:r w:rsidR="00C07486" w:rsidRPr="00FB2A9A">
        <w:rPr>
          <w:rFonts w:ascii="Times New Roman" w:eastAsia="Times New Roman" w:hAnsi="Times New Roman" w:cs="Times New Roman"/>
          <w:kern w:val="36"/>
          <w:sz w:val="28"/>
          <w:szCs w:val="28"/>
          <w:lang w:eastAsia="ru-RU"/>
        </w:rPr>
        <w:t>Лоскутова Г. А. Cтатистический анализ состояния молочной отрасли Казахстана / И. Б. Острецова Фахруденова, А. А. Шунекеева, М. М. Жакупов // Современные проблемы техники и технологии пищевых производств. – Барнаул: Алтайский государственный технический университет им. И</w:t>
      </w:r>
      <w:r w:rsidR="00C07486" w:rsidRPr="00700B17">
        <w:rPr>
          <w:rFonts w:ascii="Times New Roman" w:eastAsia="Times New Roman" w:hAnsi="Times New Roman" w:cs="Times New Roman"/>
          <w:kern w:val="36"/>
          <w:sz w:val="28"/>
          <w:szCs w:val="28"/>
          <w:lang w:val="en-US" w:eastAsia="ru-RU"/>
        </w:rPr>
        <w:t>.</w:t>
      </w:r>
      <w:r w:rsidR="00C07486" w:rsidRPr="00FB2A9A">
        <w:rPr>
          <w:rFonts w:ascii="Times New Roman" w:eastAsia="Times New Roman" w:hAnsi="Times New Roman" w:cs="Times New Roman"/>
          <w:kern w:val="36"/>
          <w:sz w:val="28"/>
          <w:szCs w:val="28"/>
          <w:lang w:eastAsia="ru-RU"/>
        </w:rPr>
        <w:t>И</w:t>
      </w:r>
      <w:r w:rsidR="00C07486" w:rsidRPr="00700B17">
        <w:rPr>
          <w:rFonts w:ascii="Times New Roman" w:eastAsia="Times New Roman" w:hAnsi="Times New Roman" w:cs="Times New Roman"/>
          <w:kern w:val="36"/>
          <w:sz w:val="28"/>
          <w:szCs w:val="28"/>
          <w:lang w:val="en-US" w:eastAsia="ru-RU"/>
        </w:rPr>
        <w:t xml:space="preserve">. </w:t>
      </w:r>
      <w:r w:rsidR="00C07486" w:rsidRPr="00FB2A9A">
        <w:rPr>
          <w:rFonts w:ascii="Times New Roman" w:eastAsia="Times New Roman" w:hAnsi="Times New Roman" w:cs="Times New Roman"/>
          <w:kern w:val="36"/>
          <w:sz w:val="28"/>
          <w:szCs w:val="28"/>
          <w:lang w:eastAsia="ru-RU"/>
        </w:rPr>
        <w:t>Ползунова</w:t>
      </w:r>
      <w:r w:rsidR="00C07486" w:rsidRPr="00700B17">
        <w:rPr>
          <w:rFonts w:ascii="Times New Roman" w:eastAsia="Times New Roman" w:hAnsi="Times New Roman" w:cs="Times New Roman"/>
          <w:kern w:val="36"/>
          <w:sz w:val="28"/>
          <w:szCs w:val="28"/>
          <w:lang w:val="en-US" w:eastAsia="ru-RU"/>
        </w:rPr>
        <w:t xml:space="preserve">, 2022. – </w:t>
      </w:r>
      <w:r w:rsidR="00C07486" w:rsidRPr="00FB2A9A">
        <w:rPr>
          <w:rFonts w:ascii="Times New Roman" w:eastAsia="Times New Roman" w:hAnsi="Times New Roman" w:cs="Times New Roman"/>
          <w:kern w:val="36"/>
          <w:sz w:val="28"/>
          <w:szCs w:val="28"/>
          <w:lang w:eastAsia="ru-RU"/>
        </w:rPr>
        <w:t>С</w:t>
      </w:r>
      <w:r w:rsidR="00C07486" w:rsidRPr="00700B17">
        <w:rPr>
          <w:rFonts w:ascii="Times New Roman" w:eastAsia="Times New Roman" w:hAnsi="Times New Roman" w:cs="Times New Roman"/>
          <w:kern w:val="36"/>
          <w:sz w:val="28"/>
          <w:szCs w:val="28"/>
          <w:lang w:val="en-US" w:eastAsia="ru-RU"/>
        </w:rPr>
        <w:t>. 138-140. – EDN ONKPKY.</w:t>
      </w:r>
    </w:p>
    <w:p w14:paraId="11007AFE" w14:textId="77777777"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val="en-US" w:eastAsia="ru-RU"/>
        </w:rPr>
        <w:lastRenderedPageBreak/>
        <w:t>169</w:t>
      </w:r>
      <w:r w:rsidRPr="00FB2A9A">
        <w:rPr>
          <w:rFonts w:ascii="Times New Roman" w:eastAsia="Times New Roman" w:hAnsi="Times New Roman" w:cs="Times New Roman"/>
          <w:kern w:val="36"/>
          <w:sz w:val="28"/>
          <w:szCs w:val="28"/>
          <w:lang w:val="en-US" w:eastAsia="ru-RU"/>
        </w:rPr>
        <w:tab/>
        <w:t xml:space="preserve">Shunekeyeva A.A. Nutritional properties of fermented milk products from goat's milk // </w:t>
      </w:r>
      <w:r w:rsidRPr="00FB2A9A">
        <w:rPr>
          <w:rFonts w:ascii="Times New Roman" w:eastAsia="Times New Roman" w:hAnsi="Times New Roman" w:cs="Times New Roman"/>
          <w:kern w:val="36"/>
          <w:sz w:val="28"/>
          <w:szCs w:val="28"/>
          <w:lang w:eastAsia="ru-RU"/>
        </w:rPr>
        <w:t>Механика</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и</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технологии</w:t>
      </w:r>
      <w:r w:rsidRPr="00FB2A9A">
        <w:rPr>
          <w:rFonts w:ascii="Times New Roman" w:eastAsia="Times New Roman" w:hAnsi="Times New Roman" w:cs="Times New Roman"/>
          <w:kern w:val="36"/>
          <w:sz w:val="28"/>
          <w:szCs w:val="28"/>
          <w:lang w:val="en-US" w:eastAsia="ru-RU"/>
        </w:rPr>
        <w:t xml:space="preserve">. </w:t>
      </w:r>
      <w:r w:rsidRPr="00FB2A9A">
        <w:rPr>
          <w:rFonts w:ascii="Times New Roman" w:eastAsia="Times New Roman" w:hAnsi="Times New Roman" w:cs="Times New Roman"/>
          <w:kern w:val="36"/>
          <w:sz w:val="28"/>
          <w:szCs w:val="28"/>
          <w:lang w:eastAsia="ru-RU"/>
        </w:rPr>
        <w:t>−2020. −№ 3(69). −С.112-118. ISSN 2308-9865.</w:t>
      </w:r>
    </w:p>
    <w:p w14:paraId="5A7B239C" w14:textId="728BBBDE" w:rsidR="00167542"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eastAsia="Times New Roman" w:hAnsi="Times New Roman" w:cs="Times New Roman"/>
          <w:kern w:val="36"/>
          <w:sz w:val="28"/>
          <w:szCs w:val="28"/>
          <w:lang w:eastAsia="ru-RU"/>
        </w:rPr>
      </w:pPr>
      <w:r w:rsidRPr="00FB2A9A">
        <w:rPr>
          <w:rFonts w:ascii="Times New Roman" w:eastAsia="Times New Roman" w:hAnsi="Times New Roman" w:cs="Times New Roman"/>
          <w:kern w:val="36"/>
          <w:sz w:val="28"/>
          <w:szCs w:val="28"/>
          <w:lang w:eastAsia="ru-RU"/>
        </w:rPr>
        <w:t>170</w:t>
      </w:r>
      <w:r w:rsidRPr="00FB2A9A">
        <w:rPr>
          <w:rFonts w:ascii="Times New Roman" w:eastAsia="Times New Roman" w:hAnsi="Times New Roman" w:cs="Times New Roman"/>
          <w:kern w:val="36"/>
          <w:sz w:val="28"/>
          <w:szCs w:val="28"/>
          <w:lang w:eastAsia="ru-RU"/>
        </w:rPr>
        <w:tab/>
        <w:t>Чечеткина А.Ю. Разработка технологии мягкого сыра без созревания из смеси молочного сырья. Автореферат диссертации на соискание ученой степени канд</w:t>
      </w:r>
      <w:r w:rsidR="00224361" w:rsidRPr="00FB2A9A">
        <w:rPr>
          <w:rFonts w:ascii="Times New Roman" w:eastAsia="Times New Roman" w:hAnsi="Times New Roman" w:cs="Times New Roman"/>
          <w:kern w:val="36"/>
          <w:sz w:val="28"/>
          <w:szCs w:val="28"/>
          <w:lang w:eastAsia="ru-RU"/>
        </w:rPr>
        <w:t>.</w:t>
      </w:r>
      <w:r w:rsidRPr="00FB2A9A">
        <w:rPr>
          <w:rFonts w:ascii="Times New Roman" w:eastAsia="Times New Roman" w:hAnsi="Times New Roman" w:cs="Times New Roman"/>
          <w:kern w:val="36"/>
          <w:sz w:val="28"/>
          <w:szCs w:val="28"/>
          <w:lang w:eastAsia="ru-RU"/>
        </w:rPr>
        <w:t xml:space="preserve"> техн</w:t>
      </w:r>
      <w:r w:rsidR="00224361" w:rsidRPr="00FB2A9A">
        <w:rPr>
          <w:rFonts w:ascii="Times New Roman" w:eastAsia="Times New Roman" w:hAnsi="Times New Roman" w:cs="Times New Roman"/>
          <w:kern w:val="36"/>
          <w:sz w:val="28"/>
          <w:szCs w:val="28"/>
          <w:lang w:eastAsia="ru-RU"/>
        </w:rPr>
        <w:t>.</w:t>
      </w:r>
      <w:r w:rsidRPr="00FB2A9A">
        <w:rPr>
          <w:rFonts w:ascii="Times New Roman" w:eastAsia="Times New Roman" w:hAnsi="Times New Roman" w:cs="Times New Roman"/>
          <w:kern w:val="36"/>
          <w:sz w:val="28"/>
          <w:szCs w:val="28"/>
          <w:lang w:eastAsia="ru-RU"/>
        </w:rPr>
        <w:t xml:space="preserve"> наук. 05.18.04. − Санкт-Петербург, 2018. − 16 с.</w:t>
      </w:r>
    </w:p>
    <w:p w14:paraId="0DC551AD" w14:textId="4112007F" w:rsidR="00A601B6" w:rsidRPr="00FB2A9A" w:rsidRDefault="00167542" w:rsidP="00382B7F">
      <w:pPr>
        <w:pStyle w:val="a4"/>
        <w:tabs>
          <w:tab w:val="left" w:pos="142"/>
          <w:tab w:val="left" w:pos="284"/>
          <w:tab w:val="left" w:pos="567"/>
        </w:tabs>
        <w:autoSpaceDE w:val="0"/>
        <w:autoSpaceDN w:val="0"/>
        <w:adjustRightInd w:val="0"/>
        <w:spacing w:after="0" w:line="240" w:lineRule="auto"/>
        <w:ind w:left="0"/>
        <w:jc w:val="both"/>
        <w:rPr>
          <w:rFonts w:ascii="Times New Roman" w:hAnsi="Times New Roman" w:cs="Times New Roman"/>
          <w:sz w:val="28"/>
          <w:szCs w:val="28"/>
        </w:rPr>
      </w:pPr>
      <w:r w:rsidRPr="00FB2A9A">
        <w:rPr>
          <w:rFonts w:ascii="Times New Roman" w:eastAsia="Times New Roman" w:hAnsi="Times New Roman" w:cs="Times New Roman"/>
          <w:kern w:val="36"/>
          <w:sz w:val="28"/>
          <w:szCs w:val="28"/>
          <w:lang w:eastAsia="ru-RU"/>
        </w:rPr>
        <w:t>171</w:t>
      </w:r>
      <w:r w:rsidRPr="00FB2A9A">
        <w:rPr>
          <w:rFonts w:ascii="Times New Roman" w:eastAsia="Times New Roman" w:hAnsi="Times New Roman" w:cs="Times New Roman"/>
          <w:kern w:val="36"/>
          <w:sz w:val="28"/>
          <w:szCs w:val="28"/>
          <w:lang w:eastAsia="ru-RU"/>
        </w:rPr>
        <w:tab/>
        <w:t>Величко Н.А., Шанина Е.В. Пищевая химия: метод. указания к практ. занятиям. Краснояр.  гос.  аграр.  ун-т.  –  Красноярск, 2011. – 36 с.</w:t>
      </w:r>
    </w:p>
    <w:p w14:paraId="25945CC9" w14:textId="77777777" w:rsidR="00C07486" w:rsidRPr="00FB2A9A" w:rsidRDefault="00C07486"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73A5C8DF" w14:textId="77777777" w:rsidR="00224361" w:rsidRPr="00FB2A9A" w:rsidRDefault="00224361"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120E53DD" w14:textId="75B31E7E"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b/>
          <w:bCs/>
          <w:sz w:val="28"/>
          <w:szCs w:val="28"/>
        </w:rPr>
        <w:t>ПРИЛОЖЕНИЕ А</w:t>
      </w:r>
      <w:r w:rsidRPr="00FB2A9A">
        <w:rPr>
          <w:rFonts w:ascii="Times New Roman" w:eastAsia="Calibri" w:hAnsi="Times New Roman" w:cs="Times New Roman"/>
          <w:sz w:val="28"/>
          <w:szCs w:val="28"/>
        </w:rPr>
        <w:t xml:space="preserve"> </w:t>
      </w:r>
    </w:p>
    <w:p w14:paraId="4AB3EEDF" w14:textId="77777777"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sz w:val="28"/>
          <w:szCs w:val="28"/>
        </w:rPr>
        <w:lastRenderedPageBreak/>
        <w:t>Документ, подтверждающий новизну (патент)</w:t>
      </w:r>
      <w:r w:rsidRPr="00FB2A9A">
        <w:rPr>
          <w:rFonts w:ascii="Times New Roman" w:eastAsia="Calibri" w:hAnsi="Times New Roman" w:cs="Times New Roman"/>
          <w:b/>
          <w:noProof/>
          <w:sz w:val="28"/>
          <w:szCs w:val="28"/>
          <w:lang w:eastAsia="ru-RU"/>
        </w:rPr>
        <w:drawing>
          <wp:inline distT="0" distB="0" distL="0" distR="0" wp14:anchorId="39C72295" wp14:editId="2786783C">
            <wp:extent cx="6271109" cy="8351520"/>
            <wp:effectExtent l="0" t="0" r="0" b="0"/>
            <wp:docPr id="88" name="Рисунок 88" descr="C:\Users\user\Downloads\ilovepdf_pages-to-jpg\патент-1\патент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lovepdf_pages-to-jpg\патент-1\патент 1_page-0001.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6274090" cy="8355490"/>
                    </a:xfrm>
                    <a:prstGeom prst="rect">
                      <a:avLst/>
                    </a:prstGeom>
                    <a:noFill/>
                    <a:ln>
                      <a:noFill/>
                    </a:ln>
                  </pic:spPr>
                </pic:pic>
              </a:graphicData>
            </a:graphic>
          </wp:inline>
        </w:drawing>
      </w:r>
    </w:p>
    <w:p w14:paraId="73DFB394" w14:textId="77777777" w:rsidR="003659E1" w:rsidRPr="00FB2A9A" w:rsidRDefault="003659E1" w:rsidP="00970229">
      <w:pPr>
        <w:spacing w:after="0" w:line="240" w:lineRule="auto"/>
        <w:jc w:val="center"/>
        <w:rPr>
          <w:rFonts w:ascii="Times New Roman" w:eastAsia="Calibri" w:hAnsi="Times New Roman" w:cs="Times New Roman"/>
          <w:b/>
          <w:sz w:val="28"/>
          <w:szCs w:val="28"/>
        </w:rPr>
      </w:pPr>
    </w:p>
    <w:p w14:paraId="5F6914B8" w14:textId="77777777" w:rsidR="003659E1" w:rsidRPr="00FB2A9A" w:rsidRDefault="003659E1" w:rsidP="00970229">
      <w:pPr>
        <w:spacing w:after="0" w:line="240" w:lineRule="auto"/>
        <w:jc w:val="center"/>
        <w:rPr>
          <w:rFonts w:ascii="Times New Roman" w:eastAsia="Calibri" w:hAnsi="Times New Roman" w:cs="Times New Roman"/>
          <w:b/>
          <w:sz w:val="28"/>
          <w:szCs w:val="28"/>
        </w:rPr>
      </w:pPr>
      <w:r w:rsidRPr="00FB2A9A">
        <w:rPr>
          <w:rFonts w:ascii="Times New Roman" w:eastAsia="Calibri" w:hAnsi="Times New Roman" w:cs="Times New Roman"/>
          <w:b/>
          <w:noProof/>
          <w:sz w:val="28"/>
          <w:szCs w:val="28"/>
          <w:lang w:eastAsia="ru-RU"/>
        </w:rPr>
        <w:lastRenderedPageBreak/>
        <w:drawing>
          <wp:inline distT="0" distB="0" distL="0" distR="0" wp14:anchorId="6CBF61EC" wp14:editId="051C898F">
            <wp:extent cx="6107590" cy="8636000"/>
            <wp:effectExtent l="0" t="0" r="7620" b="0"/>
            <wp:docPr id="91" name="Рисунок 91" descr="C:\Users\user\Downloads\ilovepdf_pages-to-jpg\патент-2\патент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lovepdf_pages-to-jpg\патент-2\патент 2_page-0001.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6107590" cy="8636000"/>
                    </a:xfrm>
                    <a:prstGeom prst="rect">
                      <a:avLst/>
                    </a:prstGeom>
                    <a:noFill/>
                    <a:ln>
                      <a:noFill/>
                    </a:ln>
                  </pic:spPr>
                </pic:pic>
              </a:graphicData>
            </a:graphic>
          </wp:inline>
        </w:drawing>
      </w:r>
      <w:r w:rsidRPr="00FB2A9A">
        <w:rPr>
          <w:rFonts w:ascii="Times New Roman" w:eastAsia="Calibri" w:hAnsi="Times New Roman" w:cs="Times New Roman"/>
          <w:b/>
          <w:sz w:val="28"/>
          <w:szCs w:val="28"/>
          <w:lang w:eastAsia="ru-RU"/>
        </w:rPr>
        <w:t xml:space="preserve"> </w:t>
      </w:r>
    </w:p>
    <w:p w14:paraId="5D4CAE0F" w14:textId="474E1B67" w:rsidR="003659E1" w:rsidRPr="00FB2A9A" w:rsidRDefault="003659E1" w:rsidP="00970229">
      <w:pPr>
        <w:spacing w:after="0" w:line="240" w:lineRule="auto"/>
        <w:jc w:val="center"/>
        <w:rPr>
          <w:rFonts w:ascii="Times New Roman" w:eastAsia="Calibri" w:hAnsi="Times New Roman" w:cs="Times New Roman"/>
          <w:b/>
          <w:sz w:val="28"/>
          <w:szCs w:val="28"/>
        </w:rPr>
      </w:pPr>
    </w:p>
    <w:p w14:paraId="1A7E27D8" w14:textId="77777777" w:rsidR="00FF46D7" w:rsidRPr="00FB2A9A" w:rsidRDefault="00FF46D7" w:rsidP="00970229">
      <w:pPr>
        <w:spacing w:after="0" w:line="240" w:lineRule="auto"/>
        <w:jc w:val="center"/>
        <w:rPr>
          <w:rFonts w:ascii="Times New Roman" w:eastAsia="Calibri" w:hAnsi="Times New Roman" w:cs="Times New Roman"/>
          <w:b/>
          <w:sz w:val="28"/>
          <w:szCs w:val="28"/>
        </w:rPr>
      </w:pPr>
    </w:p>
    <w:p w14:paraId="73836FEB" w14:textId="77777777" w:rsidR="003659E1" w:rsidRPr="00FB2A9A" w:rsidRDefault="003659E1" w:rsidP="00970229">
      <w:pPr>
        <w:spacing w:after="0" w:line="240" w:lineRule="auto"/>
        <w:jc w:val="center"/>
        <w:rPr>
          <w:rFonts w:ascii="Times New Roman" w:eastAsia="Calibri" w:hAnsi="Times New Roman" w:cs="Times New Roman"/>
          <w:b/>
          <w:sz w:val="28"/>
          <w:szCs w:val="28"/>
        </w:rPr>
      </w:pPr>
      <w:r w:rsidRPr="00FB2A9A">
        <w:rPr>
          <w:rFonts w:ascii="Times New Roman" w:eastAsia="Calibri" w:hAnsi="Times New Roman" w:cs="Times New Roman"/>
          <w:b/>
          <w:sz w:val="28"/>
          <w:szCs w:val="28"/>
        </w:rPr>
        <w:t>ПРИЛОЖЕНИЕ Б</w:t>
      </w:r>
    </w:p>
    <w:p w14:paraId="146984A8" w14:textId="77777777" w:rsidR="003659E1" w:rsidRPr="00FB2A9A" w:rsidRDefault="003659E1" w:rsidP="00970229">
      <w:pPr>
        <w:spacing w:after="0" w:line="240" w:lineRule="auto"/>
        <w:jc w:val="center"/>
        <w:rPr>
          <w:rFonts w:ascii="Times New Roman" w:eastAsia="Calibri" w:hAnsi="Times New Roman" w:cs="Times New Roman"/>
          <w:b/>
          <w:sz w:val="28"/>
          <w:szCs w:val="28"/>
        </w:rPr>
      </w:pPr>
      <w:r w:rsidRPr="00FB2A9A">
        <w:rPr>
          <w:rFonts w:ascii="Times New Roman" w:eastAsia="Calibri" w:hAnsi="Times New Roman" w:cs="Times New Roman"/>
          <w:sz w:val="28"/>
          <w:szCs w:val="28"/>
        </w:rPr>
        <w:t>Протоколы испытаний</w:t>
      </w:r>
      <w:r w:rsidRPr="00FB2A9A">
        <w:rPr>
          <w:rFonts w:ascii="Times New Roman" w:eastAsia="Calibri" w:hAnsi="Times New Roman" w:cs="Times New Roman"/>
          <w:noProof/>
          <w:sz w:val="28"/>
          <w:szCs w:val="28"/>
          <w:lang w:eastAsia="ru-RU"/>
        </w:rPr>
        <w:drawing>
          <wp:inline distT="0" distB="0" distL="0" distR="0" wp14:anchorId="32D5D8F0" wp14:editId="6FB2D37E">
            <wp:extent cx="6120130" cy="8340090"/>
            <wp:effectExtent l="0" t="0" r="0" b="381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0" cstate="email">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0130" cy="8340090"/>
                    </a:xfrm>
                    <a:prstGeom prst="rect">
                      <a:avLst/>
                    </a:prstGeom>
                    <a:noFill/>
                    <a:ln>
                      <a:noFill/>
                    </a:ln>
                  </pic:spPr>
                </pic:pic>
              </a:graphicData>
            </a:graphic>
          </wp:inline>
        </w:drawing>
      </w:r>
    </w:p>
    <w:p w14:paraId="2F12E54B" w14:textId="77777777" w:rsidR="003659E1" w:rsidRPr="00FB2A9A" w:rsidRDefault="003659E1" w:rsidP="00970229">
      <w:pPr>
        <w:spacing w:after="0" w:line="240" w:lineRule="auto"/>
        <w:jc w:val="center"/>
        <w:rPr>
          <w:rFonts w:ascii="Times New Roman" w:eastAsia="Calibri" w:hAnsi="Times New Roman" w:cs="Times New Roman"/>
          <w:b/>
          <w:sz w:val="28"/>
          <w:szCs w:val="28"/>
        </w:rPr>
      </w:pPr>
      <w:r w:rsidRPr="00FB2A9A">
        <w:rPr>
          <w:rFonts w:ascii="Times New Roman" w:eastAsia="Calibri" w:hAnsi="Times New Roman" w:cs="Times New Roman"/>
          <w:noProof/>
          <w:sz w:val="28"/>
          <w:szCs w:val="28"/>
          <w:lang w:eastAsia="ru-RU"/>
        </w:rPr>
        <w:lastRenderedPageBreak/>
        <w:drawing>
          <wp:inline distT="0" distB="0" distL="0" distR="0" wp14:anchorId="2DB57D23" wp14:editId="09764098">
            <wp:extent cx="6120130" cy="859409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2" cstate="email">
                      <a:extLst>
                        <a:ext uri="{BEBA8EAE-BF5A-486C-A8C5-ECC9F3942E4B}">
                          <a14:imgProps xmlns:a14="http://schemas.microsoft.com/office/drawing/2010/main">
                            <a14:imgLayer r:embed="rId63">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0130" cy="8594090"/>
                    </a:xfrm>
                    <a:prstGeom prst="rect">
                      <a:avLst/>
                    </a:prstGeom>
                    <a:noFill/>
                    <a:ln>
                      <a:noFill/>
                    </a:ln>
                  </pic:spPr>
                </pic:pic>
              </a:graphicData>
            </a:graphic>
          </wp:inline>
        </w:drawing>
      </w:r>
    </w:p>
    <w:p w14:paraId="02F333EF" w14:textId="77777777" w:rsidR="003659E1" w:rsidRPr="00FB2A9A" w:rsidRDefault="003659E1" w:rsidP="00970229">
      <w:pPr>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w:lastRenderedPageBreak/>
        <w:drawing>
          <wp:inline distT="0" distB="0" distL="0" distR="0" wp14:anchorId="43B3DA44" wp14:editId="3DBECB6C">
            <wp:extent cx="6120130" cy="863409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4" cstate="email">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0130" cy="8634095"/>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75F8FD16" wp14:editId="405637A5">
            <wp:extent cx="6120130" cy="8662670"/>
            <wp:effectExtent l="0" t="0" r="0" b="508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6" cstate="email">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0130" cy="8662670"/>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0E90135F" wp14:editId="46A18198">
            <wp:extent cx="6120130" cy="8639810"/>
            <wp:effectExtent l="0" t="0" r="0" b="889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8" cstate="email">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0130" cy="8639810"/>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6BB88F4E" wp14:editId="3CF57717">
            <wp:extent cx="6120130" cy="8639810"/>
            <wp:effectExtent l="0" t="0" r="0" b="889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0" cstate="email">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0130" cy="8639810"/>
                    </a:xfrm>
                    <a:prstGeom prst="rect">
                      <a:avLst/>
                    </a:prstGeom>
                    <a:noFill/>
                    <a:ln>
                      <a:noFill/>
                    </a:ln>
                  </pic:spPr>
                </pic:pic>
              </a:graphicData>
            </a:graphic>
          </wp:inline>
        </w:drawing>
      </w:r>
    </w:p>
    <w:p w14:paraId="471C0874" w14:textId="77777777" w:rsidR="003659E1" w:rsidRPr="00FB2A9A" w:rsidRDefault="003659E1" w:rsidP="00970229">
      <w:pPr>
        <w:spacing w:after="0" w:line="240" w:lineRule="auto"/>
        <w:jc w:val="center"/>
        <w:rPr>
          <w:rFonts w:ascii="Times New Roman" w:eastAsia="Calibri" w:hAnsi="Times New Roman" w:cs="Times New Roman"/>
          <w:sz w:val="28"/>
          <w:szCs w:val="28"/>
        </w:rPr>
      </w:pPr>
    </w:p>
    <w:p w14:paraId="197D1F90" w14:textId="77777777" w:rsidR="003659E1" w:rsidRPr="00FB2A9A" w:rsidRDefault="003659E1" w:rsidP="00970229">
      <w:pPr>
        <w:spacing w:after="0" w:line="240" w:lineRule="auto"/>
        <w:rPr>
          <w:rFonts w:ascii="Times New Roman" w:eastAsia="Calibri" w:hAnsi="Times New Roman" w:cs="Times New Roman"/>
          <w:sz w:val="28"/>
          <w:szCs w:val="28"/>
        </w:rPr>
      </w:pPr>
    </w:p>
    <w:p w14:paraId="7030A47C" w14:textId="77777777" w:rsidR="003659E1" w:rsidRPr="00FB2A9A" w:rsidRDefault="003659E1" w:rsidP="00970229">
      <w:pPr>
        <w:spacing w:after="0" w:line="240" w:lineRule="auto"/>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w:lastRenderedPageBreak/>
        <w:drawing>
          <wp:inline distT="0" distB="0" distL="0" distR="0" wp14:anchorId="23E8748E" wp14:editId="2FE68326">
            <wp:extent cx="6120130" cy="8487410"/>
            <wp:effectExtent l="0" t="0" r="0" b="889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2" cstate="email">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0130" cy="8487410"/>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5E2C4AD6" wp14:editId="394221D2">
            <wp:extent cx="6120130" cy="8662670"/>
            <wp:effectExtent l="0" t="0" r="0" b="508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4" cstate="email">
                      <a:extLst>
                        <a:ext uri="{BEBA8EAE-BF5A-486C-A8C5-ECC9F3942E4B}">
                          <a14:imgProps xmlns:a14="http://schemas.microsoft.com/office/drawing/2010/main">
                            <a14:imgLayer r:embed="rId75">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0130" cy="8662670"/>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7EB03F72" wp14:editId="39184709">
            <wp:extent cx="6120130" cy="8606155"/>
            <wp:effectExtent l="0" t="0" r="0" b="444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6" cstate="email">
                      <a:extLst>
                        <a:ext uri="{BEBA8EAE-BF5A-486C-A8C5-ECC9F3942E4B}">
                          <a14:imgProps xmlns:a14="http://schemas.microsoft.com/office/drawing/2010/main">
                            <a14:imgLayer r:embed="rId77">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0130" cy="8606155"/>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015A1680" wp14:editId="736A04A0">
            <wp:extent cx="6120130" cy="8662670"/>
            <wp:effectExtent l="0" t="0" r="0" b="508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8" cstate="email">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0130" cy="8662670"/>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2DAD656B" wp14:editId="45405E98">
            <wp:extent cx="6120130" cy="8568055"/>
            <wp:effectExtent l="0" t="0" r="0" b="444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0" cstate="email">
                      <a:extLst>
                        <a:ext uri="{BEBA8EAE-BF5A-486C-A8C5-ECC9F3942E4B}">
                          <a14:imgProps xmlns:a14="http://schemas.microsoft.com/office/drawing/2010/main">
                            <a14:imgLayer r:embed="rId81">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0130" cy="8568055"/>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758C30F7" wp14:editId="5179B96C">
            <wp:extent cx="6120130" cy="8662670"/>
            <wp:effectExtent l="0" t="0" r="0" b="508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2" cstate="email">
                      <a:extLst>
                        <a:ext uri="{BEBA8EAE-BF5A-486C-A8C5-ECC9F3942E4B}">
                          <a14:imgProps xmlns:a14="http://schemas.microsoft.com/office/drawing/2010/main">
                            <a14:imgLayer r:embed="rId83">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0130" cy="8662670"/>
                    </a:xfrm>
                    <a:prstGeom prst="rect">
                      <a:avLst/>
                    </a:prstGeom>
                    <a:noFill/>
                    <a:ln>
                      <a:noFill/>
                    </a:ln>
                  </pic:spPr>
                </pic:pic>
              </a:graphicData>
            </a:graphic>
          </wp:inline>
        </w:drawing>
      </w:r>
    </w:p>
    <w:p w14:paraId="15232CB3" w14:textId="77777777" w:rsidR="003659E1" w:rsidRPr="00FB2A9A" w:rsidRDefault="003659E1" w:rsidP="00970229">
      <w:pPr>
        <w:spacing w:after="0" w:line="240" w:lineRule="auto"/>
        <w:rPr>
          <w:rFonts w:ascii="Times New Roman" w:eastAsia="Calibri" w:hAnsi="Times New Roman" w:cs="Times New Roman"/>
          <w:sz w:val="28"/>
          <w:szCs w:val="28"/>
        </w:rPr>
      </w:pPr>
    </w:p>
    <w:p w14:paraId="0176880D" w14:textId="77777777" w:rsidR="003659E1" w:rsidRPr="00FB2A9A" w:rsidRDefault="003659E1" w:rsidP="00970229">
      <w:pPr>
        <w:spacing w:after="0" w:line="240" w:lineRule="auto"/>
        <w:rPr>
          <w:rFonts w:ascii="Times New Roman" w:eastAsia="Calibri" w:hAnsi="Times New Roman" w:cs="Times New Roman"/>
          <w:sz w:val="28"/>
          <w:szCs w:val="28"/>
        </w:rPr>
      </w:pPr>
    </w:p>
    <w:p w14:paraId="3B4E16F7" w14:textId="77777777" w:rsidR="003659E1" w:rsidRPr="00FB2A9A" w:rsidRDefault="003659E1" w:rsidP="00970229">
      <w:pPr>
        <w:spacing w:after="0" w:line="240" w:lineRule="auto"/>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w:lastRenderedPageBreak/>
        <w:drawing>
          <wp:inline distT="0" distB="0" distL="0" distR="0" wp14:anchorId="016C7F4D" wp14:editId="3A5C68C4">
            <wp:extent cx="6120130" cy="865759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6120130" cy="8657590"/>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062BFF19" wp14:editId="60E6237E">
            <wp:extent cx="6120130" cy="865759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6120130" cy="8657590"/>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77EC8890" wp14:editId="483FFCD0">
            <wp:extent cx="6120130" cy="865759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6120130" cy="8657590"/>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59D2A52E" wp14:editId="0117CBF4">
            <wp:extent cx="6120130" cy="865759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6120130" cy="8657590"/>
                    </a:xfrm>
                    <a:prstGeom prst="rect">
                      <a:avLst/>
                    </a:prstGeom>
                    <a:noFill/>
                    <a:ln>
                      <a:noFill/>
                    </a:ln>
                  </pic:spPr>
                </pic:pic>
              </a:graphicData>
            </a:graphic>
          </wp:inline>
        </w:drawing>
      </w:r>
    </w:p>
    <w:p w14:paraId="3DD3DD12" w14:textId="77777777" w:rsidR="003659E1" w:rsidRPr="00FB2A9A" w:rsidRDefault="003659E1" w:rsidP="00970229">
      <w:pPr>
        <w:spacing w:after="0" w:line="240" w:lineRule="auto"/>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w:lastRenderedPageBreak/>
        <w:drawing>
          <wp:inline distT="0" distB="0" distL="0" distR="0" wp14:anchorId="08F7F4E2" wp14:editId="2B7A4025">
            <wp:extent cx="6120130" cy="865759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6120130" cy="8657590"/>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0BFB99B5" wp14:editId="4E4470CF">
            <wp:extent cx="6120130" cy="865759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6120130" cy="8657590"/>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32A8924C" wp14:editId="08014EB8">
            <wp:extent cx="6120130" cy="865759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6120130" cy="8657590"/>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3535ABE8" wp14:editId="6710AC8F">
            <wp:extent cx="6120130" cy="865759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6120130" cy="8657590"/>
                    </a:xfrm>
                    <a:prstGeom prst="rect">
                      <a:avLst/>
                    </a:prstGeom>
                    <a:noFill/>
                    <a:ln>
                      <a:noFill/>
                    </a:ln>
                  </pic:spPr>
                </pic:pic>
              </a:graphicData>
            </a:graphic>
          </wp:inline>
        </w:drawing>
      </w:r>
    </w:p>
    <w:p w14:paraId="03D4CA98" w14:textId="77777777" w:rsidR="003659E1" w:rsidRPr="00FB2A9A" w:rsidRDefault="003659E1" w:rsidP="00970229">
      <w:pPr>
        <w:spacing w:after="0" w:line="240" w:lineRule="auto"/>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w:lastRenderedPageBreak/>
        <w:drawing>
          <wp:inline distT="0" distB="0" distL="0" distR="0" wp14:anchorId="05B8DC85" wp14:editId="1FF08361">
            <wp:extent cx="6120130" cy="8416925"/>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6120130" cy="8416925"/>
                    </a:xfrm>
                    <a:prstGeom prst="rect">
                      <a:avLst/>
                    </a:prstGeom>
                    <a:noFill/>
                    <a:ln>
                      <a:noFill/>
                    </a:ln>
                  </pic:spPr>
                </pic:pic>
              </a:graphicData>
            </a:graphic>
          </wp:inline>
        </w:drawing>
      </w:r>
    </w:p>
    <w:p w14:paraId="156CCE89" w14:textId="46D4F96E" w:rsidR="003659E1" w:rsidRPr="00FB2A9A" w:rsidRDefault="003659E1" w:rsidP="00970229">
      <w:pPr>
        <w:spacing w:after="0" w:line="240" w:lineRule="auto"/>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w:lastRenderedPageBreak/>
        <w:drawing>
          <wp:inline distT="0" distB="0" distL="0" distR="0" wp14:anchorId="68ECE864" wp14:editId="1C237F58">
            <wp:extent cx="6120130" cy="8416925"/>
            <wp:effectExtent l="0" t="0" r="0" b="317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3" cstate="email">
                      <a:extLst>
                        <a:ext uri="{BEBA8EAE-BF5A-486C-A8C5-ECC9F3942E4B}">
                          <a14:imgProps xmlns:a14="http://schemas.microsoft.com/office/drawing/2010/main">
                            <a14:imgLayer r:embed="rId94">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rot="10800000">
                      <a:off x="0" y="0"/>
                      <a:ext cx="6120130" cy="8416925"/>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7C880C61" wp14:editId="0417B265">
            <wp:extent cx="6120130" cy="8416925"/>
            <wp:effectExtent l="0" t="0" r="0" b="317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5" cstate="email">
                      <a:extLst>
                        <a:ext uri="{BEBA8EAE-BF5A-486C-A8C5-ECC9F3942E4B}">
                          <a14:imgProps xmlns:a14="http://schemas.microsoft.com/office/drawing/2010/main">
                            <a14:imgLayer r:embed="rId96">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6120130" cy="8416925"/>
                    </a:xfrm>
                    <a:prstGeom prst="rect">
                      <a:avLst/>
                    </a:prstGeom>
                    <a:noFill/>
                    <a:ln>
                      <a:noFill/>
                    </a:ln>
                  </pic:spPr>
                </pic:pic>
              </a:graphicData>
            </a:graphic>
          </wp:inline>
        </w:drawing>
      </w:r>
    </w:p>
    <w:p w14:paraId="7371D297" w14:textId="17D3AE83" w:rsidR="001F07B0" w:rsidRPr="00FB2A9A" w:rsidRDefault="001F07B0" w:rsidP="00970229">
      <w:pPr>
        <w:spacing w:after="0" w:line="240" w:lineRule="auto"/>
        <w:rPr>
          <w:rFonts w:ascii="Times New Roman" w:eastAsia="Calibri" w:hAnsi="Times New Roman" w:cs="Times New Roman"/>
          <w:sz w:val="28"/>
          <w:szCs w:val="28"/>
        </w:rPr>
      </w:pPr>
    </w:p>
    <w:p w14:paraId="2EDA8D17" w14:textId="1163795C" w:rsidR="001F07B0" w:rsidRPr="00FB2A9A" w:rsidRDefault="001F07B0" w:rsidP="00970229">
      <w:pPr>
        <w:spacing w:after="0" w:line="240" w:lineRule="auto"/>
        <w:rPr>
          <w:rFonts w:ascii="Times New Roman" w:eastAsia="Calibri" w:hAnsi="Times New Roman" w:cs="Times New Roman"/>
          <w:sz w:val="28"/>
          <w:szCs w:val="28"/>
        </w:rPr>
      </w:pPr>
    </w:p>
    <w:p w14:paraId="30337545" w14:textId="4126B068" w:rsidR="001F07B0" w:rsidRPr="00FB2A9A" w:rsidRDefault="001F07B0" w:rsidP="00970229">
      <w:pPr>
        <w:spacing w:after="0" w:line="240" w:lineRule="auto"/>
        <w:rPr>
          <w:rFonts w:ascii="Times New Roman" w:eastAsia="Calibri" w:hAnsi="Times New Roman" w:cs="Times New Roman"/>
          <w:sz w:val="28"/>
          <w:szCs w:val="28"/>
        </w:rPr>
      </w:pPr>
    </w:p>
    <w:p w14:paraId="044A658B" w14:textId="646AC032" w:rsidR="001F07B0" w:rsidRPr="00FB2A9A" w:rsidRDefault="001F07B0" w:rsidP="00970229">
      <w:pPr>
        <w:spacing w:after="0" w:line="240" w:lineRule="auto"/>
        <w:rPr>
          <w:rFonts w:ascii="Times New Roman" w:eastAsia="Calibri" w:hAnsi="Times New Roman" w:cs="Times New Roman"/>
          <w:sz w:val="28"/>
          <w:szCs w:val="28"/>
        </w:rPr>
      </w:pPr>
      <w:r w:rsidRPr="00FB2A9A">
        <w:rPr>
          <w:noProof/>
          <w:lang w:eastAsia="ru-RU"/>
        </w:rPr>
        <w:lastRenderedPageBreak/>
        <w:drawing>
          <wp:inline distT="0" distB="0" distL="0" distR="0" wp14:anchorId="4487CEA8" wp14:editId="7E282044">
            <wp:extent cx="5940425" cy="8403590"/>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940425" cy="8403590"/>
                    </a:xfrm>
                    <a:prstGeom prst="rect">
                      <a:avLst/>
                    </a:prstGeom>
                    <a:noFill/>
                    <a:ln>
                      <a:noFill/>
                    </a:ln>
                  </pic:spPr>
                </pic:pic>
              </a:graphicData>
            </a:graphic>
          </wp:inline>
        </w:drawing>
      </w:r>
    </w:p>
    <w:p w14:paraId="6E5C22CA" w14:textId="5FAF9D69" w:rsidR="001F07B0" w:rsidRPr="00FB2A9A" w:rsidRDefault="001F07B0" w:rsidP="00970229">
      <w:pPr>
        <w:spacing w:after="0" w:line="240" w:lineRule="auto"/>
        <w:rPr>
          <w:rFonts w:ascii="Times New Roman" w:eastAsia="Calibri" w:hAnsi="Times New Roman" w:cs="Times New Roman"/>
          <w:sz w:val="28"/>
          <w:szCs w:val="28"/>
        </w:rPr>
      </w:pPr>
    </w:p>
    <w:p w14:paraId="6F36B310" w14:textId="20805890" w:rsidR="001F07B0" w:rsidRPr="00FB2A9A" w:rsidRDefault="001F07B0" w:rsidP="00970229">
      <w:pPr>
        <w:spacing w:after="0" w:line="240" w:lineRule="auto"/>
        <w:rPr>
          <w:rFonts w:ascii="Times New Roman" w:eastAsia="Calibri" w:hAnsi="Times New Roman" w:cs="Times New Roman"/>
          <w:sz w:val="28"/>
          <w:szCs w:val="28"/>
        </w:rPr>
      </w:pPr>
    </w:p>
    <w:p w14:paraId="76D24794" w14:textId="7C10EC9A" w:rsidR="001F07B0" w:rsidRPr="00FB2A9A" w:rsidRDefault="001F07B0" w:rsidP="00970229">
      <w:pPr>
        <w:spacing w:after="0" w:line="240" w:lineRule="auto"/>
        <w:rPr>
          <w:rFonts w:ascii="Times New Roman" w:eastAsia="Calibri" w:hAnsi="Times New Roman" w:cs="Times New Roman"/>
          <w:sz w:val="28"/>
          <w:szCs w:val="28"/>
        </w:rPr>
      </w:pPr>
    </w:p>
    <w:p w14:paraId="3051C941" w14:textId="0EF690FB" w:rsidR="001F07B0" w:rsidRPr="00FB2A9A" w:rsidRDefault="001F07B0" w:rsidP="00970229">
      <w:pPr>
        <w:spacing w:after="0" w:line="240" w:lineRule="auto"/>
        <w:rPr>
          <w:rFonts w:ascii="Times New Roman" w:eastAsia="Calibri" w:hAnsi="Times New Roman" w:cs="Times New Roman"/>
          <w:sz w:val="28"/>
          <w:szCs w:val="28"/>
        </w:rPr>
      </w:pPr>
      <w:r w:rsidRPr="00FB2A9A">
        <w:rPr>
          <w:noProof/>
          <w:lang w:eastAsia="ru-RU"/>
        </w:rPr>
        <w:lastRenderedPageBreak/>
        <w:drawing>
          <wp:inline distT="0" distB="0" distL="0" distR="0" wp14:anchorId="471D71FA" wp14:editId="030E2DFB">
            <wp:extent cx="5940425" cy="8167370"/>
            <wp:effectExtent l="0" t="0" r="3175" b="508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cstate="email">
                      <a:extLst>
                        <a:ext uri="{BEBA8EAE-BF5A-486C-A8C5-ECC9F3942E4B}">
                          <a14:imgProps xmlns:a14="http://schemas.microsoft.com/office/drawing/2010/main">
                            <a14:imgLayer r:embed="rId99">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0425" cy="8167370"/>
                    </a:xfrm>
                    <a:prstGeom prst="rect">
                      <a:avLst/>
                    </a:prstGeom>
                    <a:noFill/>
                    <a:ln>
                      <a:noFill/>
                    </a:ln>
                  </pic:spPr>
                </pic:pic>
              </a:graphicData>
            </a:graphic>
          </wp:inline>
        </w:drawing>
      </w:r>
    </w:p>
    <w:p w14:paraId="0A3C22C8" w14:textId="7FE6DC77" w:rsidR="003659E1" w:rsidRPr="00FB2A9A" w:rsidRDefault="007E7573" w:rsidP="00970229">
      <w:pPr>
        <w:spacing w:after="0" w:line="240" w:lineRule="auto"/>
        <w:rPr>
          <w:rFonts w:ascii="Times New Roman" w:eastAsia="Calibri" w:hAnsi="Times New Roman" w:cs="Times New Roman"/>
          <w:sz w:val="28"/>
          <w:szCs w:val="28"/>
        </w:rPr>
      </w:pPr>
      <w:r w:rsidRPr="00FB2A9A">
        <w:rPr>
          <w:noProof/>
          <w:lang w:eastAsia="ru-RU"/>
        </w:rPr>
        <w:lastRenderedPageBreak/>
        <w:drawing>
          <wp:inline distT="0" distB="0" distL="0" distR="0" wp14:anchorId="66F1832A" wp14:editId="4D032658">
            <wp:extent cx="5940425" cy="8399145"/>
            <wp:effectExtent l="0" t="0" r="3175" b="190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cstate="email">
                      <a:extLst>
                        <a:ext uri="{BEBA8EAE-BF5A-486C-A8C5-ECC9F3942E4B}">
                          <a14:imgProps xmlns:a14="http://schemas.microsoft.com/office/drawing/2010/main">
                            <a14:imgLayer r:embed="rId101">
                              <a14:imgEffect>
                                <a14:sharpenSoften amount="2500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0425" cy="8399145"/>
                    </a:xfrm>
                    <a:prstGeom prst="rect">
                      <a:avLst/>
                    </a:prstGeom>
                    <a:noFill/>
                    <a:ln>
                      <a:noFill/>
                    </a:ln>
                  </pic:spPr>
                </pic:pic>
              </a:graphicData>
            </a:graphic>
          </wp:inline>
        </w:drawing>
      </w:r>
    </w:p>
    <w:p w14:paraId="56A4C9AD" w14:textId="3A119AF7" w:rsidR="0084504A" w:rsidRPr="00FB2A9A" w:rsidRDefault="0084504A" w:rsidP="00970229">
      <w:pPr>
        <w:spacing w:after="0" w:line="240" w:lineRule="auto"/>
        <w:rPr>
          <w:rFonts w:ascii="Times New Roman" w:eastAsia="Calibri" w:hAnsi="Times New Roman" w:cs="Times New Roman"/>
          <w:sz w:val="28"/>
          <w:szCs w:val="28"/>
        </w:rPr>
      </w:pPr>
    </w:p>
    <w:p w14:paraId="5072BE1C" w14:textId="5CF423D8" w:rsidR="0084504A" w:rsidRPr="00FB2A9A" w:rsidRDefault="0084504A" w:rsidP="00970229">
      <w:pPr>
        <w:spacing w:after="0" w:line="240" w:lineRule="auto"/>
        <w:rPr>
          <w:rFonts w:ascii="Times New Roman" w:eastAsia="Calibri" w:hAnsi="Times New Roman" w:cs="Times New Roman"/>
          <w:sz w:val="28"/>
          <w:szCs w:val="28"/>
        </w:rPr>
      </w:pPr>
    </w:p>
    <w:p w14:paraId="1D0FEFFC" w14:textId="0924AAAB" w:rsidR="0084504A" w:rsidRPr="00FB2A9A" w:rsidRDefault="0084504A" w:rsidP="00970229">
      <w:pPr>
        <w:spacing w:after="0" w:line="240" w:lineRule="auto"/>
        <w:rPr>
          <w:rFonts w:ascii="Times New Roman" w:eastAsia="Calibri" w:hAnsi="Times New Roman" w:cs="Times New Roman"/>
          <w:sz w:val="28"/>
          <w:szCs w:val="28"/>
        </w:rPr>
      </w:pPr>
    </w:p>
    <w:p w14:paraId="5EB42614" w14:textId="72CE4F11" w:rsidR="005D58D0" w:rsidRPr="00FB2A9A" w:rsidRDefault="00781C7E" w:rsidP="00970229">
      <w:pPr>
        <w:spacing w:after="0" w:line="240" w:lineRule="auto"/>
        <w:rPr>
          <w:rFonts w:ascii="Times New Roman" w:eastAsia="Calibri" w:hAnsi="Times New Roman" w:cs="Times New Roman"/>
          <w:sz w:val="28"/>
          <w:szCs w:val="28"/>
        </w:rPr>
      </w:pPr>
      <w:r w:rsidRPr="00FB2A9A">
        <w:rPr>
          <w:noProof/>
          <w:lang w:eastAsia="ru-RU"/>
        </w:rPr>
        <w:lastRenderedPageBreak/>
        <w:drawing>
          <wp:inline distT="0" distB="0" distL="0" distR="0" wp14:anchorId="660C0B1F" wp14:editId="7EF03E54">
            <wp:extent cx="5940425" cy="8399145"/>
            <wp:effectExtent l="0" t="0" r="3175"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940425" cy="8399145"/>
                    </a:xfrm>
                    <a:prstGeom prst="rect">
                      <a:avLst/>
                    </a:prstGeom>
                    <a:noFill/>
                    <a:ln>
                      <a:noFill/>
                    </a:ln>
                  </pic:spPr>
                </pic:pic>
              </a:graphicData>
            </a:graphic>
          </wp:inline>
        </w:drawing>
      </w:r>
    </w:p>
    <w:p w14:paraId="493663BB" w14:textId="469CD7BF" w:rsidR="005D58D0" w:rsidRPr="00FB2A9A" w:rsidRDefault="005D58D0" w:rsidP="00970229">
      <w:pPr>
        <w:spacing w:after="0" w:line="240" w:lineRule="auto"/>
        <w:rPr>
          <w:rFonts w:ascii="Times New Roman" w:eastAsia="Calibri" w:hAnsi="Times New Roman" w:cs="Times New Roman"/>
          <w:sz w:val="28"/>
          <w:szCs w:val="28"/>
        </w:rPr>
      </w:pPr>
    </w:p>
    <w:p w14:paraId="0A0D99ED" w14:textId="46D6BCEA" w:rsidR="005D58D0" w:rsidRPr="00FB2A9A" w:rsidRDefault="005D58D0" w:rsidP="00970229">
      <w:pPr>
        <w:spacing w:after="0" w:line="240" w:lineRule="auto"/>
        <w:rPr>
          <w:rFonts w:ascii="Times New Roman" w:eastAsia="Calibri" w:hAnsi="Times New Roman" w:cs="Times New Roman"/>
          <w:sz w:val="28"/>
          <w:szCs w:val="28"/>
        </w:rPr>
      </w:pPr>
    </w:p>
    <w:p w14:paraId="371A301B" w14:textId="02B44026" w:rsidR="005D58D0" w:rsidRPr="00FB2A9A" w:rsidRDefault="005D58D0" w:rsidP="00970229">
      <w:pPr>
        <w:spacing w:after="0" w:line="240" w:lineRule="auto"/>
        <w:rPr>
          <w:rFonts w:ascii="Times New Roman" w:eastAsia="Calibri" w:hAnsi="Times New Roman" w:cs="Times New Roman"/>
          <w:sz w:val="28"/>
          <w:szCs w:val="28"/>
        </w:rPr>
      </w:pPr>
    </w:p>
    <w:p w14:paraId="580D9818" w14:textId="1B0A492B" w:rsidR="005D58D0" w:rsidRPr="00FB2A9A" w:rsidRDefault="005D58D0" w:rsidP="00970229">
      <w:pPr>
        <w:spacing w:after="0" w:line="240" w:lineRule="auto"/>
        <w:rPr>
          <w:rFonts w:ascii="Times New Roman" w:eastAsia="Calibri" w:hAnsi="Times New Roman" w:cs="Times New Roman"/>
          <w:sz w:val="28"/>
          <w:szCs w:val="28"/>
        </w:rPr>
      </w:pPr>
      <w:r w:rsidRPr="00FB2A9A">
        <w:rPr>
          <w:noProof/>
          <w:lang w:eastAsia="ru-RU"/>
        </w:rPr>
        <w:lastRenderedPageBreak/>
        <w:drawing>
          <wp:inline distT="0" distB="0" distL="0" distR="0" wp14:anchorId="3DD5220B" wp14:editId="4A474B4C">
            <wp:extent cx="5940425" cy="8167370"/>
            <wp:effectExtent l="0" t="0" r="3175"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940425" cy="8167370"/>
                    </a:xfrm>
                    <a:prstGeom prst="rect">
                      <a:avLst/>
                    </a:prstGeom>
                    <a:noFill/>
                    <a:ln>
                      <a:noFill/>
                    </a:ln>
                  </pic:spPr>
                </pic:pic>
              </a:graphicData>
            </a:graphic>
          </wp:inline>
        </w:drawing>
      </w:r>
    </w:p>
    <w:p w14:paraId="74A5C824" w14:textId="16FBFEE6" w:rsidR="00B41527" w:rsidRPr="00FB2A9A" w:rsidRDefault="00B41527" w:rsidP="00970229">
      <w:pPr>
        <w:spacing w:after="0" w:line="240" w:lineRule="auto"/>
        <w:rPr>
          <w:rFonts w:ascii="Times New Roman" w:eastAsia="Calibri" w:hAnsi="Times New Roman" w:cs="Times New Roman"/>
          <w:sz w:val="28"/>
          <w:szCs w:val="28"/>
        </w:rPr>
      </w:pPr>
    </w:p>
    <w:p w14:paraId="5C6E6DBB" w14:textId="13749745" w:rsidR="00B41527" w:rsidRPr="00FB2A9A" w:rsidRDefault="00B41527" w:rsidP="00970229">
      <w:pPr>
        <w:spacing w:after="0" w:line="240" w:lineRule="auto"/>
        <w:rPr>
          <w:rFonts w:ascii="Times New Roman" w:eastAsia="Calibri" w:hAnsi="Times New Roman" w:cs="Times New Roman"/>
          <w:sz w:val="28"/>
          <w:szCs w:val="28"/>
        </w:rPr>
      </w:pPr>
    </w:p>
    <w:p w14:paraId="7ADC00F6" w14:textId="651DE7D5" w:rsidR="00B41527" w:rsidRPr="00FB2A9A" w:rsidRDefault="00B41527" w:rsidP="00970229">
      <w:pPr>
        <w:spacing w:after="0" w:line="240" w:lineRule="auto"/>
        <w:rPr>
          <w:rFonts w:ascii="Times New Roman" w:eastAsia="Calibri" w:hAnsi="Times New Roman" w:cs="Times New Roman"/>
          <w:sz w:val="28"/>
          <w:szCs w:val="28"/>
        </w:rPr>
      </w:pPr>
    </w:p>
    <w:p w14:paraId="4753C9FE" w14:textId="7478F986" w:rsidR="00B41527" w:rsidRPr="00FB2A9A" w:rsidRDefault="00B41527" w:rsidP="00970229">
      <w:pPr>
        <w:spacing w:after="0" w:line="240" w:lineRule="auto"/>
        <w:rPr>
          <w:rFonts w:ascii="Times New Roman" w:eastAsia="Calibri" w:hAnsi="Times New Roman" w:cs="Times New Roman"/>
          <w:sz w:val="28"/>
          <w:szCs w:val="28"/>
        </w:rPr>
      </w:pPr>
    </w:p>
    <w:p w14:paraId="60098B3B" w14:textId="3D46E960" w:rsidR="00B41527" w:rsidRPr="00FB2A9A" w:rsidRDefault="008C2866" w:rsidP="00970229">
      <w:pPr>
        <w:spacing w:after="0" w:line="240" w:lineRule="auto"/>
        <w:rPr>
          <w:rFonts w:ascii="Times New Roman" w:eastAsia="Calibri" w:hAnsi="Times New Roman" w:cs="Times New Roman"/>
          <w:sz w:val="28"/>
          <w:szCs w:val="28"/>
        </w:rPr>
      </w:pPr>
      <w:r w:rsidRPr="00FB2A9A">
        <w:rPr>
          <w:noProof/>
          <w:lang w:eastAsia="ru-RU"/>
        </w:rPr>
        <w:lastRenderedPageBreak/>
        <w:drawing>
          <wp:inline distT="0" distB="0" distL="0" distR="0" wp14:anchorId="56E75A7D" wp14:editId="0987E6B4">
            <wp:extent cx="5940425" cy="8399145"/>
            <wp:effectExtent l="0" t="0" r="3175" b="190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940425" cy="8399145"/>
                    </a:xfrm>
                    <a:prstGeom prst="rect">
                      <a:avLst/>
                    </a:prstGeom>
                    <a:noFill/>
                    <a:ln>
                      <a:noFill/>
                    </a:ln>
                  </pic:spPr>
                </pic:pic>
              </a:graphicData>
            </a:graphic>
          </wp:inline>
        </w:drawing>
      </w:r>
    </w:p>
    <w:p w14:paraId="52B1FB39" w14:textId="279A62AD" w:rsidR="00B41527" w:rsidRPr="00FB2A9A" w:rsidRDefault="00B41527" w:rsidP="00970229">
      <w:pPr>
        <w:spacing w:after="0" w:line="240" w:lineRule="auto"/>
        <w:rPr>
          <w:rFonts w:ascii="Times New Roman" w:eastAsia="Calibri" w:hAnsi="Times New Roman" w:cs="Times New Roman"/>
          <w:sz w:val="28"/>
          <w:szCs w:val="28"/>
        </w:rPr>
      </w:pPr>
      <w:r w:rsidRPr="00FB2A9A">
        <w:rPr>
          <w:noProof/>
          <w:lang w:eastAsia="ru-RU"/>
        </w:rPr>
        <w:lastRenderedPageBreak/>
        <w:drawing>
          <wp:inline distT="0" distB="0" distL="0" distR="0" wp14:anchorId="770EE500" wp14:editId="2449C1E5">
            <wp:extent cx="5940425" cy="8171180"/>
            <wp:effectExtent l="0" t="0" r="3175" b="12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5940425" cy="8171180"/>
                    </a:xfrm>
                    <a:prstGeom prst="rect">
                      <a:avLst/>
                    </a:prstGeom>
                    <a:noFill/>
                    <a:ln>
                      <a:noFill/>
                    </a:ln>
                  </pic:spPr>
                </pic:pic>
              </a:graphicData>
            </a:graphic>
          </wp:inline>
        </w:drawing>
      </w:r>
    </w:p>
    <w:p w14:paraId="626F7DEA" w14:textId="787273DD" w:rsidR="0084504A" w:rsidRPr="00FB2A9A" w:rsidRDefault="0084504A" w:rsidP="00970229">
      <w:pPr>
        <w:spacing w:after="0" w:line="240" w:lineRule="auto"/>
        <w:rPr>
          <w:rFonts w:ascii="Times New Roman" w:eastAsia="Calibri" w:hAnsi="Times New Roman" w:cs="Times New Roman"/>
          <w:sz w:val="28"/>
          <w:szCs w:val="28"/>
        </w:rPr>
      </w:pPr>
      <w:r w:rsidRPr="00FB2A9A">
        <w:rPr>
          <w:noProof/>
          <w:lang w:eastAsia="ru-RU"/>
        </w:rPr>
        <w:lastRenderedPageBreak/>
        <w:drawing>
          <wp:inline distT="0" distB="0" distL="0" distR="0" wp14:anchorId="7F778B55" wp14:editId="240B7FBD">
            <wp:extent cx="5940425" cy="8308427"/>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cstate="email">
                      <a:extLst>
                        <a:ext uri="{BEBA8EAE-BF5A-486C-A8C5-ECC9F3942E4B}">
                          <a14:imgProps xmlns:a14="http://schemas.microsoft.com/office/drawing/2010/main">
                            <a14:imgLayer r:embed="rId107">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2967" cy="8311982"/>
                    </a:xfrm>
                    <a:prstGeom prst="rect">
                      <a:avLst/>
                    </a:prstGeom>
                    <a:noFill/>
                    <a:ln>
                      <a:noFill/>
                    </a:ln>
                  </pic:spPr>
                </pic:pic>
              </a:graphicData>
            </a:graphic>
          </wp:inline>
        </w:drawing>
      </w:r>
      <w:r w:rsidRPr="00FB2A9A">
        <w:rPr>
          <w:noProof/>
          <w:lang w:eastAsia="ru-RU"/>
        </w:rPr>
        <w:lastRenderedPageBreak/>
        <w:drawing>
          <wp:inline distT="0" distB="0" distL="0" distR="0" wp14:anchorId="33FC6B2E" wp14:editId="037DA64D">
            <wp:extent cx="5940425" cy="8300720"/>
            <wp:effectExtent l="0" t="0" r="3175" b="508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cstate="email">
                      <a:extLst>
                        <a:ext uri="{BEBA8EAE-BF5A-486C-A8C5-ECC9F3942E4B}">
                          <a14:imgProps xmlns:a14="http://schemas.microsoft.com/office/drawing/2010/main">
                            <a14:imgLayer r:embed="rId109">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0425" cy="8300720"/>
                    </a:xfrm>
                    <a:prstGeom prst="rect">
                      <a:avLst/>
                    </a:prstGeom>
                    <a:noFill/>
                    <a:ln>
                      <a:noFill/>
                    </a:ln>
                  </pic:spPr>
                </pic:pic>
              </a:graphicData>
            </a:graphic>
          </wp:inline>
        </w:drawing>
      </w:r>
    </w:p>
    <w:p w14:paraId="59D3E423" w14:textId="30E4007C" w:rsidR="00E762A6" w:rsidRPr="00FB2A9A" w:rsidRDefault="00E762A6" w:rsidP="00970229">
      <w:pPr>
        <w:spacing w:after="0" w:line="240" w:lineRule="auto"/>
        <w:rPr>
          <w:rFonts w:ascii="Times New Roman" w:eastAsia="Calibri" w:hAnsi="Times New Roman" w:cs="Times New Roman"/>
          <w:sz w:val="28"/>
          <w:szCs w:val="28"/>
        </w:rPr>
      </w:pPr>
    </w:p>
    <w:p w14:paraId="35F372DC" w14:textId="578A2548" w:rsidR="00E762A6" w:rsidRPr="00FB2A9A" w:rsidRDefault="00E762A6" w:rsidP="00970229">
      <w:pPr>
        <w:spacing w:after="0" w:line="240" w:lineRule="auto"/>
        <w:rPr>
          <w:rFonts w:ascii="Times New Roman" w:eastAsia="Calibri" w:hAnsi="Times New Roman" w:cs="Times New Roman"/>
          <w:sz w:val="28"/>
          <w:szCs w:val="28"/>
        </w:rPr>
      </w:pPr>
    </w:p>
    <w:p w14:paraId="69C5204F" w14:textId="4A7558C8" w:rsidR="00E762A6" w:rsidRPr="00FB2A9A" w:rsidRDefault="00E762A6" w:rsidP="00970229">
      <w:pPr>
        <w:spacing w:after="0" w:line="240" w:lineRule="auto"/>
        <w:rPr>
          <w:rFonts w:ascii="Times New Roman" w:eastAsia="Calibri" w:hAnsi="Times New Roman" w:cs="Times New Roman"/>
          <w:sz w:val="28"/>
          <w:szCs w:val="28"/>
        </w:rPr>
      </w:pPr>
    </w:p>
    <w:p w14:paraId="12DBC195" w14:textId="139E2B34" w:rsidR="00E762A6" w:rsidRPr="00FB2A9A" w:rsidRDefault="00E762A6" w:rsidP="00970229">
      <w:pPr>
        <w:spacing w:after="0" w:line="240" w:lineRule="auto"/>
        <w:rPr>
          <w:rFonts w:ascii="Times New Roman" w:eastAsia="Calibri" w:hAnsi="Times New Roman" w:cs="Times New Roman"/>
          <w:sz w:val="28"/>
          <w:szCs w:val="28"/>
        </w:rPr>
      </w:pPr>
    </w:p>
    <w:p w14:paraId="35EC149A" w14:textId="2FDDB037" w:rsidR="00E762A6" w:rsidRPr="00FB2A9A" w:rsidRDefault="00E762A6" w:rsidP="00970229">
      <w:pPr>
        <w:spacing w:after="0" w:line="240" w:lineRule="auto"/>
        <w:rPr>
          <w:rFonts w:ascii="Times New Roman" w:eastAsia="Calibri" w:hAnsi="Times New Roman" w:cs="Times New Roman"/>
          <w:sz w:val="28"/>
          <w:szCs w:val="28"/>
        </w:rPr>
      </w:pPr>
      <w:r w:rsidRPr="00FB2A9A">
        <w:rPr>
          <w:noProof/>
          <w:lang w:eastAsia="ru-RU"/>
        </w:rPr>
        <w:lastRenderedPageBreak/>
        <w:drawing>
          <wp:inline distT="0" distB="0" distL="0" distR="0" wp14:anchorId="06E2A712" wp14:editId="5ADFE957">
            <wp:extent cx="5940425" cy="8168005"/>
            <wp:effectExtent l="0" t="0" r="3175"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940425" cy="8168005"/>
                    </a:xfrm>
                    <a:prstGeom prst="rect">
                      <a:avLst/>
                    </a:prstGeom>
                    <a:noFill/>
                    <a:ln>
                      <a:noFill/>
                    </a:ln>
                  </pic:spPr>
                </pic:pic>
              </a:graphicData>
            </a:graphic>
          </wp:inline>
        </w:drawing>
      </w:r>
      <w:r w:rsidRPr="00FB2A9A">
        <w:rPr>
          <w:noProof/>
          <w:lang w:eastAsia="ru-RU"/>
        </w:rPr>
        <w:lastRenderedPageBreak/>
        <w:drawing>
          <wp:inline distT="0" distB="0" distL="0" distR="0" wp14:anchorId="6BAB991F" wp14:editId="62BDA150">
            <wp:extent cx="5940425" cy="8168005"/>
            <wp:effectExtent l="0" t="0" r="3175" b="444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940425" cy="8168005"/>
                    </a:xfrm>
                    <a:prstGeom prst="rect">
                      <a:avLst/>
                    </a:prstGeom>
                    <a:noFill/>
                    <a:ln>
                      <a:noFill/>
                    </a:ln>
                  </pic:spPr>
                </pic:pic>
              </a:graphicData>
            </a:graphic>
          </wp:inline>
        </w:drawing>
      </w:r>
    </w:p>
    <w:p w14:paraId="66BE02F2" w14:textId="458E8C51" w:rsidR="00664A82" w:rsidRPr="00FB2A9A" w:rsidRDefault="00664A82" w:rsidP="00970229">
      <w:pPr>
        <w:spacing w:after="0" w:line="240" w:lineRule="auto"/>
        <w:rPr>
          <w:rFonts w:ascii="Times New Roman" w:eastAsia="Calibri" w:hAnsi="Times New Roman" w:cs="Times New Roman"/>
          <w:sz w:val="28"/>
          <w:szCs w:val="28"/>
        </w:rPr>
      </w:pPr>
    </w:p>
    <w:p w14:paraId="08A9E9C1" w14:textId="4BDC869D" w:rsidR="00664A82" w:rsidRPr="00FB2A9A" w:rsidRDefault="00664A82" w:rsidP="00970229">
      <w:pPr>
        <w:spacing w:after="0" w:line="240" w:lineRule="auto"/>
        <w:rPr>
          <w:rFonts w:ascii="Times New Roman" w:eastAsia="Calibri" w:hAnsi="Times New Roman" w:cs="Times New Roman"/>
          <w:sz w:val="28"/>
          <w:szCs w:val="28"/>
        </w:rPr>
      </w:pPr>
    </w:p>
    <w:p w14:paraId="66250043" w14:textId="77777777" w:rsidR="00664A82" w:rsidRPr="00FB2A9A" w:rsidRDefault="00664A82" w:rsidP="00970229">
      <w:pPr>
        <w:spacing w:after="0" w:line="240" w:lineRule="auto"/>
        <w:rPr>
          <w:rFonts w:ascii="Times New Roman" w:eastAsia="Calibri" w:hAnsi="Times New Roman" w:cs="Times New Roman"/>
          <w:sz w:val="28"/>
          <w:szCs w:val="28"/>
        </w:rPr>
      </w:pPr>
    </w:p>
    <w:p w14:paraId="3C9BD7DD" w14:textId="41B51586" w:rsidR="00664A82" w:rsidRPr="00FB2A9A" w:rsidRDefault="00664A82" w:rsidP="00970229">
      <w:pPr>
        <w:spacing w:after="0" w:line="240" w:lineRule="auto"/>
        <w:rPr>
          <w:rFonts w:ascii="Times New Roman" w:eastAsia="Calibri" w:hAnsi="Times New Roman" w:cs="Times New Roman"/>
          <w:sz w:val="28"/>
          <w:szCs w:val="28"/>
        </w:rPr>
      </w:pPr>
    </w:p>
    <w:p w14:paraId="08046E70" w14:textId="77777777" w:rsidR="00664A82" w:rsidRPr="00FB2A9A" w:rsidRDefault="00664A82" w:rsidP="00664A82">
      <w:pPr>
        <w:autoSpaceDE w:val="0"/>
        <w:autoSpaceDN w:val="0"/>
        <w:adjustRightInd w:val="0"/>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b/>
          <w:bCs/>
          <w:sz w:val="28"/>
          <w:szCs w:val="28"/>
        </w:rPr>
        <w:lastRenderedPageBreak/>
        <w:t>ПРИЛОЖЕНИЕ В</w:t>
      </w:r>
    </w:p>
    <w:p w14:paraId="5B078028" w14:textId="051F102F" w:rsidR="00664A82" w:rsidRPr="00FB2A9A" w:rsidRDefault="00664A82" w:rsidP="00664A82">
      <w:pPr>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sz w:val="28"/>
          <w:szCs w:val="28"/>
        </w:rPr>
        <w:t>Договор о сотрудничестве с ТОО «Племенное хозяйство Зеренда»</w:t>
      </w:r>
    </w:p>
    <w:p w14:paraId="4291A1B7" w14:textId="67F5B7A1" w:rsidR="00664A82" w:rsidRPr="00FB2A9A" w:rsidRDefault="00664A82" w:rsidP="00970229">
      <w:pPr>
        <w:spacing w:after="0" w:line="240" w:lineRule="auto"/>
        <w:rPr>
          <w:rFonts w:ascii="Times New Roman" w:eastAsia="Calibri" w:hAnsi="Times New Roman" w:cs="Times New Roman"/>
          <w:sz w:val="28"/>
          <w:szCs w:val="28"/>
        </w:rPr>
      </w:pPr>
    </w:p>
    <w:p w14:paraId="589286A2" w14:textId="2CD8E59A" w:rsidR="00664A82" w:rsidRPr="00FB2A9A" w:rsidRDefault="00664A82" w:rsidP="00970229">
      <w:pPr>
        <w:spacing w:after="0" w:line="240" w:lineRule="auto"/>
        <w:rPr>
          <w:rFonts w:ascii="Times New Roman" w:eastAsia="Calibri" w:hAnsi="Times New Roman" w:cs="Times New Roman"/>
          <w:sz w:val="28"/>
          <w:szCs w:val="28"/>
        </w:rPr>
      </w:pPr>
      <w:r w:rsidRPr="00FB2A9A">
        <w:rPr>
          <w:noProof/>
          <w:lang w:eastAsia="ru-RU"/>
        </w:rPr>
        <w:drawing>
          <wp:inline distT="0" distB="0" distL="0" distR="0" wp14:anchorId="17ED05B0" wp14:editId="7AFFE203">
            <wp:extent cx="5360035" cy="7457588"/>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email">
                      <a:extLst>
                        <a:ext uri="{BEBA8EAE-BF5A-486C-A8C5-ECC9F3942E4B}">
                          <a14:imgProps xmlns:a14="http://schemas.microsoft.com/office/drawing/2010/main">
                            <a14:imgLayer r:embed="rId113">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360517" cy="7458259"/>
                    </a:xfrm>
                    <a:prstGeom prst="rect">
                      <a:avLst/>
                    </a:prstGeom>
                    <a:noFill/>
                    <a:ln>
                      <a:noFill/>
                    </a:ln>
                  </pic:spPr>
                </pic:pic>
              </a:graphicData>
            </a:graphic>
          </wp:inline>
        </w:drawing>
      </w:r>
    </w:p>
    <w:p w14:paraId="27C56FDB" w14:textId="7189006D" w:rsidR="002B222F" w:rsidRPr="00FB2A9A" w:rsidRDefault="002B222F" w:rsidP="00970229">
      <w:pPr>
        <w:autoSpaceDE w:val="0"/>
        <w:autoSpaceDN w:val="0"/>
        <w:adjustRightInd w:val="0"/>
        <w:spacing w:after="0" w:line="240" w:lineRule="auto"/>
        <w:jc w:val="center"/>
        <w:rPr>
          <w:rFonts w:ascii="Times New Roman" w:eastAsia="Calibri" w:hAnsi="Times New Roman" w:cs="Times New Roman"/>
          <w:b/>
          <w:bCs/>
          <w:sz w:val="28"/>
          <w:szCs w:val="28"/>
        </w:rPr>
      </w:pPr>
      <w:r w:rsidRPr="00FB2A9A">
        <w:rPr>
          <w:noProof/>
          <w:lang w:eastAsia="ru-RU"/>
        </w:rPr>
        <w:lastRenderedPageBreak/>
        <w:drawing>
          <wp:inline distT="0" distB="0" distL="0" distR="0" wp14:anchorId="07F45862" wp14:editId="7AA9AFDA">
            <wp:extent cx="5375910" cy="78511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BEBA8EAE-BF5A-486C-A8C5-ECC9F3942E4B}">
                          <a14:imgProps xmlns:a14="http://schemas.microsoft.com/office/drawing/2010/main">
                            <a14:imgLayer r:embed="rId115">
                              <a14:imgEffect>
                                <a14:sharpenSoften amount="2500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375910" cy="7851140"/>
                    </a:xfrm>
                    <a:prstGeom prst="rect">
                      <a:avLst/>
                    </a:prstGeom>
                    <a:noFill/>
                    <a:ln>
                      <a:noFill/>
                    </a:ln>
                  </pic:spPr>
                </pic:pic>
              </a:graphicData>
            </a:graphic>
          </wp:inline>
        </w:drawing>
      </w:r>
      <w:r w:rsidRPr="00FB2A9A">
        <w:rPr>
          <w:noProof/>
          <w:lang w:eastAsia="ru-RU"/>
        </w:rPr>
        <w:lastRenderedPageBreak/>
        <w:drawing>
          <wp:inline distT="0" distB="0" distL="0" distR="0" wp14:anchorId="5296C824" wp14:editId="471981C9">
            <wp:extent cx="5817169" cy="8220406"/>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BEBA8EAE-BF5A-486C-A8C5-ECC9F3942E4B}">
                          <a14:imgProps xmlns:a14="http://schemas.microsoft.com/office/drawing/2010/main">
                            <a14:imgLayer r:embed="rId117">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819237" cy="8223329"/>
                    </a:xfrm>
                    <a:prstGeom prst="rect">
                      <a:avLst/>
                    </a:prstGeom>
                    <a:noFill/>
                    <a:ln>
                      <a:noFill/>
                    </a:ln>
                  </pic:spPr>
                </pic:pic>
              </a:graphicData>
            </a:graphic>
          </wp:inline>
        </w:drawing>
      </w:r>
      <w:r w:rsidRPr="00FB2A9A">
        <w:rPr>
          <w:rFonts w:ascii="Times New Roman" w:eastAsia="Calibri" w:hAnsi="Times New Roman" w:cs="Times New Roman"/>
          <w:b/>
          <w:bCs/>
          <w:sz w:val="28"/>
          <w:szCs w:val="28"/>
        </w:rPr>
        <w:t xml:space="preserve"> </w:t>
      </w:r>
    </w:p>
    <w:p w14:paraId="433AE2BF" w14:textId="77777777" w:rsidR="00A77475" w:rsidRPr="00FB2A9A" w:rsidRDefault="00A77475"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7ED08528" w14:textId="77777777" w:rsidR="00A77475" w:rsidRPr="00FB2A9A" w:rsidRDefault="00A77475"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004E00D3" w14:textId="77777777" w:rsidR="00A77475" w:rsidRPr="00FB2A9A" w:rsidRDefault="00A77475"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632ADB6D" w14:textId="77777777" w:rsidR="00A77475" w:rsidRPr="00FB2A9A" w:rsidRDefault="00A77475"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1D1764C2" w14:textId="42345A39"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b/>
          <w:bCs/>
          <w:sz w:val="28"/>
          <w:szCs w:val="28"/>
        </w:rPr>
        <w:lastRenderedPageBreak/>
        <w:t xml:space="preserve">ПРИЛОЖЕНИЕ </w:t>
      </w:r>
      <w:r w:rsidR="00664A82" w:rsidRPr="00FB2A9A">
        <w:rPr>
          <w:rFonts w:ascii="Times New Roman" w:eastAsia="Calibri" w:hAnsi="Times New Roman" w:cs="Times New Roman"/>
          <w:b/>
          <w:bCs/>
          <w:sz w:val="28"/>
          <w:szCs w:val="28"/>
        </w:rPr>
        <w:t>Г</w:t>
      </w:r>
    </w:p>
    <w:p w14:paraId="25811948" w14:textId="3CACC8BF" w:rsidR="003659E1" w:rsidRPr="00FB2A9A" w:rsidRDefault="003659E1" w:rsidP="00970229">
      <w:pPr>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sz w:val="28"/>
          <w:szCs w:val="28"/>
        </w:rPr>
        <w:t xml:space="preserve">Нормативная документация. </w:t>
      </w:r>
    </w:p>
    <w:p w14:paraId="64B39879" w14:textId="43D0E461" w:rsidR="003659E1" w:rsidRPr="00FB2A9A" w:rsidRDefault="00775BBF" w:rsidP="00970229">
      <w:pPr>
        <w:spacing w:after="0" w:line="240" w:lineRule="auto"/>
        <w:jc w:val="center"/>
        <w:rPr>
          <w:rFonts w:ascii="Times New Roman" w:eastAsia="Calibri" w:hAnsi="Times New Roman" w:cs="Times New Roman"/>
          <w:sz w:val="28"/>
          <w:szCs w:val="28"/>
        </w:rPr>
      </w:pPr>
      <w:r w:rsidRPr="00FB2A9A">
        <w:rPr>
          <w:noProof/>
          <w:lang w:eastAsia="ru-RU"/>
        </w:rPr>
        <w:drawing>
          <wp:anchor distT="0" distB="0" distL="114300" distR="114300" simplePos="0" relativeHeight="251680768" behindDoc="1" locked="0" layoutInCell="1" allowOverlap="1" wp14:anchorId="58C74ADF" wp14:editId="7B13DC24">
            <wp:simplePos x="0" y="0"/>
            <wp:positionH relativeFrom="column">
              <wp:posOffset>7620</wp:posOffset>
            </wp:positionH>
            <wp:positionV relativeFrom="paragraph">
              <wp:posOffset>462915</wp:posOffset>
            </wp:positionV>
            <wp:extent cx="5940425" cy="8281670"/>
            <wp:effectExtent l="0" t="0" r="3175" b="5080"/>
            <wp:wrapTight wrapText="bothSides">
              <wp:wrapPolygon edited="0">
                <wp:start x="0" y="0"/>
                <wp:lineTo x="0" y="21564"/>
                <wp:lineTo x="21542" y="21564"/>
                <wp:lineTo x="21542"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email">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940425" cy="8281670"/>
                    </a:xfrm>
                    <a:prstGeom prst="rect">
                      <a:avLst/>
                    </a:prstGeom>
                    <a:noFill/>
                    <a:ln>
                      <a:noFill/>
                    </a:ln>
                  </pic:spPr>
                </pic:pic>
              </a:graphicData>
            </a:graphic>
            <wp14:sizeRelH relativeFrom="page">
              <wp14:pctWidth>0</wp14:pctWidth>
            </wp14:sizeRelH>
            <wp14:sizeRelV relativeFrom="page">
              <wp14:pctHeight>0</wp14:pctHeight>
            </wp14:sizeRelV>
          </wp:anchor>
        </w:drawing>
      </w:r>
      <w:r w:rsidR="003659E1" w:rsidRPr="00FB2A9A">
        <w:rPr>
          <w:rFonts w:ascii="Times New Roman" w:eastAsia="Calibri" w:hAnsi="Times New Roman" w:cs="Times New Roman"/>
          <w:sz w:val="28"/>
          <w:szCs w:val="28"/>
        </w:rPr>
        <w:t>Кисломолочны</w:t>
      </w:r>
      <w:r w:rsidR="00B55506" w:rsidRPr="00FB2A9A">
        <w:rPr>
          <w:rFonts w:ascii="Times New Roman" w:eastAsia="Calibri" w:hAnsi="Times New Roman" w:cs="Times New Roman"/>
          <w:sz w:val="28"/>
          <w:szCs w:val="28"/>
        </w:rPr>
        <w:t>е</w:t>
      </w:r>
      <w:r w:rsidR="003659E1" w:rsidRPr="00FB2A9A">
        <w:rPr>
          <w:rFonts w:ascii="Times New Roman" w:eastAsia="Calibri" w:hAnsi="Times New Roman" w:cs="Times New Roman"/>
          <w:sz w:val="28"/>
          <w:szCs w:val="28"/>
        </w:rPr>
        <w:t xml:space="preserve"> напитк</w:t>
      </w:r>
      <w:r w:rsidR="00B55506" w:rsidRPr="00FB2A9A">
        <w:rPr>
          <w:rFonts w:ascii="Times New Roman" w:eastAsia="Calibri" w:hAnsi="Times New Roman" w:cs="Times New Roman"/>
          <w:sz w:val="28"/>
          <w:szCs w:val="28"/>
        </w:rPr>
        <w:t>и</w:t>
      </w:r>
      <w:r w:rsidR="003659E1" w:rsidRPr="00FB2A9A">
        <w:rPr>
          <w:rFonts w:ascii="Times New Roman" w:eastAsia="Calibri" w:hAnsi="Times New Roman" w:cs="Times New Roman"/>
          <w:sz w:val="28"/>
          <w:szCs w:val="28"/>
        </w:rPr>
        <w:t xml:space="preserve"> из козьего молока с растительными наполнителями</w:t>
      </w:r>
    </w:p>
    <w:p w14:paraId="58ED586F" w14:textId="0753F7C9" w:rsidR="003659E1" w:rsidRPr="00FB2A9A" w:rsidRDefault="00775BBF" w:rsidP="00970229">
      <w:pPr>
        <w:spacing w:after="0" w:line="240" w:lineRule="auto"/>
        <w:rPr>
          <w:rFonts w:ascii="Times New Roman" w:eastAsia="Calibri" w:hAnsi="Times New Roman" w:cs="Times New Roman"/>
          <w:sz w:val="28"/>
          <w:szCs w:val="28"/>
        </w:rPr>
      </w:pPr>
      <w:r w:rsidRPr="00FB2A9A">
        <w:rPr>
          <w:noProof/>
          <w:lang w:eastAsia="ru-RU"/>
        </w:rPr>
        <w:lastRenderedPageBreak/>
        <w:drawing>
          <wp:inline distT="0" distB="0" distL="0" distR="0" wp14:anchorId="7090371C" wp14:editId="0CE2D005">
            <wp:extent cx="5940425" cy="8491220"/>
            <wp:effectExtent l="0" t="0" r="3175"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email">
                      <a:extLst>
                        <a:ext uri="{BEBA8EAE-BF5A-486C-A8C5-ECC9F3942E4B}">
                          <a14:imgProps xmlns:a14="http://schemas.microsoft.com/office/drawing/2010/main">
                            <a14:imgLayer r:embed="rId121">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5940425" cy="8491220"/>
                    </a:xfrm>
                    <a:prstGeom prst="rect">
                      <a:avLst/>
                    </a:prstGeom>
                    <a:noFill/>
                    <a:ln>
                      <a:noFill/>
                    </a:ln>
                  </pic:spPr>
                </pic:pic>
              </a:graphicData>
            </a:graphic>
          </wp:inline>
        </w:drawing>
      </w:r>
    </w:p>
    <w:p w14:paraId="24668B8B" w14:textId="1532B7AB" w:rsidR="003659E1" w:rsidRPr="00FB2A9A" w:rsidRDefault="003659E1" w:rsidP="00970229">
      <w:pPr>
        <w:spacing w:after="0" w:line="240" w:lineRule="auto"/>
        <w:rPr>
          <w:rFonts w:ascii="Times New Roman" w:eastAsia="Calibri" w:hAnsi="Times New Roman" w:cs="Times New Roman"/>
          <w:sz w:val="28"/>
          <w:szCs w:val="28"/>
          <w:lang w:eastAsia="ru-RU"/>
        </w:rPr>
      </w:pPr>
    </w:p>
    <w:p w14:paraId="0D041895" w14:textId="77369E5A" w:rsidR="003659E1" w:rsidRPr="00FB2A9A" w:rsidRDefault="003659E1" w:rsidP="00970229">
      <w:pPr>
        <w:spacing w:after="0" w:line="240" w:lineRule="auto"/>
        <w:rPr>
          <w:rFonts w:ascii="Times New Roman" w:eastAsia="Calibri" w:hAnsi="Times New Roman" w:cs="Times New Roman"/>
          <w:sz w:val="28"/>
          <w:szCs w:val="28"/>
        </w:rPr>
      </w:pPr>
    </w:p>
    <w:p w14:paraId="712FD1BC" w14:textId="77777777" w:rsidR="003659E1" w:rsidRPr="00FB2A9A" w:rsidRDefault="003659E1" w:rsidP="00970229">
      <w:pPr>
        <w:spacing w:after="0" w:line="240" w:lineRule="auto"/>
        <w:rPr>
          <w:rFonts w:ascii="Times New Roman" w:eastAsia="Calibri" w:hAnsi="Times New Roman" w:cs="Times New Roman"/>
          <w:sz w:val="28"/>
          <w:szCs w:val="28"/>
        </w:rPr>
      </w:pPr>
    </w:p>
    <w:p w14:paraId="528E0FAF" w14:textId="3B1E4951" w:rsidR="003659E1" w:rsidRPr="00FB2A9A" w:rsidRDefault="00775BBF" w:rsidP="00970229">
      <w:pPr>
        <w:spacing w:after="0" w:line="240" w:lineRule="auto"/>
        <w:rPr>
          <w:rFonts w:ascii="Times New Roman" w:eastAsia="Calibri" w:hAnsi="Times New Roman" w:cs="Times New Roman"/>
          <w:sz w:val="28"/>
          <w:szCs w:val="28"/>
        </w:rPr>
      </w:pPr>
      <w:r w:rsidRPr="00FB2A9A">
        <w:rPr>
          <w:noProof/>
          <w:lang w:eastAsia="ru-RU"/>
        </w:rPr>
        <w:lastRenderedPageBreak/>
        <w:drawing>
          <wp:inline distT="0" distB="0" distL="0" distR="0" wp14:anchorId="3AB82D3E" wp14:editId="508A693A">
            <wp:extent cx="5940425" cy="8685530"/>
            <wp:effectExtent l="0" t="0" r="3175"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email">
                      <a:extLst>
                        <a:ext uri="{BEBA8EAE-BF5A-486C-A8C5-ECC9F3942E4B}">
                          <a14:imgProps xmlns:a14="http://schemas.microsoft.com/office/drawing/2010/main">
                            <a14:imgLayer r:embed="rId123">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5940425" cy="8685530"/>
                    </a:xfrm>
                    <a:prstGeom prst="rect">
                      <a:avLst/>
                    </a:prstGeom>
                    <a:noFill/>
                    <a:ln>
                      <a:noFill/>
                    </a:ln>
                  </pic:spPr>
                </pic:pic>
              </a:graphicData>
            </a:graphic>
          </wp:inline>
        </w:drawing>
      </w:r>
      <w:r w:rsidRPr="00FB2A9A">
        <w:rPr>
          <w:noProof/>
          <w:lang w:eastAsia="ru-RU"/>
        </w:rPr>
        <w:lastRenderedPageBreak/>
        <w:drawing>
          <wp:inline distT="0" distB="0" distL="0" distR="0" wp14:anchorId="46AC7F03" wp14:editId="68F3C4AA">
            <wp:extent cx="5940425" cy="8484235"/>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email">
                      <a:extLst>
                        <a:ext uri="{BEBA8EAE-BF5A-486C-A8C5-ECC9F3942E4B}">
                          <a14:imgProps xmlns:a14="http://schemas.microsoft.com/office/drawing/2010/main">
                            <a14:imgLayer r:embed="rId125">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5940425" cy="8484235"/>
                    </a:xfrm>
                    <a:prstGeom prst="rect">
                      <a:avLst/>
                    </a:prstGeom>
                    <a:noFill/>
                    <a:ln>
                      <a:noFill/>
                    </a:ln>
                  </pic:spPr>
                </pic:pic>
              </a:graphicData>
            </a:graphic>
          </wp:inline>
        </w:drawing>
      </w:r>
    </w:p>
    <w:p w14:paraId="2EFC861D" w14:textId="77777777" w:rsidR="003659E1" w:rsidRPr="00FB2A9A" w:rsidRDefault="003659E1" w:rsidP="00970229">
      <w:pPr>
        <w:spacing w:after="0" w:line="240" w:lineRule="auto"/>
        <w:rPr>
          <w:rFonts w:ascii="Times New Roman" w:eastAsia="Calibri" w:hAnsi="Times New Roman" w:cs="Times New Roman"/>
          <w:sz w:val="28"/>
          <w:szCs w:val="28"/>
        </w:rPr>
      </w:pPr>
    </w:p>
    <w:p w14:paraId="28B1E2B3" w14:textId="216B4849" w:rsidR="003659E1" w:rsidRPr="00FB2A9A" w:rsidRDefault="003659E1" w:rsidP="00970229">
      <w:pPr>
        <w:spacing w:after="0" w:line="240" w:lineRule="auto"/>
        <w:rPr>
          <w:rFonts w:ascii="Times New Roman" w:eastAsia="Calibri" w:hAnsi="Times New Roman" w:cs="Times New Roman"/>
          <w:sz w:val="28"/>
          <w:szCs w:val="28"/>
        </w:rPr>
      </w:pPr>
    </w:p>
    <w:p w14:paraId="2BC0E95E" w14:textId="77777777" w:rsidR="00E67FF1" w:rsidRPr="00FB2A9A" w:rsidRDefault="00E67FF1" w:rsidP="00970229">
      <w:pPr>
        <w:spacing w:after="0" w:line="240" w:lineRule="auto"/>
        <w:rPr>
          <w:rFonts w:ascii="Times New Roman" w:eastAsia="Calibri" w:hAnsi="Times New Roman" w:cs="Times New Roman"/>
          <w:sz w:val="28"/>
          <w:szCs w:val="28"/>
        </w:rPr>
      </w:pPr>
    </w:p>
    <w:p w14:paraId="4B52B08A" w14:textId="687F312E"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b/>
          <w:bCs/>
          <w:sz w:val="28"/>
          <w:szCs w:val="28"/>
        </w:rPr>
      </w:pPr>
      <w:r w:rsidRPr="00FB2A9A">
        <w:rPr>
          <w:rFonts w:ascii="Times New Roman" w:eastAsia="Calibri" w:hAnsi="Times New Roman" w:cs="Times New Roman"/>
          <w:b/>
          <w:bCs/>
          <w:sz w:val="28"/>
          <w:szCs w:val="28"/>
        </w:rPr>
        <w:lastRenderedPageBreak/>
        <w:t xml:space="preserve">ПРИЛОЖЕНИЕ </w:t>
      </w:r>
      <w:r w:rsidR="00664A82" w:rsidRPr="00FB2A9A">
        <w:rPr>
          <w:rFonts w:ascii="Times New Roman" w:eastAsia="Calibri" w:hAnsi="Times New Roman" w:cs="Times New Roman"/>
          <w:b/>
          <w:bCs/>
          <w:sz w:val="28"/>
          <w:szCs w:val="28"/>
        </w:rPr>
        <w:t>Д</w:t>
      </w:r>
    </w:p>
    <w:p w14:paraId="3E4B6ADC" w14:textId="77777777"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b/>
          <w:bCs/>
          <w:sz w:val="28"/>
          <w:szCs w:val="28"/>
        </w:rPr>
      </w:pPr>
      <w:r w:rsidRPr="00FB2A9A">
        <w:rPr>
          <w:rFonts w:ascii="Times New Roman" w:eastAsia="Calibri" w:hAnsi="Times New Roman" w:cs="Times New Roman"/>
          <w:sz w:val="28"/>
          <w:szCs w:val="28"/>
        </w:rPr>
        <w:t>Акт экспертизы</w:t>
      </w:r>
      <w:r w:rsidRPr="00FB2A9A">
        <w:rPr>
          <w:rFonts w:ascii="Times New Roman" w:eastAsia="Calibri" w:hAnsi="Times New Roman" w:cs="Times New Roman"/>
          <w:b/>
          <w:bCs/>
          <w:sz w:val="28"/>
          <w:szCs w:val="28"/>
        </w:rPr>
        <w:t xml:space="preserve"> </w:t>
      </w:r>
      <w:r w:rsidRPr="00FB2A9A">
        <w:rPr>
          <w:rFonts w:ascii="Times New Roman" w:eastAsia="Calibri" w:hAnsi="Times New Roman" w:cs="Times New Roman"/>
          <w:noProof/>
          <w:sz w:val="28"/>
          <w:szCs w:val="28"/>
          <w:lang w:eastAsia="ru-RU"/>
        </w:rPr>
        <w:drawing>
          <wp:inline distT="0" distB="0" distL="0" distR="0" wp14:anchorId="2A1DC604" wp14:editId="77766212">
            <wp:extent cx="5872480" cy="8260715"/>
            <wp:effectExtent l="0" t="0" r="0" b="698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126" cstate="email">
                      <a:extLst>
                        <a:ext uri="{BEBA8EAE-BF5A-486C-A8C5-ECC9F3942E4B}">
                          <a14:imgProps xmlns:a14="http://schemas.microsoft.com/office/drawing/2010/main">
                            <a14:imgLayer r:embed="rId127">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872480" cy="8260715"/>
                    </a:xfrm>
                    <a:prstGeom prst="rect">
                      <a:avLst/>
                    </a:prstGeom>
                    <a:noFill/>
                    <a:ln>
                      <a:noFill/>
                    </a:ln>
                    <a:extLst>
                      <a:ext uri="{53640926-AAD7-44D8-BBD7-CCE9431645EC}">
                        <a14:shadowObscured xmlns:a14="http://schemas.microsoft.com/office/drawing/2010/main"/>
                      </a:ext>
                    </a:extLst>
                  </pic:spPr>
                </pic:pic>
              </a:graphicData>
            </a:graphic>
          </wp:inline>
        </w:drawing>
      </w:r>
    </w:p>
    <w:p w14:paraId="6E4F53C2" w14:textId="77777777"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w:lastRenderedPageBreak/>
        <w:drawing>
          <wp:inline distT="0" distB="0" distL="0" distR="0" wp14:anchorId="2FA1E536" wp14:editId="05FB59FC">
            <wp:extent cx="5929630" cy="8416925"/>
            <wp:effectExtent l="0" t="0" r="0" b="31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5929630" cy="8416925"/>
                    </a:xfrm>
                    <a:prstGeom prst="rect">
                      <a:avLst/>
                    </a:prstGeom>
                    <a:noFill/>
                    <a:ln>
                      <a:noFill/>
                    </a:ln>
                    <a:extLst>
                      <a:ext uri="{53640926-AAD7-44D8-BBD7-CCE9431645EC}">
                        <a14:shadowObscured xmlns:a14="http://schemas.microsoft.com/office/drawing/2010/main"/>
                      </a:ext>
                    </a:extLst>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523DF03D" wp14:editId="5FC95C7C">
            <wp:extent cx="5980430" cy="8280400"/>
            <wp:effectExtent l="0" t="0" r="1270" b="6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5980430" cy="8280400"/>
                    </a:xfrm>
                    <a:prstGeom prst="rect">
                      <a:avLst/>
                    </a:prstGeom>
                    <a:noFill/>
                    <a:ln>
                      <a:noFill/>
                    </a:ln>
                    <a:extLst>
                      <a:ext uri="{53640926-AAD7-44D8-BBD7-CCE9431645EC}">
                        <a14:shadowObscured xmlns:a14="http://schemas.microsoft.com/office/drawing/2010/main"/>
                      </a:ext>
                    </a:extLst>
                  </pic:spPr>
                </pic:pic>
              </a:graphicData>
            </a:graphic>
          </wp:inline>
        </w:drawing>
      </w:r>
    </w:p>
    <w:p w14:paraId="744D3182" w14:textId="77777777"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50714821" w14:textId="4AEDEFCA"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2515040F" w14:textId="77777777" w:rsidR="00556C93" w:rsidRPr="00FB2A9A" w:rsidRDefault="00556C93"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24E8F63A" w14:textId="77777777"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24B8BED5" w14:textId="66F033D1"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b/>
          <w:bCs/>
          <w:sz w:val="28"/>
          <w:szCs w:val="28"/>
        </w:rPr>
        <w:lastRenderedPageBreak/>
        <w:t xml:space="preserve">ПРИЛОЖЕНИЕ </w:t>
      </w:r>
      <w:r w:rsidR="00664A82" w:rsidRPr="00FB2A9A">
        <w:rPr>
          <w:rFonts w:ascii="Times New Roman" w:eastAsia="Calibri" w:hAnsi="Times New Roman" w:cs="Times New Roman"/>
          <w:b/>
          <w:bCs/>
          <w:sz w:val="28"/>
          <w:szCs w:val="28"/>
        </w:rPr>
        <w:t>Е</w:t>
      </w:r>
    </w:p>
    <w:p w14:paraId="15389696" w14:textId="1DD6163B" w:rsidR="003659E1" w:rsidRPr="00FB2A9A" w:rsidRDefault="003659E1" w:rsidP="00970229">
      <w:pPr>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sz w:val="28"/>
          <w:szCs w:val="28"/>
        </w:rPr>
        <w:t>Протокол дегустации</w:t>
      </w:r>
    </w:p>
    <w:p w14:paraId="36F5BD47" w14:textId="4076C496" w:rsidR="003659E1" w:rsidRPr="00FB2A9A" w:rsidRDefault="00D5627A" w:rsidP="00970229">
      <w:pPr>
        <w:spacing w:after="0" w:line="240" w:lineRule="auto"/>
        <w:jc w:val="center"/>
        <w:rPr>
          <w:rFonts w:ascii="Times New Roman" w:eastAsia="Calibri" w:hAnsi="Times New Roman" w:cs="Times New Roman"/>
          <w:sz w:val="28"/>
          <w:szCs w:val="28"/>
        </w:rPr>
      </w:pPr>
      <w:r w:rsidRPr="00FB2A9A">
        <w:rPr>
          <w:noProof/>
          <w:lang w:eastAsia="ru-RU"/>
        </w:rPr>
        <w:drawing>
          <wp:inline distT="0" distB="0" distL="0" distR="0" wp14:anchorId="33EC1B43" wp14:editId="75DBBA4C">
            <wp:extent cx="5940425" cy="837120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email">
                      <a:extLst>
                        <a:ext uri="{BEBA8EAE-BF5A-486C-A8C5-ECC9F3942E4B}">
                          <a14:imgProps xmlns:a14="http://schemas.microsoft.com/office/drawing/2010/main">
                            <a14:imgLayer r:embed="rId131">
                              <a14:imgEffect>
                                <a14:sharpenSoften amount="2500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0425" cy="8371205"/>
                    </a:xfrm>
                    <a:prstGeom prst="rect">
                      <a:avLst/>
                    </a:prstGeom>
                    <a:noFill/>
                    <a:ln>
                      <a:noFill/>
                    </a:ln>
                  </pic:spPr>
                </pic:pic>
              </a:graphicData>
            </a:graphic>
          </wp:inline>
        </w:drawing>
      </w:r>
    </w:p>
    <w:p w14:paraId="0C6B1CE5" w14:textId="77777777" w:rsidR="003659E1" w:rsidRPr="00FB2A9A" w:rsidRDefault="003659E1" w:rsidP="00970229">
      <w:pPr>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w:lastRenderedPageBreak/>
        <w:drawing>
          <wp:inline distT="0" distB="0" distL="0" distR="0" wp14:anchorId="721460D3" wp14:editId="12D36BAD">
            <wp:extent cx="6120130" cy="8416925"/>
            <wp:effectExtent l="0" t="0" r="0" b="317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6120130" cy="8416925"/>
                    </a:xfrm>
                    <a:prstGeom prst="rect">
                      <a:avLst/>
                    </a:prstGeom>
                    <a:noFill/>
                    <a:ln>
                      <a:noFill/>
                    </a:ln>
                  </pic:spPr>
                </pic:pic>
              </a:graphicData>
            </a:graphic>
          </wp:inline>
        </w:drawing>
      </w:r>
      <w:r w:rsidRPr="00FB2A9A">
        <w:rPr>
          <w:rFonts w:ascii="Times New Roman" w:eastAsia="Calibri" w:hAnsi="Times New Roman" w:cs="Times New Roman"/>
          <w:noProof/>
          <w:sz w:val="28"/>
          <w:szCs w:val="28"/>
          <w:lang w:eastAsia="ru-RU"/>
        </w:rPr>
        <w:lastRenderedPageBreak/>
        <w:drawing>
          <wp:inline distT="0" distB="0" distL="0" distR="0" wp14:anchorId="53D68A69" wp14:editId="6888D1AF">
            <wp:extent cx="6120130" cy="8416925"/>
            <wp:effectExtent l="0" t="0" r="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6120130" cy="8416925"/>
                    </a:xfrm>
                    <a:prstGeom prst="rect">
                      <a:avLst/>
                    </a:prstGeom>
                    <a:noFill/>
                    <a:ln>
                      <a:noFill/>
                    </a:ln>
                  </pic:spPr>
                </pic:pic>
              </a:graphicData>
            </a:graphic>
          </wp:inline>
        </w:drawing>
      </w:r>
    </w:p>
    <w:p w14:paraId="04403757" w14:textId="77777777" w:rsidR="003659E1" w:rsidRPr="00FB2A9A" w:rsidRDefault="003659E1" w:rsidP="00970229">
      <w:pPr>
        <w:spacing w:after="0" w:line="240" w:lineRule="auto"/>
        <w:jc w:val="center"/>
        <w:rPr>
          <w:rFonts w:ascii="Times New Roman" w:eastAsia="Calibri" w:hAnsi="Times New Roman" w:cs="Times New Roman"/>
          <w:sz w:val="28"/>
          <w:szCs w:val="28"/>
        </w:rPr>
      </w:pPr>
    </w:p>
    <w:p w14:paraId="2E97B649" w14:textId="77777777" w:rsidR="003659E1" w:rsidRPr="00FB2A9A" w:rsidRDefault="003659E1" w:rsidP="00970229">
      <w:pPr>
        <w:spacing w:after="0" w:line="240" w:lineRule="auto"/>
        <w:jc w:val="center"/>
        <w:rPr>
          <w:rFonts w:ascii="Times New Roman" w:eastAsia="Calibri" w:hAnsi="Times New Roman" w:cs="Times New Roman"/>
          <w:sz w:val="28"/>
          <w:szCs w:val="28"/>
        </w:rPr>
      </w:pPr>
    </w:p>
    <w:p w14:paraId="0D38D268" w14:textId="77777777" w:rsidR="003659E1" w:rsidRPr="00FB2A9A" w:rsidRDefault="003659E1" w:rsidP="00970229">
      <w:pPr>
        <w:spacing w:after="0" w:line="240" w:lineRule="auto"/>
        <w:jc w:val="center"/>
        <w:rPr>
          <w:rFonts w:ascii="Times New Roman" w:eastAsia="Calibri" w:hAnsi="Times New Roman" w:cs="Times New Roman"/>
          <w:sz w:val="28"/>
          <w:szCs w:val="28"/>
        </w:rPr>
      </w:pPr>
    </w:p>
    <w:p w14:paraId="57ECA8FC" w14:textId="54087F5E" w:rsidR="003659E1" w:rsidRPr="00FB2A9A" w:rsidRDefault="00D5627A" w:rsidP="00970229">
      <w:pPr>
        <w:spacing w:after="0" w:line="240" w:lineRule="auto"/>
        <w:jc w:val="center"/>
        <w:rPr>
          <w:rFonts w:ascii="Times New Roman" w:eastAsia="Calibri" w:hAnsi="Times New Roman" w:cs="Times New Roman"/>
          <w:sz w:val="28"/>
          <w:szCs w:val="28"/>
        </w:rPr>
      </w:pPr>
      <w:r w:rsidRPr="00FB2A9A">
        <w:rPr>
          <w:noProof/>
          <w:lang w:eastAsia="ru-RU"/>
        </w:rPr>
        <w:lastRenderedPageBreak/>
        <w:drawing>
          <wp:inline distT="0" distB="0" distL="0" distR="0" wp14:anchorId="3885BA55" wp14:editId="0986EB53">
            <wp:extent cx="5840764" cy="8426450"/>
            <wp:effectExtent l="0" t="0" r="762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4" cstate="email">
                      <a:extLst>
                        <a:ext uri="{BEBA8EAE-BF5A-486C-A8C5-ECC9F3942E4B}">
                          <a14:imgProps xmlns:a14="http://schemas.microsoft.com/office/drawing/2010/main">
                            <a14:imgLayer r:embed="rId135">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844804" cy="8432279"/>
                    </a:xfrm>
                    <a:prstGeom prst="rect">
                      <a:avLst/>
                    </a:prstGeom>
                    <a:noFill/>
                    <a:ln>
                      <a:noFill/>
                    </a:ln>
                    <a:extLst>
                      <a:ext uri="{53640926-AAD7-44D8-BBD7-CCE9431645EC}">
                        <a14:shadowObscured xmlns:a14="http://schemas.microsoft.com/office/drawing/2010/main"/>
                      </a:ext>
                    </a:extLst>
                  </pic:spPr>
                </pic:pic>
              </a:graphicData>
            </a:graphic>
          </wp:inline>
        </w:drawing>
      </w:r>
    </w:p>
    <w:p w14:paraId="6461C564" w14:textId="77777777" w:rsidR="005E2415" w:rsidRPr="00FB2A9A" w:rsidRDefault="005E2415" w:rsidP="00970229">
      <w:pPr>
        <w:spacing w:after="0" w:line="240" w:lineRule="auto"/>
        <w:jc w:val="center"/>
        <w:rPr>
          <w:rFonts w:ascii="Times New Roman" w:eastAsia="Calibri" w:hAnsi="Times New Roman" w:cs="Times New Roman"/>
          <w:sz w:val="28"/>
          <w:szCs w:val="28"/>
        </w:rPr>
      </w:pPr>
    </w:p>
    <w:p w14:paraId="2D1BB725" w14:textId="77777777" w:rsidR="003659E1" w:rsidRPr="00FB2A9A" w:rsidRDefault="003659E1" w:rsidP="00970229">
      <w:pPr>
        <w:spacing w:after="0" w:line="240" w:lineRule="auto"/>
        <w:jc w:val="center"/>
        <w:rPr>
          <w:rFonts w:ascii="Times New Roman" w:eastAsia="Calibri" w:hAnsi="Times New Roman" w:cs="Times New Roman"/>
          <w:sz w:val="28"/>
          <w:szCs w:val="28"/>
        </w:rPr>
      </w:pPr>
    </w:p>
    <w:p w14:paraId="1B4DD9FD" w14:textId="77777777" w:rsidR="003659E1" w:rsidRPr="00FB2A9A" w:rsidRDefault="003659E1" w:rsidP="00970229">
      <w:pPr>
        <w:spacing w:after="0" w:line="240" w:lineRule="auto"/>
        <w:jc w:val="center"/>
        <w:rPr>
          <w:rFonts w:ascii="Times New Roman" w:eastAsia="Calibri" w:hAnsi="Times New Roman" w:cs="Times New Roman"/>
          <w:sz w:val="28"/>
          <w:szCs w:val="28"/>
        </w:rPr>
      </w:pPr>
    </w:p>
    <w:p w14:paraId="14B086B2" w14:textId="0AA269E0" w:rsidR="003659E1" w:rsidRPr="00FB2A9A" w:rsidRDefault="005E2415" w:rsidP="00970229">
      <w:pPr>
        <w:spacing w:after="0" w:line="240" w:lineRule="auto"/>
        <w:jc w:val="center"/>
        <w:rPr>
          <w:rFonts w:ascii="Times New Roman" w:eastAsia="Calibri" w:hAnsi="Times New Roman" w:cs="Times New Roman"/>
          <w:sz w:val="28"/>
          <w:szCs w:val="28"/>
        </w:rPr>
      </w:pPr>
      <w:r w:rsidRPr="00FB2A9A">
        <w:rPr>
          <w:noProof/>
          <w:lang w:eastAsia="ru-RU"/>
        </w:rPr>
        <w:lastRenderedPageBreak/>
        <w:drawing>
          <wp:inline distT="0" distB="0" distL="0" distR="0" wp14:anchorId="258A2D6D" wp14:editId="1DB43003">
            <wp:extent cx="5940425" cy="8161655"/>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email">
                      <a:extLst>
                        <a:ext uri="{BEBA8EAE-BF5A-486C-A8C5-ECC9F3942E4B}">
                          <a14:imgProps xmlns:a14="http://schemas.microsoft.com/office/drawing/2010/main">
                            <a14:imgLayer r:embed="rId137">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0425" cy="8161655"/>
                    </a:xfrm>
                    <a:prstGeom prst="rect">
                      <a:avLst/>
                    </a:prstGeom>
                    <a:noFill/>
                    <a:ln>
                      <a:noFill/>
                    </a:ln>
                  </pic:spPr>
                </pic:pic>
              </a:graphicData>
            </a:graphic>
          </wp:inline>
        </w:drawing>
      </w:r>
    </w:p>
    <w:p w14:paraId="13C4632F" w14:textId="7CDBBACF" w:rsidR="003A6D2B" w:rsidRPr="00FB2A9A" w:rsidRDefault="003A6D2B" w:rsidP="00970229">
      <w:pPr>
        <w:spacing w:after="0" w:line="240" w:lineRule="auto"/>
        <w:jc w:val="center"/>
        <w:rPr>
          <w:rFonts w:ascii="Times New Roman" w:eastAsia="Calibri" w:hAnsi="Times New Roman" w:cs="Times New Roman"/>
          <w:sz w:val="28"/>
          <w:szCs w:val="28"/>
        </w:rPr>
      </w:pPr>
    </w:p>
    <w:p w14:paraId="149A8FD6" w14:textId="088CC94E" w:rsidR="003A6D2B" w:rsidRPr="00FB2A9A" w:rsidRDefault="003A6D2B" w:rsidP="00970229">
      <w:pPr>
        <w:spacing w:after="0" w:line="240" w:lineRule="auto"/>
        <w:jc w:val="center"/>
        <w:rPr>
          <w:rFonts w:ascii="Times New Roman" w:eastAsia="Calibri" w:hAnsi="Times New Roman" w:cs="Times New Roman"/>
          <w:sz w:val="28"/>
          <w:szCs w:val="28"/>
        </w:rPr>
      </w:pPr>
    </w:p>
    <w:p w14:paraId="1C137088" w14:textId="30D0D7EA" w:rsidR="003A6D2B" w:rsidRPr="00FB2A9A" w:rsidRDefault="003A6D2B" w:rsidP="00970229">
      <w:pPr>
        <w:spacing w:after="0" w:line="240" w:lineRule="auto"/>
        <w:jc w:val="center"/>
        <w:rPr>
          <w:rFonts w:ascii="Times New Roman" w:eastAsia="Calibri" w:hAnsi="Times New Roman" w:cs="Times New Roman"/>
          <w:sz w:val="28"/>
          <w:szCs w:val="28"/>
        </w:rPr>
      </w:pPr>
    </w:p>
    <w:p w14:paraId="56F802EC" w14:textId="03950C8D" w:rsidR="003A6D2B" w:rsidRPr="00FB2A9A" w:rsidRDefault="003A6D2B" w:rsidP="00970229">
      <w:pPr>
        <w:spacing w:after="0" w:line="240" w:lineRule="auto"/>
        <w:jc w:val="center"/>
        <w:rPr>
          <w:rFonts w:ascii="Times New Roman" w:eastAsia="Calibri" w:hAnsi="Times New Roman" w:cs="Times New Roman"/>
          <w:sz w:val="28"/>
          <w:szCs w:val="28"/>
        </w:rPr>
      </w:pPr>
    </w:p>
    <w:p w14:paraId="080F3785" w14:textId="4AD1A8EE" w:rsidR="003A6D2B" w:rsidRPr="00FB2A9A" w:rsidRDefault="003A6D2B" w:rsidP="00970229">
      <w:pPr>
        <w:spacing w:after="0" w:line="240" w:lineRule="auto"/>
        <w:jc w:val="center"/>
        <w:rPr>
          <w:rFonts w:ascii="Times New Roman" w:eastAsia="Calibri" w:hAnsi="Times New Roman" w:cs="Times New Roman"/>
          <w:sz w:val="28"/>
          <w:szCs w:val="28"/>
        </w:rPr>
      </w:pPr>
    </w:p>
    <w:p w14:paraId="684A9477" w14:textId="011DBB9D" w:rsidR="003A6D2B" w:rsidRPr="00FB2A9A" w:rsidRDefault="00D5627A" w:rsidP="00970229">
      <w:pPr>
        <w:spacing w:after="0" w:line="240" w:lineRule="auto"/>
        <w:jc w:val="center"/>
        <w:rPr>
          <w:rFonts w:ascii="Times New Roman" w:eastAsia="Calibri" w:hAnsi="Times New Roman" w:cs="Times New Roman"/>
          <w:sz w:val="28"/>
          <w:szCs w:val="28"/>
        </w:rPr>
      </w:pPr>
      <w:r w:rsidRPr="00FB2A9A">
        <w:rPr>
          <w:noProof/>
          <w:lang w:eastAsia="ru-RU"/>
        </w:rPr>
        <w:drawing>
          <wp:inline distT="0" distB="0" distL="0" distR="0" wp14:anchorId="1042B58E" wp14:editId="17FE906B">
            <wp:extent cx="5940425" cy="8362315"/>
            <wp:effectExtent l="0" t="0" r="3175"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email">
                      <a:extLst>
                        <a:ext uri="{BEBA8EAE-BF5A-486C-A8C5-ECC9F3942E4B}">
                          <a14:imgProps xmlns:a14="http://schemas.microsoft.com/office/drawing/2010/main">
                            <a14:imgLayer r:embed="rId139">
                              <a14:imgEffect>
                                <a14:sharpenSoften amount="2500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0425" cy="8362315"/>
                    </a:xfrm>
                    <a:prstGeom prst="rect">
                      <a:avLst/>
                    </a:prstGeom>
                    <a:noFill/>
                    <a:ln>
                      <a:noFill/>
                    </a:ln>
                  </pic:spPr>
                </pic:pic>
              </a:graphicData>
            </a:graphic>
          </wp:inline>
        </w:drawing>
      </w:r>
    </w:p>
    <w:p w14:paraId="532C0E97" w14:textId="6B451F24" w:rsidR="003659E1" w:rsidRPr="00FB2A9A" w:rsidRDefault="003659E1" w:rsidP="00970229">
      <w:pPr>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w:lastRenderedPageBreak/>
        <w:drawing>
          <wp:inline distT="0" distB="0" distL="0" distR="0" wp14:anchorId="09F19994" wp14:editId="2447F008">
            <wp:extent cx="6120130" cy="8416925"/>
            <wp:effectExtent l="0" t="0" r="0" b="317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0" cstate="email">
                      <a:extLst>
                        <a:ext uri="{BEBA8EAE-BF5A-486C-A8C5-ECC9F3942E4B}">
                          <a14:imgProps xmlns:a14="http://schemas.microsoft.com/office/drawing/2010/main">
                            <a14:imgLayer r:embed="rId141">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6120130" cy="8416925"/>
                    </a:xfrm>
                    <a:prstGeom prst="rect">
                      <a:avLst/>
                    </a:prstGeom>
                    <a:noFill/>
                    <a:ln>
                      <a:noFill/>
                    </a:ln>
                  </pic:spPr>
                </pic:pic>
              </a:graphicData>
            </a:graphic>
          </wp:inline>
        </w:drawing>
      </w:r>
    </w:p>
    <w:p w14:paraId="5C388BF9" w14:textId="77777777"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005EB67D" w14:textId="77777777"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4C8B8385" w14:textId="70868CC5" w:rsidR="003659E1" w:rsidRDefault="003659E1"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69C2921C" w14:textId="77777777" w:rsidR="00700B17" w:rsidRPr="00FB2A9A" w:rsidRDefault="00700B17" w:rsidP="00700B17">
      <w:pPr>
        <w:autoSpaceDE w:val="0"/>
        <w:autoSpaceDN w:val="0"/>
        <w:adjustRightInd w:val="0"/>
        <w:spacing w:after="0" w:line="240" w:lineRule="auto"/>
        <w:jc w:val="center"/>
        <w:rPr>
          <w:rFonts w:ascii="Times New Roman" w:eastAsia="Calibri" w:hAnsi="Times New Roman" w:cs="Times New Roman"/>
          <w:b/>
          <w:bCs/>
          <w:sz w:val="28"/>
          <w:szCs w:val="28"/>
        </w:rPr>
      </w:pPr>
      <w:r w:rsidRPr="00FB2A9A">
        <w:rPr>
          <w:rFonts w:ascii="Times New Roman" w:eastAsia="Calibri" w:hAnsi="Times New Roman" w:cs="Times New Roman"/>
          <w:b/>
          <w:bCs/>
          <w:sz w:val="28"/>
          <w:szCs w:val="28"/>
        </w:rPr>
        <w:lastRenderedPageBreak/>
        <w:t>ПРИЛОЖЕНИЕ Ж</w:t>
      </w:r>
    </w:p>
    <w:p w14:paraId="686C34E1" w14:textId="77777777" w:rsidR="00700B17" w:rsidRPr="00FB2A9A" w:rsidRDefault="00700B17" w:rsidP="00700B17">
      <w:pPr>
        <w:autoSpaceDE w:val="0"/>
        <w:autoSpaceDN w:val="0"/>
        <w:adjustRightInd w:val="0"/>
        <w:spacing w:after="0" w:line="240" w:lineRule="auto"/>
        <w:jc w:val="center"/>
        <w:rPr>
          <w:rFonts w:ascii="Times New Roman" w:eastAsia="Calibri" w:hAnsi="Times New Roman" w:cs="Times New Roman"/>
          <w:noProof/>
          <w:sz w:val="28"/>
          <w:szCs w:val="28"/>
        </w:rPr>
      </w:pPr>
      <w:r w:rsidRPr="00FB2A9A">
        <w:rPr>
          <w:rFonts w:ascii="Times New Roman" w:eastAsia="Calibri" w:hAnsi="Times New Roman" w:cs="Times New Roman"/>
          <w:sz w:val="28"/>
          <w:szCs w:val="28"/>
        </w:rPr>
        <w:t>Акт производственных испытаний</w:t>
      </w:r>
    </w:p>
    <w:p w14:paraId="5377ED7C" w14:textId="6FAF075B" w:rsidR="00D670AD" w:rsidRPr="00FB2A9A" w:rsidRDefault="00553C07" w:rsidP="00970229">
      <w:pPr>
        <w:autoSpaceDE w:val="0"/>
        <w:autoSpaceDN w:val="0"/>
        <w:adjustRightInd w:val="0"/>
        <w:spacing w:after="0" w:line="240" w:lineRule="auto"/>
        <w:jc w:val="center"/>
        <w:rPr>
          <w:rFonts w:ascii="Times New Roman" w:eastAsia="Calibri" w:hAnsi="Times New Roman" w:cs="Times New Roman"/>
          <w:b/>
          <w:bCs/>
          <w:sz w:val="28"/>
          <w:szCs w:val="28"/>
        </w:rPr>
      </w:pPr>
      <w:r w:rsidRPr="00FB2A9A">
        <w:rPr>
          <w:noProof/>
          <w:lang w:eastAsia="ru-RU"/>
        </w:rPr>
        <w:drawing>
          <wp:inline distT="0" distB="0" distL="0" distR="0" wp14:anchorId="08876036" wp14:editId="1BF7145E">
            <wp:extent cx="5940425" cy="8393430"/>
            <wp:effectExtent l="0" t="0" r="3175"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cstate="email">
                      <a:extLst>
                        <a:ext uri="{BEBA8EAE-BF5A-486C-A8C5-ECC9F3942E4B}">
                          <a14:imgProps xmlns:a14="http://schemas.microsoft.com/office/drawing/2010/main">
                            <a14:imgLayer r:embed="rId143">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5940425" cy="8393430"/>
                    </a:xfrm>
                    <a:prstGeom prst="rect">
                      <a:avLst/>
                    </a:prstGeom>
                    <a:noFill/>
                    <a:ln>
                      <a:noFill/>
                    </a:ln>
                  </pic:spPr>
                </pic:pic>
              </a:graphicData>
            </a:graphic>
          </wp:inline>
        </w:drawing>
      </w:r>
    </w:p>
    <w:p w14:paraId="07299477" w14:textId="77777777" w:rsidR="00D670AD" w:rsidRPr="00FB2A9A" w:rsidRDefault="00D670AD" w:rsidP="00970229">
      <w:pPr>
        <w:autoSpaceDE w:val="0"/>
        <w:autoSpaceDN w:val="0"/>
        <w:adjustRightInd w:val="0"/>
        <w:spacing w:after="0" w:line="240" w:lineRule="auto"/>
        <w:jc w:val="center"/>
        <w:rPr>
          <w:rFonts w:ascii="Times New Roman" w:eastAsia="Calibri" w:hAnsi="Times New Roman" w:cs="Times New Roman"/>
          <w:b/>
          <w:bCs/>
          <w:sz w:val="28"/>
          <w:szCs w:val="28"/>
        </w:rPr>
      </w:pPr>
    </w:p>
    <w:p w14:paraId="0F67A48C" w14:textId="174465AB" w:rsidR="00433FE7" w:rsidRPr="00FB2A9A" w:rsidRDefault="00553C07" w:rsidP="00970229">
      <w:pPr>
        <w:autoSpaceDE w:val="0"/>
        <w:autoSpaceDN w:val="0"/>
        <w:adjustRightInd w:val="0"/>
        <w:spacing w:after="0" w:line="240" w:lineRule="auto"/>
        <w:jc w:val="center"/>
        <w:rPr>
          <w:rFonts w:ascii="Times New Roman" w:eastAsia="Calibri" w:hAnsi="Times New Roman" w:cs="Times New Roman"/>
          <w:b/>
          <w:bCs/>
          <w:sz w:val="28"/>
          <w:szCs w:val="28"/>
        </w:rPr>
      </w:pPr>
      <w:r w:rsidRPr="00FB2A9A">
        <w:rPr>
          <w:noProof/>
          <w:lang w:eastAsia="ru-RU"/>
        </w:rPr>
        <w:lastRenderedPageBreak/>
        <w:drawing>
          <wp:inline distT="0" distB="0" distL="0" distR="0" wp14:anchorId="02EC6197" wp14:editId="70D5162A">
            <wp:extent cx="5940425" cy="8376920"/>
            <wp:effectExtent l="0" t="0" r="3175"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cstate="email">
                      <a:extLst>
                        <a:ext uri="{BEBA8EAE-BF5A-486C-A8C5-ECC9F3942E4B}">
                          <a14:imgProps xmlns:a14="http://schemas.microsoft.com/office/drawing/2010/main">
                            <a14:imgLayer r:embed="rId145">
                              <a14:imgEffect>
                                <a14:sharpenSoften amount="2500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0425" cy="8376920"/>
                    </a:xfrm>
                    <a:prstGeom prst="rect">
                      <a:avLst/>
                    </a:prstGeom>
                    <a:noFill/>
                    <a:ln>
                      <a:noFill/>
                    </a:ln>
                  </pic:spPr>
                </pic:pic>
              </a:graphicData>
            </a:graphic>
          </wp:inline>
        </w:drawing>
      </w:r>
    </w:p>
    <w:p w14:paraId="0823AE08" w14:textId="749F7ECB" w:rsidR="00D670AD" w:rsidRPr="00FB2A9A" w:rsidRDefault="00D670AD" w:rsidP="00970229">
      <w:pPr>
        <w:spacing w:after="0" w:line="240" w:lineRule="auto"/>
        <w:jc w:val="center"/>
        <w:rPr>
          <w:rFonts w:ascii="Times New Roman" w:eastAsia="Calibri" w:hAnsi="Times New Roman" w:cs="Times New Roman"/>
          <w:b/>
          <w:bCs/>
          <w:sz w:val="28"/>
          <w:szCs w:val="28"/>
        </w:rPr>
      </w:pPr>
      <w:r w:rsidRPr="00FB2A9A">
        <w:rPr>
          <w:noProof/>
          <w:lang w:eastAsia="ru-RU"/>
        </w:rPr>
        <w:lastRenderedPageBreak/>
        <w:drawing>
          <wp:inline distT="0" distB="0" distL="0" distR="0" wp14:anchorId="3F681D9B" wp14:editId="12F03B73">
            <wp:extent cx="5919470" cy="9161780"/>
            <wp:effectExtent l="0" t="0" r="508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cstate="email">
                      <a:extLst>
                        <a:ext uri="{BEBA8EAE-BF5A-486C-A8C5-ECC9F3942E4B}">
                          <a14:imgProps xmlns:a14="http://schemas.microsoft.com/office/drawing/2010/main">
                            <a14:imgLayer r:embed="rId147">
                              <a14:imgEffect>
                                <a14:sharpenSoften amount="2500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919470" cy="9161780"/>
                    </a:xfrm>
                    <a:prstGeom prst="rect">
                      <a:avLst/>
                    </a:prstGeom>
                    <a:noFill/>
                    <a:ln>
                      <a:noFill/>
                    </a:ln>
                  </pic:spPr>
                </pic:pic>
              </a:graphicData>
            </a:graphic>
          </wp:inline>
        </w:drawing>
      </w:r>
    </w:p>
    <w:p w14:paraId="246787AD" w14:textId="06FAC60A" w:rsidR="003659E1" w:rsidRPr="00FB2A9A" w:rsidRDefault="003659E1" w:rsidP="00970229">
      <w:pPr>
        <w:autoSpaceDE w:val="0"/>
        <w:autoSpaceDN w:val="0"/>
        <w:adjustRightInd w:val="0"/>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b/>
          <w:bCs/>
          <w:sz w:val="28"/>
          <w:szCs w:val="28"/>
        </w:rPr>
        <w:lastRenderedPageBreak/>
        <w:t xml:space="preserve">ПРИЛОЖЕНИЕ </w:t>
      </w:r>
      <w:r w:rsidR="00664A82" w:rsidRPr="00FB2A9A">
        <w:rPr>
          <w:rFonts w:ascii="Times New Roman" w:eastAsia="Calibri" w:hAnsi="Times New Roman" w:cs="Times New Roman"/>
          <w:b/>
          <w:bCs/>
          <w:sz w:val="28"/>
          <w:szCs w:val="28"/>
        </w:rPr>
        <w:t>З</w:t>
      </w:r>
    </w:p>
    <w:p w14:paraId="32CCD030" w14:textId="77777777" w:rsidR="003659E1" w:rsidRPr="00FB2A9A" w:rsidRDefault="003659E1" w:rsidP="00970229">
      <w:pPr>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sz w:val="28"/>
          <w:szCs w:val="28"/>
        </w:rPr>
        <w:t>Акт внедрения в учебный процесс</w:t>
      </w:r>
    </w:p>
    <w:p w14:paraId="765BA131" w14:textId="16283BAC" w:rsidR="003659E1" w:rsidRPr="00FB2A9A" w:rsidRDefault="003659E1" w:rsidP="00970229">
      <w:pPr>
        <w:spacing w:after="0" w:line="240" w:lineRule="auto"/>
        <w:jc w:val="center"/>
        <w:rPr>
          <w:rFonts w:ascii="Times New Roman" w:eastAsia="Calibri" w:hAnsi="Times New Roman" w:cs="Times New Roman"/>
          <w:sz w:val="28"/>
          <w:szCs w:val="28"/>
        </w:rPr>
      </w:pPr>
      <w:r w:rsidRPr="00FB2A9A">
        <w:rPr>
          <w:rFonts w:ascii="Times New Roman" w:eastAsia="Calibri" w:hAnsi="Times New Roman" w:cs="Times New Roman"/>
          <w:noProof/>
          <w:sz w:val="28"/>
          <w:szCs w:val="28"/>
          <w:lang w:eastAsia="ru-RU"/>
        </w:rPr>
        <w:drawing>
          <wp:inline distT="0" distB="0" distL="0" distR="0" wp14:anchorId="4600E036" wp14:editId="2AA6610B">
            <wp:extent cx="6120130" cy="8416925"/>
            <wp:effectExtent l="0" t="0" r="0" b="317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6120130" cy="8416925"/>
                    </a:xfrm>
                    <a:prstGeom prst="rect">
                      <a:avLst/>
                    </a:prstGeom>
                    <a:noFill/>
                    <a:ln>
                      <a:noFill/>
                    </a:ln>
                  </pic:spPr>
                </pic:pic>
              </a:graphicData>
            </a:graphic>
          </wp:inline>
        </w:drawing>
      </w:r>
    </w:p>
    <w:p w14:paraId="2085EAE9" w14:textId="4C91B3AD" w:rsidR="00B1371A" w:rsidRPr="00FB2A9A" w:rsidRDefault="00B1371A" w:rsidP="00970229">
      <w:pPr>
        <w:spacing w:after="0" w:line="240" w:lineRule="auto"/>
        <w:jc w:val="center"/>
        <w:rPr>
          <w:rFonts w:ascii="Times New Roman" w:eastAsia="Calibri" w:hAnsi="Times New Roman" w:cs="Times New Roman"/>
          <w:sz w:val="28"/>
          <w:szCs w:val="28"/>
        </w:rPr>
      </w:pPr>
    </w:p>
    <w:p w14:paraId="0CA6D52F" w14:textId="63CA93EB" w:rsidR="00B1371A" w:rsidRPr="00FB2A9A" w:rsidRDefault="00B1371A" w:rsidP="00970229">
      <w:pPr>
        <w:spacing w:after="0" w:line="240" w:lineRule="auto"/>
        <w:jc w:val="center"/>
        <w:rPr>
          <w:rFonts w:ascii="Times New Roman" w:eastAsia="Calibri" w:hAnsi="Times New Roman" w:cs="Times New Roman"/>
          <w:sz w:val="28"/>
          <w:szCs w:val="28"/>
        </w:rPr>
      </w:pPr>
      <w:r w:rsidRPr="00FB2A9A">
        <w:rPr>
          <w:noProof/>
          <w:lang w:eastAsia="ru-RU"/>
        </w:rPr>
        <w:lastRenderedPageBreak/>
        <w:drawing>
          <wp:inline distT="0" distB="0" distL="0" distR="0" wp14:anchorId="46AE2D7A" wp14:editId="253709CE">
            <wp:extent cx="5940425" cy="8015605"/>
            <wp:effectExtent l="0" t="0" r="3175"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email">
                      <a:extLst>
                        <a:ext uri="{BEBA8EAE-BF5A-486C-A8C5-ECC9F3942E4B}">
                          <a14:imgProps xmlns:a14="http://schemas.microsoft.com/office/drawing/2010/main">
                            <a14:imgLayer r:embed="rId150">
                              <a14:imgEffect>
                                <a14:sharpenSoften amount="2500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0425" cy="8015605"/>
                    </a:xfrm>
                    <a:prstGeom prst="rect">
                      <a:avLst/>
                    </a:prstGeom>
                    <a:noFill/>
                    <a:ln>
                      <a:noFill/>
                    </a:ln>
                  </pic:spPr>
                </pic:pic>
              </a:graphicData>
            </a:graphic>
          </wp:inline>
        </w:drawing>
      </w:r>
    </w:p>
    <w:p w14:paraId="3443DA40" w14:textId="31BCA4C7" w:rsidR="003659E1" w:rsidRPr="00FB2A9A" w:rsidRDefault="003659E1" w:rsidP="00970229">
      <w:pPr>
        <w:spacing w:after="0" w:line="240" w:lineRule="auto"/>
        <w:jc w:val="center"/>
        <w:rPr>
          <w:rFonts w:ascii="Times New Roman" w:eastAsia="Calibri" w:hAnsi="Times New Roman" w:cs="Times New Roman"/>
          <w:sz w:val="28"/>
          <w:szCs w:val="28"/>
        </w:rPr>
      </w:pPr>
    </w:p>
    <w:p w14:paraId="2D0A43BB" w14:textId="7DD523D0" w:rsidR="005C6FC2" w:rsidRPr="00FB2A9A" w:rsidRDefault="005C6FC2" w:rsidP="00970229">
      <w:pPr>
        <w:spacing w:after="0" w:line="240" w:lineRule="auto"/>
        <w:jc w:val="center"/>
        <w:rPr>
          <w:rFonts w:ascii="Times New Roman" w:eastAsia="Calibri" w:hAnsi="Times New Roman" w:cs="Times New Roman"/>
          <w:sz w:val="28"/>
          <w:szCs w:val="28"/>
        </w:rPr>
      </w:pPr>
    </w:p>
    <w:p w14:paraId="74CBDC51" w14:textId="4BD01612" w:rsidR="005C6FC2" w:rsidRPr="00FB2A9A" w:rsidRDefault="005C6FC2" w:rsidP="00970229">
      <w:pPr>
        <w:spacing w:after="0" w:line="240" w:lineRule="auto"/>
        <w:jc w:val="center"/>
        <w:rPr>
          <w:rFonts w:ascii="Times New Roman" w:eastAsia="Calibri" w:hAnsi="Times New Roman" w:cs="Times New Roman"/>
          <w:sz w:val="28"/>
          <w:szCs w:val="28"/>
        </w:rPr>
      </w:pPr>
    </w:p>
    <w:p w14:paraId="08EB9A1E" w14:textId="518421C0" w:rsidR="005C6FC2" w:rsidRPr="00FB2A9A" w:rsidRDefault="005C6FC2" w:rsidP="00970229">
      <w:pPr>
        <w:spacing w:after="0" w:line="240" w:lineRule="auto"/>
        <w:jc w:val="center"/>
        <w:rPr>
          <w:rFonts w:ascii="Times New Roman" w:eastAsia="Calibri" w:hAnsi="Times New Roman" w:cs="Times New Roman"/>
          <w:sz w:val="28"/>
          <w:szCs w:val="28"/>
        </w:rPr>
      </w:pPr>
    </w:p>
    <w:p w14:paraId="550FAD13" w14:textId="77777777" w:rsidR="005C6FC2" w:rsidRPr="00FB2A9A" w:rsidRDefault="005C6FC2" w:rsidP="00970229">
      <w:pPr>
        <w:spacing w:after="0" w:line="240" w:lineRule="auto"/>
        <w:jc w:val="center"/>
        <w:rPr>
          <w:rFonts w:ascii="Times New Roman" w:eastAsia="Calibri" w:hAnsi="Times New Roman" w:cs="Times New Roman"/>
          <w:sz w:val="28"/>
          <w:szCs w:val="28"/>
        </w:rPr>
      </w:pPr>
    </w:p>
    <w:p w14:paraId="2A18900F" w14:textId="6662E3DF" w:rsidR="003659E1" w:rsidRPr="00FB2A9A" w:rsidRDefault="003659E1" w:rsidP="00970229">
      <w:pPr>
        <w:spacing w:after="0" w:line="240" w:lineRule="auto"/>
        <w:jc w:val="center"/>
        <w:rPr>
          <w:rFonts w:ascii="Times New Roman" w:eastAsia="Calibri" w:hAnsi="Times New Roman" w:cs="Times New Roman"/>
          <w:b/>
          <w:sz w:val="28"/>
          <w:szCs w:val="28"/>
        </w:rPr>
      </w:pPr>
      <w:r w:rsidRPr="00FB2A9A">
        <w:rPr>
          <w:rFonts w:ascii="Times New Roman" w:eastAsia="Calibri" w:hAnsi="Times New Roman" w:cs="Times New Roman"/>
          <w:b/>
          <w:sz w:val="28"/>
          <w:szCs w:val="28"/>
        </w:rPr>
        <w:lastRenderedPageBreak/>
        <w:t xml:space="preserve">ПРИЛОЖЕНИЕ </w:t>
      </w:r>
      <w:r w:rsidR="00664A82" w:rsidRPr="00FB2A9A">
        <w:rPr>
          <w:rFonts w:ascii="Times New Roman" w:eastAsia="Calibri" w:hAnsi="Times New Roman" w:cs="Times New Roman"/>
          <w:b/>
          <w:sz w:val="28"/>
          <w:szCs w:val="28"/>
        </w:rPr>
        <w:t>И</w:t>
      </w:r>
    </w:p>
    <w:p w14:paraId="76C1F367" w14:textId="6618911E" w:rsidR="005D1CC9" w:rsidRPr="00FB2A9A" w:rsidRDefault="00C4175B" w:rsidP="00970229">
      <w:pPr>
        <w:spacing w:after="0" w:line="240" w:lineRule="auto"/>
        <w:jc w:val="center"/>
        <w:rPr>
          <w:rFonts w:ascii="Times New Roman" w:eastAsia="Calibri" w:hAnsi="Times New Roman" w:cs="Times New Roman"/>
          <w:sz w:val="28"/>
          <w:szCs w:val="28"/>
          <w:lang w:eastAsia="ru-RU"/>
        </w:rPr>
      </w:pPr>
      <w:r w:rsidRPr="00FB2A9A">
        <w:rPr>
          <w:rFonts w:ascii="Times New Roman" w:eastAsia="Calibri" w:hAnsi="Times New Roman" w:cs="Times New Roman"/>
          <w:noProof/>
          <w:sz w:val="28"/>
          <w:szCs w:val="28"/>
          <w:lang w:eastAsia="ru-RU"/>
        </w:rPr>
        <w:drawing>
          <wp:anchor distT="0" distB="0" distL="114300" distR="114300" simplePos="0" relativeHeight="251664384" behindDoc="0" locked="0" layoutInCell="1" allowOverlap="1" wp14:anchorId="4BE5AC47" wp14:editId="48D44830">
            <wp:simplePos x="0" y="0"/>
            <wp:positionH relativeFrom="column">
              <wp:posOffset>115570</wp:posOffset>
            </wp:positionH>
            <wp:positionV relativeFrom="paragraph">
              <wp:posOffset>499745</wp:posOffset>
            </wp:positionV>
            <wp:extent cx="5772785" cy="8299450"/>
            <wp:effectExtent l="0" t="0" r="0" b="635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12_144335.jpg"/>
                    <pic:cNvPicPr/>
                  </pic:nvPicPr>
                  <pic:blipFill rotWithShape="1">
                    <a:blip r:embed="rId151" cstate="email">
                      <a:extLst>
                        <a:ext uri="{BEBA8EAE-BF5A-486C-A8C5-ECC9F3942E4B}">
                          <a14:imgProps xmlns:a14="http://schemas.microsoft.com/office/drawing/2010/main">
                            <a14:imgLayer r:embed="rId15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772785" cy="829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9E1" w:rsidRPr="00FB2A9A">
        <w:rPr>
          <w:rFonts w:ascii="Times New Roman" w:hAnsi="Times New Roman" w:cs="Times New Roman"/>
          <w:sz w:val="28"/>
          <w:szCs w:val="28"/>
        </w:rPr>
        <w:t>Сертификат о зарубежной стажировке</w:t>
      </w:r>
      <w:r w:rsidR="003659E1" w:rsidRPr="00FB2A9A">
        <w:rPr>
          <w:rFonts w:ascii="Times New Roman" w:eastAsia="Calibri" w:hAnsi="Times New Roman" w:cs="Times New Roman"/>
          <w:sz w:val="28"/>
          <w:szCs w:val="28"/>
          <w:lang w:eastAsia="ru-RU"/>
        </w:rPr>
        <w:t xml:space="preserve"> </w:t>
      </w:r>
    </w:p>
    <w:p w14:paraId="578411CD" w14:textId="54264681" w:rsidR="001135B1" w:rsidRPr="00FB2A9A" w:rsidRDefault="001135B1" w:rsidP="00970229">
      <w:pPr>
        <w:spacing w:after="0" w:line="240" w:lineRule="auto"/>
        <w:jc w:val="center"/>
        <w:rPr>
          <w:rFonts w:ascii="Times New Roman" w:hAnsi="Times New Roman" w:cs="Times New Roman"/>
          <w:sz w:val="28"/>
          <w:szCs w:val="28"/>
        </w:rPr>
      </w:pPr>
    </w:p>
    <w:p w14:paraId="14666072" w14:textId="20A1EE92" w:rsidR="00A5206B" w:rsidRPr="00FB2A9A" w:rsidRDefault="00A5206B" w:rsidP="00047E49">
      <w:pPr>
        <w:spacing w:after="0" w:line="240" w:lineRule="auto"/>
        <w:jc w:val="center"/>
        <w:rPr>
          <w:rFonts w:ascii="Times New Roman" w:eastAsia="Calibri" w:hAnsi="Times New Roman" w:cs="Times New Roman"/>
          <w:b/>
          <w:sz w:val="28"/>
          <w:szCs w:val="28"/>
        </w:rPr>
      </w:pPr>
      <w:r w:rsidRPr="00FB2A9A">
        <w:rPr>
          <w:rFonts w:ascii="Times New Roman" w:eastAsia="Calibri" w:hAnsi="Times New Roman" w:cs="Times New Roman"/>
          <w:b/>
          <w:sz w:val="28"/>
          <w:szCs w:val="28"/>
        </w:rPr>
        <w:lastRenderedPageBreak/>
        <w:t xml:space="preserve">ПРИЛОЖЕНИЕ </w:t>
      </w:r>
      <w:r w:rsidR="00664A82" w:rsidRPr="00FB2A9A">
        <w:rPr>
          <w:rFonts w:ascii="Times New Roman" w:eastAsia="Calibri" w:hAnsi="Times New Roman" w:cs="Times New Roman"/>
          <w:b/>
          <w:sz w:val="28"/>
          <w:szCs w:val="28"/>
        </w:rPr>
        <w:t>К</w:t>
      </w:r>
    </w:p>
    <w:p w14:paraId="4D6F9425" w14:textId="273AC362" w:rsidR="00047E49" w:rsidRPr="00FB2A9A" w:rsidRDefault="00047E49" w:rsidP="00047E49">
      <w:pPr>
        <w:spacing w:after="0" w:line="240" w:lineRule="auto"/>
        <w:jc w:val="center"/>
        <w:rPr>
          <w:rFonts w:ascii="Times New Roman" w:hAnsi="Times New Roman" w:cs="Times New Roman"/>
          <w:sz w:val="28"/>
          <w:szCs w:val="28"/>
        </w:rPr>
      </w:pPr>
      <w:r w:rsidRPr="00FB2A9A">
        <w:rPr>
          <w:rFonts w:ascii="Times New Roman" w:hAnsi="Times New Roman" w:cs="Times New Roman"/>
          <w:sz w:val="28"/>
          <w:szCs w:val="28"/>
        </w:rPr>
        <w:t>Достижения и награды</w:t>
      </w:r>
    </w:p>
    <w:p w14:paraId="58052FAA" w14:textId="7DEA66D5" w:rsidR="001135B1" w:rsidRPr="00FB2A9A" w:rsidRDefault="001135B1"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noProof/>
          <w:sz w:val="28"/>
          <w:szCs w:val="28"/>
          <w:lang w:eastAsia="ru-RU"/>
        </w:rPr>
        <w:drawing>
          <wp:inline distT="0" distB="0" distL="0" distR="0" wp14:anchorId="2AB386DF" wp14:editId="33CDBFA4">
            <wp:extent cx="5940425" cy="8401529"/>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53" cstate="email">
                      <a:extLst>
                        <a:ext uri="{28A0092B-C50C-407E-A947-70E740481C1C}">
                          <a14:useLocalDpi xmlns:a14="http://schemas.microsoft.com/office/drawing/2010/main"/>
                        </a:ext>
                      </a:extLst>
                    </a:blip>
                    <a:stretch>
                      <a:fillRect/>
                    </a:stretch>
                  </pic:blipFill>
                  <pic:spPr>
                    <a:xfrm>
                      <a:off x="0" y="0"/>
                      <a:ext cx="5940425" cy="8401529"/>
                    </a:xfrm>
                    <a:prstGeom prst="rect">
                      <a:avLst/>
                    </a:prstGeom>
                  </pic:spPr>
                </pic:pic>
              </a:graphicData>
            </a:graphic>
          </wp:inline>
        </w:drawing>
      </w:r>
    </w:p>
    <w:p w14:paraId="2478038C" w14:textId="0A912DA4" w:rsidR="001135B1" w:rsidRPr="00FB2A9A" w:rsidRDefault="001135B1"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w:drawing>
          <wp:inline distT="0" distB="0" distL="0" distR="0" wp14:anchorId="750A8751" wp14:editId="6E128F3C">
            <wp:extent cx="5940425" cy="8401529"/>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 2.png"/>
                    <pic:cNvPicPr/>
                  </pic:nvPicPr>
                  <pic:blipFill>
                    <a:blip r:embed="rId154" cstate="email">
                      <a:extLst>
                        <a:ext uri="{28A0092B-C50C-407E-A947-70E740481C1C}">
                          <a14:useLocalDpi xmlns:a14="http://schemas.microsoft.com/office/drawing/2010/main"/>
                        </a:ext>
                      </a:extLst>
                    </a:blip>
                    <a:stretch>
                      <a:fillRect/>
                    </a:stretch>
                  </pic:blipFill>
                  <pic:spPr>
                    <a:xfrm>
                      <a:off x="0" y="0"/>
                      <a:ext cx="5940425" cy="8401529"/>
                    </a:xfrm>
                    <a:prstGeom prst="rect">
                      <a:avLst/>
                    </a:prstGeom>
                  </pic:spPr>
                </pic:pic>
              </a:graphicData>
            </a:graphic>
          </wp:inline>
        </w:drawing>
      </w:r>
    </w:p>
    <w:p w14:paraId="7E90AE10" w14:textId="0F729294" w:rsidR="004C3C22" w:rsidRPr="00FB2A9A" w:rsidRDefault="004C3C22" w:rsidP="00970229">
      <w:pPr>
        <w:spacing w:after="0" w:line="240" w:lineRule="auto"/>
        <w:jc w:val="center"/>
        <w:rPr>
          <w:rFonts w:ascii="Times New Roman" w:hAnsi="Times New Roman" w:cs="Times New Roman"/>
          <w:sz w:val="28"/>
          <w:szCs w:val="28"/>
        </w:rPr>
      </w:pPr>
    </w:p>
    <w:p w14:paraId="396DE77F" w14:textId="4856C1A9" w:rsidR="004C3C22" w:rsidRPr="00FB2A9A" w:rsidRDefault="004C3C22" w:rsidP="00970229">
      <w:pPr>
        <w:spacing w:after="0" w:line="240" w:lineRule="auto"/>
        <w:jc w:val="center"/>
        <w:rPr>
          <w:rFonts w:ascii="Times New Roman" w:hAnsi="Times New Roman" w:cs="Times New Roman"/>
          <w:sz w:val="28"/>
          <w:szCs w:val="28"/>
        </w:rPr>
      </w:pPr>
    </w:p>
    <w:p w14:paraId="43505805" w14:textId="7C4D99AB" w:rsidR="004C3C22" w:rsidRPr="00FB2A9A" w:rsidRDefault="004C3C22" w:rsidP="00970229">
      <w:pPr>
        <w:spacing w:after="0" w:line="240" w:lineRule="auto"/>
        <w:jc w:val="center"/>
        <w:rPr>
          <w:rFonts w:ascii="Times New Roman" w:hAnsi="Times New Roman" w:cs="Times New Roman"/>
          <w:sz w:val="28"/>
          <w:szCs w:val="28"/>
        </w:rPr>
      </w:pPr>
    </w:p>
    <w:p w14:paraId="480D3DDD" w14:textId="0B6B42BD" w:rsidR="004C3C22" w:rsidRPr="00FB2A9A" w:rsidRDefault="004C3C22"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w:drawing>
          <wp:inline distT="0" distB="0" distL="0" distR="0" wp14:anchorId="2BDCB973" wp14:editId="4DC33F3A">
            <wp:extent cx="5654873" cy="786765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24_101906.jpg"/>
                    <pic:cNvPicPr/>
                  </pic:nvPicPr>
                  <pic:blipFill rotWithShape="1">
                    <a:blip r:embed="rId155" cstate="email">
                      <a:extLst>
                        <a:ext uri="{BEBA8EAE-BF5A-486C-A8C5-ECC9F3942E4B}">
                          <a14:imgProps xmlns:a14="http://schemas.microsoft.com/office/drawing/2010/main">
                            <a14:imgLayer r:embed="rId156">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5675113" cy="7895809"/>
                    </a:xfrm>
                    <a:prstGeom prst="rect">
                      <a:avLst/>
                    </a:prstGeom>
                    <a:ln>
                      <a:noFill/>
                    </a:ln>
                    <a:extLst>
                      <a:ext uri="{53640926-AAD7-44D8-BBD7-CCE9431645EC}">
                        <a14:shadowObscured xmlns:a14="http://schemas.microsoft.com/office/drawing/2010/main"/>
                      </a:ext>
                    </a:extLst>
                  </pic:spPr>
                </pic:pic>
              </a:graphicData>
            </a:graphic>
          </wp:inline>
        </w:drawing>
      </w:r>
    </w:p>
    <w:p w14:paraId="2CEBF220" w14:textId="72B48891" w:rsidR="004C3C22" w:rsidRPr="00FB2A9A" w:rsidRDefault="004C3C22" w:rsidP="00970229">
      <w:pPr>
        <w:spacing w:after="0" w:line="240" w:lineRule="auto"/>
        <w:jc w:val="center"/>
        <w:rPr>
          <w:rFonts w:ascii="Times New Roman" w:hAnsi="Times New Roman" w:cs="Times New Roman"/>
          <w:sz w:val="28"/>
          <w:szCs w:val="28"/>
        </w:rPr>
      </w:pPr>
    </w:p>
    <w:p w14:paraId="12E825CE" w14:textId="6EFEFE84" w:rsidR="004C3C22" w:rsidRPr="00FB2A9A" w:rsidRDefault="004C3C22" w:rsidP="00970229">
      <w:pPr>
        <w:spacing w:after="0" w:line="240" w:lineRule="auto"/>
        <w:jc w:val="center"/>
        <w:rPr>
          <w:rFonts w:ascii="Times New Roman" w:hAnsi="Times New Roman" w:cs="Times New Roman"/>
          <w:sz w:val="28"/>
          <w:szCs w:val="28"/>
        </w:rPr>
      </w:pPr>
    </w:p>
    <w:p w14:paraId="4776EE03" w14:textId="3895BDD6" w:rsidR="004C3C22" w:rsidRPr="00FB2A9A" w:rsidRDefault="004C3C22" w:rsidP="00970229">
      <w:pPr>
        <w:spacing w:after="0" w:line="240" w:lineRule="auto"/>
        <w:jc w:val="center"/>
        <w:rPr>
          <w:rFonts w:ascii="Times New Roman" w:hAnsi="Times New Roman" w:cs="Times New Roman"/>
          <w:sz w:val="28"/>
          <w:szCs w:val="28"/>
        </w:rPr>
      </w:pPr>
    </w:p>
    <w:p w14:paraId="63A07EED" w14:textId="1CF76723" w:rsidR="004C3C22" w:rsidRPr="00FB2A9A" w:rsidRDefault="004C3C22" w:rsidP="00970229">
      <w:pPr>
        <w:spacing w:after="0" w:line="240" w:lineRule="auto"/>
        <w:jc w:val="center"/>
        <w:rPr>
          <w:rFonts w:ascii="Times New Roman" w:hAnsi="Times New Roman" w:cs="Times New Roman"/>
          <w:sz w:val="28"/>
          <w:szCs w:val="28"/>
        </w:rPr>
      </w:pPr>
    </w:p>
    <w:p w14:paraId="5A3C6DF9" w14:textId="168B8623" w:rsidR="004C3C22" w:rsidRPr="00FB2A9A" w:rsidRDefault="004C3C22"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w:drawing>
          <wp:inline distT="0" distB="0" distL="0" distR="0" wp14:anchorId="3A328CDB" wp14:editId="7D08E594">
            <wp:extent cx="8152058" cy="5730576"/>
            <wp:effectExtent l="0" t="8572"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email">
                      <a:extLst>
                        <a:ext uri="{BEBA8EAE-BF5A-486C-A8C5-ECC9F3942E4B}">
                          <a14:imgProps xmlns:a14="http://schemas.microsoft.com/office/drawing/2010/main">
                            <a14:imgLayer r:embed="rId158">
                              <a14:imgEffect>
                                <a14:sharpenSoften amount="25000"/>
                              </a14:imgEffect>
                            </a14:imgLayer>
                          </a14:imgProps>
                        </a:ext>
                        <a:ext uri="{28A0092B-C50C-407E-A947-70E740481C1C}">
                          <a14:useLocalDpi xmlns:a14="http://schemas.microsoft.com/office/drawing/2010/main"/>
                        </a:ext>
                      </a:extLst>
                    </a:blip>
                    <a:srcRect/>
                    <a:stretch/>
                  </pic:blipFill>
                  <pic:spPr bwMode="auto">
                    <a:xfrm rot="16200000">
                      <a:off x="0" y="0"/>
                      <a:ext cx="8158494" cy="5735101"/>
                    </a:xfrm>
                    <a:prstGeom prst="rect">
                      <a:avLst/>
                    </a:prstGeom>
                    <a:ln>
                      <a:noFill/>
                    </a:ln>
                    <a:extLst>
                      <a:ext uri="{53640926-AAD7-44D8-BBD7-CCE9431645EC}">
                        <a14:shadowObscured xmlns:a14="http://schemas.microsoft.com/office/drawing/2010/main"/>
                      </a:ext>
                    </a:extLst>
                  </pic:spPr>
                </pic:pic>
              </a:graphicData>
            </a:graphic>
          </wp:inline>
        </w:drawing>
      </w:r>
    </w:p>
    <w:p w14:paraId="01A5BA92" w14:textId="4DF31BF3" w:rsidR="004C3C22" w:rsidRPr="00FB2A9A" w:rsidRDefault="004C3C22" w:rsidP="00970229">
      <w:pPr>
        <w:spacing w:after="0" w:line="240" w:lineRule="auto"/>
        <w:jc w:val="center"/>
        <w:rPr>
          <w:rFonts w:ascii="Times New Roman" w:hAnsi="Times New Roman" w:cs="Times New Roman"/>
          <w:sz w:val="28"/>
          <w:szCs w:val="28"/>
        </w:rPr>
      </w:pPr>
    </w:p>
    <w:p w14:paraId="028419DD" w14:textId="20E0F766" w:rsidR="004C3C22" w:rsidRPr="00FB2A9A" w:rsidRDefault="004C3C22" w:rsidP="00970229">
      <w:pPr>
        <w:spacing w:after="0" w:line="240" w:lineRule="auto"/>
        <w:jc w:val="center"/>
        <w:rPr>
          <w:rFonts w:ascii="Times New Roman" w:hAnsi="Times New Roman" w:cs="Times New Roman"/>
          <w:sz w:val="28"/>
          <w:szCs w:val="28"/>
        </w:rPr>
      </w:pPr>
    </w:p>
    <w:p w14:paraId="717FBBCD" w14:textId="4C549DB6" w:rsidR="004C3C22" w:rsidRPr="00FB2A9A" w:rsidRDefault="004C3C22" w:rsidP="00970229">
      <w:pPr>
        <w:spacing w:after="0" w:line="240" w:lineRule="auto"/>
        <w:jc w:val="center"/>
        <w:rPr>
          <w:rFonts w:ascii="Times New Roman" w:hAnsi="Times New Roman" w:cs="Times New Roman"/>
          <w:sz w:val="28"/>
          <w:szCs w:val="28"/>
        </w:rPr>
      </w:pPr>
    </w:p>
    <w:p w14:paraId="65331ADE" w14:textId="749AA8FC" w:rsidR="004C3C22" w:rsidRPr="00FB2A9A" w:rsidRDefault="004C3C22" w:rsidP="00970229">
      <w:pPr>
        <w:spacing w:after="0" w:line="240" w:lineRule="auto"/>
        <w:jc w:val="center"/>
        <w:rPr>
          <w:rFonts w:ascii="Times New Roman" w:hAnsi="Times New Roman" w:cs="Times New Roman"/>
          <w:sz w:val="28"/>
          <w:szCs w:val="28"/>
        </w:rPr>
      </w:pPr>
    </w:p>
    <w:p w14:paraId="6C51D2CA" w14:textId="3DF2DC0D" w:rsidR="004C3C22" w:rsidRPr="00FB2A9A" w:rsidRDefault="00247C3B" w:rsidP="00970229">
      <w:pPr>
        <w:spacing w:after="0" w:line="240" w:lineRule="auto"/>
        <w:jc w:val="center"/>
        <w:rPr>
          <w:rFonts w:ascii="Times New Roman" w:hAnsi="Times New Roman" w:cs="Times New Roman"/>
          <w:sz w:val="28"/>
          <w:szCs w:val="28"/>
        </w:rPr>
      </w:pPr>
      <w:r w:rsidRPr="00FB2A9A">
        <w:rPr>
          <w:rFonts w:ascii="Times New Roman" w:hAnsi="Times New Roman" w:cs="Times New Roman"/>
          <w:noProof/>
          <w:sz w:val="28"/>
          <w:szCs w:val="28"/>
          <w:lang w:eastAsia="ru-RU"/>
        </w:rPr>
        <w:lastRenderedPageBreak/>
        <w:drawing>
          <wp:inline distT="0" distB="0" distL="0" distR="0" wp14:anchorId="6DA18A17" wp14:editId="33DE965F">
            <wp:extent cx="7834380" cy="5281980"/>
            <wp:effectExtent l="0" t="317" r="0" b="0"/>
            <wp:docPr id="60" name="Рисунок 60" descr="D:\fora\Documents\УЧЕБНО-МЕТОДИЧЕСКАЯ ДОКУМЕНТАЦИЯ\докторантура АТУ\диссертация начало\диссертация\материалы для написания дисера\лаборатория АТУ фото и протокол испытания\сертификаты мои АТУ\20181211_22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ra\Documents\УЧЕБНО-МЕТОДИЧЕСКАЯ ДОКУМЕНТАЦИЯ\докторантура АТУ\диссертация начало\диссертация\материалы для написания дисера\лаборатория АТУ фото и протокол испытания\сертификаты мои АТУ\20181211_221328.jpg"/>
                    <pic:cNvPicPr>
                      <a:picLocks noChangeAspect="1" noChangeArrowheads="1"/>
                    </pic:cNvPicPr>
                  </pic:nvPicPr>
                  <pic:blipFill>
                    <a:blip r:embed="rId159" cstate="email">
                      <a:extLst>
                        <a:ext uri="{BEBA8EAE-BF5A-486C-A8C5-ECC9F3942E4B}">
                          <a14:imgProps xmlns:a14="http://schemas.microsoft.com/office/drawing/2010/main">
                            <a14:imgLayer r:embed="rId160">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rot="16200000">
                      <a:off x="0" y="0"/>
                      <a:ext cx="7842777" cy="5287642"/>
                    </a:xfrm>
                    <a:prstGeom prst="rect">
                      <a:avLst/>
                    </a:prstGeom>
                    <a:noFill/>
                    <a:ln>
                      <a:noFill/>
                    </a:ln>
                  </pic:spPr>
                </pic:pic>
              </a:graphicData>
            </a:graphic>
          </wp:inline>
        </w:drawing>
      </w:r>
    </w:p>
    <w:p w14:paraId="28F0A3E2" w14:textId="32CBE1AE" w:rsidR="00D47921" w:rsidRPr="00FB2A9A" w:rsidRDefault="00D47921" w:rsidP="00970229">
      <w:pPr>
        <w:spacing w:after="0" w:line="240" w:lineRule="auto"/>
        <w:jc w:val="center"/>
        <w:rPr>
          <w:rFonts w:ascii="Times New Roman" w:hAnsi="Times New Roman" w:cs="Times New Roman"/>
          <w:sz w:val="28"/>
          <w:szCs w:val="28"/>
        </w:rPr>
      </w:pPr>
    </w:p>
    <w:p w14:paraId="529D9C1D" w14:textId="037ADE74" w:rsidR="00D47921" w:rsidRPr="00FB2A9A" w:rsidRDefault="00D47921" w:rsidP="00970229">
      <w:pPr>
        <w:spacing w:after="0" w:line="240" w:lineRule="auto"/>
        <w:jc w:val="center"/>
        <w:rPr>
          <w:rFonts w:ascii="Times New Roman" w:hAnsi="Times New Roman" w:cs="Times New Roman"/>
          <w:sz w:val="28"/>
          <w:szCs w:val="28"/>
        </w:rPr>
      </w:pPr>
    </w:p>
    <w:p w14:paraId="1BB4BA6C" w14:textId="7F607023" w:rsidR="00D47921" w:rsidRPr="00FB2A9A" w:rsidRDefault="00D47921" w:rsidP="00970229">
      <w:pPr>
        <w:spacing w:after="0" w:line="240" w:lineRule="auto"/>
        <w:jc w:val="center"/>
        <w:rPr>
          <w:rFonts w:ascii="Times New Roman" w:hAnsi="Times New Roman" w:cs="Times New Roman"/>
          <w:sz w:val="28"/>
          <w:szCs w:val="28"/>
        </w:rPr>
      </w:pPr>
    </w:p>
    <w:p w14:paraId="31BAE3AE" w14:textId="69BD5284" w:rsidR="00D47921" w:rsidRPr="00FB2A9A" w:rsidRDefault="00D47921" w:rsidP="00970229">
      <w:pPr>
        <w:spacing w:after="0" w:line="240" w:lineRule="auto"/>
        <w:jc w:val="center"/>
        <w:rPr>
          <w:rFonts w:ascii="Times New Roman" w:hAnsi="Times New Roman" w:cs="Times New Roman"/>
          <w:sz w:val="28"/>
          <w:szCs w:val="28"/>
        </w:rPr>
      </w:pPr>
    </w:p>
    <w:p w14:paraId="1F1376A9" w14:textId="48BBE9AA" w:rsidR="00D47921" w:rsidRPr="00FB2A9A" w:rsidRDefault="00D47921" w:rsidP="00970229">
      <w:pPr>
        <w:spacing w:after="0" w:line="240" w:lineRule="auto"/>
        <w:jc w:val="center"/>
        <w:rPr>
          <w:rFonts w:ascii="Times New Roman" w:hAnsi="Times New Roman" w:cs="Times New Roman"/>
          <w:sz w:val="28"/>
          <w:szCs w:val="28"/>
        </w:rPr>
      </w:pPr>
    </w:p>
    <w:p w14:paraId="6C000868" w14:textId="584F5BF7" w:rsidR="00D47921" w:rsidRPr="00FB2A9A" w:rsidRDefault="00D47921" w:rsidP="00970229">
      <w:pPr>
        <w:spacing w:after="0" w:line="240" w:lineRule="auto"/>
        <w:jc w:val="center"/>
        <w:rPr>
          <w:rFonts w:ascii="Times New Roman" w:hAnsi="Times New Roman" w:cs="Times New Roman"/>
          <w:sz w:val="28"/>
          <w:szCs w:val="28"/>
        </w:rPr>
      </w:pPr>
    </w:p>
    <w:p w14:paraId="65CBBF5B" w14:textId="06D9BF18" w:rsidR="00D47921" w:rsidRDefault="003F43CE" w:rsidP="00970229">
      <w:pPr>
        <w:spacing w:after="0" w:line="240" w:lineRule="auto"/>
        <w:jc w:val="center"/>
        <w:rPr>
          <w:rFonts w:ascii="Times New Roman" w:hAnsi="Times New Roman" w:cs="Times New Roman"/>
          <w:sz w:val="28"/>
          <w:szCs w:val="28"/>
        </w:rPr>
      </w:pPr>
      <w:r w:rsidRPr="00FB2A9A">
        <w:rPr>
          <w:noProof/>
          <w:lang w:eastAsia="ru-RU"/>
        </w:rPr>
        <w:lastRenderedPageBreak/>
        <w:drawing>
          <wp:inline distT="0" distB="0" distL="0" distR="0" wp14:anchorId="01C38E01" wp14:editId="66E74303">
            <wp:extent cx="8306624" cy="5879011"/>
            <wp:effectExtent l="0" t="5397"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rot="16200000">
                      <a:off x="0" y="0"/>
                      <a:ext cx="8325285" cy="5892218"/>
                    </a:xfrm>
                    <a:prstGeom prst="rect">
                      <a:avLst/>
                    </a:prstGeom>
                    <a:noFill/>
                    <a:ln>
                      <a:noFill/>
                    </a:ln>
                  </pic:spPr>
                </pic:pic>
              </a:graphicData>
            </a:graphic>
          </wp:inline>
        </w:drawing>
      </w:r>
    </w:p>
    <w:p w14:paraId="6A84B855" w14:textId="00A09310" w:rsidR="003F43CE" w:rsidRDefault="003F43CE" w:rsidP="00970229">
      <w:pPr>
        <w:spacing w:after="0" w:line="240" w:lineRule="auto"/>
        <w:jc w:val="center"/>
        <w:rPr>
          <w:rFonts w:ascii="Times New Roman" w:hAnsi="Times New Roman" w:cs="Times New Roman"/>
          <w:sz w:val="28"/>
          <w:szCs w:val="28"/>
        </w:rPr>
      </w:pPr>
    </w:p>
    <w:p w14:paraId="1DA03880" w14:textId="26A444C4" w:rsidR="003F43CE" w:rsidRDefault="003F43CE" w:rsidP="00970229">
      <w:pPr>
        <w:spacing w:after="0" w:line="240" w:lineRule="auto"/>
        <w:jc w:val="center"/>
        <w:rPr>
          <w:rFonts w:ascii="Times New Roman" w:hAnsi="Times New Roman" w:cs="Times New Roman"/>
          <w:sz w:val="28"/>
          <w:szCs w:val="28"/>
        </w:rPr>
      </w:pPr>
    </w:p>
    <w:p w14:paraId="06EEEADF" w14:textId="77777777" w:rsidR="003F43CE" w:rsidRPr="00507501" w:rsidRDefault="003F43CE" w:rsidP="00970229">
      <w:pPr>
        <w:spacing w:after="0" w:line="240" w:lineRule="auto"/>
        <w:jc w:val="center"/>
        <w:rPr>
          <w:rFonts w:ascii="Times New Roman" w:hAnsi="Times New Roman" w:cs="Times New Roman"/>
          <w:sz w:val="28"/>
          <w:szCs w:val="28"/>
        </w:rPr>
      </w:pPr>
    </w:p>
    <w:sectPr w:rsidR="003F43CE" w:rsidRPr="00507501" w:rsidSect="007459CA">
      <w:footerReference w:type="default" r:id="rId162"/>
      <w:pgSz w:w="11906" w:h="16838"/>
      <w:pgMar w:top="1134" w:right="850" w:bottom="1276"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9EC1B0" w14:textId="77777777" w:rsidR="00AA4A7D" w:rsidRDefault="00AA4A7D">
      <w:pPr>
        <w:spacing w:after="0" w:line="240" w:lineRule="auto"/>
      </w:pPr>
      <w:r>
        <w:separator/>
      </w:r>
    </w:p>
  </w:endnote>
  <w:endnote w:type="continuationSeparator" w:id="0">
    <w:p w14:paraId="0689FBE4" w14:textId="77777777" w:rsidR="00AA4A7D" w:rsidRDefault="00AA4A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NewRomanPSMT">
    <w:altName w:val="Arial Unicode MS"/>
    <w:panose1 w:val="00000000000000000000"/>
    <w:charset w:val="80"/>
    <w:family w:val="auto"/>
    <w:notTrueType/>
    <w:pitch w:val="default"/>
    <w:sig w:usb0="00000203" w:usb1="08070000" w:usb2="00000010" w:usb3="00000000" w:csb0="00020005" w:csb1="00000000"/>
  </w:font>
  <w:font w:name="Calibri-Bold">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0145142"/>
      <w:docPartObj>
        <w:docPartGallery w:val="Page Numbers (Bottom of Page)"/>
        <w:docPartUnique/>
      </w:docPartObj>
    </w:sdtPr>
    <w:sdtEndPr>
      <w:rPr>
        <w:rFonts w:ascii="Times New Roman" w:hAnsi="Times New Roman" w:cs="Times New Roman"/>
      </w:rPr>
    </w:sdtEndPr>
    <w:sdtContent>
      <w:p w14:paraId="6880650F" w14:textId="77777777" w:rsidR="00AD2595" w:rsidRPr="00026A3C" w:rsidRDefault="003C53E1">
        <w:pPr>
          <w:pStyle w:val="a9"/>
          <w:jc w:val="center"/>
          <w:rPr>
            <w:rFonts w:ascii="Times New Roman" w:hAnsi="Times New Roman" w:cs="Times New Roman"/>
          </w:rPr>
        </w:pPr>
        <w:r w:rsidRPr="00026A3C">
          <w:rPr>
            <w:rFonts w:ascii="Times New Roman" w:hAnsi="Times New Roman" w:cs="Times New Roman"/>
          </w:rPr>
          <w:fldChar w:fldCharType="begin"/>
        </w:r>
        <w:r w:rsidRPr="00026A3C">
          <w:rPr>
            <w:rFonts w:ascii="Times New Roman" w:hAnsi="Times New Roman" w:cs="Times New Roman"/>
          </w:rPr>
          <w:instrText>PAGE   \* MERGEFORMAT</w:instrText>
        </w:r>
        <w:r w:rsidRPr="00026A3C">
          <w:rPr>
            <w:rFonts w:ascii="Times New Roman" w:hAnsi="Times New Roman" w:cs="Times New Roman"/>
          </w:rPr>
          <w:fldChar w:fldCharType="separate"/>
        </w:r>
        <w:r w:rsidR="00982B84">
          <w:rPr>
            <w:rFonts w:ascii="Times New Roman" w:hAnsi="Times New Roman" w:cs="Times New Roman"/>
            <w:noProof/>
          </w:rPr>
          <w:t>2</w:t>
        </w:r>
        <w:r w:rsidRPr="00026A3C">
          <w:rPr>
            <w:rFonts w:ascii="Times New Roman" w:hAnsi="Times New Roman" w:cs="Times New Roman"/>
          </w:rPr>
          <w:fldChar w:fldCharType="end"/>
        </w:r>
      </w:p>
    </w:sdtContent>
  </w:sdt>
  <w:p w14:paraId="20B1DEF8" w14:textId="77777777" w:rsidR="00AD2595" w:rsidRDefault="00AA4A7D">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0E9036" w14:textId="77777777" w:rsidR="00AA4A7D" w:rsidRDefault="00AA4A7D">
      <w:pPr>
        <w:spacing w:after="0" w:line="240" w:lineRule="auto"/>
      </w:pPr>
      <w:r>
        <w:separator/>
      </w:r>
    </w:p>
  </w:footnote>
  <w:footnote w:type="continuationSeparator" w:id="0">
    <w:p w14:paraId="08F0559C" w14:textId="77777777" w:rsidR="00AA4A7D" w:rsidRDefault="00AA4A7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1F764A"/>
    <w:multiLevelType w:val="hybridMultilevel"/>
    <w:tmpl w:val="A1907804"/>
    <w:lvl w:ilvl="0" w:tplc="E0DA923C">
      <w:start w:val="14"/>
      <w:numFmt w:val="bullet"/>
      <w:lvlText w:val="-"/>
      <w:lvlJc w:val="left"/>
      <w:pPr>
        <w:ind w:left="9650" w:hanging="360"/>
      </w:pPr>
      <w:rPr>
        <w:rFonts w:ascii="Times New Roman" w:eastAsiaTheme="minorHAnsi" w:hAnsi="Times New Roman" w:cs="Times New Roman" w:hint="default"/>
      </w:rPr>
    </w:lvl>
    <w:lvl w:ilvl="1" w:tplc="10000003" w:tentative="1">
      <w:start w:val="1"/>
      <w:numFmt w:val="bullet"/>
      <w:lvlText w:val="o"/>
      <w:lvlJc w:val="left"/>
      <w:pPr>
        <w:ind w:left="10370" w:hanging="360"/>
      </w:pPr>
      <w:rPr>
        <w:rFonts w:ascii="Courier New" w:hAnsi="Courier New" w:cs="Courier New" w:hint="default"/>
      </w:rPr>
    </w:lvl>
    <w:lvl w:ilvl="2" w:tplc="10000005" w:tentative="1">
      <w:start w:val="1"/>
      <w:numFmt w:val="bullet"/>
      <w:lvlText w:val=""/>
      <w:lvlJc w:val="left"/>
      <w:pPr>
        <w:ind w:left="11090" w:hanging="360"/>
      </w:pPr>
      <w:rPr>
        <w:rFonts w:ascii="Wingdings" w:hAnsi="Wingdings" w:hint="default"/>
      </w:rPr>
    </w:lvl>
    <w:lvl w:ilvl="3" w:tplc="10000001" w:tentative="1">
      <w:start w:val="1"/>
      <w:numFmt w:val="bullet"/>
      <w:lvlText w:val=""/>
      <w:lvlJc w:val="left"/>
      <w:pPr>
        <w:ind w:left="11810" w:hanging="360"/>
      </w:pPr>
      <w:rPr>
        <w:rFonts w:ascii="Symbol" w:hAnsi="Symbol" w:hint="default"/>
      </w:rPr>
    </w:lvl>
    <w:lvl w:ilvl="4" w:tplc="10000003" w:tentative="1">
      <w:start w:val="1"/>
      <w:numFmt w:val="bullet"/>
      <w:lvlText w:val="o"/>
      <w:lvlJc w:val="left"/>
      <w:pPr>
        <w:ind w:left="12530" w:hanging="360"/>
      </w:pPr>
      <w:rPr>
        <w:rFonts w:ascii="Courier New" w:hAnsi="Courier New" w:cs="Courier New" w:hint="default"/>
      </w:rPr>
    </w:lvl>
    <w:lvl w:ilvl="5" w:tplc="10000005" w:tentative="1">
      <w:start w:val="1"/>
      <w:numFmt w:val="bullet"/>
      <w:lvlText w:val=""/>
      <w:lvlJc w:val="left"/>
      <w:pPr>
        <w:ind w:left="13250" w:hanging="360"/>
      </w:pPr>
      <w:rPr>
        <w:rFonts w:ascii="Wingdings" w:hAnsi="Wingdings" w:hint="default"/>
      </w:rPr>
    </w:lvl>
    <w:lvl w:ilvl="6" w:tplc="10000001" w:tentative="1">
      <w:start w:val="1"/>
      <w:numFmt w:val="bullet"/>
      <w:lvlText w:val=""/>
      <w:lvlJc w:val="left"/>
      <w:pPr>
        <w:ind w:left="13970" w:hanging="360"/>
      </w:pPr>
      <w:rPr>
        <w:rFonts w:ascii="Symbol" w:hAnsi="Symbol" w:hint="default"/>
      </w:rPr>
    </w:lvl>
    <w:lvl w:ilvl="7" w:tplc="10000003" w:tentative="1">
      <w:start w:val="1"/>
      <w:numFmt w:val="bullet"/>
      <w:lvlText w:val="o"/>
      <w:lvlJc w:val="left"/>
      <w:pPr>
        <w:ind w:left="14690" w:hanging="360"/>
      </w:pPr>
      <w:rPr>
        <w:rFonts w:ascii="Courier New" w:hAnsi="Courier New" w:cs="Courier New" w:hint="default"/>
      </w:rPr>
    </w:lvl>
    <w:lvl w:ilvl="8" w:tplc="10000005" w:tentative="1">
      <w:start w:val="1"/>
      <w:numFmt w:val="bullet"/>
      <w:lvlText w:val=""/>
      <w:lvlJc w:val="left"/>
      <w:pPr>
        <w:ind w:left="15410" w:hanging="360"/>
      </w:pPr>
      <w:rPr>
        <w:rFonts w:ascii="Wingdings" w:hAnsi="Wingdings" w:hint="default"/>
      </w:rPr>
    </w:lvl>
  </w:abstractNum>
  <w:abstractNum w:abstractNumId="1">
    <w:nsid w:val="0F8E74BD"/>
    <w:multiLevelType w:val="hybridMultilevel"/>
    <w:tmpl w:val="A906BF60"/>
    <w:lvl w:ilvl="0" w:tplc="E0DA923C">
      <w:start w:val="14"/>
      <w:numFmt w:val="bullet"/>
      <w:lvlText w:val="-"/>
      <w:lvlJc w:val="left"/>
      <w:pPr>
        <w:ind w:left="1440" w:hanging="360"/>
      </w:pPr>
      <w:rPr>
        <w:rFonts w:ascii="Times New Roman" w:eastAsiaTheme="minorHAnsi" w:hAnsi="Times New Roman" w:cs="Times New Roman" w:hint="default"/>
      </w:rPr>
    </w:lvl>
    <w:lvl w:ilvl="1" w:tplc="10000003" w:tentative="1">
      <w:start w:val="1"/>
      <w:numFmt w:val="bullet"/>
      <w:lvlText w:val="o"/>
      <w:lvlJc w:val="left"/>
      <w:pPr>
        <w:ind w:left="2160" w:hanging="360"/>
      </w:pPr>
      <w:rPr>
        <w:rFonts w:ascii="Courier New" w:hAnsi="Courier New" w:cs="Courier New" w:hint="default"/>
      </w:rPr>
    </w:lvl>
    <w:lvl w:ilvl="2" w:tplc="10000005" w:tentative="1">
      <w:start w:val="1"/>
      <w:numFmt w:val="bullet"/>
      <w:lvlText w:val=""/>
      <w:lvlJc w:val="left"/>
      <w:pPr>
        <w:ind w:left="2880" w:hanging="360"/>
      </w:pPr>
      <w:rPr>
        <w:rFonts w:ascii="Wingdings" w:hAnsi="Wingdings" w:hint="default"/>
      </w:rPr>
    </w:lvl>
    <w:lvl w:ilvl="3" w:tplc="10000001" w:tentative="1">
      <w:start w:val="1"/>
      <w:numFmt w:val="bullet"/>
      <w:lvlText w:val=""/>
      <w:lvlJc w:val="left"/>
      <w:pPr>
        <w:ind w:left="3600" w:hanging="360"/>
      </w:pPr>
      <w:rPr>
        <w:rFonts w:ascii="Symbol" w:hAnsi="Symbol" w:hint="default"/>
      </w:rPr>
    </w:lvl>
    <w:lvl w:ilvl="4" w:tplc="10000003" w:tentative="1">
      <w:start w:val="1"/>
      <w:numFmt w:val="bullet"/>
      <w:lvlText w:val="o"/>
      <w:lvlJc w:val="left"/>
      <w:pPr>
        <w:ind w:left="4320" w:hanging="360"/>
      </w:pPr>
      <w:rPr>
        <w:rFonts w:ascii="Courier New" w:hAnsi="Courier New" w:cs="Courier New" w:hint="default"/>
      </w:rPr>
    </w:lvl>
    <w:lvl w:ilvl="5" w:tplc="10000005" w:tentative="1">
      <w:start w:val="1"/>
      <w:numFmt w:val="bullet"/>
      <w:lvlText w:val=""/>
      <w:lvlJc w:val="left"/>
      <w:pPr>
        <w:ind w:left="5040" w:hanging="360"/>
      </w:pPr>
      <w:rPr>
        <w:rFonts w:ascii="Wingdings" w:hAnsi="Wingdings" w:hint="default"/>
      </w:rPr>
    </w:lvl>
    <w:lvl w:ilvl="6" w:tplc="10000001" w:tentative="1">
      <w:start w:val="1"/>
      <w:numFmt w:val="bullet"/>
      <w:lvlText w:val=""/>
      <w:lvlJc w:val="left"/>
      <w:pPr>
        <w:ind w:left="5760" w:hanging="360"/>
      </w:pPr>
      <w:rPr>
        <w:rFonts w:ascii="Symbol" w:hAnsi="Symbol" w:hint="default"/>
      </w:rPr>
    </w:lvl>
    <w:lvl w:ilvl="7" w:tplc="10000003" w:tentative="1">
      <w:start w:val="1"/>
      <w:numFmt w:val="bullet"/>
      <w:lvlText w:val="o"/>
      <w:lvlJc w:val="left"/>
      <w:pPr>
        <w:ind w:left="6480" w:hanging="360"/>
      </w:pPr>
      <w:rPr>
        <w:rFonts w:ascii="Courier New" w:hAnsi="Courier New" w:cs="Courier New" w:hint="default"/>
      </w:rPr>
    </w:lvl>
    <w:lvl w:ilvl="8" w:tplc="10000005" w:tentative="1">
      <w:start w:val="1"/>
      <w:numFmt w:val="bullet"/>
      <w:lvlText w:val=""/>
      <w:lvlJc w:val="left"/>
      <w:pPr>
        <w:ind w:left="7200" w:hanging="360"/>
      </w:pPr>
      <w:rPr>
        <w:rFonts w:ascii="Wingdings" w:hAnsi="Wingdings" w:hint="default"/>
      </w:rPr>
    </w:lvl>
  </w:abstractNum>
  <w:abstractNum w:abstractNumId="2">
    <w:nsid w:val="17914C3A"/>
    <w:multiLevelType w:val="hybridMultilevel"/>
    <w:tmpl w:val="3EF48F1E"/>
    <w:lvl w:ilvl="0" w:tplc="9FCA8F6C">
      <w:numFmt w:val="bullet"/>
      <w:lvlText w:val="-"/>
      <w:lvlJc w:val="left"/>
      <w:pPr>
        <w:ind w:left="1357" w:hanging="360"/>
      </w:pPr>
      <w:rPr>
        <w:rFonts w:hint="default"/>
      </w:rPr>
    </w:lvl>
    <w:lvl w:ilvl="1" w:tplc="FFFFFFFF" w:tentative="1">
      <w:start w:val="1"/>
      <w:numFmt w:val="bullet"/>
      <w:lvlText w:val="o"/>
      <w:lvlJc w:val="left"/>
      <w:pPr>
        <w:ind w:left="1728" w:hanging="360"/>
      </w:pPr>
      <w:rPr>
        <w:rFonts w:ascii="Courier New" w:hAnsi="Courier New" w:cs="Courier New" w:hint="default"/>
      </w:rPr>
    </w:lvl>
    <w:lvl w:ilvl="2" w:tplc="FFFFFFFF" w:tentative="1">
      <w:start w:val="1"/>
      <w:numFmt w:val="bullet"/>
      <w:lvlText w:val=""/>
      <w:lvlJc w:val="left"/>
      <w:pPr>
        <w:ind w:left="2448" w:hanging="360"/>
      </w:pPr>
      <w:rPr>
        <w:rFonts w:ascii="Wingdings" w:hAnsi="Wingdings" w:hint="default"/>
      </w:rPr>
    </w:lvl>
    <w:lvl w:ilvl="3" w:tplc="FFFFFFFF" w:tentative="1">
      <w:start w:val="1"/>
      <w:numFmt w:val="bullet"/>
      <w:lvlText w:val=""/>
      <w:lvlJc w:val="left"/>
      <w:pPr>
        <w:ind w:left="3168" w:hanging="360"/>
      </w:pPr>
      <w:rPr>
        <w:rFonts w:ascii="Symbol" w:hAnsi="Symbol" w:hint="default"/>
      </w:rPr>
    </w:lvl>
    <w:lvl w:ilvl="4" w:tplc="FFFFFFFF" w:tentative="1">
      <w:start w:val="1"/>
      <w:numFmt w:val="bullet"/>
      <w:lvlText w:val="o"/>
      <w:lvlJc w:val="left"/>
      <w:pPr>
        <w:ind w:left="3888" w:hanging="360"/>
      </w:pPr>
      <w:rPr>
        <w:rFonts w:ascii="Courier New" w:hAnsi="Courier New" w:cs="Courier New" w:hint="default"/>
      </w:rPr>
    </w:lvl>
    <w:lvl w:ilvl="5" w:tplc="FFFFFFFF" w:tentative="1">
      <w:start w:val="1"/>
      <w:numFmt w:val="bullet"/>
      <w:lvlText w:val=""/>
      <w:lvlJc w:val="left"/>
      <w:pPr>
        <w:ind w:left="4608" w:hanging="360"/>
      </w:pPr>
      <w:rPr>
        <w:rFonts w:ascii="Wingdings" w:hAnsi="Wingdings" w:hint="default"/>
      </w:rPr>
    </w:lvl>
    <w:lvl w:ilvl="6" w:tplc="FFFFFFFF" w:tentative="1">
      <w:start w:val="1"/>
      <w:numFmt w:val="bullet"/>
      <w:lvlText w:val=""/>
      <w:lvlJc w:val="left"/>
      <w:pPr>
        <w:ind w:left="5328" w:hanging="360"/>
      </w:pPr>
      <w:rPr>
        <w:rFonts w:ascii="Symbol" w:hAnsi="Symbol" w:hint="default"/>
      </w:rPr>
    </w:lvl>
    <w:lvl w:ilvl="7" w:tplc="FFFFFFFF" w:tentative="1">
      <w:start w:val="1"/>
      <w:numFmt w:val="bullet"/>
      <w:lvlText w:val="o"/>
      <w:lvlJc w:val="left"/>
      <w:pPr>
        <w:ind w:left="6048" w:hanging="360"/>
      </w:pPr>
      <w:rPr>
        <w:rFonts w:ascii="Courier New" w:hAnsi="Courier New" w:cs="Courier New" w:hint="default"/>
      </w:rPr>
    </w:lvl>
    <w:lvl w:ilvl="8" w:tplc="FFFFFFFF" w:tentative="1">
      <w:start w:val="1"/>
      <w:numFmt w:val="bullet"/>
      <w:lvlText w:val=""/>
      <w:lvlJc w:val="left"/>
      <w:pPr>
        <w:ind w:left="6768" w:hanging="360"/>
      </w:pPr>
      <w:rPr>
        <w:rFonts w:ascii="Wingdings" w:hAnsi="Wingdings" w:hint="default"/>
      </w:rPr>
    </w:lvl>
  </w:abstractNum>
  <w:abstractNum w:abstractNumId="3">
    <w:nsid w:val="282B4061"/>
    <w:multiLevelType w:val="hybridMultilevel"/>
    <w:tmpl w:val="00DC58FE"/>
    <w:lvl w:ilvl="0" w:tplc="800CC9C2">
      <w:start w:val="1"/>
      <w:numFmt w:val="bullet"/>
      <w:lvlText w:val="−"/>
      <w:lvlJc w:val="left"/>
      <w:pPr>
        <w:ind w:left="1429" w:hanging="360"/>
      </w:pPr>
      <w:rPr>
        <w:rFonts w:ascii="Times New Roman" w:hAnsi="Times New Roman" w:cs="Times New Roman" w:hint="default"/>
      </w:rPr>
    </w:lvl>
    <w:lvl w:ilvl="1" w:tplc="10000003" w:tentative="1">
      <w:start w:val="1"/>
      <w:numFmt w:val="bullet"/>
      <w:lvlText w:val="o"/>
      <w:lvlJc w:val="left"/>
      <w:pPr>
        <w:ind w:left="2149" w:hanging="360"/>
      </w:pPr>
      <w:rPr>
        <w:rFonts w:ascii="Courier New" w:hAnsi="Courier New" w:cs="Courier New" w:hint="default"/>
      </w:rPr>
    </w:lvl>
    <w:lvl w:ilvl="2" w:tplc="10000005" w:tentative="1">
      <w:start w:val="1"/>
      <w:numFmt w:val="bullet"/>
      <w:lvlText w:val=""/>
      <w:lvlJc w:val="left"/>
      <w:pPr>
        <w:ind w:left="2869" w:hanging="360"/>
      </w:pPr>
      <w:rPr>
        <w:rFonts w:ascii="Wingdings" w:hAnsi="Wingdings" w:hint="default"/>
      </w:rPr>
    </w:lvl>
    <w:lvl w:ilvl="3" w:tplc="10000001" w:tentative="1">
      <w:start w:val="1"/>
      <w:numFmt w:val="bullet"/>
      <w:lvlText w:val=""/>
      <w:lvlJc w:val="left"/>
      <w:pPr>
        <w:ind w:left="3589" w:hanging="360"/>
      </w:pPr>
      <w:rPr>
        <w:rFonts w:ascii="Symbol" w:hAnsi="Symbol" w:hint="default"/>
      </w:rPr>
    </w:lvl>
    <w:lvl w:ilvl="4" w:tplc="10000003" w:tentative="1">
      <w:start w:val="1"/>
      <w:numFmt w:val="bullet"/>
      <w:lvlText w:val="o"/>
      <w:lvlJc w:val="left"/>
      <w:pPr>
        <w:ind w:left="4309" w:hanging="360"/>
      </w:pPr>
      <w:rPr>
        <w:rFonts w:ascii="Courier New" w:hAnsi="Courier New" w:cs="Courier New" w:hint="default"/>
      </w:rPr>
    </w:lvl>
    <w:lvl w:ilvl="5" w:tplc="10000005" w:tentative="1">
      <w:start w:val="1"/>
      <w:numFmt w:val="bullet"/>
      <w:lvlText w:val=""/>
      <w:lvlJc w:val="left"/>
      <w:pPr>
        <w:ind w:left="5029" w:hanging="360"/>
      </w:pPr>
      <w:rPr>
        <w:rFonts w:ascii="Wingdings" w:hAnsi="Wingdings" w:hint="default"/>
      </w:rPr>
    </w:lvl>
    <w:lvl w:ilvl="6" w:tplc="10000001" w:tentative="1">
      <w:start w:val="1"/>
      <w:numFmt w:val="bullet"/>
      <w:lvlText w:val=""/>
      <w:lvlJc w:val="left"/>
      <w:pPr>
        <w:ind w:left="5749" w:hanging="360"/>
      </w:pPr>
      <w:rPr>
        <w:rFonts w:ascii="Symbol" w:hAnsi="Symbol" w:hint="default"/>
      </w:rPr>
    </w:lvl>
    <w:lvl w:ilvl="7" w:tplc="10000003" w:tentative="1">
      <w:start w:val="1"/>
      <w:numFmt w:val="bullet"/>
      <w:lvlText w:val="o"/>
      <w:lvlJc w:val="left"/>
      <w:pPr>
        <w:ind w:left="6469" w:hanging="360"/>
      </w:pPr>
      <w:rPr>
        <w:rFonts w:ascii="Courier New" w:hAnsi="Courier New" w:cs="Courier New" w:hint="default"/>
      </w:rPr>
    </w:lvl>
    <w:lvl w:ilvl="8" w:tplc="10000005" w:tentative="1">
      <w:start w:val="1"/>
      <w:numFmt w:val="bullet"/>
      <w:lvlText w:val=""/>
      <w:lvlJc w:val="left"/>
      <w:pPr>
        <w:ind w:left="7189" w:hanging="360"/>
      </w:pPr>
      <w:rPr>
        <w:rFonts w:ascii="Wingdings" w:hAnsi="Wingdings" w:hint="default"/>
      </w:rPr>
    </w:lvl>
  </w:abstractNum>
  <w:abstractNum w:abstractNumId="4">
    <w:nsid w:val="37487DEC"/>
    <w:multiLevelType w:val="hybridMultilevel"/>
    <w:tmpl w:val="218C3F68"/>
    <w:lvl w:ilvl="0" w:tplc="E0DA923C">
      <w:start w:val="14"/>
      <w:numFmt w:val="bullet"/>
      <w:lvlText w:val="-"/>
      <w:lvlJc w:val="left"/>
      <w:pPr>
        <w:ind w:left="720" w:hanging="360"/>
      </w:pPr>
      <w:rPr>
        <w:rFonts w:ascii="Times New Roman" w:eastAsiaTheme="minorHAnsi"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5">
    <w:nsid w:val="47740217"/>
    <w:multiLevelType w:val="hybridMultilevel"/>
    <w:tmpl w:val="BEF07C5E"/>
    <w:lvl w:ilvl="0" w:tplc="E0DA923C">
      <w:start w:val="14"/>
      <w:numFmt w:val="bullet"/>
      <w:lvlText w:val="-"/>
      <w:lvlJc w:val="left"/>
      <w:pPr>
        <w:ind w:left="720" w:hanging="360"/>
      </w:pPr>
      <w:rPr>
        <w:rFonts w:ascii="Times New Roman" w:eastAsiaTheme="minorHAnsi"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6">
    <w:nsid w:val="63FF09B4"/>
    <w:multiLevelType w:val="multilevel"/>
    <w:tmpl w:val="8EB65024"/>
    <w:lvl w:ilvl="0">
      <w:start w:val="1"/>
      <w:numFmt w:val="decimal"/>
      <w:lvlText w:val="%1"/>
      <w:lvlJc w:val="left"/>
      <w:pPr>
        <w:ind w:left="0" w:firstLine="0"/>
      </w:pPr>
      <w:rPr>
        <w:rFonts w:hint="default"/>
        <w:sz w:val="22"/>
      </w:rPr>
    </w:lvl>
    <w:lvl w:ilvl="1">
      <w:start w:val="1"/>
      <w:numFmt w:val="decimal"/>
      <w:pStyle w:val="subsection"/>
      <w:lvlText w:val="%2"/>
      <w:lvlJc w:val="left"/>
      <w:pPr>
        <w:ind w:left="0" w:firstLine="0"/>
      </w:pPr>
      <w:rPr>
        <w:rFonts w:hint="default"/>
        <w:i w:val="0"/>
        <w:lang w:val="en-GB"/>
      </w:rPr>
    </w:lvl>
    <w:lvl w:ilvl="2">
      <w:start w:val="1"/>
      <w:numFmt w:val="decimal"/>
      <w:pStyle w:val="subsubsection"/>
      <w:suff w:val="space"/>
      <w:lvlText w:val="%1.%2.%3."/>
      <w:lvlJc w:val="left"/>
      <w:pPr>
        <w:ind w:left="993" w:hanging="851"/>
      </w:pPr>
      <w:rPr>
        <w:rFonts w:hint="default"/>
        <w:i/>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nsid w:val="702E6958"/>
    <w:multiLevelType w:val="hybridMultilevel"/>
    <w:tmpl w:val="4CFCD47C"/>
    <w:lvl w:ilvl="0" w:tplc="B5EE0D22">
      <w:start w:val="1"/>
      <w:numFmt w:val="decimal"/>
      <w:lvlText w:val="%1"/>
      <w:lvlJc w:val="left"/>
      <w:pPr>
        <w:ind w:left="846" w:hanging="420"/>
      </w:pPr>
      <w:rPr>
        <w:rFonts w:ascii="Times New Roman" w:hAnsi="Times New Roman" w:cs="Times New Roman" w:hint="default"/>
        <w:b w:val="0"/>
        <w:bCs/>
        <w:i w:val="0"/>
        <w:iCs/>
        <w:sz w:val="28"/>
        <w:szCs w:val="28"/>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8">
    <w:nsid w:val="768529EA"/>
    <w:multiLevelType w:val="multilevel"/>
    <w:tmpl w:val="49BAEA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0"/>
  </w:num>
  <w:num w:numId="3">
    <w:abstractNumId w:val="5"/>
  </w:num>
  <w:num w:numId="4">
    <w:abstractNumId w:val="1"/>
  </w:num>
  <w:num w:numId="5">
    <w:abstractNumId w:val="4"/>
  </w:num>
  <w:num w:numId="6">
    <w:abstractNumId w:val="8"/>
  </w:num>
  <w:num w:numId="7">
    <w:abstractNumId w:val="6"/>
  </w:num>
  <w:num w:numId="8">
    <w:abstractNumId w:val="7"/>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657C"/>
    <w:rsid w:val="0000252D"/>
    <w:rsid w:val="0000265A"/>
    <w:rsid w:val="0000321D"/>
    <w:rsid w:val="00010081"/>
    <w:rsid w:val="00011A9A"/>
    <w:rsid w:val="00012491"/>
    <w:rsid w:val="00013539"/>
    <w:rsid w:val="00015C97"/>
    <w:rsid w:val="00021938"/>
    <w:rsid w:val="00021ADC"/>
    <w:rsid w:val="00021DE0"/>
    <w:rsid w:val="000226BC"/>
    <w:rsid w:val="00024542"/>
    <w:rsid w:val="000249DF"/>
    <w:rsid w:val="00025650"/>
    <w:rsid w:val="000269C0"/>
    <w:rsid w:val="00026A3C"/>
    <w:rsid w:val="0002797A"/>
    <w:rsid w:val="00031356"/>
    <w:rsid w:val="00031942"/>
    <w:rsid w:val="0003272C"/>
    <w:rsid w:val="000331C9"/>
    <w:rsid w:val="000341C9"/>
    <w:rsid w:val="00035B65"/>
    <w:rsid w:val="0003696C"/>
    <w:rsid w:val="00041531"/>
    <w:rsid w:val="0004278A"/>
    <w:rsid w:val="00042BF7"/>
    <w:rsid w:val="0004357E"/>
    <w:rsid w:val="00044BBB"/>
    <w:rsid w:val="0004717F"/>
    <w:rsid w:val="00047850"/>
    <w:rsid w:val="00047E49"/>
    <w:rsid w:val="00052420"/>
    <w:rsid w:val="000535C2"/>
    <w:rsid w:val="00054271"/>
    <w:rsid w:val="00054C9F"/>
    <w:rsid w:val="00054E1B"/>
    <w:rsid w:val="00054EE1"/>
    <w:rsid w:val="00055CE3"/>
    <w:rsid w:val="00060CA7"/>
    <w:rsid w:val="0006166F"/>
    <w:rsid w:val="000617AC"/>
    <w:rsid w:val="00061FCB"/>
    <w:rsid w:val="00063611"/>
    <w:rsid w:val="00064649"/>
    <w:rsid w:val="00067602"/>
    <w:rsid w:val="00067DEB"/>
    <w:rsid w:val="00070288"/>
    <w:rsid w:val="00070D77"/>
    <w:rsid w:val="00077CA8"/>
    <w:rsid w:val="00080EFF"/>
    <w:rsid w:val="00082184"/>
    <w:rsid w:val="0008257C"/>
    <w:rsid w:val="000845E1"/>
    <w:rsid w:val="00092E7E"/>
    <w:rsid w:val="000933E5"/>
    <w:rsid w:val="00093CC7"/>
    <w:rsid w:val="0009461F"/>
    <w:rsid w:val="00096209"/>
    <w:rsid w:val="00097D50"/>
    <w:rsid w:val="000A115E"/>
    <w:rsid w:val="000A3858"/>
    <w:rsid w:val="000B0C06"/>
    <w:rsid w:val="000B4961"/>
    <w:rsid w:val="000B6196"/>
    <w:rsid w:val="000C10B1"/>
    <w:rsid w:val="000C233B"/>
    <w:rsid w:val="000C7437"/>
    <w:rsid w:val="000D0003"/>
    <w:rsid w:val="000D1A4A"/>
    <w:rsid w:val="000D242B"/>
    <w:rsid w:val="000D28C0"/>
    <w:rsid w:val="000D773D"/>
    <w:rsid w:val="000D77FD"/>
    <w:rsid w:val="000E21DC"/>
    <w:rsid w:val="000E28B3"/>
    <w:rsid w:val="000E2ABB"/>
    <w:rsid w:val="000E30BD"/>
    <w:rsid w:val="000E42E0"/>
    <w:rsid w:val="000E4462"/>
    <w:rsid w:val="000F0303"/>
    <w:rsid w:val="000F3F52"/>
    <w:rsid w:val="000F4074"/>
    <w:rsid w:val="00101256"/>
    <w:rsid w:val="00102447"/>
    <w:rsid w:val="00104B70"/>
    <w:rsid w:val="00105FA3"/>
    <w:rsid w:val="00106355"/>
    <w:rsid w:val="00106867"/>
    <w:rsid w:val="00106A9E"/>
    <w:rsid w:val="00111A9F"/>
    <w:rsid w:val="001126E6"/>
    <w:rsid w:val="001135B1"/>
    <w:rsid w:val="001136DE"/>
    <w:rsid w:val="0011699D"/>
    <w:rsid w:val="001202A5"/>
    <w:rsid w:val="00121B9A"/>
    <w:rsid w:val="00122F17"/>
    <w:rsid w:val="00123422"/>
    <w:rsid w:val="001240B1"/>
    <w:rsid w:val="001251BD"/>
    <w:rsid w:val="00126806"/>
    <w:rsid w:val="00131ACD"/>
    <w:rsid w:val="00132579"/>
    <w:rsid w:val="00133656"/>
    <w:rsid w:val="00134946"/>
    <w:rsid w:val="00142164"/>
    <w:rsid w:val="0014221A"/>
    <w:rsid w:val="00142EA7"/>
    <w:rsid w:val="00147A54"/>
    <w:rsid w:val="00150CDB"/>
    <w:rsid w:val="00151EDA"/>
    <w:rsid w:val="00152DC0"/>
    <w:rsid w:val="001546CA"/>
    <w:rsid w:val="001549C4"/>
    <w:rsid w:val="001557A2"/>
    <w:rsid w:val="001579D6"/>
    <w:rsid w:val="00161AAC"/>
    <w:rsid w:val="00161EFD"/>
    <w:rsid w:val="00164402"/>
    <w:rsid w:val="00165BF4"/>
    <w:rsid w:val="00166ABF"/>
    <w:rsid w:val="00167542"/>
    <w:rsid w:val="00171380"/>
    <w:rsid w:val="00172C26"/>
    <w:rsid w:val="00172F06"/>
    <w:rsid w:val="00174052"/>
    <w:rsid w:val="00176853"/>
    <w:rsid w:val="00176A62"/>
    <w:rsid w:val="00176CED"/>
    <w:rsid w:val="00177798"/>
    <w:rsid w:val="001777B0"/>
    <w:rsid w:val="00180C3D"/>
    <w:rsid w:val="00181B2A"/>
    <w:rsid w:val="00183DD2"/>
    <w:rsid w:val="00184B66"/>
    <w:rsid w:val="00184BDF"/>
    <w:rsid w:val="00186223"/>
    <w:rsid w:val="001868A1"/>
    <w:rsid w:val="001868CE"/>
    <w:rsid w:val="001903BE"/>
    <w:rsid w:val="001919C1"/>
    <w:rsid w:val="0019277F"/>
    <w:rsid w:val="001935AC"/>
    <w:rsid w:val="00193EDD"/>
    <w:rsid w:val="0019408A"/>
    <w:rsid w:val="0019546B"/>
    <w:rsid w:val="00195B51"/>
    <w:rsid w:val="0019606B"/>
    <w:rsid w:val="00196118"/>
    <w:rsid w:val="001969A0"/>
    <w:rsid w:val="001A237C"/>
    <w:rsid w:val="001A4446"/>
    <w:rsid w:val="001A47FB"/>
    <w:rsid w:val="001A4983"/>
    <w:rsid w:val="001B0B63"/>
    <w:rsid w:val="001B3D84"/>
    <w:rsid w:val="001B4BBD"/>
    <w:rsid w:val="001B56DA"/>
    <w:rsid w:val="001B6FEC"/>
    <w:rsid w:val="001C1C6F"/>
    <w:rsid w:val="001C3EA9"/>
    <w:rsid w:val="001C678A"/>
    <w:rsid w:val="001C75F4"/>
    <w:rsid w:val="001D07FC"/>
    <w:rsid w:val="001D2D13"/>
    <w:rsid w:val="001D36F2"/>
    <w:rsid w:val="001D3A7F"/>
    <w:rsid w:val="001D4590"/>
    <w:rsid w:val="001D6594"/>
    <w:rsid w:val="001D6D46"/>
    <w:rsid w:val="001E333C"/>
    <w:rsid w:val="001E3EA1"/>
    <w:rsid w:val="001E418D"/>
    <w:rsid w:val="001E6B22"/>
    <w:rsid w:val="001F07B0"/>
    <w:rsid w:val="001F1106"/>
    <w:rsid w:val="001F1206"/>
    <w:rsid w:val="001F17BE"/>
    <w:rsid w:val="001F3678"/>
    <w:rsid w:val="00201F52"/>
    <w:rsid w:val="00201F7F"/>
    <w:rsid w:val="00204B28"/>
    <w:rsid w:val="002050EA"/>
    <w:rsid w:val="00206143"/>
    <w:rsid w:val="00213643"/>
    <w:rsid w:val="00214B7C"/>
    <w:rsid w:val="00215BD5"/>
    <w:rsid w:val="00216456"/>
    <w:rsid w:val="00217C75"/>
    <w:rsid w:val="00220885"/>
    <w:rsid w:val="00220C0C"/>
    <w:rsid w:val="00221626"/>
    <w:rsid w:val="00223576"/>
    <w:rsid w:val="00224361"/>
    <w:rsid w:val="00224554"/>
    <w:rsid w:val="00225AF0"/>
    <w:rsid w:val="00226AEC"/>
    <w:rsid w:val="00227326"/>
    <w:rsid w:val="002321F7"/>
    <w:rsid w:val="0023300A"/>
    <w:rsid w:val="00233E3A"/>
    <w:rsid w:val="00233EE4"/>
    <w:rsid w:val="002341D5"/>
    <w:rsid w:val="00234F8A"/>
    <w:rsid w:val="0023606F"/>
    <w:rsid w:val="00236464"/>
    <w:rsid w:val="00240421"/>
    <w:rsid w:val="00242DA6"/>
    <w:rsid w:val="00247C3B"/>
    <w:rsid w:val="00250892"/>
    <w:rsid w:val="002517F7"/>
    <w:rsid w:val="002531F4"/>
    <w:rsid w:val="0025326B"/>
    <w:rsid w:val="00255527"/>
    <w:rsid w:val="00256215"/>
    <w:rsid w:val="00256CAB"/>
    <w:rsid w:val="00260E7F"/>
    <w:rsid w:val="0026193E"/>
    <w:rsid w:val="002629DC"/>
    <w:rsid w:val="002647E3"/>
    <w:rsid w:val="00265A7D"/>
    <w:rsid w:val="00270953"/>
    <w:rsid w:val="002715BD"/>
    <w:rsid w:val="00271FE5"/>
    <w:rsid w:val="0027331D"/>
    <w:rsid w:val="002756A7"/>
    <w:rsid w:val="00275CFD"/>
    <w:rsid w:val="00275E94"/>
    <w:rsid w:val="0027751B"/>
    <w:rsid w:val="002775FB"/>
    <w:rsid w:val="002813FD"/>
    <w:rsid w:val="00282D41"/>
    <w:rsid w:val="002846BA"/>
    <w:rsid w:val="00284B3D"/>
    <w:rsid w:val="002876AC"/>
    <w:rsid w:val="00287D52"/>
    <w:rsid w:val="00290E7A"/>
    <w:rsid w:val="00290FA6"/>
    <w:rsid w:val="002936D0"/>
    <w:rsid w:val="002948C2"/>
    <w:rsid w:val="002967BF"/>
    <w:rsid w:val="00296C83"/>
    <w:rsid w:val="002976E1"/>
    <w:rsid w:val="002A0331"/>
    <w:rsid w:val="002A0EE1"/>
    <w:rsid w:val="002A1D32"/>
    <w:rsid w:val="002A3439"/>
    <w:rsid w:val="002A46F8"/>
    <w:rsid w:val="002A558D"/>
    <w:rsid w:val="002A6F8E"/>
    <w:rsid w:val="002A7294"/>
    <w:rsid w:val="002A7FAA"/>
    <w:rsid w:val="002B222F"/>
    <w:rsid w:val="002B546C"/>
    <w:rsid w:val="002B629E"/>
    <w:rsid w:val="002B7089"/>
    <w:rsid w:val="002C09AA"/>
    <w:rsid w:val="002C0C7D"/>
    <w:rsid w:val="002C373C"/>
    <w:rsid w:val="002C61AF"/>
    <w:rsid w:val="002C74F7"/>
    <w:rsid w:val="002D3258"/>
    <w:rsid w:val="002D3445"/>
    <w:rsid w:val="002D3D50"/>
    <w:rsid w:val="002D4984"/>
    <w:rsid w:val="002E5513"/>
    <w:rsid w:val="002F0D5D"/>
    <w:rsid w:val="002F0F59"/>
    <w:rsid w:val="002F1155"/>
    <w:rsid w:val="002F1A97"/>
    <w:rsid w:val="002F51D7"/>
    <w:rsid w:val="003002DA"/>
    <w:rsid w:val="00303466"/>
    <w:rsid w:val="00305E77"/>
    <w:rsid w:val="003071DF"/>
    <w:rsid w:val="00307BB7"/>
    <w:rsid w:val="00307F41"/>
    <w:rsid w:val="003103F7"/>
    <w:rsid w:val="003106B9"/>
    <w:rsid w:val="003116E5"/>
    <w:rsid w:val="00311B40"/>
    <w:rsid w:val="00312C62"/>
    <w:rsid w:val="00312F99"/>
    <w:rsid w:val="00313018"/>
    <w:rsid w:val="003134DD"/>
    <w:rsid w:val="00316CF2"/>
    <w:rsid w:val="0032068E"/>
    <w:rsid w:val="0032169A"/>
    <w:rsid w:val="00321911"/>
    <w:rsid w:val="00321F04"/>
    <w:rsid w:val="003279A9"/>
    <w:rsid w:val="0033004C"/>
    <w:rsid w:val="00335718"/>
    <w:rsid w:val="00335CB7"/>
    <w:rsid w:val="00336721"/>
    <w:rsid w:val="003416E4"/>
    <w:rsid w:val="003432E4"/>
    <w:rsid w:val="003433FC"/>
    <w:rsid w:val="00343C04"/>
    <w:rsid w:val="00343F88"/>
    <w:rsid w:val="003442A9"/>
    <w:rsid w:val="00344379"/>
    <w:rsid w:val="0034548D"/>
    <w:rsid w:val="00346DE7"/>
    <w:rsid w:val="00350D9E"/>
    <w:rsid w:val="00350DEC"/>
    <w:rsid w:val="003521DB"/>
    <w:rsid w:val="00353FB7"/>
    <w:rsid w:val="00356018"/>
    <w:rsid w:val="00357635"/>
    <w:rsid w:val="00357CE7"/>
    <w:rsid w:val="00361C5C"/>
    <w:rsid w:val="003642DC"/>
    <w:rsid w:val="00364D2C"/>
    <w:rsid w:val="003659E1"/>
    <w:rsid w:val="003665D9"/>
    <w:rsid w:val="00367055"/>
    <w:rsid w:val="003674EE"/>
    <w:rsid w:val="00370A9C"/>
    <w:rsid w:val="00370D85"/>
    <w:rsid w:val="00372448"/>
    <w:rsid w:val="00373540"/>
    <w:rsid w:val="003736BC"/>
    <w:rsid w:val="00373A1D"/>
    <w:rsid w:val="00375446"/>
    <w:rsid w:val="0037686F"/>
    <w:rsid w:val="003772C8"/>
    <w:rsid w:val="00380806"/>
    <w:rsid w:val="00381182"/>
    <w:rsid w:val="00382B7F"/>
    <w:rsid w:val="00382E75"/>
    <w:rsid w:val="00386756"/>
    <w:rsid w:val="0038713F"/>
    <w:rsid w:val="00391A8C"/>
    <w:rsid w:val="00393AB9"/>
    <w:rsid w:val="00394316"/>
    <w:rsid w:val="0039592B"/>
    <w:rsid w:val="003A1BFC"/>
    <w:rsid w:val="003A1C87"/>
    <w:rsid w:val="003A370B"/>
    <w:rsid w:val="003A4004"/>
    <w:rsid w:val="003A560E"/>
    <w:rsid w:val="003A5D44"/>
    <w:rsid w:val="003A6D2B"/>
    <w:rsid w:val="003A7375"/>
    <w:rsid w:val="003B07AF"/>
    <w:rsid w:val="003B2ABC"/>
    <w:rsid w:val="003B2B0A"/>
    <w:rsid w:val="003B2B42"/>
    <w:rsid w:val="003B3CE1"/>
    <w:rsid w:val="003B47CF"/>
    <w:rsid w:val="003B4C24"/>
    <w:rsid w:val="003B505B"/>
    <w:rsid w:val="003B71B9"/>
    <w:rsid w:val="003B78AB"/>
    <w:rsid w:val="003C09C9"/>
    <w:rsid w:val="003C10E2"/>
    <w:rsid w:val="003C118A"/>
    <w:rsid w:val="003C13C9"/>
    <w:rsid w:val="003C1586"/>
    <w:rsid w:val="003C53E1"/>
    <w:rsid w:val="003C7741"/>
    <w:rsid w:val="003D266B"/>
    <w:rsid w:val="003D2850"/>
    <w:rsid w:val="003D390C"/>
    <w:rsid w:val="003D3AD6"/>
    <w:rsid w:val="003D4842"/>
    <w:rsid w:val="003D5CB9"/>
    <w:rsid w:val="003D6F32"/>
    <w:rsid w:val="003E302B"/>
    <w:rsid w:val="003E67C8"/>
    <w:rsid w:val="003E689F"/>
    <w:rsid w:val="003E7CF6"/>
    <w:rsid w:val="003F3202"/>
    <w:rsid w:val="003F43CE"/>
    <w:rsid w:val="003F4A7A"/>
    <w:rsid w:val="003F6D39"/>
    <w:rsid w:val="004010F8"/>
    <w:rsid w:val="00401B25"/>
    <w:rsid w:val="004026FD"/>
    <w:rsid w:val="00402BDC"/>
    <w:rsid w:val="0040492B"/>
    <w:rsid w:val="00405427"/>
    <w:rsid w:val="00407A1B"/>
    <w:rsid w:val="004101A2"/>
    <w:rsid w:val="00412120"/>
    <w:rsid w:val="004134F3"/>
    <w:rsid w:val="00413744"/>
    <w:rsid w:val="00416794"/>
    <w:rsid w:val="004175E3"/>
    <w:rsid w:val="00417722"/>
    <w:rsid w:val="004207C0"/>
    <w:rsid w:val="00421F72"/>
    <w:rsid w:val="00426E98"/>
    <w:rsid w:val="00431B34"/>
    <w:rsid w:val="00433C46"/>
    <w:rsid w:val="00433FE7"/>
    <w:rsid w:val="00436699"/>
    <w:rsid w:val="00437EFD"/>
    <w:rsid w:val="00441C51"/>
    <w:rsid w:val="00442613"/>
    <w:rsid w:val="0044375F"/>
    <w:rsid w:val="00451A24"/>
    <w:rsid w:val="00451B9F"/>
    <w:rsid w:val="004529B3"/>
    <w:rsid w:val="00452A64"/>
    <w:rsid w:val="004536AA"/>
    <w:rsid w:val="004538F9"/>
    <w:rsid w:val="004542D9"/>
    <w:rsid w:val="004553C0"/>
    <w:rsid w:val="004554FA"/>
    <w:rsid w:val="0045634E"/>
    <w:rsid w:val="0046006A"/>
    <w:rsid w:val="00461F31"/>
    <w:rsid w:val="00465BE6"/>
    <w:rsid w:val="00467A3C"/>
    <w:rsid w:val="004706F1"/>
    <w:rsid w:val="00471311"/>
    <w:rsid w:val="004739F1"/>
    <w:rsid w:val="00476FD5"/>
    <w:rsid w:val="00477689"/>
    <w:rsid w:val="00477AD5"/>
    <w:rsid w:val="00480B42"/>
    <w:rsid w:val="00480B51"/>
    <w:rsid w:val="004815A2"/>
    <w:rsid w:val="004826AD"/>
    <w:rsid w:val="004830DD"/>
    <w:rsid w:val="0048350F"/>
    <w:rsid w:val="00484B99"/>
    <w:rsid w:val="00485609"/>
    <w:rsid w:val="004860AC"/>
    <w:rsid w:val="00486D97"/>
    <w:rsid w:val="00487D43"/>
    <w:rsid w:val="0049036D"/>
    <w:rsid w:val="004904D5"/>
    <w:rsid w:val="0049217E"/>
    <w:rsid w:val="00492552"/>
    <w:rsid w:val="00492E8E"/>
    <w:rsid w:val="004944D0"/>
    <w:rsid w:val="004957E9"/>
    <w:rsid w:val="00495FB2"/>
    <w:rsid w:val="00496A69"/>
    <w:rsid w:val="004A0B7C"/>
    <w:rsid w:val="004A10F0"/>
    <w:rsid w:val="004A31DB"/>
    <w:rsid w:val="004A7C20"/>
    <w:rsid w:val="004B0A5A"/>
    <w:rsid w:val="004B2329"/>
    <w:rsid w:val="004B2F92"/>
    <w:rsid w:val="004B4224"/>
    <w:rsid w:val="004B5A99"/>
    <w:rsid w:val="004B6471"/>
    <w:rsid w:val="004B7106"/>
    <w:rsid w:val="004C1A77"/>
    <w:rsid w:val="004C3C22"/>
    <w:rsid w:val="004C3D3A"/>
    <w:rsid w:val="004C4136"/>
    <w:rsid w:val="004C44F9"/>
    <w:rsid w:val="004C45FE"/>
    <w:rsid w:val="004C6E7A"/>
    <w:rsid w:val="004D0CFE"/>
    <w:rsid w:val="004D1CB4"/>
    <w:rsid w:val="004D2215"/>
    <w:rsid w:val="004D2246"/>
    <w:rsid w:val="004D27FB"/>
    <w:rsid w:val="004D37A8"/>
    <w:rsid w:val="004D4D5E"/>
    <w:rsid w:val="004D4E09"/>
    <w:rsid w:val="004D5103"/>
    <w:rsid w:val="004D52C8"/>
    <w:rsid w:val="004D545C"/>
    <w:rsid w:val="004D6904"/>
    <w:rsid w:val="004D6942"/>
    <w:rsid w:val="004E27FF"/>
    <w:rsid w:val="004E5044"/>
    <w:rsid w:val="004E5601"/>
    <w:rsid w:val="004E7659"/>
    <w:rsid w:val="004F0F21"/>
    <w:rsid w:val="004F3686"/>
    <w:rsid w:val="004F64C9"/>
    <w:rsid w:val="00500384"/>
    <w:rsid w:val="00501AD9"/>
    <w:rsid w:val="00502EB5"/>
    <w:rsid w:val="00503862"/>
    <w:rsid w:val="005056C8"/>
    <w:rsid w:val="00507501"/>
    <w:rsid w:val="005103C1"/>
    <w:rsid w:val="00513B30"/>
    <w:rsid w:val="005159BF"/>
    <w:rsid w:val="005205FA"/>
    <w:rsid w:val="00521118"/>
    <w:rsid w:val="005221A0"/>
    <w:rsid w:val="00523580"/>
    <w:rsid w:val="00524D9B"/>
    <w:rsid w:val="00525345"/>
    <w:rsid w:val="00526130"/>
    <w:rsid w:val="0052658E"/>
    <w:rsid w:val="00527C92"/>
    <w:rsid w:val="00527F38"/>
    <w:rsid w:val="00530015"/>
    <w:rsid w:val="0053202A"/>
    <w:rsid w:val="005326C4"/>
    <w:rsid w:val="00533FAF"/>
    <w:rsid w:val="005353DB"/>
    <w:rsid w:val="005420F7"/>
    <w:rsid w:val="00543401"/>
    <w:rsid w:val="00547313"/>
    <w:rsid w:val="0054791A"/>
    <w:rsid w:val="00550743"/>
    <w:rsid w:val="0055088A"/>
    <w:rsid w:val="005515B2"/>
    <w:rsid w:val="00553C07"/>
    <w:rsid w:val="00553FAD"/>
    <w:rsid w:val="0055623D"/>
    <w:rsid w:val="00556C93"/>
    <w:rsid w:val="005575AD"/>
    <w:rsid w:val="0056018E"/>
    <w:rsid w:val="0056097E"/>
    <w:rsid w:val="00560DBE"/>
    <w:rsid w:val="00561EC1"/>
    <w:rsid w:val="0056296A"/>
    <w:rsid w:val="00563F3C"/>
    <w:rsid w:val="00566505"/>
    <w:rsid w:val="005671FE"/>
    <w:rsid w:val="00567D6E"/>
    <w:rsid w:val="0057210F"/>
    <w:rsid w:val="00572B9A"/>
    <w:rsid w:val="00575697"/>
    <w:rsid w:val="00576A07"/>
    <w:rsid w:val="00577423"/>
    <w:rsid w:val="00577FF9"/>
    <w:rsid w:val="00583825"/>
    <w:rsid w:val="005840E7"/>
    <w:rsid w:val="00586081"/>
    <w:rsid w:val="0058717D"/>
    <w:rsid w:val="005872E7"/>
    <w:rsid w:val="00587903"/>
    <w:rsid w:val="00587F5A"/>
    <w:rsid w:val="005905DF"/>
    <w:rsid w:val="00593EE1"/>
    <w:rsid w:val="0059491D"/>
    <w:rsid w:val="00595C34"/>
    <w:rsid w:val="00595F3A"/>
    <w:rsid w:val="005973AD"/>
    <w:rsid w:val="005A07FC"/>
    <w:rsid w:val="005A202A"/>
    <w:rsid w:val="005A2291"/>
    <w:rsid w:val="005A2640"/>
    <w:rsid w:val="005A2938"/>
    <w:rsid w:val="005A297D"/>
    <w:rsid w:val="005A5293"/>
    <w:rsid w:val="005A55F6"/>
    <w:rsid w:val="005B36DB"/>
    <w:rsid w:val="005B5A77"/>
    <w:rsid w:val="005C0908"/>
    <w:rsid w:val="005C1FBC"/>
    <w:rsid w:val="005C1FFA"/>
    <w:rsid w:val="005C3939"/>
    <w:rsid w:val="005C4393"/>
    <w:rsid w:val="005C47D5"/>
    <w:rsid w:val="005C4B14"/>
    <w:rsid w:val="005C6FC2"/>
    <w:rsid w:val="005C70D5"/>
    <w:rsid w:val="005C7966"/>
    <w:rsid w:val="005C7D2C"/>
    <w:rsid w:val="005D01D5"/>
    <w:rsid w:val="005D06A2"/>
    <w:rsid w:val="005D19A4"/>
    <w:rsid w:val="005D1CC9"/>
    <w:rsid w:val="005D50FA"/>
    <w:rsid w:val="005D58D0"/>
    <w:rsid w:val="005D5B01"/>
    <w:rsid w:val="005D64B0"/>
    <w:rsid w:val="005D743C"/>
    <w:rsid w:val="005E2415"/>
    <w:rsid w:val="005E367F"/>
    <w:rsid w:val="005E4A65"/>
    <w:rsid w:val="005E4D59"/>
    <w:rsid w:val="005E55BD"/>
    <w:rsid w:val="005E6BD6"/>
    <w:rsid w:val="005F04CD"/>
    <w:rsid w:val="005F3744"/>
    <w:rsid w:val="005F4EF0"/>
    <w:rsid w:val="005F508E"/>
    <w:rsid w:val="005F60EB"/>
    <w:rsid w:val="006046AF"/>
    <w:rsid w:val="00604C06"/>
    <w:rsid w:val="00605912"/>
    <w:rsid w:val="00605CF8"/>
    <w:rsid w:val="00606F48"/>
    <w:rsid w:val="00610B16"/>
    <w:rsid w:val="00611464"/>
    <w:rsid w:val="00616D5D"/>
    <w:rsid w:val="006175F8"/>
    <w:rsid w:val="0062129A"/>
    <w:rsid w:val="00621665"/>
    <w:rsid w:val="00621E57"/>
    <w:rsid w:val="00622151"/>
    <w:rsid w:val="00623511"/>
    <w:rsid w:val="00623E45"/>
    <w:rsid w:val="00623F05"/>
    <w:rsid w:val="006249A1"/>
    <w:rsid w:val="00625222"/>
    <w:rsid w:val="006261E6"/>
    <w:rsid w:val="00627BD7"/>
    <w:rsid w:val="0063027F"/>
    <w:rsid w:val="00633B91"/>
    <w:rsid w:val="00635333"/>
    <w:rsid w:val="0063618D"/>
    <w:rsid w:val="0063710F"/>
    <w:rsid w:val="006460D8"/>
    <w:rsid w:val="00646C4E"/>
    <w:rsid w:val="00653825"/>
    <w:rsid w:val="00654B7B"/>
    <w:rsid w:val="0065500A"/>
    <w:rsid w:val="00655B8E"/>
    <w:rsid w:val="00662C78"/>
    <w:rsid w:val="00662D1A"/>
    <w:rsid w:val="00663E8A"/>
    <w:rsid w:val="0066441B"/>
    <w:rsid w:val="00664A82"/>
    <w:rsid w:val="006652C6"/>
    <w:rsid w:val="00666715"/>
    <w:rsid w:val="00670172"/>
    <w:rsid w:val="00670B80"/>
    <w:rsid w:val="00670C75"/>
    <w:rsid w:val="00672529"/>
    <w:rsid w:val="00674530"/>
    <w:rsid w:val="0067592C"/>
    <w:rsid w:val="00676A69"/>
    <w:rsid w:val="006811FF"/>
    <w:rsid w:val="00681C00"/>
    <w:rsid w:val="006820A7"/>
    <w:rsid w:val="0068221D"/>
    <w:rsid w:val="0068338A"/>
    <w:rsid w:val="0068481C"/>
    <w:rsid w:val="00687D40"/>
    <w:rsid w:val="00687FA3"/>
    <w:rsid w:val="006900EC"/>
    <w:rsid w:val="00690FE9"/>
    <w:rsid w:val="00692420"/>
    <w:rsid w:val="00692BD5"/>
    <w:rsid w:val="006938DB"/>
    <w:rsid w:val="006938E8"/>
    <w:rsid w:val="00696D8A"/>
    <w:rsid w:val="006A0003"/>
    <w:rsid w:val="006A1759"/>
    <w:rsid w:val="006A17B6"/>
    <w:rsid w:val="006B0102"/>
    <w:rsid w:val="006B0B61"/>
    <w:rsid w:val="006B2074"/>
    <w:rsid w:val="006B2D73"/>
    <w:rsid w:val="006B34CF"/>
    <w:rsid w:val="006B4698"/>
    <w:rsid w:val="006B4851"/>
    <w:rsid w:val="006B62AC"/>
    <w:rsid w:val="006B6ED2"/>
    <w:rsid w:val="006C0FBF"/>
    <w:rsid w:val="006C16E9"/>
    <w:rsid w:val="006C4458"/>
    <w:rsid w:val="006C6CCA"/>
    <w:rsid w:val="006C6D0B"/>
    <w:rsid w:val="006D00AB"/>
    <w:rsid w:val="006D0880"/>
    <w:rsid w:val="006D1EC7"/>
    <w:rsid w:val="006D4977"/>
    <w:rsid w:val="006D6557"/>
    <w:rsid w:val="006D6FC4"/>
    <w:rsid w:val="006D7CED"/>
    <w:rsid w:val="006E0EA0"/>
    <w:rsid w:val="006E11D9"/>
    <w:rsid w:val="006E1970"/>
    <w:rsid w:val="006E1A48"/>
    <w:rsid w:val="006E2FAB"/>
    <w:rsid w:val="006F051D"/>
    <w:rsid w:val="006F0526"/>
    <w:rsid w:val="006F0E02"/>
    <w:rsid w:val="006F1738"/>
    <w:rsid w:val="006F2110"/>
    <w:rsid w:val="006F2251"/>
    <w:rsid w:val="006F420A"/>
    <w:rsid w:val="006F437E"/>
    <w:rsid w:val="006F4BB0"/>
    <w:rsid w:val="00700419"/>
    <w:rsid w:val="00700B17"/>
    <w:rsid w:val="00701F9D"/>
    <w:rsid w:val="00702A15"/>
    <w:rsid w:val="00703361"/>
    <w:rsid w:val="00704722"/>
    <w:rsid w:val="0070633D"/>
    <w:rsid w:val="00711367"/>
    <w:rsid w:val="0071199F"/>
    <w:rsid w:val="007122F9"/>
    <w:rsid w:val="00716946"/>
    <w:rsid w:val="00716B7E"/>
    <w:rsid w:val="00717EEA"/>
    <w:rsid w:val="00720637"/>
    <w:rsid w:val="0072250C"/>
    <w:rsid w:val="00722D49"/>
    <w:rsid w:val="00730D0B"/>
    <w:rsid w:val="00731534"/>
    <w:rsid w:val="00731CA0"/>
    <w:rsid w:val="0073233F"/>
    <w:rsid w:val="00735780"/>
    <w:rsid w:val="00736753"/>
    <w:rsid w:val="00736E2F"/>
    <w:rsid w:val="0073785D"/>
    <w:rsid w:val="00737F1A"/>
    <w:rsid w:val="00742C03"/>
    <w:rsid w:val="00742FE8"/>
    <w:rsid w:val="0074475D"/>
    <w:rsid w:val="00744DBF"/>
    <w:rsid w:val="007459CA"/>
    <w:rsid w:val="007515E5"/>
    <w:rsid w:val="00751E1A"/>
    <w:rsid w:val="007529B2"/>
    <w:rsid w:val="007534DC"/>
    <w:rsid w:val="00755162"/>
    <w:rsid w:val="00755DBE"/>
    <w:rsid w:val="00756B66"/>
    <w:rsid w:val="00757E30"/>
    <w:rsid w:val="00761767"/>
    <w:rsid w:val="00765CB3"/>
    <w:rsid w:val="007666A2"/>
    <w:rsid w:val="007671C1"/>
    <w:rsid w:val="007706DF"/>
    <w:rsid w:val="00771A8C"/>
    <w:rsid w:val="00771B38"/>
    <w:rsid w:val="007726C5"/>
    <w:rsid w:val="00775BBF"/>
    <w:rsid w:val="00775F77"/>
    <w:rsid w:val="00777EE8"/>
    <w:rsid w:val="00781C7E"/>
    <w:rsid w:val="00782F6B"/>
    <w:rsid w:val="007858CB"/>
    <w:rsid w:val="0078703B"/>
    <w:rsid w:val="007903E4"/>
    <w:rsid w:val="00790F91"/>
    <w:rsid w:val="007910DF"/>
    <w:rsid w:val="00793805"/>
    <w:rsid w:val="00793D6B"/>
    <w:rsid w:val="0079465E"/>
    <w:rsid w:val="007959BE"/>
    <w:rsid w:val="00796F46"/>
    <w:rsid w:val="007A1718"/>
    <w:rsid w:val="007A3206"/>
    <w:rsid w:val="007A4945"/>
    <w:rsid w:val="007A5636"/>
    <w:rsid w:val="007A6BD1"/>
    <w:rsid w:val="007A7B64"/>
    <w:rsid w:val="007B06BE"/>
    <w:rsid w:val="007B0B95"/>
    <w:rsid w:val="007B15F4"/>
    <w:rsid w:val="007B18C5"/>
    <w:rsid w:val="007B28A1"/>
    <w:rsid w:val="007B376B"/>
    <w:rsid w:val="007B49D9"/>
    <w:rsid w:val="007C41C6"/>
    <w:rsid w:val="007C6674"/>
    <w:rsid w:val="007C6963"/>
    <w:rsid w:val="007C742F"/>
    <w:rsid w:val="007C7590"/>
    <w:rsid w:val="007D2683"/>
    <w:rsid w:val="007D454F"/>
    <w:rsid w:val="007D4BEE"/>
    <w:rsid w:val="007D518F"/>
    <w:rsid w:val="007D5255"/>
    <w:rsid w:val="007D7C3C"/>
    <w:rsid w:val="007E00D4"/>
    <w:rsid w:val="007E2ACB"/>
    <w:rsid w:val="007E508E"/>
    <w:rsid w:val="007E68A8"/>
    <w:rsid w:val="007E69C4"/>
    <w:rsid w:val="007E6B80"/>
    <w:rsid w:val="007E72C9"/>
    <w:rsid w:val="007E7573"/>
    <w:rsid w:val="007F2129"/>
    <w:rsid w:val="007F3E63"/>
    <w:rsid w:val="007F5C80"/>
    <w:rsid w:val="007F7DB1"/>
    <w:rsid w:val="00800FCF"/>
    <w:rsid w:val="00801F13"/>
    <w:rsid w:val="00803AAB"/>
    <w:rsid w:val="008046EC"/>
    <w:rsid w:val="00805FE3"/>
    <w:rsid w:val="00807527"/>
    <w:rsid w:val="0080776F"/>
    <w:rsid w:val="00811FA0"/>
    <w:rsid w:val="00812132"/>
    <w:rsid w:val="00813479"/>
    <w:rsid w:val="00817B14"/>
    <w:rsid w:val="00820FED"/>
    <w:rsid w:val="00821454"/>
    <w:rsid w:val="008228D8"/>
    <w:rsid w:val="008232C8"/>
    <w:rsid w:val="00826254"/>
    <w:rsid w:val="0082659E"/>
    <w:rsid w:val="0083016A"/>
    <w:rsid w:val="008307B1"/>
    <w:rsid w:val="00830FD4"/>
    <w:rsid w:val="00831C68"/>
    <w:rsid w:val="00833197"/>
    <w:rsid w:val="008339DF"/>
    <w:rsid w:val="00833EB3"/>
    <w:rsid w:val="00835F26"/>
    <w:rsid w:val="00837C16"/>
    <w:rsid w:val="00840679"/>
    <w:rsid w:val="00841BE5"/>
    <w:rsid w:val="0084504A"/>
    <w:rsid w:val="00845AB3"/>
    <w:rsid w:val="00847135"/>
    <w:rsid w:val="008518CA"/>
    <w:rsid w:val="008524A8"/>
    <w:rsid w:val="00855B27"/>
    <w:rsid w:val="00857503"/>
    <w:rsid w:val="00857F20"/>
    <w:rsid w:val="00860C05"/>
    <w:rsid w:val="00860C8F"/>
    <w:rsid w:val="00863EF4"/>
    <w:rsid w:val="00866007"/>
    <w:rsid w:val="00866564"/>
    <w:rsid w:val="00867500"/>
    <w:rsid w:val="008677C9"/>
    <w:rsid w:val="00870068"/>
    <w:rsid w:val="00880B1D"/>
    <w:rsid w:val="0088190E"/>
    <w:rsid w:val="00883558"/>
    <w:rsid w:val="008843C2"/>
    <w:rsid w:val="00887EA5"/>
    <w:rsid w:val="008A0C46"/>
    <w:rsid w:val="008A2317"/>
    <w:rsid w:val="008A3286"/>
    <w:rsid w:val="008A3322"/>
    <w:rsid w:val="008A5520"/>
    <w:rsid w:val="008A5DD2"/>
    <w:rsid w:val="008B08C4"/>
    <w:rsid w:val="008B170F"/>
    <w:rsid w:val="008B1E44"/>
    <w:rsid w:val="008B338B"/>
    <w:rsid w:val="008B4433"/>
    <w:rsid w:val="008B4A64"/>
    <w:rsid w:val="008B50C3"/>
    <w:rsid w:val="008C0D93"/>
    <w:rsid w:val="008C2866"/>
    <w:rsid w:val="008C3250"/>
    <w:rsid w:val="008C4875"/>
    <w:rsid w:val="008C4C44"/>
    <w:rsid w:val="008C7CE7"/>
    <w:rsid w:val="008C7D14"/>
    <w:rsid w:val="008D4F7D"/>
    <w:rsid w:val="008D5A4F"/>
    <w:rsid w:val="008D675B"/>
    <w:rsid w:val="008E285B"/>
    <w:rsid w:val="008E5609"/>
    <w:rsid w:val="008E5894"/>
    <w:rsid w:val="008E641D"/>
    <w:rsid w:val="008F59CE"/>
    <w:rsid w:val="008F6246"/>
    <w:rsid w:val="008F64DB"/>
    <w:rsid w:val="008F754F"/>
    <w:rsid w:val="008F791B"/>
    <w:rsid w:val="00900240"/>
    <w:rsid w:val="009027EA"/>
    <w:rsid w:val="00903EA9"/>
    <w:rsid w:val="009070CF"/>
    <w:rsid w:val="0091067F"/>
    <w:rsid w:val="009112EC"/>
    <w:rsid w:val="00915268"/>
    <w:rsid w:val="009168D3"/>
    <w:rsid w:val="009206F2"/>
    <w:rsid w:val="00922809"/>
    <w:rsid w:val="0092440D"/>
    <w:rsid w:val="009258D6"/>
    <w:rsid w:val="0093466B"/>
    <w:rsid w:val="009369A3"/>
    <w:rsid w:val="00936A69"/>
    <w:rsid w:val="00937747"/>
    <w:rsid w:val="0094237C"/>
    <w:rsid w:val="00942B8E"/>
    <w:rsid w:val="0094388A"/>
    <w:rsid w:val="009468C5"/>
    <w:rsid w:val="00947124"/>
    <w:rsid w:val="00947715"/>
    <w:rsid w:val="0095005C"/>
    <w:rsid w:val="00953A7E"/>
    <w:rsid w:val="009543D9"/>
    <w:rsid w:val="00955E1B"/>
    <w:rsid w:val="00956566"/>
    <w:rsid w:val="009601DF"/>
    <w:rsid w:val="00960CEE"/>
    <w:rsid w:val="00961895"/>
    <w:rsid w:val="009621B7"/>
    <w:rsid w:val="0096268C"/>
    <w:rsid w:val="0096562A"/>
    <w:rsid w:val="00965659"/>
    <w:rsid w:val="00965BD5"/>
    <w:rsid w:val="00967248"/>
    <w:rsid w:val="00967407"/>
    <w:rsid w:val="00970229"/>
    <w:rsid w:val="00971636"/>
    <w:rsid w:val="00975C3C"/>
    <w:rsid w:val="00976062"/>
    <w:rsid w:val="00981415"/>
    <w:rsid w:val="00981D51"/>
    <w:rsid w:val="00981EDA"/>
    <w:rsid w:val="00982B84"/>
    <w:rsid w:val="009838A2"/>
    <w:rsid w:val="00983AEA"/>
    <w:rsid w:val="00984EF5"/>
    <w:rsid w:val="00985FB8"/>
    <w:rsid w:val="00986CCE"/>
    <w:rsid w:val="00990620"/>
    <w:rsid w:val="009916FE"/>
    <w:rsid w:val="00992874"/>
    <w:rsid w:val="00993580"/>
    <w:rsid w:val="00994FC7"/>
    <w:rsid w:val="00995CAE"/>
    <w:rsid w:val="009A09FF"/>
    <w:rsid w:val="009A0A65"/>
    <w:rsid w:val="009A2E35"/>
    <w:rsid w:val="009A3597"/>
    <w:rsid w:val="009A4BD9"/>
    <w:rsid w:val="009A5D65"/>
    <w:rsid w:val="009B0962"/>
    <w:rsid w:val="009B11F7"/>
    <w:rsid w:val="009B3920"/>
    <w:rsid w:val="009B3C23"/>
    <w:rsid w:val="009B6BEF"/>
    <w:rsid w:val="009C1CF9"/>
    <w:rsid w:val="009C1F50"/>
    <w:rsid w:val="009C20B9"/>
    <w:rsid w:val="009C3593"/>
    <w:rsid w:val="009C525B"/>
    <w:rsid w:val="009C5B96"/>
    <w:rsid w:val="009C7F86"/>
    <w:rsid w:val="009D0709"/>
    <w:rsid w:val="009D0E09"/>
    <w:rsid w:val="009D0F60"/>
    <w:rsid w:val="009D27A7"/>
    <w:rsid w:val="009D32DC"/>
    <w:rsid w:val="009D6D08"/>
    <w:rsid w:val="009E1CE6"/>
    <w:rsid w:val="009E214F"/>
    <w:rsid w:val="009E21F2"/>
    <w:rsid w:val="009E3AEE"/>
    <w:rsid w:val="009E3E72"/>
    <w:rsid w:val="009E4308"/>
    <w:rsid w:val="009E4BC6"/>
    <w:rsid w:val="009E5989"/>
    <w:rsid w:val="009E748C"/>
    <w:rsid w:val="009F022F"/>
    <w:rsid w:val="009F0368"/>
    <w:rsid w:val="009F0C4D"/>
    <w:rsid w:val="009F262B"/>
    <w:rsid w:val="009F39A5"/>
    <w:rsid w:val="009F4F67"/>
    <w:rsid w:val="009F659C"/>
    <w:rsid w:val="00A00EE6"/>
    <w:rsid w:val="00A044AF"/>
    <w:rsid w:val="00A04AB4"/>
    <w:rsid w:val="00A05653"/>
    <w:rsid w:val="00A07365"/>
    <w:rsid w:val="00A1112C"/>
    <w:rsid w:val="00A13EEB"/>
    <w:rsid w:val="00A170EA"/>
    <w:rsid w:val="00A17CB4"/>
    <w:rsid w:val="00A23690"/>
    <w:rsid w:val="00A26365"/>
    <w:rsid w:val="00A2733B"/>
    <w:rsid w:val="00A33B5A"/>
    <w:rsid w:val="00A33CAD"/>
    <w:rsid w:val="00A359EA"/>
    <w:rsid w:val="00A36262"/>
    <w:rsid w:val="00A3657C"/>
    <w:rsid w:val="00A371DB"/>
    <w:rsid w:val="00A375E7"/>
    <w:rsid w:val="00A40B3B"/>
    <w:rsid w:val="00A41139"/>
    <w:rsid w:val="00A4120F"/>
    <w:rsid w:val="00A41B6E"/>
    <w:rsid w:val="00A433AF"/>
    <w:rsid w:val="00A45E84"/>
    <w:rsid w:val="00A51034"/>
    <w:rsid w:val="00A51789"/>
    <w:rsid w:val="00A5206B"/>
    <w:rsid w:val="00A53B9F"/>
    <w:rsid w:val="00A5491A"/>
    <w:rsid w:val="00A55841"/>
    <w:rsid w:val="00A601B6"/>
    <w:rsid w:val="00A62006"/>
    <w:rsid w:val="00A63B1F"/>
    <w:rsid w:val="00A63E12"/>
    <w:rsid w:val="00A6477F"/>
    <w:rsid w:val="00A66CC2"/>
    <w:rsid w:val="00A67F19"/>
    <w:rsid w:val="00A707CE"/>
    <w:rsid w:val="00A7084B"/>
    <w:rsid w:val="00A7274A"/>
    <w:rsid w:val="00A72DCC"/>
    <w:rsid w:val="00A75F5D"/>
    <w:rsid w:val="00A76A12"/>
    <w:rsid w:val="00A77475"/>
    <w:rsid w:val="00A81792"/>
    <w:rsid w:val="00A83152"/>
    <w:rsid w:val="00A83BE5"/>
    <w:rsid w:val="00A849D0"/>
    <w:rsid w:val="00A85938"/>
    <w:rsid w:val="00A862B8"/>
    <w:rsid w:val="00A94EF6"/>
    <w:rsid w:val="00A955BB"/>
    <w:rsid w:val="00A959BD"/>
    <w:rsid w:val="00A96BA0"/>
    <w:rsid w:val="00A96EC6"/>
    <w:rsid w:val="00AA1924"/>
    <w:rsid w:val="00AA4A7D"/>
    <w:rsid w:val="00AA6978"/>
    <w:rsid w:val="00AA6DDF"/>
    <w:rsid w:val="00AA77BE"/>
    <w:rsid w:val="00AA78CE"/>
    <w:rsid w:val="00AB02E0"/>
    <w:rsid w:val="00AB0D31"/>
    <w:rsid w:val="00AB0E39"/>
    <w:rsid w:val="00AB2DA1"/>
    <w:rsid w:val="00AB43D9"/>
    <w:rsid w:val="00AB78C0"/>
    <w:rsid w:val="00AC0A95"/>
    <w:rsid w:val="00AC1831"/>
    <w:rsid w:val="00AC1986"/>
    <w:rsid w:val="00AC1FBA"/>
    <w:rsid w:val="00AC214E"/>
    <w:rsid w:val="00AC2BC5"/>
    <w:rsid w:val="00AC2DE8"/>
    <w:rsid w:val="00AC3358"/>
    <w:rsid w:val="00AC58AA"/>
    <w:rsid w:val="00AC5C83"/>
    <w:rsid w:val="00AC6970"/>
    <w:rsid w:val="00AC7BE3"/>
    <w:rsid w:val="00AC7E48"/>
    <w:rsid w:val="00AD15F0"/>
    <w:rsid w:val="00AD18D0"/>
    <w:rsid w:val="00AD210B"/>
    <w:rsid w:val="00AD36E2"/>
    <w:rsid w:val="00AD470F"/>
    <w:rsid w:val="00AD4B9D"/>
    <w:rsid w:val="00AD58C5"/>
    <w:rsid w:val="00AD5DC1"/>
    <w:rsid w:val="00AD7448"/>
    <w:rsid w:val="00AD77B4"/>
    <w:rsid w:val="00AE4B60"/>
    <w:rsid w:val="00AE52FF"/>
    <w:rsid w:val="00AF1044"/>
    <w:rsid w:val="00AF2C4A"/>
    <w:rsid w:val="00AF2F10"/>
    <w:rsid w:val="00AF401F"/>
    <w:rsid w:val="00AF4563"/>
    <w:rsid w:val="00AF60E6"/>
    <w:rsid w:val="00B00112"/>
    <w:rsid w:val="00B05D6B"/>
    <w:rsid w:val="00B0647E"/>
    <w:rsid w:val="00B0695D"/>
    <w:rsid w:val="00B1014E"/>
    <w:rsid w:val="00B10E07"/>
    <w:rsid w:val="00B12027"/>
    <w:rsid w:val="00B1371A"/>
    <w:rsid w:val="00B14A68"/>
    <w:rsid w:val="00B24BCF"/>
    <w:rsid w:val="00B261D9"/>
    <w:rsid w:val="00B32ADF"/>
    <w:rsid w:val="00B32C36"/>
    <w:rsid w:val="00B33E6F"/>
    <w:rsid w:val="00B345D3"/>
    <w:rsid w:val="00B34671"/>
    <w:rsid w:val="00B4008A"/>
    <w:rsid w:val="00B41527"/>
    <w:rsid w:val="00B429D9"/>
    <w:rsid w:val="00B43A8F"/>
    <w:rsid w:val="00B45BA5"/>
    <w:rsid w:val="00B517FC"/>
    <w:rsid w:val="00B5193C"/>
    <w:rsid w:val="00B53A68"/>
    <w:rsid w:val="00B55506"/>
    <w:rsid w:val="00B56CF4"/>
    <w:rsid w:val="00B60706"/>
    <w:rsid w:val="00B6242E"/>
    <w:rsid w:val="00B631C8"/>
    <w:rsid w:val="00B64B3C"/>
    <w:rsid w:val="00B650F4"/>
    <w:rsid w:val="00B65F96"/>
    <w:rsid w:val="00B6605E"/>
    <w:rsid w:val="00B660F6"/>
    <w:rsid w:val="00B71654"/>
    <w:rsid w:val="00B726EE"/>
    <w:rsid w:val="00B75CBF"/>
    <w:rsid w:val="00B76314"/>
    <w:rsid w:val="00B80EA6"/>
    <w:rsid w:val="00B82C38"/>
    <w:rsid w:val="00B846E6"/>
    <w:rsid w:val="00B8584E"/>
    <w:rsid w:val="00B85D88"/>
    <w:rsid w:val="00B878D3"/>
    <w:rsid w:val="00B9116F"/>
    <w:rsid w:val="00B92496"/>
    <w:rsid w:val="00B94C7D"/>
    <w:rsid w:val="00B9665C"/>
    <w:rsid w:val="00BA0D9F"/>
    <w:rsid w:val="00BA167F"/>
    <w:rsid w:val="00BA25A3"/>
    <w:rsid w:val="00BA4C1B"/>
    <w:rsid w:val="00BA4C6A"/>
    <w:rsid w:val="00BA4F0C"/>
    <w:rsid w:val="00BA6540"/>
    <w:rsid w:val="00BA6F2C"/>
    <w:rsid w:val="00BA74C5"/>
    <w:rsid w:val="00BA77C4"/>
    <w:rsid w:val="00BB1693"/>
    <w:rsid w:val="00BB1A1F"/>
    <w:rsid w:val="00BB42E1"/>
    <w:rsid w:val="00BB53EF"/>
    <w:rsid w:val="00BC2E84"/>
    <w:rsid w:val="00BC366F"/>
    <w:rsid w:val="00BC36F3"/>
    <w:rsid w:val="00BD2737"/>
    <w:rsid w:val="00BD299C"/>
    <w:rsid w:val="00BD4650"/>
    <w:rsid w:val="00BD49B0"/>
    <w:rsid w:val="00BD50D6"/>
    <w:rsid w:val="00BD590E"/>
    <w:rsid w:val="00BD7515"/>
    <w:rsid w:val="00BE12AB"/>
    <w:rsid w:val="00BE74C1"/>
    <w:rsid w:val="00BF148B"/>
    <w:rsid w:val="00BF177F"/>
    <w:rsid w:val="00BF1AEA"/>
    <w:rsid w:val="00BF4964"/>
    <w:rsid w:val="00BF5EE6"/>
    <w:rsid w:val="00BF625D"/>
    <w:rsid w:val="00BF7B5C"/>
    <w:rsid w:val="00C02DFE"/>
    <w:rsid w:val="00C02E38"/>
    <w:rsid w:val="00C03276"/>
    <w:rsid w:val="00C06B11"/>
    <w:rsid w:val="00C07486"/>
    <w:rsid w:val="00C079A6"/>
    <w:rsid w:val="00C07F3E"/>
    <w:rsid w:val="00C10359"/>
    <w:rsid w:val="00C1295F"/>
    <w:rsid w:val="00C14B93"/>
    <w:rsid w:val="00C15086"/>
    <w:rsid w:val="00C2185D"/>
    <w:rsid w:val="00C23992"/>
    <w:rsid w:val="00C2681D"/>
    <w:rsid w:val="00C27255"/>
    <w:rsid w:val="00C30284"/>
    <w:rsid w:val="00C30DCC"/>
    <w:rsid w:val="00C31DB0"/>
    <w:rsid w:val="00C4175B"/>
    <w:rsid w:val="00C42669"/>
    <w:rsid w:val="00C4356E"/>
    <w:rsid w:val="00C442FB"/>
    <w:rsid w:val="00C50EAE"/>
    <w:rsid w:val="00C51075"/>
    <w:rsid w:val="00C531B4"/>
    <w:rsid w:val="00C5627C"/>
    <w:rsid w:val="00C60111"/>
    <w:rsid w:val="00C629CE"/>
    <w:rsid w:val="00C62D55"/>
    <w:rsid w:val="00C631E8"/>
    <w:rsid w:val="00C638E7"/>
    <w:rsid w:val="00C63E65"/>
    <w:rsid w:val="00C64472"/>
    <w:rsid w:val="00C6472B"/>
    <w:rsid w:val="00C6631A"/>
    <w:rsid w:val="00C66E0E"/>
    <w:rsid w:val="00C70F2B"/>
    <w:rsid w:val="00C71977"/>
    <w:rsid w:val="00C728FD"/>
    <w:rsid w:val="00C72D7B"/>
    <w:rsid w:val="00C72F77"/>
    <w:rsid w:val="00C73DF6"/>
    <w:rsid w:val="00C76766"/>
    <w:rsid w:val="00C77964"/>
    <w:rsid w:val="00C7799B"/>
    <w:rsid w:val="00C817C7"/>
    <w:rsid w:val="00C82FC6"/>
    <w:rsid w:val="00C8322D"/>
    <w:rsid w:val="00C83B0C"/>
    <w:rsid w:val="00C85A99"/>
    <w:rsid w:val="00C86BEF"/>
    <w:rsid w:val="00C86C6F"/>
    <w:rsid w:val="00C87ADB"/>
    <w:rsid w:val="00C919A3"/>
    <w:rsid w:val="00C93484"/>
    <w:rsid w:val="00C950E8"/>
    <w:rsid w:val="00C95FC0"/>
    <w:rsid w:val="00C965D5"/>
    <w:rsid w:val="00CA260C"/>
    <w:rsid w:val="00CA4227"/>
    <w:rsid w:val="00CA444A"/>
    <w:rsid w:val="00CA4B8D"/>
    <w:rsid w:val="00CA63AD"/>
    <w:rsid w:val="00CA6B16"/>
    <w:rsid w:val="00CA7D4F"/>
    <w:rsid w:val="00CB2515"/>
    <w:rsid w:val="00CB2553"/>
    <w:rsid w:val="00CB2D56"/>
    <w:rsid w:val="00CB4BAC"/>
    <w:rsid w:val="00CB51BB"/>
    <w:rsid w:val="00CB6B58"/>
    <w:rsid w:val="00CC24FE"/>
    <w:rsid w:val="00CC346F"/>
    <w:rsid w:val="00CC3723"/>
    <w:rsid w:val="00CC3DCA"/>
    <w:rsid w:val="00CC4E34"/>
    <w:rsid w:val="00CC78AF"/>
    <w:rsid w:val="00CC7FB1"/>
    <w:rsid w:val="00CD1DD9"/>
    <w:rsid w:val="00CD2891"/>
    <w:rsid w:val="00CD3E1E"/>
    <w:rsid w:val="00CD7D48"/>
    <w:rsid w:val="00CE1B0B"/>
    <w:rsid w:val="00CE24AB"/>
    <w:rsid w:val="00CE2C24"/>
    <w:rsid w:val="00CE3382"/>
    <w:rsid w:val="00CE351E"/>
    <w:rsid w:val="00CE5E9E"/>
    <w:rsid w:val="00CE6C63"/>
    <w:rsid w:val="00CF0424"/>
    <w:rsid w:val="00CF342B"/>
    <w:rsid w:val="00CF44F1"/>
    <w:rsid w:val="00CF72C3"/>
    <w:rsid w:val="00CF756D"/>
    <w:rsid w:val="00D03A8C"/>
    <w:rsid w:val="00D0528D"/>
    <w:rsid w:val="00D06F7C"/>
    <w:rsid w:val="00D0751C"/>
    <w:rsid w:val="00D1270C"/>
    <w:rsid w:val="00D12AFC"/>
    <w:rsid w:val="00D149D3"/>
    <w:rsid w:val="00D16A17"/>
    <w:rsid w:val="00D21C95"/>
    <w:rsid w:val="00D23544"/>
    <w:rsid w:val="00D236B0"/>
    <w:rsid w:val="00D247F3"/>
    <w:rsid w:val="00D26ADD"/>
    <w:rsid w:val="00D307FB"/>
    <w:rsid w:val="00D3150C"/>
    <w:rsid w:val="00D3197E"/>
    <w:rsid w:val="00D31BBE"/>
    <w:rsid w:val="00D32F41"/>
    <w:rsid w:val="00D40BF6"/>
    <w:rsid w:val="00D40F23"/>
    <w:rsid w:val="00D41A40"/>
    <w:rsid w:val="00D426F1"/>
    <w:rsid w:val="00D44B72"/>
    <w:rsid w:val="00D47117"/>
    <w:rsid w:val="00D4715C"/>
    <w:rsid w:val="00D47921"/>
    <w:rsid w:val="00D55E97"/>
    <w:rsid w:val="00D5627A"/>
    <w:rsid w:val="00D56CB5"/>
    <w:rsid w:val="00D56E7F"/>
    <w:rsid w:val="00D57936"/>
    <w:rsid w:val="00D57C52"/>
    <w:rsid w:val="00D6094A"/>
    <w:rsid w:val="00D61014"/>
    <w:rsid w:val="00D61478"/>
    <w:rsid w:val="00D63AA4"/>
    <w:rsid w:val="00D64408"/>
    <w:rsid w:val="00D6470E"/>
    <w:rsid w:val="00D65570"/>
    <w:rsid w:val="00D670AD"/>
    <w:rsid w:val="00D6753A"/>
    <w:rsid w:val="00D7001C"/>
    <w:rsid w:val="00D706E8"/>
    <w:rsid w:val="00D70A07"/>
    <w:rsid w:val="00D71650"/>
    <w:rsid w:val="00D71846"/>
    <w:rsid w:val="00D71D65"/>
    <w:rsid w:val="00D72C22"/>
    <w:rsid w:val="00D72EB8"/>
    <w:rsid w:val="00D7315B"/>
    <w:rsid w:val="00D73C8F"/>
    <w:rsid w:val="00D74A74"/>
    <w:rsid w:val="00D750B2"/>
    <w:rsid w:val="00D75243"/>
    <w:rsid w:val="00D76151"/>
    <w:rsid w:val="00D81673"/>
    <w:rsid w:val="00D82D88"/>
    <w:rsid w:val="00D82F8D"/>
    <w:rsid w:val="00D83DC7"/>
    <w:rsid w:val="00D86BAD"/>
    <w:rsid w:val="00D90E01"/>
    <w:rsid w:val="00D910DD"/>
    <w:rsid w:val="00D91B79"/>
    <w:rsid w:val="00D927CC"/>
    <w:rsid w:val="00D9424A"/>
    <w:rsid w:val="00D94504"/>
    <w:rsid w:val="00D9690E"/>
    <w:rsid w:val="00D96D44"/>
    <w:rsid w:val="00D97255"/>
    <w:rsid w:val="00D975AF"/>
    <w:rsid w:val="00DA14D7"/>
    <w:rsid w:val="00DA1DB4"/>
    <w:rsid w:val="00DA401F"/>
    <w:rsid w:val="00DA426D"/>
    <w:rsid w:val="00DA61F1"/>
    <w:rsid w:val="00DA6876"/>
    <w:rsid w:val="00DB2AF5"/>
    <w:rsid w:val="00DB68E1"/>
    <w:rsid w:val="00DC0AC4"/>
    <w:rsid w:val="00DC1F3A"/>
    <w:rsid w:val="00DC2044"/>
    <w:rsid w:val="00DC32EC"/>
    <w:rsid w:val="00DC4A58"/>
    <w:rsid w:val="00DC6647"/>
    <w:rsid w:val="00DC7F2C"/>
    <w:rsid w:val="00DD0544"/>
    <w:rsid w:val="00DD0F3E"/>
    <w:rsid w:val="00DD2B54"/>
    <w:rsid w:val="00DD37BC"/>
    <w:rsid w:val="00DD3E06"/>
    <w:rsid w:val="00DD4BA8"/>
    <w:rsid w:val="00DE0B5D"/>
    <w:rsid w:val="00DE0FB2"/>
    <w:rsid w:val="00DE26F0"/>
    <w:rsid w:val="00DE678D"/>
    <w:rsid w:val="00DF2002"/>
    <w:rsid w:val="00DF22EC"/>
    <w:rsid w:val="00DF2AB7"/>
    <w:rsid w:val="00DF4BC2"/>
    <w:rsid w:val="00DF546E"/>
    <w:rsid w:val="00DF6B4C"/>
    <w:rsid w:val="00DF7C0A"/>
    <w:rsid w:val="00E01A34"/>
    <w:rsid w:val="00E02861"/>
    <w:rsid w:val="00E02C79"/>
    <w:rsid w:val="00E034BD"/>
    <w:rsid w:val="00E067DA"/>
    <w:rsid w:val="00E06C59"/>
    <w:rsid w:val="00E10ACE"/>
    <w:rsid w:val="00E10CD2"/>
    <w:rsid w:val="00E11201"/>
    <w:rsid w:val="00E11758"/>
    <w:rsid w:val="00E129F7"/>
    <w:rsid w:val="00E12F54"/>
    <w:rsid w:val="00E16E74"/>
    <w:rsid w:val="00E21189"/>
    <w:rsid w:val="00E216D9"/>
    <w:rsid w:val="00E239C6"/>
    <w:rsid w:val="00E241DA"/>
    <w:rsid w:val="00E2507E"/>
    <w:rsid w:val="00E26544"/>
    <w:rsid w:val="00E26DA7"/>
    <w:rsid w:val="00E27D1E"/>
    <w:rsid w:val="00E27F3C"/>
    <w:rsid w:val="00E319C7"/>
    <w:rsid w:val="00E339CA"/>
    <w:rsid w:val="00E34827"/>
    <w:rsid w:val="00E34B55"/>
    <w:rsid w:val="00E4064D"/>
    <w:rsid w:val="00E40C80"/>
    <w:rsid w:val="00E418DB"/>
    <w:rsid w:val="00E42BDC"/>
    <w:rsid w:val="00E42E0D"/>
    <w:rsid w:val="00E43B49"/>
    <w:rsid w:val="00E472F3"/>
    <w:rsid w:val="00E50A17"/>
    <w:rsid w:val="00E5180E"/>
    <w:rsid w:val="00E54AE5"/>
    <w:rsid w:val="00E5792B"/>
    <w:rsid w:val="00E60E77"/>
    <w:rsid w:val="00E640E7"/>
    <w:rsid w:val="00E64AE2"/>
    <w:rsid w:val="00E66454"/>
    <w:rsid w:val="00E67DC5"/>
    <w:rsid w:val="00E67FF1"/>
    <w:rsid w:val="00E71484"/>
    <w:rsid w:val="00E762A6"/>
    <w:rsid w:val="00E80EA8"/>
    <w:rsid w:val="00E816B3"/>
    <w:rsid w:val="00E81D04"/>
    <w:rsid w:val="00E8328F"/>
    <w:rsid w:val="00E83C17"/>
    <w:rsid w:val="00E84DDC"/>
    <w:rsid w:val="00E863FC"/>
    <w:rsid w:val="00E86728"/>
    <w:rsid w:val="00E8681F"/>
    <w:rsid w:val="00E87391"/>
    <w:rsid w:val="00E9203C"/>
    <w:rsid w:val="00E92A0B"/>
    <w:rsid w:val="00E957E7"/>
    <w:rsid w:val="00E96EC0"/>
    <w:rsid w:val="00E9733A"/>
    <w:rsid w:val="00E97BA3"/>
    <w:rsid w:val="00E97EFC"/>
    <w:rsid w:val="00EA38B5"/>
    <w:rsid w:val="00EA4AAE"/>
    <w:rsid w:val="00EA5B56"/>
    <w:rsid w:val="00EA6B79"/>
    <w:rsid w:val="00EB5169"/>
    <w:rsid w:val="00EB5565"/>
    <w:rsid w:val="00EB7ABF"/>
    <w:rsid w:val="00EC0669"/>
    <w:rsid w:val="00EC14C2"/>
    <w:rsid w:val="00EC19C8"/>
    <w:rsid w:val="00EC1FB3"/>
    <w:rsid w:val="00EC2E69"/>
    <w:rsid w:val="00EC6A80"/>
    <w:rsid w:val="00EC7AB9"/>
    <w:rsid w:val="00ED0C9E"/>
    <w:rsid w:val="00ED1CE2"/>
    <w:rsid w:val="00ED20EA"/>
    <w:rsid w:val="00ED311D"/>
    <w:rsid w:val="00ED317F"/>
    <w:rsid w:val="00EE4B5B"/>
    <w:rsid w:val="00EE6563"/>
    <w:rsid w:val="00EE6BC1"/>
    <w:rsid w:val="00EE7601"/>
    <w:rsid w:val="00EF2934"/>
    <w:rsid w:val="00EF571E"/>
    <w:rsid w:val="00F00D90"/>
    <w:rsid w:val="00F06A4E"/>
    <w:rsid w:val="00F0785B"/>
    <w:rsid w:val="00F1101E"/>
    <w:rsid w:val="00F14A14"/>
    <w:rsid w:val="00F228F8"/>
    <w:rsid w:val="00F271E3"/>
    <w:rsid w:val="00F2724D"/>
    <w:rsid w:val="00F30501"/>
    <w:rsid w:val="00F30B62"/>
    <w:rsid w:val="00F31094"/>
    <w:rsid w:val="00F31369"/>
    <w:rsid w:val="00F34618"/>
    <w:rsid w:val="00F350C7"/>
    <w:rsid w:val="00F40DEB"/>
    <w:rsid w:val="00F41174"/>
    <w:rsid w:val="00F42B3F"/>
    <w:rsid w:val="00F4378D"/>
    <w:rsid w:val="00F44151"/>
    <w:rsid w:val="00F4439C"/>
    <w:rsid w:val="00F45AEE"/>
    <w:rsid w:val="00F461C0"/>
    <w:rsid w:val="00F4673B"/>
    <w:rsid w:val="00F4757A"/>
    <w:rsid w:val="00F524F9"/>
    <w:rsid w:val="00F52B16"/>
    <w:rsid w:val="00F52E4D"/>
    <w:rsid w:val="00F54193"/>
    <w:rsid w:val="00F54E01"/>
    <w:rsid w:val="00F5559C"/>
    <w:rsid w:val="00F61539"/>
    <w:rsid w:val="00F61DA2"/>
    <w:rsid w:val="00F62986"/>
    <w:rsid w:val="00F65219"/>
    <w:rsid w:val="00F65D73"/>
    <w:rsid w:val="00F751B0"/>
    <w:rsid w:val="00F76853"/>
    <w:rsid w:val="00F80F1D"/>
    <w:rsid w:val="00F85392"/>
    <w:rsid w:val="00F85E12"/>
    <w:rsid w:val="00F85E31"/>
    <w:rsid w:val="00F91BA8"/>
    <w:rsid w:val="00F92290"/>
    <w:rsid w:val="00F92876"/>
    <w:rsid w:val="00F95071"/>
    <w:rsid w:val="00F95D0D"/>
    <w:rsid w:val="00F97245"/>
    <w:rsid w:val="00F973D9"/>
    <w:rsid w:val="00FA0A20"/>
    <w:rsid w:val="00FA1469"/>
    <w:rsid w:val="00FA1DC0"/>
    <w:rsid w:val="00FA65EB"/>
    <w:rsid w:val="00FA7C70"/>
    <w:rsid w:val="00FA7E5B"/>
    <w:rsid w:val="00FB14A1"/>
    <w:rsid w:val="00FB247F"/>
    <w:rsid w:val="00FB26CC"/>
    <w:rsid w:val="00FB290F"/>
    <w:rsid w:val="00FB2A9A"/>
    <w:rsid w:val="00FB2B30"/>
    <w:rsid w:val="00FB374B"/>
    <w:rsid w:val="00FB4944"/>
    <w:rsid w:val="00FB637A"/>
    <w:rsid w:val="00FB6982"/>
    <w:rsid w:val="00FB6B0B"/>
    <w:rsid w:val="00FB6BF6"/>
    <w:rsid w:val="00FC0BEB"/>
    <w:rsid w:val="00FC1435"/>
    <w:rsid w:val="00FC32D2"/>
    <w:rsid w:val="00FC37F5"/>
    <w:rsid w:val="00FC3ABB"/>
    <w:rsid w:val="00FC45A2"/>
    <w:rsid w:val="00FC52EF"/>
    <w:rsid w:val="00FD0B24"/>
    <w:rsid w:val="00FD0FC4"/>
    <w:rsid w:val="00FD1F39"/>
    <w:rsid w:val="00FD4202"/>
    <w:rsid w:val="00FD4EA9"/>
    <w:rsid w:val="00FE012E"/>
    <w:rsid w:val="00FE09CE"/>
    <w:rsid w:val="00FE13F8"/>
    <w:rsid w:val="00FE2722"/>
    <w:rsid w:val="00FE4BA2"/>
    <w:rsid w:val="00FE5CFB"/>
    <w:rsid w:val="00FE7486"/>
    <w:rsid w:val="00FF0130"/>
    <w:rsid w:val="00FF08E6"/>
    <w:rsid w:val="00FF09C0"/>
    <w:rsid w:val="00FF430C"/>
    <w:rsid w:val="00FF4392"/>
    <w:rsid w:val="00FF46D7"/>
    <w:rsid w:val="00FF5577"/>
    <w:rsid w:val="00FF5AE3"/>
    <w:rsid w:val="00FF5BA4"/>
    <w:rsid w:val="00FF66BE"/>
    <w:rsid w:val="00FF7C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F81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59E1"/>
  </w:style>
  <w:style w:type="paragraph" w:styleId="1">
    <w:name w:val="heading 1"/>
    <w:basedOn w:val="a"/>
    <w:link w:val="10"/>
    <w:uiPriority w:val="9"/>
    <w:qFormat/>
    <w:rsid w:val="00FC143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659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659E1"/>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1">
    <w:name w:val="Сетка таблицы1"/>
    <w:basedOn w:val="a1"/>
    <w:next w:val="a3"/>
    <w:uiPriority w:val="59"/>
    <w:rsid w:val="003659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тиль1"/>
    <w:basedOn w:val="13"/>
    <w:uiPriority w:val="99"/>
    <w:qFormat/>
    <w:rsid w:val="003659E1"/>
    <w:pPr>
      <w:spacing w:after="0" w:line="240" w:lineRule="auto"/>
    </w:pPr>
    <w:rPr>
      <w:sz w:val="24"/>
      <w:szCs w:val="24"/>
      <w:lang w:val="en-GB" w:eastAsia="ru-RU"/>
    </w:rP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
    <w:name w:val="Сетка таблицы светлая1"/>
    <w:basedOn w:val="a1"/>
    <w:next w:val="GridTableLight"/>
    <w:uiPriority w:val="40"/>
    <w:rsid w:val="003659E1"/>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13">
    <w:name w:val="Table Classic 1"/>
    <w:basedOn w:val="a1"/>
    <w:uiPriority w:val="99"/>
    <w:semiHidden/>
    <w:unhideWhenUsed/>
    <w:rsid w:val="003659E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GridTableLight">
    <w:name w:val="Grid Table Light"/>
    <w:basedOn w:val="a1"/>
    <w:uiPriority w:val="40"/>
    <w:rsid w:val="003659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5">
    <w:name w:val="Абзац списка1"/>
    <w:basedOn w:val="a"/>
    <w:next w:val="a4"/>
    <w:uiPriority w:val="34"/>
    <w:qFormat/>
    <w:rsid w:val="003659E1"/>
    <w:pPr>
      <w:spacing w:after="200" w:line="276" w:lineRule="auto"/>
      <w:ind w:left="720"/>
      <w:contextualSpacing/>
    </w:pPr>
  </w:style>
  <w:style w:type="table" w:customStyle="1" w:styleId="2-11">
    <w:name w:val="Средняя заливка 2 - Акцент 11"/>
    <w:basedOn w:val="a1"/>
    <w:next w:val="2-1"/>
    <w:uiPriority w:val="64"/>
    <w:semiHidden/>
    <w:unhideWhenUsed/>
    <w:rsid w:val="003659E1"/>
    <w:pPr>
      <w:spacing w:after="0" w:line="240" w:lineRule="auto"/>
    </w:p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4">
    <w:name w:val="List Paragraph"/>
    <w:basedOn w:val="a"/>
    <w:uiPriority w:val="34"/>
    <w:qFormat/>
    <w:rsid w:val="003659E1"/>
    <w:pPr>
      <w:ind w:left="720"/>
      <w:contextualSpacing/>
    </w:pPr>
  </w:style>
  <w:style w:type="table" w:styleId="2-1">
    <w:name w:val="Medium Shading 2 Accent 1"/>
    <w:basedOn w:val="a1"/>
    <w:uiPriority w:val="64"/>
    <w:semiHidden/>
    <w:unhideWhenUsed/>
    <w:rsid w:val="003659E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a5">
    <w:name w:val="Hyperlink"/>
    <w:basedOn w:val="a0"/>
    <w:uiPriority w:val="99"/>
    <w:unhideWhenUsed/>
    <w:rsid w:val="003659E1"/>
    <w:rPr>
      <w:color w:val="0000FF"/>
      <w:u w:val="single"/>
    </w:rPr>
  </w:style>
  <w:style w:type="character" w:styleId="a6">
    <w:name w:val="Emphasis"/>
    <w:basedOn w:val="a0"/>
    <w:uiPriority w:val="20"/>
    <w:qFormat/>
    <w:rsid w:val="003659E1"/>
    <w:rPr>
      <w:i/>
      <w:iCs/>
    </w:rPr>
  </w:style>
  <w:style w:type="paragraph" w:styleId="a7">
    <w:name w:val="header"/>
    <w:basedOn w:val="a"/>
    <w:link w:val="a8"/>
    <w:uiPriority w:val="99"/>
    <w:unhideWhenUsed/>
    <w:rsid w:val="003659E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3659E1"/>
  </w:style>
  <w:style w:type="paragraph" w:styleId="a9">
    <w:name w:val="footer"/>
    <w:basedOn w:val="a"/>
    <w:link w:val="aa"/>
    <w:uiPriority w:val="99"/>
    <w:unhideWhenUsed/>
    <w:rsid w:val="003659E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659E1"/>
  </w:style>
  <w:style w:type="paragraph" w:customStyle="1" w:styleId="subsection">
    <w:name w:val="subsection"/>
    <w:rsid w:val="003A7375"/>
    <w:pPr>
      <w:numPr>
        <w:ilvl w:val="1"/>
        <w:numId w:val="7"/>
      </w:numPr>
      <w:tabs>
        <w:tab w:val="left" w:pos="567"/>
      </w:tabs>
      <w:spacing w:before="240" w:after="0" w:line="240" w:lineRule="auto"/>
    </w:pPr>
    <w:rPr>
      <w:rFonts w:ascii="Times" w:eastAsia="Times New Roman" w:hAnsi="Times" w:cs="Times New Roman"/>
      <w:i/>
      <w:iCs/>
      <w:color w:val="000000"/>
      <w:lang w:val="en-US"/>
    </w:rPr>
  </w:style>
  <w:style w:type="paragraph" w:customStyle="1" w:styleId="subsubsection">
    <w:name w:val="subsubsection"/>
    <w:autoRedefine/>
    <w:rsid w:val="003A7375"/>
    <w:pPr>
      <w:numPr>
        <w:ilvl w:val="2"/>
        <w:numId w:val="7"/>
      </w:numPr>
      <w:tabs>
        <w:tab w:val="left" w:pos="567"/>
      </w:tabs>
      <w:spacing w:before="240" w:after="0" w:line="240" w:lineRule="auto"/>
      <w:jc w:val="both"/>
    </w:pPr>
    <w:rPr>
      <w:rFonts w:ascii="Times" w:eastAsia="Times New Roman" w:hAnsi="Times" w:cs="Times New Roman"/>
      <w:i/>
      <w:iCs/>
      <w:color w:val="000000"/>
      <w:lang w:val="en-US"/>
    </w:rPr>
  </w:style>
  <w:style w:type="paragraph" w:styleId="ab">
    <w:name w:val="Normal (Web)"/>
    <w:basedOn w:val="a"/>
    <w:uiPriority w:val="99"/>
    <w:unhideWhenUsed/>
    <w:rsid w:val="007F5C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95pt">
    <w:name w:val="Основной текст (3) + 9;5 pt;Не полужирный;Не курсив"/>
    <w:basedOn w:val="a0"/>
    <w:rsid w:val="007F5C80"/>
    <w:rPr>
      <w:rFonts w:ascii="Times New Roman" w:eastAsia="Times New Roman" w:hAnsi="Times New Roman" w:cs="Times New Roman"/>
      <w:b/>
      <w:bCs/>
      <w:i/>
      <w:iCs/>
      <w:smallCaps w:val="0"/>
      <w:strike w:val="0"/>
      <w:spacing w:val="0"/>
      <w:sz w:val="19"/>
      <w:szCs w:val="19"/>
    </w:rPr>
  </w:style>
  <w:style w:type="paragraph" w:customStyle="1" w:styleId="FR5">
    <w:name w:val="FR5"/>
    <w:rsid w:val="007F5C80"/>
    <w:pPr>
      <w:widowControl w:val="0"/>
      <w:autoSpaceDE w:val="0"/>
      <w:autoSpaceDN w:val="0"/>
      <w:adjustRightInd w:val="0"/>
      <w:spacing w:after="0" w:line="240" w:lineRule="auto"/>
    </w:pPr>
    <w:rPr>
      <w:rFonts w:ascii="Arial" w:eastAsia="Times New Roman" w:hAnsi="Arial" w:cs="Arial"/>
      <w:sz w:val="12"/>
      <w:szCs w:val="12"/>
      <w:lang w:eastAsia="ru-RU"/>
    </w:rPr>
  </w:style>
  <w:style w:type="character" w:customStyle="1" w:styleId="6">
    <w:name w:val="Основной текст6"/>
    <w:basedOn w:val="a0"/>
    <w:rsid w:val="008F64DB"/>
    <w:rPr>
      <w:rFonts w:ascii="Times New Roman" w:eastAsia="Times New Roman" w:hAnsi="Times New Roman" w:cs="Times New Roman"/>
      <w:b w:val="0"/>
      <w:bCs w:val="0"/>
      <w:i w:val="0"/>
      <w:iCs w:val="0"/>
      <w:smallCaps w:val="0"/>
      <w:strike w:val="0"/>
      <w:spacing w:val="0"/>
      <w:sz w:val="27"/>
      <w:szCs w:val="27"/>
      <w:shd w:val="clear" w:color="auto" w:fill="FFFFFF"/>
    </w:rPr>
  </w:style>
  <w:style w:type="character" w:customStyle="1" w:styleId="20">
    <w:name w:val="Основной текст (20)_"/>
    <w:basedOn w:val="a0"/>
    <w:link w:val="200"/>
    <w:rsid w:val="00DD0F3E"/>
    <w:rPr>
      <w:rFonts w:ascii="Times New Roman" w:eastAsia="Times New Roman" w:hAnsi="Times New Roman" w:cs="Times New Roman"/>
      <w:sz w:val="24"/>
      <w:szCs w:val="24"/>
      <w:shd w:val="clear" w:color="auto" w:fill="FFFFFF"/>
    </w:rPr>
  </w:style>
  <w:style w:type="paragraph" w:customStyle="1" w:styleId="200">
    <w:name w:val="Основной текст (20)"/>
    <w:basedOn w:val="a"/>
    <w:link w:val="20"/>
    <w:rsid w:val="00DD0F3E"/>
    <w:pPr>
      <w:shd w:val="clear" w:color="auto" w:fill="FFFFFF"/>
      <w:spacing w:after="0" w:line="0" w:lineRule="atLeast"/>
      <w:ind w:hanging="420"/>
      <w:jc w:val="both"/>
    </w:pPr>
    <w:rPr>
      <w:rFonts w:ascii="Times New Roman" w:eastAsia="Times New Roman" w:hAnsi="Times New Roman" w:cs="Times New Roman"/>
      <w:sz w:val="24"/>
      <w:szCs w:val="24"/>
    </w:rPr>
  </w:style>
  <w:style w:type="character" w:customStyle="1" w:styleId="16">
    <w:name w:val="Основной текст1"/>
    <w:basedOn w:val="a0"/>
    <w:rsid w:val="00DD0F3E"/>
    <w:rPr>
      <w:rFonts w:ascii="Sylfaen" w:eastAsia="Sylfaen" w:hAnsi="Sylfaen" w:cs="Sylfaen"/>
      <w:shd w:val="clear" w:color="auto" w:fill="FFFFFF"/>
    </w:rPr>
  </w:style>
  <w:style w:type="character" w:customStyle="1" w:styleId="228pt">
    <w:name w:val="Основной текст (22) + 8 pt;Малые прописные"/>
    <w:basedOn w:val="a0"/>
    <w:rsid w:val="00DD0F3E"/>
    <w:rPr>
      <w:rFonts w:ascii="Arial" w:eastAsia="Arial" w:hAnsi="Arial" w:cs="Arial"/>
      <w:b w:val="0"/>
      <w:bCs w:val="0"/>
      <w:i w:val="0"/>
      <w:iCs w:val="0"/>
      <w:smallCaps/>
      <w:strike w:val="0"/>
      <w:spacing w:val="0"/>
      <w:sz w:val="16"/>
      <w:szCs w:val="16"/>
    </w:rPr>
  </w:style>
  <w:style w:type="character" w:customStyle="1" w:styleId="3">
    <w:name w:val="Основной текст (3)_"/>
    <w:basedOn w:val="a0"/>
    <w:link w:val="30"/>
    <w:rsid w:val="00DD0F3E"/>
    <w:rPr>
      <w:rFonts w:ascii="Times New Roman" w:eastAsia="Times New Roman" w:hAnsi="Times New Roman" w:cs="Times New Roman"/>
      <w:sz w:val="20"/>
      <w:szCs w:val="20"/>
      <w:shd w:val="clear" w:color="auto" w:fill="FFFFFF"/>
    </w:rPr>
  </w:style>
  <w:style w:type="paragraph" w:customStyle="1" w:styleId="30">
    <w:name w:val="Основной текст (3)"/>
    <w:basedOn w:val="a"/>
    <w:link w:val="3"/>
    <w:rsid w:val="00DD0F3E"/>
    <w:pPr>
      <w:shd w:val="clear" w:color="auto" w:fill="FFFFFF"/>
      <w:spacing w:after="0" w:line="0" w:lineRule="atLeast"/>
    </w:pPr>
    <w:rPr>
      <w:rFonts w:ascii="Times New Roman" w:eastAsia="Times New Roman" w:hAnsi="Times New Roman" w:cs="Times New Roman"/>
      <w:sz w:val="20"/>
      <w:szCs w:val="20"/>
    </w:rPr>
  </w:style>
  <w:style w:type="character" w:customStyle="1" w:styleId="311pt">
    <w:name w:val="Основной текст (3) + 11 pt;Не полужирный"/>
    <w:basedOn w:val="3"/>
    <w:rsid w:val="00DD0F3E"/>
    <w:rPr>
      <w:rFonts w:ascii="Times New Roman" w:eastAsia="Times New Roman" w:hAnsi="Times New Roman" w:cs="Times New Roman"/>
      <w:b/>
      <w:bCs/>
      <w:i w:val="0"/>
      <w:iCs w:val="0"/>
      <w:smallCaps w:val="0"/>
      <w:strike w:val="0"/>
      <w:spacing w:val="0"/>
      <w:sz w:val="22"/>
      <w:szCs w:val="22"/>
      <w:shd w:val="clear" w:color="auto" w:fill="FFFFFF"/>
    </w:rPr>
  </w:style>
  <w:style w:type="paragraph" w:customStyle="1" w:styleId="ac">
    <w:name w:val="ОСНОВНОЙ"/>
    <w:basedOn w:val="a"/>
    <w:rsid w:val="00DD0F3E"/>
    <w:pPr>
      <w:spacing w:after="0" w:line="360" w:lineRule="auto"/>
      <w:jc w:val="both"/>
    </w:pPr>
    <w:rPr>
      <w:rFonts w:ascii="Times New Roman" w:eastAsia="Times New Roman" w:hAnsi="Times New Roman" w:cs="Times New Roman"/>
      <w:sz w:val="28"/>
      <w:szCs w:val="20"/>
      <w:lang w:eastAsia="ru-RU"/>
    </w:rPr>
  </w:style>
  <w:style w:type="paragraph" w:styleId="ad">
    <w:name w:val="Body Text Indent"/>
    <w:basedOn w:val="a"/>
    <w:link w:val="ae"/>
    <w:rsid w:val="004B7106"/>
    <w:pPr>
      <w:tabs>
        <w:tab w:val="left" w:pos="448"/>
      </w:tabs>
      <w:spacing w:after="0" w:line="240" w:lineRule="auto"/>
      <w:ind w:firstLine="360"/>
      <w:jc w:val="both"/>
    </w:pPr>
    <w:rPr>
      <w:rFonts w:ascii="Times New Roman" w:eastAsia="Times New Roman" w:hAnsi="Times New Roman" w:cs="Times New Roman"/>
      <w:sz w:val="28"/>
      <w:szCs w:val="20"/>
      <w:lang w:eastAsia="ru-RU"/>
    </w:rPr>
  </w:style>
  <w:style w:type="character" w:customStyle="1" w:styleId="ae">
    <w:name w:val="Основной текст с отступом Знак"/>
    <w:basedOn w:val="a0"/>
    <w:link w:val="ad"/>
    <w:rsid w:val="004B7106"/>
    <w:rPr>
      <w:rFonts w:ascii="Times New Roman" w:eastAsia="Times New Roman" w:hAnsi="Times New Roman" w:cs="Times New Roman"/>
      <w:sz w:val="28"/>
      <w:szCs w:val="20"/>
      <w:lang w:val="ru-RU" w:eastAsia="ru-RU"/>
    </w:rPr>
  </w:style>
  <w:style w:type="character" w:customStyle="1" w:styleId="10">
    <w:name w:val="Заголовок 1 Знак"/>
    <w:basedOn w:val="a0"/>
    <w:link w:val="1"/>
    <w:uiPriority w:val="9"/>
    <w:rsid w:val="00FC1435"/>
    <w:rPr>
      <w:rFonts w:ascii="Times New Roman" w:eastAsia="Times New Roman" w:hAnsi="Times New Roman" w:cs="Times New Roman"/>
      <w:b/>
      <w:bCs/>
      <w:kern w:val="36"/>
      <w:sz w:val="48"/>
      <w:szCs w:val="48"/>
      <w:lang w:val="ru-RU" w:eastAsia="ru-RU"/>
    </w:rPr>
  </w:style>
  <w:style w:type="character" w:customStyle="1" w:styleId="UnresolvedMention">
    <w:name w:val="Unresolved Mention"/>
    <w:basedOn w:val="a0"/>
    <w:uiPriority w:val="99"/>
    <w:semiHidden/>
    <w:unhideWhenUsed/>
    <w:rsid w:val="009E21F2"/>
    <w:rPr>
      <w:color w:val="605E5C"/>
      <w:shd w:val="clear" w:color="auto" w:fill="E1DFDD"/>
    </w:rPr>
  </w:style>
  <w:style w:type="character" w:styleId="af">
    <w:name w:val="Placeholder Text"/>
    <w:basedOn w:val="a0"/>
    <w:uiPriority w:val="99"/>
    <w:semiHidden/>
    <w:rsid w:val="005E6BD6"/>
    <w:rPr>
      <w:color w:val="808080"/>
    </w:rPr>
  </w:style>
  <w:style w:type="paragraph" w:styleId="af0">
    <w:name w:val="Balloon Text"/>
    <w:basedOn w:val="a"/>
    <w:link w:val="af1"/>
    <w:uiPriority w:val="99"/>
    <w:semiHidden/>
    <w:unhideWhenUsed/>
    <w:rsid w:val="00982B84"/>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982B8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59E1"/>
  </w:style>
  <w:style w:type="paragraph" w:styleId="1">
    <w:name w:val="heading 1"/>
    <w:basedOn w:val="a"/>
    <w:link w:val="10"/>
    <w:uiPriority w:val="9"/>
    <w:qFormat/>
    <w:rsid w:val="00FC143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659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659E1"/>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1">
    <w:name w:val="Сетка таблицы1"/>
    <w:basedOn w:val="a1"/>
    <w:next w:val="a3"/>
    <w:uiPriority w:val="59"/>
    <w:rsid w:val="003659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тиль1"/>
    <w:basedOn w:val="13"/>
    <w:uiPriority w:val="99"/>
    <w:qFormat/>
    <w:rsid w:val="003659E1"/>
    <w:pPr>
      <w:spacing w:after="0" w:line="240" w:lineRule="auto"/>
    </w:pPr>
    <w:rPr>
      <w:sz w:val="24"/>
      <w:szCs w:val="24"/>
      <w:lang w:val="en-GB" w:eastAsia="ru-RU"/>
    </w:rP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
    <w:name w:val="Сетка таблицы светлая1"/>
    <w:basedOn w:val="a1"/>
    <w:next w:val="GridTableLight"/>
    <w:uiPriority w:val="40"/>
    <w:rsid w:val="003659E1"/>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13">
    <w:name w:val="Table Classic 1"/>
    <w:basedOn w:val="a1"/>
    <w:uiPriority w:val="99"/>
    <w:semiHidden/>
    <w:unhideWhenUsed/>
    <w:rsid w:val="003659E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GridTableLight">
    <w:name w:val="Grid Table Light"/>
    <w:basedOn w:val="a1"/>
    <w:uiPriority w:val="40"/>
    <w:rsid w:val="003659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5">
    <w:name w:val="Абзац списка1"/>
    <w:basedOn w:val="a"/>
    <w:next w:val="a4"/>
    <w:uiPriority w:val="34"/>
    <w:qFormat/>
    <w:rsid w:val="003659E1"/>
    <w:pPr>
      <w:spacing w:after="200" w:line="276" w:lineRule="auto"/>
      <w:ind w:left="720"/>
      <w:contextualSpacing/>
    </w:pPr>
  </w:style>
  <w:style w:type="table" w:customStyle="1" w:styleId="2-11">
    <w:name w:val="Средняя заливка 2 - Акцент 11"/>
    <w:basedOn w:val="a1"/>
    <w:next w:val="2-1"/>
    <w:uiPriority w:val="64"/>
    <w:semiHidden/>
    <w:unhideWhenUsed/>
    <w:rsid w:val="003659E1"/>
    <w:pPr>
      <w:spacing w:after="0" w:line="240" w:lineRule="auto"/>
    </w:p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4">
    <w:name w:val="List Paragraph"/>
    <w:basedOn w:val="a"/>
    <w:uiPriority w:val="34"/>
    <w:qFormat/>
    <w:rsid w:val="003659E1"/>
    <w:pPr>
      <w:ind w:left="720"/>
      <w:contextualSpacing/>
    </w:pPr>
  </w:style>
  <w:style w:type="table" w:styleId="2-1">
    <w:name w:val="Medium Shading 2 Accent 1"/>
    <w:basedOn w:val="a1"/>
    <w:uiPriority w:val="64"/>
    <w:semiHidden/>
    <w:unhideWhenUsed/>
    <w:rsid w:val="003659E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a5">
    <w:name w:val="Hyperlink"/>
    <w:basedOn w:val="a0"/>
    <w:uiPriority w:val="99"/>
    <w:unhideWhenUsed/>
    <w:rsid w:val="003659E1"/>
    <w:rPr>
      <w:color w:val="0000FF"/>
      <w:u w:val="single"/>
    </w:rPr>
  </w:style>
  <w:style w:type="character" w:styleId="a6">
    <w:name w:val="Emphasis"/>
    <w:basedOn w:val="a0"/>
    <w:uiPriority w:val="20"/>
    <w:qFormat/>
    <w:rsid w:val="003659E1"/>
    <w:rPr>
      <w:i/>
      <w:iCs/>
    </w:rPr>
  </w:style>
  <w:style w:type="paragraph" w:styleId="a7">
    <w:name w:val="header"/>
    <w:basedOn w:val="a"/>
    <w:link w:val="a8"/>
    <w:uiPriority w:val="99"/>
    <w:unhideWhenUsed/>
    <w:rsid w:val="003659E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3659E1"/>
  </w:style>
  <w:style w:type="paragraph" w:styleId="a9">
    <w:name w:val="footer"/>
    <w:basedOn w:val="a"/>
    <w:link w:val="aa"/>
    <w:uiPriority w:val="99"/>
    <w:unhideWhenUsed/>
    <w:rsid w:val="003659E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659E1"/>
  </w:style>
  <w:style w:type="paragraph" w:customStyle="1" w:styleId="subsection">
    <w:name w:val="subsection"/>
    <w:rsid w:val="003A7375"/>
    <w:pPr>
      <w:numPr>
        <w:ilvl w:val="1"/>
        <w:numId w:val="7"/>
      </w:numPr>
      <w:tabs>
        <w:tab w:val="left" w:pos="567"/>
      </w:tabs>
      <w:spacing w:before="240" w:after="0" w:line="240" w:lineRule="auto"/>
    </w:pPr>
    <w:rPr>
      <w:rFonts w:ascii="Times" w:eastAsia="Times New Roman" w:hAnsi="Times" w:cs="Times New Roman"/>
      <w:i/>
      <w:iCs/>
      <w:color w:val="000000"/>
      <w:lang w:val="en-US"/>
    </w:rPr>
  </w:style>
  <w:style w:type="paragraph" w:customStyle="1" w:styleId="subsubsection">
    <w:name w:val="subsubsection"/>
    <w:autoRedefine/>
    <w:rsid w:val="003A7375"/>
    <w:pPr>
      <w:numPr>
        <w:ilvl w:val="2"/>
        <w:numId w:val="7"/>
      </w:numPr>
      <w:tabs>
        <w:tab w:val="left" w:pos="567"/>
      </w:tabs>
      <w:spacing w:before="240" w:after="0" w:line="240" w:lineRule="auto"/>
      <w:jc w:val="both"/>
    </w:pPr>
    <w:rPr>
      <w:rFonts w:ascii="Times" w:eastAsia="Times New Roman" w:hAnsi="Times" w:cs="Times New Roman"/>
      <w:i/>
      <w:iCs/>
      <w:color w:val="000000"/>
      <w:lang w:val="en-US"/>
    </w:rPr>
  </w:style>
  <w:style w:type="paragraph" w:styleId="ab">
    <w:name w:val="Normal (Web)"/>
    <w:basedOn w:val="a"/>
    <w:uiPriority w:val="99"/>
    <w:unhideWhenUsed/>
    <w:rsid w:val="007F5C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95pt">
    <w:name w:val="Основной текст (3) + 9;5 pt;Не полужирный;Не курсив"/>
    <w:basedOn w:val="a0"/>
    <w:rsid w:val="007F5C80"/>
    <w:rPr>
      <w:rFonts w:ascii="Times New Roman" w:eastAsia="Times New Roman" w:hAnsi="Times New Roman" w:cs="Times New Roman"/>
      <w:b/>
      <w:bCs/>
      <w:i/>
      <w:iCs/>
      <w:smallCaps w:val="0"/>
      <w:strike w:val="0"/>
      <w:spacing w:val="0"/>
      <w:sz w:val="19"/>
      <w:szCs w:val="19"/>
    </w:rPr>
  </w:style>
  <w:style w:type="paragraph" w:customStyle="1" w:styleId="FR5">
    <w:name w:val="FR5"/>
    <w:rsid w:val="007F5C80"/>
    <w:pPr>
      <w:widowControl w:val="0"/>
      <w:autoSpaceDE w:val="0"/>
      <w:autoSpaceDN w:val="0"/>
      <w:adjustRightInd w:val="0"/>
      <w:spacing w:after="0" w:line="240" w:lineRule="auto"/>
    </w:pPr>
    <w:rPr>
      <w:rFonts w:ascii="Arial" w:eastAsia="Times New Roman" w:hAnsi="Arial" w:cs="Arial"/>
      <w:sz w:val="12"/>
      <w:szCs w:val="12"/>
      <w:lang w:eastAsia="ru-RU"/>
    </w:rPr>
  </w:style>
  <w:style w:type="character" w:customStyle="1" w:styleId="6">
    <w:name w:val="Основной текст6"/>
    <w:basedOn w:val="a0"/>
    <w:rsid w:val="008F64DB"/>
    <w:rPr>
      <w:rFonts w:ascii="Times New Roman" w:eastAsia="Times New Roman" w:hAnsi="Times New Roman" w:cs="Times New Roman"/>
      <w:b w:val="0"/>
      <w:bCs w:val="0"/>
      <w:i w:val="0"/>
      <w:iCs w:val="0"/>
      <w:smallCaps w:val="0"/>
      <w:strike w:val="0"/>
      <w:spacing w:val="0"/>
      <w:sz w:val="27"/>
      <w:szCs w:val="27"/>
      <w:shd w:val="clear" w:color="auto" w:fill="FFFFFF"/>
    </w:rPr>
  </w:style>
  <w:style w:type="character" w:customStyle="1" w:styleId="20">
    <w:name w:val="Основной текст (20)_"/>
    <w:basedOn w:val="a0"/>
    <w:link w:val="200"/>
    <w:rsid w:val="00DD0F3E"/>
    <w:rPr>
      <w:rFonts w:ascii="Times New Roman" w:eastAsia="Times New Roman" w:hAnsi="Times New Roman" w:cs="Times New Roman"/>
      <w:sz w:val="24"/>
      <w:szCs w:val="24"/>
      <w:shd w:val="clear" w:color="auto" w:fill="FFFFFF"/>
    </w:rPr>
  </w:style>
  <w:style w:type="paragraph" w:customStyle="1" w:styleId="200">
    <w:name w:val="Основной текст (20)"/>
    <w:basedOn w:val="a"/>
    <w:link w:val="20"/>
    <w:rsid w:val="00DD0F3E"/>
    <w:pPr>
      <w:shd w:val="clear" w:color="auto" w:fill="FFFFFF"/>
      <w:spacing w:after="0" w:line="0" w:lineRule="atLeast"/>
      <w:ind w:hanging="420"/>
      <w:jc w:val="both"/>
    </w:pPr>
    <w:rPr>
      <w:rFonts w:ascii="Times New Roman" w:eastAsia="Times New Roman" w:hAnsi="Times New Roman" w:cs="Times New Roman"/>
      <w:sz w:val="24"/>
      <w:szCs w:val="24"/>
    </w:rPr>
  </w:style>
  <w:style w:type="character" w:customStyle="1" w:styleId="16">
    <w:name w:val="Основной текст1"/>
    <w:basedOn w:val="a0"/>
    <w:rsid w:val="00DD0F3E"/>
    <w:rPr>
      <w:rFonts w:ascii="Sylfaen" w:eastAsia="Sylfaen" w:hAnsi="Sylfaen" w:cs="Sylfaen"/>
      <w:shd w:val="clear" w:color="auto" w:fill="FFFFFF"/>
    </w:rPr>
  </w:style>
  <w:style w:type="character" w:customStyle="1" w:styleId="228pt">
    <w:name w:val="Основной текст (22) + 8 pt;Малые прописные"/>
    <w:basedOn w:val="a0"/>
    <w:rsid w:val="00DD0F3E"/>
    <w:rPr>
      <w:rFonts w:ascii="Arial" w:eastAsia="Arial" w:hAnsi="Arial" w:cs="Arial"/>
      <w:b w:val="0"/>
      <w:bCs w:val="0"/>
      <w:i w:val="0"/>
      <w:iCs w:val="0"/>
      <w:smallCaps/>
      <w:strike w:val="0"/>
      <w:spacing w:val="0"/>
      <w:sz w:val="16"/>
      <w:szCs w:val="16"/>
    </w:rPr>
  </w:style>
  <w:style w:type="character" w:customStyle="1" w:styleId="3">
    <w:name w:val="Основной текст (3)_"/>
    <w:basedOn w:val="a0"/>
    <w:link w:val="30"/>
    <w:rsid w:val="00DD0F3E"/>
    <w:rPr>
      <w:rFonts w:ascii="Times New Roman" w:eastAsia="Times New Roman" w:hAnsi="Times New Roman" w:cs="Times New Roman"/>
      <w:sz w:val="20"/>
      <w:szCs w:val="20"/>
      <w:shd w:val="clear" w:color="auto" w:fill="FFFFFF"/>
    </w:rPr>
  </w:style>
  <w:style w:type="paragraph" w:customStyle="1" w:styleId="30">
    <w:name w:val="Основной текст (3)"/>
    <w:basedOn w:val="a"/>
    <w:link w:val="3"/>
    <w:rsid w:val="00DD0F3E"/>
    <w:pPr>
      <w:shd w:val="clear" w:color="auto" w:fill="FFFFFF"/>
      <w:spacing w:after="0" w:line="0" w:lineRule="atLeast"/>
    </w:pPr>
    <w:rPr>
      <w:rFonts w:ascii="Times New Roman" w:eastAsia="Times New Roman" w:hAnsi="Times New Roman" w:cs="Times New Roman"/>
      <w:sz w:val="20"/>
      <w:szCs w:val="20"/>
    </w:rPr>
  </w:style>
  <w:style w:type="character" w:customStyle="1" w:styleId="311pt">
    <w:name w:val="Основной текст (3) + 11 pt;Не полужирный"/>
    <w:basedOn w:val="3"/>
    <w:rsid w:val="00DD0F3E"/>
    <w:rPr>
      <w:rFonts w:ascii="Times New Roman" w:eastAsia="Times New Roman" w:hAnsi="Times New Roman" w:cs="Times New Roman"/>
      <w:b/>
      <w:bCs/>
      <w:i w:val="0"/>
      <w:iCs w:val="0"/>
      <w:smallCaps w:val="0"/>
      <w:strike w:val="0"/>
      <w:spacing w:val="0"/>
      <w:sz w:val="22"/>
      <w:szCs w:val="22"/>
      <w:shd w:val="clear" w:color="auto" w:fill="FFFFFF"/>
    </w:rPr>
  </w:style>
  <w:style w:type="paragraph" w:customStyle="1" w:styleId="ac">
    <w:name w:val="ОСНОВНОЙ"/>
    <w:basedOn w:val="a"/>
    <w:rsid w:val="00DD0F3E"/>
    <w:pPr>
      <w:spacing w:after="0" w:line="360" w:lineRule="auto"/>
      <w:jc w:val="both"/>
    </w:pPr>
    <w:rPr>
      <w:rFonts w:ascii="Times New Roman" w:eastAsia="Times New Roman" w:hAnsi="Times New Roman" w:cs="Times New Roman"/>
      <w:sz w:val="28"/>
      <w:szCs w:val="20"/>
      <w:lang w:eastAsia="ru-RU"/>
    </w:rPr>
  </w:style>
  <w:style w:type="paragraph" w:styleId="ad">
    <w:name w:val="Body Text Indent"/>
    <w:basedOn w:val="a"/>
    <w:link w:val="ae"/>
    <w:rsid w:val="004B7106"/>
    <w:pPr>
      <w:tabs>
        <w:tab w:val="left" w:pos="448"/>
      </w:tabs>
      <w:spacing w:after="0" w:line="240" w:lineRule="auto"/>
      <w:ind w:firstLine="360"/>
      <w:jc w:val="both"/>
    </w:pPr>
    <w:rPr>
      <w:rFonts w:ascii="Times New Roman" w:eastAsia="Times New Roman" w:hAnsi="Times New Roman" w:cs="Times New Roman"/>
      <w:sz w:val="28"/>
      <w:szCs w:val="20"/>
      <w:lang w:eastAsia="ru-RU"/>
    </w:rPr>
  </w:style>
  <w:style w:type="character" w:customStyle="1" w:styleId="ae">
    <w:name w:val="Основной текст с отступом Знак"/>
    <w:basedOn w:val="a0"/>
    <w:link w:val="ad"/>
    <w:rsid w:val="004B7106"/>
    <w:rPr>
      <w:rFonts w:ascii="Times New Roman" w:eastAsia="Times New Roman" w:hAnsi="Times New Roman" w:cs="Times New Roman"/>
      <w:sz w:val="28"/>
      <w:szCs w:val="20"/>
      <w:lang w:val="ru-RU" w:eastAsia="ru-RU"/>
    </w:rPr>
  </w:style>
  <w:style w:type="character" w:customStyle="1" w:styleId="10">
    <w:name w:val="Заголовок 1 Знак"/>
    <w:basedOn w:val="a0"/>
    <w:link w:val="1"/>
    <w:uiPriority w:val="9"/>
    <w:rsid w:val="00FC1435"/>
    <w:rPr>
      <w:rFonts w:ascii="Times New Roman" w:eastAsia="Times New Roman" w:hAnsi="Times New Roman" w:cs="Times New Roman"/>
      <w:b/>
      <w:bCs/>
      <w:kern w:val="36"/>
      <w:sz w:val="48"/>
      <w:szCs w:val="48"/>
      <w:lang w:val="ru-RU" w:eastAsia="ru-RU"/>
    </w:rPr>
  </w:style>
  <w:style w:type="character" w:customStyle="1" w:styleId="UnresolvedMention">
    <w:name w:val="Unresolved Mention"/>
    <w:basedOn w:val="a0"/>
    <w:uiPriority w:val="99"/>
    <w:semiHidden/>
    <w:unhideWhenUsed/>
    <w:rsid w:val="009E21F2"/>
    <w:rPr>
      <w:color w:val="605E5C"/>
      <w:shd w:val="clear" w:color="auto" w:fill="E1DFDD"/>
    </w:rPr>
  </w:style>
  <w:style w:type="character" w:styleId="af">
    <w:name w:val="Placeholder Text"/>
    <w:basedOn w:val="a0"/>
    <w:uiPriority w:val="99"/>
    <w:semiHidden/>
    <w:rsid w:val="005E6BD6"/>
    <w:rPr>
      <w:color w:val="808080"/>
    </w:rPr>
  </w:style>
  <w:style w:type="paragraph" w:styleId="af0">
    <w:name w:val="Balloon Text"/>
    <w:basedOn w:val="a"/>
    <w:link w:val="af1"/>
    <w:uiPriority w:val="99"/>
    <w:semiHidden/>
    <w:unhideWhenUsed/>
    <w:rsid w:val="00982B84"/>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982B8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9769258">
      <w:bodyDiv w:val="1"/>
      <w:marLeft w:val="0"/>
      <w:marRight w:val="0"/>
      <w:marTop w:val="0"/>
      <w:marBottom w:val="0"/>
      <w:divBdr>
        <w:top w:val="none" w:sz="0" w:space="0" w:color="auto"/>
        <w:left w:val="none" w:sz="0" w:space="0" w:color="auto"/>
        <w:bottom w:val="none" w:sz="0" w:space="0" w:color="auto"/>
        <w:right w:val="none" w:sz="0" w:space="0" w:color="auto"/>
      </w:divBdr>
    </w:div>
    <w:div w:id="650449265">
      <w:bodyDiv w:val="1"/>
      <w:marLeft w:val="0"/>
      <w:marRight w:val="0"/>
      <w:marTop w:val="0"/>
      <w:marBottom w:val="0"/>
      <w:divBdr>
        <w:top w:val="none" w:sz="0" w:space="0" w:color="auto"/>
        <w:left w:val="none" w:sz="0" w:space="0" w:color="auto"/>
        <w:bottom w:val="none" w:sz="0" w:space="0" w:color="auto"/>
        <w:right w:val="none" w:sz="0" w:space="0" w:color="auto"/>
      </w:divBdr>
    </w:div>
    <w:div w:id="1136802005">
      <w:bodyDiv w:val="1"/>
      <w:marLeft w:val="0"/>
      <w:marRight w:val="0"/>
      <w:marTop w:val="0"/>
      <w:marBottom w:val="0"/>
      <w:divBdr>
        <w:top w:val="none" w:sz="0" w:space="0" w:color="auto"/>
        <w:left w:val="none" w:sz="0" w:space="0" w:color="auto"/>
        <w:bottom w:val="none" w:sz="0" w:space="0" w:color="auto"/>
        <w:right w:val="none" w:sz="0" w:space="0" w:color="auto"/>
      </w:divBdr>
      <w:divsChild>
        <w:div w:id="1982155486">
          <w:marLeft w:val="0"/>
          <w:marRight w:val="0"/>
          <w:marTop w:val="0"/>
          <w:marBottom w:val="0"/>
          <w:divBdr>
            <w:top w:val="none" w:sz="0" w:space="0" w:color="auto"/>
            <w:left w:val="none" w:sz="0" w:space="0" w:color="auto"/>
            <w:bottom w:val="none" w:sz="0" w:space="0" w:color="auto"/>
            <w:right w:val="none" w:sz="0" w:space="0" w:color="auto"/>
          </w:divBdr>
          <w:divsChild>
            <w:div w:id="91181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498138">
      <w:bodyDiv w:val="1"/>
      <w:marLeft w:val="0"/>
      <w:marRight w:val="0"/>
      <w:marTop w:val="0"/>
      <w:marBottom w:val="0"/>
      <w:divBdr>
        <w:top w:val="none" w:sz="0" w:space="0" w:color="auto"/>
        <w:left w:val="none" w:sz="0" w:space="0" w:color="auto"/>
        <w:bottom w:val="none" w:sz="0" w:space="0" w:color="auto"/>
        <w:right w:val="none" w:sz="0" w:space="0" w:color="auto"/>
      </w:divBdr>
    </w:div>
    <w:div w:id="1195843990">
      <w:bodyDiv w:val="1"/>
      <w:marLeft w:val="0"/>
      <w:marRight w:val="0"/>
      <w:marTop w:val="0"/>
      <w:marBottom w:val="0"/>
      <w:divBdr>
        <w:top w:val="none" w:sz="0" w:space="0" w:color="auto"/>
        <w:left w:val="none" w:sz="0" w:space="0" w:color="auto"/>
        <w:bottom w:val="none" w:sz="0" w:space="0" w:color="auto"/>
        <w:right w:val="none" w:sz="0" w:space="0" w:color="auto"/>
      </w:divBdr>
    </w:div>
    <w:div w:id="1921330692">
      <w:bodyDiv w:val="1"/>
      <w:marLeft w:val="0"/>
      <w:marRight w:val="0"/>
      <w:marTop w:val="0"/>
      <w:marBottom w:val="0"/>
      <w:divBdr>
        <w:top w:val="none" w:sz="0" w:space="0" w:color="auto"/>
        <w:left w:val="none" w:sz="0" w:space="0" w:color="auto"/>
        <w:bottom w:val="none" w:sz="0" w:space="0" w:color="auto"/>
        <w:right w:val="none" w:sz="0" w:space="0" w:color="auto"/>
      </w:divBdr>
      <w:divsChild>
        <w:div w:id="183446707">
          <w:marLeft w:val="0"/>
          <w:marRight w:val="0"/>
          <w:marTop w:val="0"/>
          <w:marBottom w:val="0"/>
          <w:divBdr>
            <w:top w:val="none" w:sz="0" w:space="0" w:color="auto"/>
            <w:left w:val="none" w:sz="0" w:space="0" w:color="auto"/>
            <w:bottom w:val="none" w:sz="0" w:space="0" w:color="auto"/>
            <w:right w:val="none" w:sz="0" w:space="0" w:color="auto"/>
          </w:divBdr>
          <w:divsChild>
            <w:div w:id="54355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463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117" Type="http://schemas.microsoft.com/office/2007/relationships/hdphoto" Target="media/hdphoto21.wdp"/><Relationship Id="rId21" Type="http://schemas.openxmlformats.org/officeDocument/2006/relationships/image" Target="media/image9.png"/><Relationship Id="rId42" Type="http://schemas.openxmlformats.org/officeDocument/2006/relationships/chart" Target="charts/chart6.xml"/><Relationship Id="rId47" Type="http://schemas.openxmlformats.org/officeDocument/2006/relationships/chart" Target="charts/chart11.xml"/><Relationship Id="rId63" Type="http://schemas.microsoft.com/office/2007/relationships/hdphoto" Target="media/hdphoto2.wdp"/><Relationship Id="rId68" Type="http://schemas.openxmlformats.org/officeDocument/2006/relationships/image" Target="media/image23.png"/><Relationship Id="rId84" Type="http://schemas.openxmlformats.org/officeDocument/2006/relationships/image" Target="media/image31.jpeg"/><Relationship Id="rId89" Type="http://schemas.openxmlformats.org/officeDocument/2006/relationships/image" Target="media/image36.jpeg"/><Relationship Id="rId112" Type="http://schemas.openxmlformats.org/officeDocument/2006/relationships/image" Target="media/image53.png"/><Relationship Id="rId133" Type="http://schemas.openxmlformats.org/officeDocument/2006/relationships/image" Target="media/image65.jpeg"/><Relationship Id="rId138" Type="http://schemas.openxmlformats.org/officeDocument/2006/relationships/image" Target="media/image68.png"/><Relationship Id="rId154" Type="http://schemas.openxmlformats.org/officeDocument/2006/relationships/image" Target="media/image77.jpeg"/><Relationship Id="rId159" Type="http://schemas.openxmlformats.org/officeDocument/2006/relationships/image" Target="media/image80.png"/><Relationship Id="rId16" Type="http://schemas.openxmlformats.org/officeDocument/2006/relationships/image" Target="media/image5.jpeg"/><Relationship Id="rId107" Type="http://schemas.microsoft.com/office/2007/relationships/hdphoto" Target="media/hdphoto17.wdp"/><Relationship Id="rId11" Type="http://schemas.openxmlformats.org/officeDocument/2006/relationships/hyperlink" Target="https://findpatent.ru/" TargetMode="External"/><Relationship Id="rId32" Type="http://schemas.openxmlformats.org/officeDocument/2006/relationships/diagramLayout" Target="diagrams/layout2.xml"/><Relationship Id="rId37" Type="http://schemas.openxmlformats.org/officeDocument/2006/relationships/diagramLayout" Target="diagrams/layout3.xml"/><Relationship Id="rId53" Type="http://schemas.openxmlformats.org/officeDocument/2006/relationships/chart" Target="charts/chart12.xml"/><Relationship Id="rId58" Type="http://schemas.openxmlformats.org/officeDocument/2006/relationships/image" Target="media/image17.jpeg"/><Relationship Id="rId74" Type="http://schemas.openxmlformats.org/officeDocument/2006/relationships/image" Target="media/image26.png"/><Relationship Id="rId79" Type="http://schemas.microsoft.com/office/2007/relationships/hdphoto" Target="media/hdphoto10.wdp"/><Relationship Id="rId102" Type="http://schemas.openxmlformats.org/officeDocument/2006/relationships/image" Target="media/image45.jpeg"/><Relationship Id="rId123" Type="http://schemas.microsoft.com/office/2007/relationships/hdphoto" Target="media/hdphoto24.wdp"/><Relationship Id="rId128" Type="http://schemas.openxmlformats.org/officeDocument/2006/relationships/image" Target="media/image61.jpeg"/><Relationship Id="rId144" Type="http://schemas.openxmlformats.org/officeDocument/2006/relationships/image" Target="media/image71.png"/><Relationship Id="rId149" Type="http://schemas.openxmlformats.org/officeDocument/2006/relationships/image" Target="media/image74.png"/><Relationship Id="rId5" Type="http://schemas.openxmlformats.org/officeDocument/2006/relationships/webSettings" Target="webSettings.xml"/><Relationship Id="rId90" Type="http://schemas.openxmlformats.org/officeDocument/2006/relationships/image" Target="media/image37.jpeg"/><Relationship Id="rId95" Type="http://schemas.openxmlformats.org/officeDocument/2006/relationships/image" Target="media/image41.png"/><Relationship Id="rId160" Type="http://schemas.microsoft.com/office/2007/relationships/hdphoto" Target="media/hdphoto39.wdp"/><Relationship Id="rId22" Type="http://schemas.openxmlformats.org/officeDocument/2006/relationships/image" Target="media/image10.jpeg"/><Relationship Id="rId27" Type="http://schemas.openxmlformats.org/officeDocument/2006/relationships/diagramLayout" Target="diagrams/layout1.xml"/><Relationship Id="rId43" Type="http://schemas.openxmlformats.org/officeDocument/2006/relationships/chart" Target="charts/chart7.xml"/><Relationship Id="rId48" Type="http://schemas.openxmlformats.org/officeDocument/2006/relationships/image" Target="media/image11.png"/><Relationship Id="rId64" Type="http://schemas.openxmlformats.org/officeDocument/2006/relationships/image" Target="media/image21.png"/><Relationship Id="rId69" Type="http://schemas.microsoft.com/office/2007/relationships/hdphoto" Target="media/hdphoto5.wdp"/><Relationship Id="rId113" Type="http://schemas.microsoft.com/office/2007/relationships/hdphoto" Target="media/hdphoto19.wdp"/><Relationship Id="rId118" Type="http://schemas.openxmlformats.org/officeDocument/2006/relationships/image" Target="media/image56.png"/><Relationship Id="rId134" Type="http://schemas.openxmlformats.org/officeDocument/2006/relationships/image" Target="media/image66.png"/><Relationship Id="rId139" Type="http://schemas.microsoft.com/office/2007/relationships/hdphoto" Target="media/hdphoto30.wdp"/><Relationship Id="rId80" Type="http://schemas.openxmlformats.org/officeDocument/2006/relationships/image" Target="media/image29.png"/><Relationship Id="rId85" Type="http://schemas.openxmlformats.org/officeDocument/2006/relationships/image" Target="media/image32.jpeg"/><Relationship Id="rId150" Type="http://schemas.microsoft.com/office/2007/relationships/hdphoto" Target="media/hdphoto35.wdp"/><Relationship Id="rId155" Type="http://schemas.openxmlformats.org/officeDocument/2006/relationships/image" Target="media/image78.png"/><Relationship Id="rId12" Type="http://schemas.openxmlformats.org/officeDocument/2006/relationships/hyperlink" Target="http://www.kazpatent.kz" TargetMode="External"/><Relationship Id="rId17" Type="http://schemas.openxmlformats.org/officeDocument/2006/relationships/image" Target="media/image6.jpeg"/><Relationship Id="rId33" Type="http://schemas.openxmlformats.org/officeDocument/2006/relationships/diagramQuickStyle" Target="diagrams/quickStyle2.xml"/><Relationship Id="rId38" Type="http://schemas.openxmlformats.org/officeDocument/2006/relationships/diagramQuickStyle" Target="diagrams/quickStyle3.xml"/><Relationship Id="rId59" Type="http://schemas.openxmlformats.org/officeDocument/2006/relationships/image" Target="media/image18.jpeg"/><Relationship Id="rId103" Type="http://schemas.openxmlformats.org/officeDocument/2006/relationships/image" Target="media/image46.jpeg"/><Relationship Id="rId108" Type="http://schemas.openxmlformats.org/officeDocument/2006/relationships/image" Target="media/image50.png"/><Relationship Id="rId124" Type="http://schemas.openxmlformats.org/officeDocument/2006/relationships/image" Target="media/image59.png"/><Relationship Id="rId129" Type="http://schemas.openxmlformats.org/officeDocument/2006/relationships/image" Target="media/image62.jpeg"/><Relationship Id="rId54" Type="http://schemas.openxmlformats.org/officeDocument/2006/relationships/image" Target="media/image16.jpeg"/><Relationship Id="rId70" Type="http://schemas.openxmlformats.org/officeDocument/2006/relationships/image" Target="media/image24.png"/><Relationship Id="rId75" Type="http://schemas.microsoft.com/office/2007/relationships/hdphoto" Target="media/hdphoto8.wdp"/><Relationship Id="rId91" Type="http://schemas.openxmlformats.org/officeDocument/2006/relationships/image" Target="media/image38.jpeg"/><Relationship Id="rId96" Type="http://schemas.microsoft.com/office/2007/relationships/hdphoto" Target="media/hdphoto14.wdp"/><Relationship Id="rId140" Type="http://schemas.openxmlformats.org/officeDocument/2006/relationships/image" Target="media/image69.png"/><Relationship Id="rId145" Type="http://schemas.microsoft.com/office/2007/relationships/hdphoto" Target="media/hdphoto33.wdp"/><Relationship Id="rId161" Type="http://schemas.openxmlformats.org/officeDocument/2006/relationships/image" Target="media/image81.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chart" Target="charts/chart2.xml"/><Relationship Id="rId28" Type="http://schemas.openxmlformats.org/officeDocument/2006/relationships/diagramQuickStyle" Target="diagrams/quickStyle1.xml"/><Relationship Id="rId36" Type="http://schemas.openxmlformats.org/officeDocument/2006/relationships/diagramData" Target="diagrams/data3.xml"/><Relationship Id="rId49" Type="http://schemas.openxmlformats.org/officeDocument/2006/relationships/image" Target="media/image12.emf"/><Relationship Id="rId57" Type="http://schemas.openxmlformats.org/officeDocument/2006/relationships/chart" Target="charts/chart15.xml"/><Relationship Id="rId106" Type="http://schemas.openxmlformats.org/officeDocument/2006/relationships/image" Target="media/image49.png"/><Relationship Id="rId114" Type="http://schemas.openxmlformats.org/officeDocument/2006/relationships/image" Target="media/image54.png"/><Relationship Id="rId119" Type="http://schemas.microsoft.com/office/2007/relationships/hdphoto" Target="media/hdphoto22.wdp"/><Relationship Id="rId127" Type="http://schemas.microsoft.com/office/2007/relationships/hdphoto" Target="media/hdphoto26.wdp"/><Relationship Id="rId10" Type="http://schemas.openxmlformats.org/officeDocument/2006/relationships/hyperlink" Target="http://www.kazpatent.kz" TargetMode="External"/><Relationship Id="rId31" Type="http://schemas.openxmlformats.org/officeDocument/2006/relationships/diagramData" Target="diagrams/data2.xml"/><Relationship Id="rId44" Type="http://schemas.openxmlformats.org/officeDocument/2006/relationships/chart" Target="charts/chart8.xml"/><Relationship Id="rId52" Type="http://schemas.openxmlformats.org/officeDocument/2006/relationships/image" Target="media/image15.png"/><Relationship Id="rId60" Type="http://schemas.openxmlformats.org/officeDocument/2006/relationships/image" Target="media/image19.png"/><Relationship Id="rId65" Type="http://schemas.microsoft.com/office/2007/relationships/hdphoto" Target="media/hdphoto3.wdp"/><Relationship Id="rId73" Type="http://schemas.microsoft.com/office/2007/relationships/hdphoto" Target="media/hdphoto7.wdp"/><Relationship Id="rId78" Type="http://schemas.openxmlformats.org/officeDocument/2006/relationships/image" Target="media/image28.png"/><Relationship Id="rId81" Type="http://schemas.microsoft.com/office/2007/relationships/hdphoto" Target="media/hdphoto11.wdp"/><Relationship Id="rId86" Type="http://schemas.openxmlformats.org/officeDocument/2006/relationships/image" Target="media/image33.jpeg"/><Relationship Id="rId94" Type="http://schemas.microsoft.com/office/2007/relationships/hdphoto" Target="media/hdphoto13.wdp"/><Relationship Id="rId99" Type="http://schemas.microsoft.com/office/2007/relationships/hdphoto" Target="media/hdphoto15.wdp"/><Relationship Id="rId101" Type="http://schemas.microsoft.com/office/2007/relationships/hdphoto" Target="media/hdphoto16.wdp"/><Relationship Id="rId122" Type="http://schemas.openxmlformats.org/officeDocument/2006/relationships/image" Target="media/image58.png"/><Relationship Id="rId130" Type="http://schemas.openxmlformats.org/officeDocument/2006/relationships/image" Target="media/image63.png"/><Relationship Id="rId135" Type="http://schemas.microsoft.com/office/2007/relationships/hdphoto" Target="media/hdphoto28.wdp"/><Relationship Id="rId143" Type="http://schemas.microsoft.com/office/2007/relationships/hdphoto" Target="media/hdphoto32.wdp"/><Relationship Id="rId148" Type="http://schemas.openxmlformats.org/officeDocument/2006/relationships/image" Target="media/image73.jpeg"/><Relationship Id="rId151" Type="http://schemas.openxmlformats.org/officeDocument/2006/relationships/image" Target="media/image75.png"/><Relationship Id="rId156" Type="http://schemas.microsoft.com/office/2007/relationships/hdphoto" Target="media/hdphoto37.wdp"/><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findpatent.ru/" TargetMode="External"/><Relationship Id="rId18" Type="http://schemas.openxmlformats.org/officeDocument/2006/relationships/image" Target="media/image7.jpeg"/><Relationship Id="rId39" Type="http://schemas.openxmlformats.org/officeDocument/2006/relationships/diagramColors" Target="diagrams/colors3.xml"/><Relationship Id="rId109" Type="http://schemas.microsoft.com/office/2007/relationships/hdphoto" Target="media/hdphoto18.wdp"/><Relationship Id="rId34" Type="http://schemas.openxmlformats.org/officeDocument/2006/relationships/diagramColors" Target="diagrams/colors2.xml"/><Relationship Id="rId50" Type="http://schemas.openxmlformats.org/officeDocument/2006/relationships/image" Target="media/image13.emf"/><Relationship Id="rId55" Type="http://schemas.openxmlformats.org/officeDocument/2006/relationships/chart" Target="charts/chart13.xml"/><Relationship Id="rId76" Type="http://schemas.openxmlformats.org/officeDocument/2006/relationships/image" Target="media/image27.png"/><Relationship Id="rId97" Type="http://schemas.openxmlformats.org/officeDocument/2006/relationships/image" Target="media/image42.jpeg"/><Relationship Id="rId104" Type="http://schemas.openxmlformats.org/officeDocument/2006/relationships/image" Target="media/image47.jpeg"/><Relationship Id="rId120" Type="http://schemas.openxmlformats.org/officeDocument/2006/relationships/image" Target="media/image57.png"/><Relationship Id="rId125" Type="http://schemas.microsoft.com/office/2007/relationships/hdphoto" Target="media/hdphoto25.wdp"/><Relationship Id="rId141" Type="http://schemas.microsoft.com/office/2007/relationships/hdphoto" Target="media/hdphoto31.wdp"/><Relationship Id="rId146" Type="http://schemas.openxmlformats.org/officeDocument/2006/relationships/image" Target="media/image72.png"/><Relationship Id="rId7" Type="http://schemas.openxmlformats.org/officeDocument/2006/relationships/endnotes" Target="endnotes.xml"/><Relationship Id="rId71" Type="http://schemas.microsoft.com/office/2007/relationships/hdphoto" Target="media/hdphoto6.wdp"/><Relationship Id="rId92" Type="http://schemas.openxmlformats.org/officeDocument/2006/relationships/image" Target="media/image39.jpeg"/><Relationship Id="rId162" Type="http://schemas.openxmlformats.org/officeDocument/2006/relationships/footer" Target="footer1.xml"/><Relationship Id="rId2" Type="http://schemas.openxmlformats.org/officeDocument/2006/relationships/styles" Target="styles.xml"/><Relationship Id="rId29" Type="http://schemas.openxmlformats.org/officeDocument/2006/relationships/diagramColors" Target="diagrams/colors1.xml"/><Relationship Id="rId24" Type="http://schemas.openxmlformats.org/officeDocument/2006/relationships/chart" Target="charts/chart3.xml"/><Relationship Id="rId40" Type="http://schemas.microsoft.com/office/2007/relationships/diagramDrawing" Target="diagrams/drawing3.xml"/><Relationship Id="rId45" Type="http://schemas.openxmlformats.org/officeDocument/2006/relationships/chart" Target="charts/chart9.xml"/><Relationship Id="rId66" Type="http://schemas.openxmlformats.org/officeDocument/2006/relationships/image" Target="media/image22.png"/><Relationship Id="rId87" Type="http://schemas.openxmlformats.org/officeDocument/2006/relationships/image" Target="media/image34.jpeg"/><Relationship Id="rId110" Type="http://schemas.openxmlformats.org/officeDocument/2006/relationships/image" Target="media/image51.jpeg"/><Relationship Id="rId115" Type="http://schemas.microsoft.com/office/2007/relationships/hdphoto" Target="media/hdphoto20.wdp"/><Relationship Id="rId131" Type="http://schemas.microsoft.com/office/2007/relationships/hdphoto" Target="media/hdphoto27.wdp"/><Relationship Id="rId136" Type="http://schemas.openxmlformats.org/officeDocument/2006/relationships/image" Target="media/image67.png"/><Relationship Id="rId157" Type="http://schemas.openxmlformats.org/officeDocument/2006/relationships/image" Target="media/image79.png"/><Relationship Id="rId61" Type="http://schemas.microsoft.com/office/2007/relationships/hdphoto" Target="media/hdphoto1.wdp"/><Relationship Id="rId82" Type="http://schemas.openxmlformats.org/officeDocument/2006/relationships/image" Target="media/image30.png"/><Relationship Id="rId152" Type="http://schemas.microsoft.com/office/2007/relationships/hdphoto" Target="media/hdphoto36.wdp"/><Relationship Id="rId19" Type="http://schemas.openxmlformats.org/officeDocument/2006/relationships/image" Target="media/image8.jpeg"/><Relationship Id="rId14" Type="http://schemas.openxmlformats.org/officeDocument/2006/relationships/image" Target="media/image3.jpeg"/><Relationship Id="rId30" Type="http://schemas.microsoft.com/office/2007/relationships/diagramDrawing" Target="diagrams/drawing1.xml"/><Relationship Id="rId35" Type="http://schemas.microsoft.com/office/2007/relationships/diagramDrawing" Target="diagrams/drawing2.xml"/><Relationship Id="rId56" Type="http://schemas.openxmlformats.org/officeDocument/2006/relationships/chart" Target="charts/chart14.xml"/><Relationship Id="rId77" Type="http://schemas.microsoft.com/office/2007/relationships/hdphoto" Target="media/hdphoto9.wdp"/><Relationship Id="rId100" Type="http://schemas.openxmlformats.org/officeDocument/2006/relationships/image" Target="media/image44.png"/><Relationship Id="rId105" Type="http://schemas.openxmlformats.org/officeDocument/2006/relationships/image" Target="media/image48.jpeg"/><Relationship Id="rId126" Type="http://schemas.openxmlformats.org/officeDocument/2006/relationships/image" Target="media/image60.png"/><Relationship Id="rId147" Type="http://schemas.microsoft.com/office/2007/relationships/hdphoto" Target="media/hdphoto34.wdp"/><Relationship Id="rId8" Type="http://schemas.openxmlformats.org/officeDocument/2006/relationships/image" Target="media/image1.jpeg"/><Relationship Id="rId51" Type="http://schemas.openxmlformats.org/officeDocument/2006/relationships/image" Target="media/image14.emf"/><Relationship Id="rId72" Type="http://schemas.openxmlformats.org/officeDocument/2006/relationships/image" Target="media/image25.png"/><Relationship Id="rId93" Type="http://schemas.openxmlformats.org/officeDocument/2006/relationships/image" Target="media/image40.png"/><Relationship Id="rId98" Type="http://schemas.openxmlformats.org/officeDocument/2006/relationships/image" Target="media/image43.png"/><Relationship Id="rId121" Type="http://schemas.microsoft.com/office/2007/relationships/hdphoto" Target="media/hdphoto23.wdp"/><Relationship Id="rId142" Type="http://schemas.openxmlformats.org/officeDocument/2006/relationships/image" Target="media/image70.png"/><Relationship Id="rId163" Type="http://schemas.openxmlformats.org/officeDocument/2006/relationships/fontTable" Target="fontTable.xml"/><Relationship Id="rId3" Type="http://schemas.microsoft.com/office/2007/relationships/stylesWithEffects" Target="stylesWithEffects.xml"/><Relationship Id="rId25" Type="http://schemas.openxmlformats.org/officeDocument/2006/relationships/chart" Target="charts/chart4.xml"/><Relationship Id="rId46" Type="http://schemas.openxmlformats.org/officeDocument/2006/relationships/chart" Target="charts/chart10.xml"/><Relationship Id="rId67" Type="http://schemas.microsoft.com/office/2007/relationships/hdphoto" Target="media/hdphoto4.wdp"/><Relationship Id="rId116" Type="http://schemas.openxmlformats.org/officeDocument/2006/relationships/image" Target="media/image55.png"/><Relationship Id="rId137" Type="http://schemas.microsoft.com/office/2007/relationships/hdphoto" Target="media/hdphoto29.wdp"/><Relationship Id="rId158" Type="http://schemas.microsoft.com/office/2007/relationships/hdphoto" Target="media/hdphoto38.wdp"/><Relationship Id="rId20" Type="http://schemas.openxmlformats.org/officeDocument/2006/relationships/chart" Target="charts/chart1.xml"/><Relationship Id="rId41" Type="http://schemas.openxmlformats.org/officeDocument/2006/relationships/chart" Target="charts/chart5.xml"/><Relationship Id="rId62" Type="http://schemas.openxmlformats.org/officeDocument/2006/relationships/image" Target="media/image20.png"/><Relationship Id="rId83" Type="http://schemas.microsoft.com/office/2007/relationships/hdphoto" Target="media/hdphoto12.wdp"/><Relationship Id="rId88" Type="http://schemas.openxmlformats.org/officeDocument/2006/relationships/image" Target="media/image35.jpeg"/><Relationship Id="rId111" Type="http://schemas.openxmlformats.org/officeDocument/2006/relationships/image" Target="media/image52.jpeg"/><Relationship Id="rId132" Type="http://schemas.openxmlformats.org/officeDocument/2006/relationships/image" Target="media/image64.jpeg"/><Relationship Id="rId153" Type="http://schemas.openxmlformats.org/officeDocument/2006/relationships/image" Target="media/image7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oleObject" Target="file:///D:\fora\Documents\&#1059;&#1063;&#1045;&#1041;&#1053;&#1054;-&#1052;&#1045;&#1058;&#1054;&#1044;&#1048;&#1063;&#1045;&#1057;&#1050;&#1040;&#1071;%20&#1044;&#1054;&#1050;&#1059;&#1052;&#1045;&#1053;&#1058;&#1040;&#1062;&#1048;&#1071;\&#1076;&#1086;&#1082;&#1090;&#1086;&#1088;&#1072;&#1085;&#1090;&#1091;&#1088;&#1072;%20&#1040;&#1058;&#1059;\&#1076;&#1080;&#1089;&#1089;&#1077;&#1088;&#1090;&#1072;&#1094;&#1080;&#1103;%20&#1085;&#1072;&#1095;&#1072;&#1083;&#1086;\&#1076;&#1080;&#1089;&#1089;&#1077;&#1088;&#1090;&#1072;&#1094;&#1080;&#1103;\&#1084;&#1072;&#1090;&#1077;&#1088;&#1080;&#1072;&#1083;&#1099;%20&#1076;&#1083;&#1103;%20&#1085;&#1072;&#1087;&#1080;&#1089;&#1072;&#1085;&#1080;&#1103;%20&#1076;&#1080;&#1089;&#1077;&#1088;&#1072;\&#1050;&#1085;&#1080;&#1075;&#1072;1%20&#1076;&#1080;&#1072;&#1075;&#1088;&#1072;&#1084;&#1084;&#107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fora\Documents\&#1059;&#1063;&#1045;&#1041;&#1053;&#1054;-&#1052;&#1045;&#1058;&#1054;&#1044;&#1048;&#1063;&#1045;&#1057;&#1050;&#1040;&#1071;%20&#1044;&#1054;&#1050;&#1059;&#1052;&#1045;&#1053;&#1058;&#1040;&#1062;&#1048;&#1071;\&#1076;&#1086;&#1082;&#1090;&#1086;&#1088;&#1072;&#1085;&#1090;&#1091;&#1088;&#1072;%20&#1040;&#1058;&#1059;\&#1076;&#1080;&#1089;&#1089;&#1077;&#1088;&#1090;&#1072;&#1094;&#1080;&#1103;%20&#1085;&#1072;&#1095;&#1072;&#1083;&#1086;\&#1076;&#1080;&#1089;&#1089;&#1077;&#1088;&#1090;&#1072;&#1094;&#1080;&#1103;\&#1084;&#1072;&#1090;&#1077;&#1088;&#1080;&#1072;&#1083;&#1099;%20&#1076;&#1083;&#1103;%20&#1085;&#1072;&#1087;&#1080;&#1089;&#1072;&#1085;&#1080;&#1103;%20&#1076;&#1080;&#1089;&#1077;&#1088;&#1072;\&#1050;&#1085;&#1080;&#1075;&#1072;1%20&#1076;&#1080;&#1072;&#1075;&#1088;&#1072;&#1084;&#1084;&#107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40;&#1083;&#1084;&#1072;\Desktop\&#1050;&#1085;&#1080;&#1075;&#1072;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40;&#1083;&#1084;&#1072;\Desktop\&#1092;&#1077;&#1074;&#1088;&#1072;&#1083;&#1100;%202023%20&#1076;&#1086;&#1087;%20&#1084;&#1072;&#1090;-&#1083;&#1099;%20&#1085;&#1072;%20&#1076;&#1080;&#1089;&#1077;&#1088;\&#1084;&#1080;&#1085;&#1077;&#1088;&#1072;&#1083;&#1099;.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40;&#1083;&#1084;&#1072;\Desktop\&#1092;&#1077;&#1074;&#1088;&#1072;&#1083;&#1100;%202023%20&#1076;&#1086;&#1087;%20&#1084;&#1072;&#1090;-&#1083;&#1099;%20&#1085;&#1072;%20&#1076;&#1080;&#1089;&#1077;&#1088;\&#1084;&#1080;&#1085;&#1077;&#1088;&#1072;&#1083;&#1099;.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1040;&#1083;&#1084;&#1072;\Desktop\&#1055;&#1053;&#1046;&#1050;.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file:///D:\fora\Documents\&#1059;&#1063;&#1045;&#1041;&#1053;&#1054;-&#1052;&#1045;&#1058;&#1054;&#1044;&#1048;&#1063;&#1045;&#1057;&#1050;&#1040;&#1071;%20&#1044;&#1054;&#1050;&#1059;&#1052;&#1045;&#1053;&#1058;&#1040;&#1062;&#1048;&#1071;\&#1076;&#1086;&#1082;&#1090;&#1086;&#1088;&#1072;&#1085;&#1090;&#1091;&#1088;&#1072;%20&#1040;&#1058;&#1059;\&#1076;&#1080;&#1089;&#1089;&#1077;&#1088;&#1090;&#1072;&#1094;&#1080;&#1103;%20&#1085;&#1072;&#1095;&#1072;&#1083;&#1086;\&#1076;&#1080;&#1089;&#1089;&#1077;&#1088;&#1090;&#1072;&#1094;&#1080;&#1103;\&#1084;&#1072;&#1090;&#1077;&#1088;&#1080;&#1072;&#1083;&#1099;%20&#1076;&#1083;&#1103;%20&#1085;&#1072;&#1087;&#1080;&#1089;&#1072;&#1085;&#1080;&#1103;%20&#1076;&#1080;&#1089;&#1077;&#1088;&#1072;\&#1050;&#1085;&#1080;&#1075;&#107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fora\Documents\&#1059;&#1063;&#1045;&#1041;&#1053;&#1054;-&#1052;&#1045;&#1058;&#1054;&#1044;&#1048;&#1063;&#1045;&#1057;&#1050;&#1040;&#1071;%20&#1044;&#1054;&#1050;&#1059;&#1052;&#1045;&#1053;&#1058;&#1040;&#1062;&#1048;&#1071;\&#1076;&#1086;&#1082;&#1090;&#1086;&#1088;&#1072;&#1085;&#1090;&#1091;&#1088;&#1072;%20&#1040;&#1058;&#1059;\&#1076;&#1080;&#1089;&#1089;&#1077;&#1088;&#1090;&#1072;&#1094;&#1080;&#1103;%20&#1085;&#1072;&#1095;&#1072;&#1083;&#1086;\&#1076;&#1080;&#1089;&#1089;&#1077;&#1088;&#1090;&#1072;&#1094;&#1080;&#1103;\&#1084;&#1072;&#1090;&#1077;&#1088;&#1080;&#1072;&#1083;&#1099;%20&#1076;&#1083;&#1103;%20&#1085;&#1072;&#1087;&#1080;&#1089;&#1072;&#1085;&#1080;&#1103;%20&#1076;&#1080;&#1089;&#1077;&#1088;&#1072;\&#1050;&#1085;&#1080;&#1075;&#1072;1%20-%20&#1082;&#1086;&#1087;&#1080;&#1103;.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oleObject" Target="file:///D:\fora\Documents\&#1059;&#1063;&#1045;&#1041;&#1053;&#1054;-&#1052;&#1045;&#1058;&#1054;&#1044;&#1048;&#1063;&#1045;&#1057;&#1050;&#1040;&#1071;%20&#1044;&#1054;&#1050;&#1059;&#1052;&#1045;&#1053;&#1058;&#1040;&#1062;&#1048;&#1071;\&#1076;&#1086;&#1082;&#1090;&#1086;&#1088;&#1072;&#1085;&#1090;&#1091;&#1088;&#1072;%20&#1040;&#1058;&#1059;\&#1076;&#1080;&#1089;&#1089;&#1077;&#1088;&#1090;&#1072;&#1094;&#1080;&#1103;%20&#1085;&#1072;&#1095;&#1072;&#1083;&#1086;\&#1076;&#1080;&#1089;&#1089;&#1077;&#1088;&#1090;&#1072;&#1094;&#1080;&#1103;\&#1084;&#1072;&#1090;&#1077;&#1088;&#1080;&#1072;&#1083;&#1099;%20&#1076;&#1083;&#1103;%20&#1085;&#1072;&#1087;&#1080;&#1089;&#1072;&#1085;&#1080;&#1103;%20&#1076;&#1080;&#1089;&#1077;&#1088;&#1072;\&#1050;&#1085;&#1080;&#1075;&#1072;1%20&#1076;&#1080;&#1072;&#1075;&#1088;&#1072;&#1084;&#1084;&#107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fora\Documents\&#1059;&#1063;&#1045;&#1041;&#1053;&#1054;-&#1052;&#1045;&#1058;&#1054;&#1044;&#1048;&#1063;&#1045;&#1057;&#1050;&#1040;&#1071;%20&#1044;&#1054;&#1050;&#1059;&#1052;&#1045;&#1053;&#1058;&#1040;&#1062;&#1048;&#1071;\&#1076;&#1086;&#1082;&#1090;&#1086;&#1088;&#1072;&#1085;&#1090;&#1091;&#1088;&#1072;%20&#1040;&#1058;&#1059;\&#1076;&#1080;&#1089;&#1089;&#1077;&#1088;&#1090;&#1072;&#1094;&#1080;&#1103;%20&#1085;&#1072;&#1095;&#1072;&#1083;&#1086;\&#1076;&#1080;&#1089;&#1089;&#1077;&#1088;&#1090;&#1072;&#1094;&#1080;&#1103;\&#1084;&#1072;&#1090;&#1077;&#1088;&#1080;&#1072;&#1083;&#1099;%20&#1076;&#1083;&#1103;%20&#1085;&#1072;&#1087;&#1080;&#1089;&#1072;&#1085;&#1080;&#1103;%20&#1076;&#1080;&#1089;&#1077;&#1088;&#1072;\&#1050;&#1085;&#1080;&#1075;&#1072;1%20&#1076;&#1080;&#1072;&#1075;&#1088;&#1072;&#1084;&#1084;&#107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fora\Documents\&#1059;&#1063;&#1045;&#1041;&#1053;&#1054;-&#1052;&#1045;&#1058;&#1054;&#1044;&#1048;&#1063;&#1045;&#1057;&#1050;&#1040;&#1071;%20&#1044;&#1054;&#1050;&#1059;&#1052;&#1045;&#1053;&#1058;&#1040;&#1062;&#1048;&#1071;\&#1076;&#1086;&#1082;&#1090;&#1086;&#1088;&#1072;&#1085;&#1090;&#1091;&#1088;&#1072;%20&#1040;&#1058;&#1059;\&#1076;&#1080;&#1089;&#1089;&#1077;&#1088;&#1090;&#1072;&#1094;&#1080;&#1103;%20&#1085;&#1072;&#1095;&#1072;&#1083;&#1086;\&#1076;&#1080;&#1089;&#1089;&#1077;&#1088;&#1090;&#1072;&#1094;&#1080;&#1103;\&#1084;&#1072;&#1090;&#1077;&#1088;&#1080;&#1072;&#1083;&#1099;%20&#1076;&#1083;&#1103;%20&#1085;&#1072;&#1087;&#1080;&#1089;&#1072;&#1085;&#1080;&#1103;%20&#1076;&#1080;&#1089;&#1077;&#1088;&#1072;\&#1050;&#1085;&#1080;&#1075;&#1072;1%20&#1076;&#1080;&#1072;&#1075;&#1088;&#1072;&#1084;&#1084;&#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75696267133275"/>
          <c:y val="4.400793650793651E-2"/>
          <c:w val="0.74236348060659074"/>
          <c:h val="0.55667635295588047"/>
        </c:manualLayout>
      </c:layout>
      <c:barChart>
        <c:barDir val="col"/>
        <c:grouping val="clustered"/>
        <c:varyColors val="0"/>
        <c:ser>
          <c:idx val="0"/>
          <c:order val="0"/>
          <c:tx>
            <c:strRef>
              <c:f>Лист1!$B$1</c:f>
              <c:strCache>
                <c:ptCount val="1"/>
                <c:pt idx="0">
                  <c:v>Вкус и запах</c:v>
                </c:pt>
              </c:strCache>
            </c:strRef>
          </c:tx>
          <c:invertIfNegative val="0"/>
          <c:cat>
            <c:strRef>
              <c:f>Лист1!$A$2:$A$16</c:f>
              <c:strCache>
                <c:ptCount val="15"/>
                <c:pt idx="0">
                  <c:v>Ayran "Zeren"</c:v>
                </c:pt>
                <c:pt idx="1">
                  <c:v>Ayran Emil</c:v>
                </c:pt>
                <c:pt idx="2">
                  <c:v>"Bio Balance" Ayran</c:v>
                </c:pt>
                <c:pt idx="3">
                  <c:v>"Ayran in Turkish" </c:v>
                </c:pt>
                <c:pt idx="4">
                  <c:v>Ayran "Sofra KZ"</c:v>
                </c:pt>
                <c:pt idx="5">
                  <c:v>Ayran "Fresh"</c:v>
                </c:pt>
                <c:pt idx="6">
                  <c:v>Tandem</c:v>
                </c:pt>
                <c:pt idx="7">
                  <c:v>"Rudnensky TAN"</c:v>
                </c:pt>
                <c:pt idx="8">
                  <c:v>BIOLife TAN, "Tan","Qazaqstan" Tan</c:v>
                </c:pt>
                <c:pt idx="9">
                  <c:v>"TANDEP"</c:v>
                </c:pt>
                <c:pt idx="10">
                  <c:v>Bio-Balance Biotan</c:v>
                </c:pt>
                <c:pt idx="11">
                  <c:v>Shubat</c:v>
                </c:pt>
                <c:pt idx="12">
                  <c:v>Bozingen Shubat</c:v>
                </c:pt>
                <c:pt idx="13">
                  <c:v>Kumis "Kazygurt"</c:v>
                </c:pt>
                <c:pt idx="14">
                  <c:v>"Arpa kozhe", Shalap kozhe</c:v>
                </c:pt>
              </c:strCache>
            </c:strRef>
          </c:cat>
          <c:val>
            <c:numRef>
              <c:f>Лист1!$B$2:$B$16</c:f>
              <c:numCache>
                <c:formatCode>General</c:formatCode>
                <c:ptCount val="15"/>
                <c:pt idx="0">
                  <c:v>3</c:v>
                </c:pt>
                <c:pt idx="1">
                  <c:v>2.5</c:v>
                </c:pt>
                <c:pt idx="2">
                  <c:v>3</c:v>
                </c:pt>
                <c:pt idx="3">
                  <c:v>2.5</c:v>
                </c:pt>
                <c:pt idx="4">
                  <c:v>2.5</c:v>
                </c:pt>
                <c:pt idx="5">
                  <c:v>2.5</c:v>
                </c:pt>
                <c:pt idx="6">
                  <c:v>2.5</c:v>
                </c:pt>
                <c:pt idx="7">
                  <c:v>3</c:v>
                </c:pt>
                <c:pt idx="8">
                  <c:v>3</c:v>
                </c:pt>
                <c:pt idx="9">
                  <c:v>2.5</c:v>
                </c:pt>
                <c:pt idx="10">
                  <c:v>3</c:v>
                </c:pt>
                <c:pt idx="11">
                  <c:v>3</c:v>
                </c:pt>
                <c:pt idx="12">
                  <c:v>3</c:v>
                </c:pt>
                <c:pt idx="13">
                  <c:v>3</c:v>
                </c:pt>
                <c:pt idx="14">
                  <c:v>3</c:v>
                </c:pt>
              </c:numCache>
            </c:numRef>
          </c:val>
          <c:extLst xmlns:c16r2="http://schemas.microsoft.com/office/drawing/2015/06/chart">
            <c:ext xmlns:c16="http://schemas.microsoft.com/office/drawing/2014/chart" uri="{C3380CC4-5D6E-409C-BE32-E72D297353CC}">
              <c16:uniqueId val="{00000000-FFB9-4150-8E81-A923EA0078E9}"/>
            </c:ext>
          </c:extLst>
        </c:ser>
        <c:ser>
          <c:idx val="1"/>
          <c:order val="1"/>
          <c:tx>
            <c:strRef>
              <c:f>Лист1!$C$1</c:f>
              <c:strCache>
                <c:ptCount val="1"/>
                <c:pt idx="0">
                  <c:v>Внешний вид</c:v>
                </c:pt>
              </c:strCache>
            </c:strRef>
          </c:tx>
          <c:invertIfNegative val="0"/>
          <c:cat>
            <c:strRef>
              <c:f>Лист1!$A$2:$A$16</c:f>
              <c:strCache>
                <c:ptCount val="15"/>
                <c:pt idx="0">
                  <c:v>Ayran "Zeren"</c:v>
                </c:pt>
                <c:pt idx="1">
                  <c:v>Ayran Emil</c:v>
                </c:pt>
                <c:pt idx="2">
                  <c:v>"Bio Balance" Ayran</c:v>
                </c:pt>
                <c:pt idx="3">
                  <c:v>"Ayran in Turkish" </c:v>
                </c:pt>
                <c:pt idx="4">
                  <c:v>Ayran "Sofra KZ"</c:v>
                </c:pt>
                <c:pt idx="5">
                  <c:v>Ayran "Fresh"</c:v>
                </c:pt>
                <c:pt idx="6">
                  <c:v>Tandem</c:v>
                </c:pt>
                <c:pt idx="7">
                  <c:v>"Rudnensky TAN"</c:v>
                </c:pt>
                <c:pt idx="8">
                  <c:v>BIOLife TAN, "Tan","Qazaqstan" Tan</c:v>
                </c:pt>
                <c:pt idx="9">
                  <c:v>"TANDEP"</c:v>
                </c:pt>
                <c:pt idx="10">
                  <c:v>Bio-Balance Biotan</c:v>
                </c:pt>
                <c:pt idx="11">
                  <c:v>Shubat</c:v>
                </c:pt>
                <c:pt idx="12">
                  <c:v>Bozingen Shubat</c:v>
                </c:pt>
                <c:pt idx="13">
                  <c:v>Kumis "Kazygurt"</c:v>
                </c:pt>
                <c:pt idx="14">
                  <c:v>"Arpa kozhe", Shalap kozhe</c:v>
                </c:pt>
              </c:strCache>
            </c:strRef>
          </c:cat>
          <c:val>
            <c:numRef>
              <c:f>Лист1!$C$2:$C$16</c:f>
              <c:numCache>
                <c:formatCode>General</c:formatCode>
                <c:ptCount val="15"/>
                <c:pt idx="0">
                  <c:v>3</c:v>
                </c:pt>
                <c:pt idx="1">
                  <c:v>2.5</c:v>
                </c:pt>
                <c:pt idx="2">
                  <c:v>2.5</c:v>
                </c:pt>
                <c:pt idx="3">
                  <c:v>2.5</c:v>
                </c:pt>
                <c:pt idx="4">
                  <c:v>2.5</c:v>
                </c:pt>
                <c:pt idx="5">
                  <c:v>2</c:v>
                </c:pt>
                <c:pt idx="6">
                  <c:v>2.5</c:v>
                </c:pt>
                <c:pt idx="7">
                  <c:v>2.5</c:v>
                </c:pt>
                <c:pt idx="8">
                  <c:v>3</c:v>
                </c:pt>
                <c:pt idx="9">
                  <c:v>2</c:v>
                </c:pt>
                <c:pt idx="10">
                  <c:v>2.5</c:v>
                </c:pt>
                <c:pt idx="11">
                  <c:v>2.5</c:v>
                </c:pt>
                <c:pt idx="12">
                  <c:v>2.5</c:v>
                </c:pt>
                <c:pt idx="13">
                  <c:v>3</c:v>
                </c:pt>
                <c:pt idx="14">
                  <c:v>2.5</c:v>
                </c:pt>
              </c:numCache>
            </c:numRef>
          </c:val>
          <c:extLst xmlns:c16r2="http://schemas.microsoft.com/office/drawing/2015/06/chart">
            <c:ext xmlns:c16="http://schemas.microsoft.com/office/drawing/2014/chart" uri="{C3380CC4-5D6E-409C-BE32-E72D297353CC}">
              <c16:uniqueId val="{00000001-FFB9-4150-8E81-A923EA0078E9}"/>
            </c:ext>
          </c:extLst>
        </c:ser>
        <c:ser>
          <c:idx val="2"/>
          <c:order val="2"/>
          <c:tx>
            <c:strRef>
              <c:f>Лист1!$D$1</c:f>
              <c:strCache>
                <c:ptCount val="1"/>
                <c:pt idx="0">
                  <c:v>Цвет</c:v>
                </c:pt>
              </c:strCache>
            </c:strRef>
          </c:tx>
          <c:invertIfNegative val="0"/>
          <c:cat>
            <c:strRef>
              <c:f>Лист1!$A$2:$A$16</c:f>
              <c:strCache>
                <c:ptCount val="15"/>
                <c:pt idx="0">
                  <c:v>Ayran "Zeren"</c:v>
                </c:pt>
                <c:pt idx="1">
                  <c:v>Ayran Emil</c:v>
                </c:pt>
                <c:pt idx="2">
                  <c:v>"Bio Balance" Ayran</c:v>
                </c:pt>
                <c:pt idx="3">
                  <c:v>"Ayran in Turkish" </c:v>
                </c:pt>
                <c:pt idx="4">
                  <c:v>Ayran "Sofra KZ"</c:v>
                </c:pt>
                <c:pt idx="5">
                  <c:v>Ayran "Fresh"</c:v>
                </c:pt>
                <c:pt idx="6">
                  <c:v>Tandem</c:v>
                </c:pt>
                <c:pt idx="7">
                  <c:v>"Rudnensky TAN"</c:v>
                </c:pt>
                <c:pt idx="8">
                  <c:v>BIOLife TAN, "Tan","Qazaqstan" Tan</c:v>
                </c:pt>
                <c:pt idx="9">
                  <c:v>"TANDEP"</c:v>
                </c:pt>
                <c:pt idx="10">
                  <c:v>Bio-Balance Biotan</c:v>
                </c:pt>
                <c:pt idx="11">
                  <c:v>Shubat</c:v>
                </c:pt>
                <c:pt idx="12">
                  <c:v>Bozingen Shubat</c:v>
                </c:pt>
                <c:pt idx="13">
                  <c:v>Kumis "Kazygurt"</c:v>
                </c:pt>
                <c:pt idx="14">
                  <c:v>"Arpa kozhe", Shalap kozhe</c:v>
                </c:pt>
              </c:strCache>
            </c:strRef>
          </c:cat>
          <c:val>
            <c:numRef>
              <c:f>Лист1!$D$2:$D$16</c:f>
              <c:numCache>
                <c:formatCode>General</c:formatCode>
                <c:ptCount val="15"/>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numCache>
            </c:numRef>
          </c:val>
          <c:extLst xmlns:c16r2="http://schemas.microsoft.com/office/drawing/2015/06/chart">
            <c:ext xmlns:c16="http://schemas.microsoft.com/office/drawing/2014/chart" uri="{C3380CC4-5D6E-409C-BE32-E72D297353CC}">
              <c16:uniqueId val="{00000002-FFB9-4150-8E81-A923EA0078E9}"/>
            </c:ext>
          </c:extLst>
        </c:ser>
        <c:ser>
          <c:idx val="3"/>
          <c:order val="3"/>
          <c:tx>
            <c:strRef>
              <c:f>Лист1!$E$1</c:f>
              <c:strCache>
                <c:ptCount val="1"/>
                <c:pt idx="0">
                  <c:v>Упаковка</c:v>
                </c:pt>
              </c:strCache>
            </c:strRef>
          </c:tx>
          <c:invertIfNegative val="0"/>
          <c:cat>
            <c:strRef>
              <c:f>Лист1!$A$2:$A$16</c:f>
              <c:strCache>
                <c:ptCount val="15"/>
                <c:pt idx="0">
                  <c:v>Ayran "Zeren"</c:v>
                </c:pt>
                <c:pt idx="1">
                  <c:v>Ayran Emil</c:v>
                </c:pt>
                <c:pt idx="2">
                  <c:v>"Bio Balance" Ayran</c:v>
                </c:pt>
                <c:pt idx="3">
                  <c:v>"Ayran in Turkish" </c:v>
                </c:pt>
                <c:pt idx="4">
                  <c:v>Ayran "Sofra KZ"</c:v>
                </c:pt>
                <c:pt idx="5">
                  <c:v>Ayran "Fresh"</c:v>
                </c:pt>
                <c:pt idx="6">
                  <c:v>Tandem</c:v>
                </c:pt>
                <c:pt idx="7">
                  <c:v>"Rudnensky TAN"</c:v>
                </c:pt>
                <c:pt idx="8">
                  <c:v>BIOLife TAN, "Tan","Qazaqstan" Tan</c:v>
                </c:pt>
                <c:pt idx="9">
                  <c:v>"TANDEP"</c:v>
                </c:pt>
                <c:pt idx="10">
                  <c:v>Bio-Balance Biotan</c:v>
                </c:pt>
                <c:pt idx="11">
                  <c:v>Shubat</c:v>
                </c:pt>
                <c:pt idx="12">
                  <c:v>Bozingen Shubat</c:v>
                </c:pt>
                <c:pt idx="13">
                  <c:v>Kumis "Kazygurt"</c:v>
                </c:pt>
                <c:pt idx="14">
                  <c:v>"Arpa kozhe", Shalap kozhe</c:v>
                </c:pt>
              </c:strCache>
            </c:strRef>
          </c:cat>
          <c:val>
            <c:numRef>
              <c:f>Лист1!$E$2:$E$16</c:f>
              <c:numCache>
                <c:formatCode>General</c:formatCode>
                <c:ptCount val="15"/>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numCache>
            </c:numRef>
          </c:val>
          <c:extLst xmlns:c16r2="http://schemas.microsoft.com/office/drawing/2015/06/chart">
            <c:ext xmlns:c16="http://schemas.microsoft.com/office/drawing/2014/chart" uri="{C3380CC4-5D6E-409C-BE32-E72D297353CC}">
              <c16:uniqueId val="{00000003-FFB9-4150-8E81-A923EA0078E9}"/>
            </c:ext>
          </c:extLst>
        </c:ser>
        <c:ser>
          <c:idx val="4"/>
          <c:order val="4"/>
          <c:tx>
            <c:strRef>
              <c:f>Лист1!$F$1</c:f>
              <c:strCache>
                <c:ptCount val="1"/>
                <c:pt idx="0">
                  <c:v>Общий балл</c:v>
                </c:pt>
              </c:strCache>
            </c:strRef>
          </c:tx>
          <c:invertIfNegative val="0"/>
          <c:cat>
            <c:strRef>
              <c:f>Лист1!$A$2:$A$16</c:f>
              <c:strCache>
                <c:ptCount val="15"/>
                <c:pt idx="0">
                  <c:v>Ayran "Zeren"</c:v>
                </c:pt>
                <c:pt idx="1">
                  <c:v>Ayran Emil</c:v>
                </c:pt>
                <c:pt idx="2">
                  <c:v>"Bio Balance" Ayran</c:v>
                </c:pt>
                <c:pt idx="3">
                  <c:v>"Ayran in Turkish" </c:v>
                </c:pt>
                <c:pt idx="4">
                  <c:v>Ayran "Sofra KZ"</c:v>
                </c:pt>
                <c:pt idx="5">
                  <c:v>Ayran "Fresh"</c:v>
                </c:pt>
                <c:pt idx="6">
                  <c:v>Tandem</c:v>
                </c:pt>
                <c:pt idx="7">
                  <c:v>"Rudnensky TAN"</c:v>
                </c:pt>
                <c:pt idx="8">
                  <c:v>BIOLife TAN, "Tan","Qazaqstan" Tan</c:v>
                </c:pt>
                <c:pt idx="9">
                  <c:v>"TANDEP"</c:v>
                </c:pt>
                <c:pt idx="10">
                  <c:v>Bio-Balance Biotan</c:v>
                </c:pt>
                <c:pt idx="11">
                  <c:v>Shubat</c:v>
                </c:pt>
                <c:pt idx="12">
                  <c:v>Bozingen Shubat</c:v>
                </c:pt>
                <c:pt idx="13">
                  <c:v>Kumis "Kazygurt"</c:v>
                </c:pt>
                <c:pt idx="14">
                  <c:v>"Arpa kozhe", Shalap kozhe</c:v>
                </c:pt>
              </c:strCache>
            </c:strRef>
          </c:cat>
          <c:val>
            <c:numRef>
              <c:f>Лист1!$F$2:$F$16</c:f>
              <c:numCache>
                <c:formatCode>General</c:formatCode>
                <c:ptCount val="15"/>
                <c:pt idx="0">
                  <c:v>8</c:v>
                </c:pt>
                <c:pt idx="1">
                  <c:v>7</c:v>
                </c:pt>
                <c:pt idx="2">
                  <c:v>7.5</c:v>
                </c:pt>
                <c:pt idx="3">
                  <c:v>7</c:v>
                </c:pt>
                <c:pt idx="4">
                  <c:v>7</c:v>
                </c:pt>
                <c:pt idx="5">
                  <c:v>6.5</c:v>
                </c:pt>
                <c:pt idx="6">
                  <c:v>7</c:v>
                </c:pt>
                <c:pt idx="7">
                  <c:v>7.5</c:v>
                </c:pt>
                <c:pt idx="8">
                  <c:v>8</c:v>
                </c:pt>
                <c:pt idx="9">
                  <c:v>6.5</c:v>
                </c:pt>
                <c:pt idx="10">
                  <c:v>7.5</c:v>
                </c:pt>
                <c:pt idx="11">
                  <c:v>7.5</c:v>
                </c:pt>
                <c:pt idx="12">
                  <c:v>7.5</c:v>
                </c:pt>
                <c:pt idx="13">
                  <c:v>8</c:v>
                </c:pt>
                <c:pt idx="14">
                  <c:v>7.5</c:v>
                </c:pt>
              </c:numCache>
            </c:numRef>
          </c:val>
          <c:extLst xmlns:c16r2="http://schemas.microsoft.com/office/drawing/2015/06/chart">
            <c:ext xmlns:c16="http://schemas.microsoft.com/office/drawing/2014/chart" uri="{C3380CC4-5D6E-409C-BE32-E72D297353CC}">
              <c16:uniqueId val="{00000004-FFB9-4150-8E81-A923EA0078E9}"/>
            </c:ext>
          </c:extLst>
        </c:ser>
        <c:dLbls>
          <c:showLegendKey val="0"/>
          <c:showVal val="0"/>
          <c:showCatName val="0"/>
          <c:showSerName val="0"/>
          <c:showPercent val="0"/>
          <c:showBubbleSize val="0"/>
        </c:dLbls>
        <c:gapWidth val="300"/>
        <c:axId val="278376448"/>
        <c:axId val="278377984"/>
      </c:barChart>
      <c:catAx>
        <c:axId val="278376448"/>
        <c:scaling>
          <c:orientation val="minMax"/>
        </c:scaling>
        <c:delete val="0"/>
        <c:axPos val="b"/>
        <c:numFmt formatCode="General" sourceLinked="0"/>
        <c:majorTickMark val="none"/>
        <c:minorTickMark val="none"/>
        <c:tickLblPos val="nextTo"/>
        <c:crossAx val="278377984"/>
        <c:crosses val="autoZero"/>
        <c:auto val="1"/>
        <c:lblAlgn val="ctr"/>
        <c:lblOffset val="100"/>
        <c:noMultiLvlLbl val="0"/>
      </c:catAx>
      <c:valAx>
        <c:axId val="278377984"/>
        <c:scaling>
          <c:orientation val="minMax"/>
        </c:scaling>
        <c:delete val="0"/>
        <c:axPos val="l"/>
        <c:title>
          <c:tx>
            <c:rich>
              <a:bodyPr/>
              <a:lstStyle/>
              <a:p>
                <a:pPr>
                  <a:defRPr/>
                </a:pPr>
                <a:r>
                  <a:rPr lang="ru-RU"/>
                  <a:t>Баллы</a:t>
                </a:r>
              </a:p>
            </c:rich>
          </c:tx>
          <c:overlay val="0"/>
        </c:title>
        <c:numFmt formatCode="General" sourceLinked="1"/>
        <c:majorTickMark val="out"/>
        <c:minorTickMark val="none"/>
        <c:tickLblPos val="nextTo"/>
        <c:crossAx val="278376448"/>
        <c:crosses val="autoZero"/>
        <c:crossBetween val="between"/>
      </c:valAx>
    </c:plotArea>
    <c:legend>
      <c:legendPos val="r"/>
      <c:layout>
        <c:manualLayout>
          <c:xMode val="edge"/>
          <c:yMode val="edge"/>
          <c:x val="0.84580562846310881"/>
          <c:y val="0.17402668416447944"/>
          <c:w val="0.14030548264800233"/>
          <c:h val="0.72337520309961256"/>
        </c:manualLayout>
      </c:layout>
      <c:overlay val="0"/>
    </c:legend>
    <c:plotVisOnly val="1"/>
    <c:dispBlanksAs val="gap"/>
    <c:showDLblsOverMax val="0"/>
  </c:chart>
  <c:txPr>
    <a:bodyPr/>
    <a:lstStyle/>
    <a:p>
      <a:pPr>
        <a:defRPr sz="1100">
          <a:latin typeface="Times New Roman" pitchFamily="18" charset="0"/>
          <a:cs typeface="Times New Roman"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sz="1400" b="1" i="0" u="none" strike="noStrike" baseline="0">
                <a:effectLst/>
              </a:rPr>
              <a:t>Кисломолочный напиток со злаковым наполнителем </a:t>
            </a:r>
            <a:r>
              <a:rPr lang="ru-RU" sz="1400"/>
              <a:t>(5%)</a:t>
            </a:r>
          </a:p>
        </c:rich>
      </c:tx>
      <c:overlay val="0"/>
    </c:title>
    <c:autoTitleDeleted val="0"/>
    <c:plotArea>
      <c:layout/>
      <c:scatterChart>
        <c:scatterStyle val="smoothMarker"/>
        <c:varyColors val="0"/>
        <c:ser>
          <c:idx val="0"/>
          <c:order val="0"/>
          <c:tx>
            <c:strRef>
              <c:f>Лист1!$AD$1</c:f>
              <c:strCache>
                <c:ptCount val="1"/>
                <c:pt idx="0">
                  <c:v>Молочно-злаковый напиток из козьего молока (5%)</c:v>
                </c:pt>
              </c:strCache>
            </c:strRef>
          </c:tx>
          <c:spPr>
            <a:ln>
              <a:solidFill>
                <a:srgbClr val="00B050"/>
              </a:solidFill>
            </a:ln>
          </c:spPr>
          <c:marker>
            <c:symbol val="none"/>
          </c:marker>
          <c:xVal>
            <c:numRef>
              <c:f>Лист1!$AE$3:$AE$51</c:f>
              <c:numCache>
                <c:formatCode>General</c:formatCode>
                <c:ptCount val="49"/>
                <c:pt idx="0">
                  <c:v>0.21</c:v>
                </c:pt>
                <c:pt idx="1">
                  <c:v>0.3</c:v>
                </c:pt>
                <c:pt idx="2">
                  <c:v>0.4</c:v>
                </c:pt>
                <c:pt idx="3">
                  <c:v>0.49</c:v>
                </c:pt>
                <c:pt idx="4">
                  <c:v>0.59</c:v>
                </c:pt>
                <c:pt idx="5">
                  <c:v>0.69</c:v>
                </c:pt>
                <c:pt idx="6">
                  <c:v>0.78</c:v>
                </c:pt>
                <c:pt idx="7">
                  <c:v>0.88</c:v>
                </c:pt>
                <c:pt idx="8">
                  <c:v>0.97</c:v>
                </c:pt>
                <c:pt idx="9">
                  <c:v>1.07</c:v>
                </c:pt>
                <c:pt idx="10">
                  <c:v>1.17</c:v>
                </c:pt>
                <c:pt idx="11">
                  <c:v>1.26</c:v>
                </c:pt>
                <c:pt idx="12">
                  <c:v>1.36</c:v>
                </c:pt>
                <c:pt idx="13">
                  <c:v>1.45</c:v>
                </c:pt>
                <c:pt idx="14">
                  <c:v>1.55</c:v>
                </c:pt>
                <c:pt idx="15">
                  <c:v>1.65</c:v>
                </c:pt>
                <c:pt idx="16">
                  <c:v>1.74</c:v>
                </c:pt>
                <c:pt idx="17">
                  <c:v>1.84</c:v>
                </c:pt>
                <c:pt idx="18">
                  <c:v>1.93</c:v>
                </c:pt>
                <c:pt idx="19">
                  <c:v>2.0299999999999998</c:v>
                </c:pt>
                <c:pt idx="20">
                  <c:v>2.13</c:v>
                </c:pt>
                <c:pt idx="21">
                  <c:v>2.2200000000000002</c:v>
                </c:pt>
                <c:pt idx="22">
                  <c:v>2.3199999999999998</c:v>
                </c:pt>
                <c:pt idx="23">
                  <c:v>2.42</c:v>
                </c:pt>
                <c:pt idx="24">
                  <c:v>2.5099999999999998</c:v>
                </c:pt>
                <c:pt idx="25">
                  <c:v>2.61</c:v>
                </c:pt>
                <c:pt idx="26">
                  <c:v>2.7</c:v>
                </c:pt>
                <c:pt idx="27">
                  <c:v>2.8</c:v>
                </c:pt>
                <c:pt idx="28">
                  <c:v>2.9</c:v>
                </c:pt>
                <c:pt idx="29">
                  <c:v>2.99</c:v>
                </c:pt>
                <c:pt idx="30">
                  <c:v>3.09</c:v>
                </c:pt>
                <c:pt idx="31">
                  <c:v>3.19</c:v>
                </c:pt>
                <c:pt idx="32">
                  <c:v>3.28</c:v>
                </c:pt>
                <c:pt idx="33">
                  <c:v>3.38</c:v>
                </c:pt>
                <c:pt idx="34">
                  <c:v>3.47</c:v>
                </c:pt>
                <c:pt idx="35">
                  <c:v>3.57</c:v>
                </c:pt>
                <c:pt idx="36">
                  <c:v>3.67</c:v>
                </c:pt>
                <c:pt idx="37">
                  <c:v>3.76</c:v>
                </c:pt>
                <c:pt idx="38">
                  <c:v>3.86</c:v>
                </c:pt>
                <c:pt idx="39">
                  <c:v>3.96</c:v>
                </c:pt>
                <c:pt idx="40">
                  <c:v>4.05</c:v>
                </c:pt>
                <c:pt idx="41">
                  <c:v>4.1500000000000004</c:v>
                </c:pt>
                <c:pt idx="42">
                  <c:v>4.24</c:v>
                </c:pt>
                <c:pt idx="43">
                  <c:v>4.34</c:v>
                </c:pt>
                <c:pt idx="44">
                  <c:v>4.4400000000000004</c:v>
                </c:pt>
                <c:pt idx="45">
                  <c:v>4.53</c:v>
                </c:pt>
                <c:pt idx="46">
                  <c:v>4.63</c:v>
                </c:pt>
                <c:pt idx="47">
                  <c:v>4.72</c:v>
                </c:pt>
                <c:pt idx="48">
                  <c:v>4.82</c:v>
                </c:pt>
              </c:numCache>
            </c:numRef>
          </c:xVal>
          <c:yVal>
            <c:numRef>
              <c:f>Лист1!$AG$3:$AG$51</c:f>
              <c:numCache>
                <c:formatCode>@</c:formatCode>
                <c:ptCount val="49"/>
                <c:pt idx="0">
                  <c:v>0</c:v>
                </c:pt>
                <c:pt idx="1">
                  <c:v>0.01</c:v>
                </c:pt>
                <c:pt idx="2">
                  <c:v>0.02</c:v>
                </c:pt>
                <c:pt idx="3">
                  <c:v>0.01</c:v>
                </c:pt>
                <c:pt idx="4">
                  <c:v>0.01</c:v>
                </c:pt>
                <c:pt idx="5">
                  <c:v>0.01</c:v>
                </c:pt>
                <c:pt idx="6">
                  <c:v>-0.01</c:v>
                </c:pt>
                <c:pt idx="7">
                  <c:v>-0.01</c:v>
                </c:pt>
                <c:pt idx="8">
                  <c:v>0</c:v>
                </c:pt>
                <c:pt idx="9">
                  <c:v>0</c:v>
                </c:pt>
                <c:pt idx="10">
                  <c:v>-0.01</c:v>
                </c:pt>
                <c:pt idx="11">
                  <c:v>0</c:v>
                </c:pt>
                <c:pt idx="12">
                  <c:v>0</c:v>
                </c:pt>
                <c:pt idx="13">
                  <c:v>-0.01</c:v>
                </c:pt>
                <c:pt idx="14">
                  <c:v>0.06</c:v>
                </c:pt>
                <c:pt idx="15">
                  <c:v>0.53</c:v>
                </c:pt>
                <c:pt idx="16">
                  <c:v>1.31</c:v>
                </c:pt>
                <c:pt idx="17">
                  <c:v>1.96</c:v>
                </c:pt>
                <c:pt idx="18">
                  <c:v>2.34</c:v>
                </c:pt>
                <c:pt idx="19">
                  <c:v>2.46</c:v>
                </c:pt>
                <c:pt idx="20">
                  <c:v>2.38</c:v>
                </c:pt>
                <c:pt idx="21">
                  <c:v>2.21</c:v>
                </c:pt>
                <c:pt idx="22">
                  <c:v>2.0099999999999998</c:v>
                </c:pt>
                <c:pt idx="23">
                  <c:v>1.9</c:v>
                </c:pt>
                <c:pt idx="24">
                  <c:v>1.88</c:v>
                </c:pt>
                <c:pt idx="25">
                  <c:v>1.89</c:v>
                </c:pt>
                <c:pt idx="26">
                  <c:v>1.9</c:v>
                </c:pt>
                <c:pt idx="27">
                  <c:v>1.92</c:v>
                </c:pt>
                <c:pt idx="28">
                  <c:v>1.92</c:v>
                </c:pt>
                <c:pt idx="29">
                  <c:v>1.95</c:v>
                </c:pt>
                <c:pt idx="30">
                  <c:v>1.98</c:v>
                </c:pt>
                <c:pt idx="31">
                  <c:v>1.97</c:v>
                </c:pt>
                <c:pt idx="32">
                  <c:v>1.97</c:v>
                </c:pt>
                <c:pt idx="33">
                  <c:v>1.98</c:v>
                </c:pt>
                <c:pt idx="34">
                  <c:v>2</c:v>
                </c:pt>
                <c:pt idx="35">
                  <c:v>2.02</c:v>
                </c:pt>
                <c:pt idx="36">
                  <c:v>2.02</c:v>
                </c:pt>
                <c:pt idx="37">
                  <c:v>2.0299999999999998</c:v>
                </c:pt>
                <c:pt idx="38">
                  <c:v>2.06</c:v>
                </c:pt>
                <c:pt idx="39">
                  <c:v>2.08</c:v>
                </c:pt>
                <c:pt idx="40">
                  <c:v>2.09</c:v>
                </c:pt>
                <c:pt idx="41">
                  <c:v>2.11</c:v>
                </c:pt>
                <c:pt idx="42">
                  <c:v>2.16</c:v>
                </c:pt>
                <c:pt idx="43">
                  <c:v>2.1800000000000002</c:v>
                </c:pt>
                <c:pt idx="44">
                  <c:v>2.16</c:v>
                </c:pt>
                <c:pt idx="45">
                  <c:v>1.96</c:v>
                </c:pt>
                <c:pt idx="46">
                  <c:v>1.55</c:v>
                </c:pt>
                <c:pt idx="47">
                  <c:v>1.28</c:v>
                </c:pt>
                <c:pt idx="48">
                  <c:v>1.1599999999999999</c:v>
                </c:pt>
              </c:numCache>
            </c:numRef>
          </c:yVal>
          <c:smooth val="1"/>
          <c:extLst xmlns:c16r2="http://schemas.microsoft.com/office/drawing/2015/06/chart">
            <c:ext xmlns:c16="http://schemas.microsoft.com/office/drawing/2014/chart" uri="{C3380CC4-5D6E-409C-BE32-E72D297353CC}">
              <c16:uniqueId val="{00000000-0819-4594-9DCA-9FA131435C7D}"/>
            </c:ext>
          </c:extLst>
        </c:ser>
        <c:dLbls>
          <c:showLegendKey val="0"/>
          <c:showVal val="0"/>
          <c:showCatName val="0"/>
          <c:showSerName val="0"/>
          <c:showPercent val="0"/>
          <c:showBubbleSize val="0"/>
        </c:dLbls>
        <c:axId val="278901504"/>
        <c:axId val="278903424"/>
      </c:scatterChart>
      <c:valAx>
        <c:axId val="278901504"/>
        <c:scaling>
          <c:orientation val="minMax"/>
          <c:max val="6"/>
          <c:min val="1.2"/>
        </c:scaling>
        <c:delete val="0"/>
        <c:axPos val="b"/>
        <c:title>
          <c:tx>
            <c:rich>
              <a:bodyPr/>
              <a:lstStyle/>
              <a:p>
                <a:pPr>
                  <a:defRPr/>
                </a:pPr>
                <a:r>
                  <a:rPr lang="ru-RU"/>
                  <a:t>Время погружения, с</a:t>
                </a:r>
              </a:p>
            </c:rich>
          </c:tx>
          <c:overlay val="0"/>
        </c:title>
        <c:numFmt formatCode="0" sourceLinked="0"/>
        <c:majorTickMark val="none"/>
        <c:minorTickMark val="none"/>
        <c:tickLblPos val="nextTo"/>
        <c:crossAx val="278903424"/>
        <c:crosses val="autoZero"/>
        <c:crossBetween val="midCat"/>
        <c:minorUnit val="0.4"/>
      </c:valAx>
      <c:valAx>
        <c:axId val="278903424"/>
        <c:scaling>
          <c:orientation val="minMax"/>
        </c:scaling>
        <c:delete val="0"/>
        <c:axPos val="l"/>
        <c:majorGridlines/>
        <c:title>
          <c:tx>
            <c:rich>
              <a:bodyPr rot="-5400000" vert="horz"/>
              <a:lstStyle/>
              <a:p>
                <a:pPr>
                  <a:defRPr/>
                </a:pPr>
                <a:r>
                  <a:rPr lang="ru-RU"/>
                  <a:t>Нагрузка, г</a:t>
                </a:r>
              </a:p>
            </c:rich>
          </c:tx>
          <c:overlay val="0"/>
        </c:title>
        <c:numFmt formatCode="@" sourceLinked="1"/>
        <c:majorTickMark val="none"/>
        <c:minorTickMark val="none"/>
        <c:tickLblPos val="nextTo"/>
        <c:crossAx val="278901504"/>
        <c:crosses val="autoZero"/>
        <c:crossBetween val="midCat"/>
      </c:valAx>
    </c:plotArea>
    <c:plotVisOnly val="1"/>
    <c:dispBlanksAs val="gap"/>
    <c:showDLblsOverMax val="0"/>
  </c:chart>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2"/>
    </mc:Choice>
    <mc:Fallback>
      <c:style val="32"/>
    </mc:Fallback>
  </mc:AlternateContent>
  <c:chart>
    <c:title>
      <c:tx>
        <c:rich>
          <a:bodyPr/>
          <a:lstStyle/>
          <a:p>
            <a:pPr>
              <a:defRPr/>
            </a:pPr>
            <a:r>
              <a:rPr lang="ru-RU" sz="1400"/>
              <a:t>Кисломолочный напиток со</a:t>
            </a:r>
            <a:r>
              <a:rPr lang="ru-RU" sz="1400" baseline="0"/>
              <a:t> злаковым наполнителем </a:t>
            </a:r>
            <a:r>
              <a:rPr lang="ru-RU" sz="1400"/>
              <a:t>(10%)</a:t>
            </a:r>
          </a:p>
        </c:rich>
      </c:tx>
      <c:overlay val="0"/>
    </c:title>
    <c:autoTitleDeleted val="0"/>
    <c:plotArea>
      <c:layout/>
      <c:scatterChart>
        <c:scatterStyle val="smoothMarker"/>
        <c:varyColors val="0"/>
        <c:ser>
          <c:idx val="0"/>
          <c:order val="0"/>
          <c:tx>
            <c:v>Молочно-злаковый напиток из козьего молока (10%)</c:v>
          </c:tx>
          <c:marker>
            <c:symbol val="none"/>
          </c:marker>
          <c:xVal>
            <c:numRef>
              <c:f>Лист1!$Y$3:$Y$51</c:f>
              <c:numCache>
                <c:formatCode>@</c:formatCode>
                <c:ptCount val="49"/>
                <c:pt idx="0">
                  <c:v>0.19</c:v>
                </c:pt>
                <c:pt idx="1">
                  <c:v>0.28000000000000003</c:v>
                </c:pt>
                <c:pt idx="2">
                  <c:v>0.38</c:v>
                </c:pt>
                <c:pt idx="3">
                  <c:v>0.47</c:v>
                </c:pt>
                <c:pt idx="4">
                  <c:v>0.56999999999999995</c:v>
                </c:pt>
                <c:pt idx="5">
                  <c:v>0.67</c:v>
                </c:pt>
                <c:pt idx="6">
                  <c:v>0.76</c:v>
                </c:pt>
                <c:pt idx="7">
                  <c:v>0.86</c:v>
                </c:pt>
                <c:pt idx="8">
                  <c:v>0.95</c:v>
                </c:pt>
                <c:pt idx="9">
                  <c:v>1.05</c:v>
                </c:pt>
                <c:pt idx="10">
                  <c:v>1.1499999999999999</c:v>
                </c:pt>
                <c:pt idx="11">
                  <c:v>1.24</c:v>
                </c:pt>
                <c:pt idx="12">
                  <c:v>1.34</c:v>
                </c:pt>
                <c:pt idx="13">
                  <c:v>1.43</c:v>
                </c:pt>
                <c:pt idx="14">
                  <c:v>1.53</c:v>
                </c:pt>
                <c:pt idx="15">
                  <c:v>1.63</c:v>
                </c:pt>
                <c:pt idx="16">
                  <c:v>1.72</c:v>
                </c:pt>
                <c:pt idx="17">
                  <c:v>1.82</c:v>
                </c:pt>
                <c:pt idx="18">
                  <c:v>1.91</c:v>
                </c:pt>
                <c:pt idx="19">
                  <c:v>2.0099999999999998</c:v>
                </c:pt>
                <c:pt idx="20">
                  <c:v>2.11</c:v>
                </c:pt>
                <c:pt idx="21">
                  <c:v>2.2000000000000002</c:v>
                </c:pt>
                <c:pt idx="22">
                  <c:v>2.2999999999999998</c:v>
                </c:pt>
                <c:pt idx="23">
                  <c:v>2.4</c:v>
                </c:pt>
                <c:pt idx="24">
                  <c:v>2.4900000000000002</c:v>
                </c:pt>
                <c:pt idx="25">
                  <c:v>2.59</c:v>
                </c:pt>
                <c:pt idx="26">
                  <c:v>2.69</c:v>
                </c:pt>
                <c:pt idx="27">
                  <c:v>2.78</c:v>
                </c:pt>
                <c:pt idx="28">
                  <c:v>2.88</c:v>
                </c:pt>
                <c:pt idx="29">
                  <c:v>2.97</c:v>
                </c:pt>
                <c:pt idx="30">
                  <c:v>3.07</c:v>
                </c:pt>
                <c:pt idx="31">
                  <c:v>3.17</c:v>
                </c:pt>
                <c:pt idx="32">
                  <c:v>3.26</c:v>
                </c:pt>
                <c:pt idx="33">
                  <c:v>3.36</c:v>
                </c:pt>
                <c:pt idx="34">
                  <c:v>3.45</c:v>
                </c:pt>
                <c:pt idx="35">
                  <c:v>3.55</c:v>
                </c:pt>
                <c:pt idx="36">
                  <c:v>3.65</c:v>
                </c:pt>
                <c:pt idx="37">
                  <c:v>3.74</c:v>
                </c:pt>
                <c:pt idx="38">
                  <c:v>3.84</c:v>
                </c:pt>
                <c:pt idx="39">
                  <c:v>3.94</c:v>
                </c:pt>
                <c:pt idx="40">
                  <c:v>4.03</c:v>
                </c:pt>
                <c:pt idx="41">
                  <c:v>4.13</c:v>
                </c:pt>
                <c:pt idx="42">
                  <c:v>4.22</c:v>
                </c:pt>
                <c:pt idx="43">
                  <c:v>4.32</c:v>
                </c:pt>
                <c:pt idx="44">
                  <c:v>4.42</c:v>
                </c:pt>
                <c:pt idx="45">
                  <c:v>4.51</c:v>
                </c:pt>
                <c:pt idx="46">
                  <c:v>4.6100000000000003</c:v>
                </c:pt>
                <c:pt idx="47">
                  <c:v>4.7</c:v>
                </c:pt>
                <c:pt idx="48">
                  <c:v>4.8</c:v>
                </c:pt>
              </c:numCache>
            </c:numRef>
          </c:xVal>
          <c:yVal>
            <c:numRef>
              <c:f>Лист1!$AA$3:$AA$51</c:f>
              <c:numCache>
                <c:formatCode>@</c:formatCode>
                <c:ptCount val="49"/>
                <c:pt idx="0">
                  <c:v>-0.01</c:v>
                </c:pt>
                <c:pt idx="1">
                  <c:v>0</c:v>
                </c:pt>
                <c:pt idx="2">
                  <c:v>0.02</c:v>
                </c:pt>
                <c:pt idx="3">
                  <c:v>0.01</c:v>
                </c:pt>
                <c:pt idx="4">
                  <c:v>0.01</c:v>
                </c:pt>
                <c:pt idx="5">
                  <c:v>0.01</c:v>
                </c:pt>
                <c:pt idx="6">
                  <c:v>0</c:v>
                </c:pt>
                <c:pt idx="7">
                  <c:v>-0.01</c:v>
                </c:pt>
                <c:pt idx="8">
                  <c:v>-0.01</c:v>
                </c:pt>
                <c:pt idx="9">
                  <c:v>-0.01</c:v>
                </c:pt>
                <c:pt idx="10">
                  <c:v>-0.01</c:v>
                </c:pt>
                <c:pt idx="11">
                  <c:v>-0.01</c:v>
                </c:pt>
                <c:pt idx="12">
                  <c:v>0</c:v>
                </c:pt>
                <c:pt idx="13">
                  <c:v>-0.01</c:v>
                </c:pt>
                <c:pt idx="14">
                  <c:v>0.02</c:v>
                </c:pt>
                <c:pt idx="15">
                  <c:v>0.4</c:v>
                </c:pt>
                <c:pt idx="16">
                  <c:v>1.28</c:v>
                </c:pt>
                <c:pt idx="17">
                  <c:v>2.08</c:v>
                </c:pt>
                <c:pt idx="18">
                  <c:v>2.65</c:v>
                </c:pt>
                <c:pt idx="19">
                  <c:v>3</c:v>
                </c:pt>
                <c:pt idx="20">
                  <c:v>3.14</c:v>
                </c:pt>
                <c:pt idx="21">
                  <c:v>3.14</c:v>
                </c:pt>
                <c:pt idx="22">
                  <c:v>3.03</c:v>
                </c:pt>
                <c:pt idx="23">
                  <c:v>2.87</c:v>
                </c:pt>
                <c:pt idx="24">
                  <c:v>2.73</c:v>
                </c:pt>
                <c:pt idx="25">
                  <c:v>2.65</c:v>
                </c:pt>
                <c:pt idx="26">
                  <c:v>2.62</c:v>
                </c:pt>
                <c:pt idx="27">
                  <c:v>2.62</c:v>
                </c:pt>
                <c:pt idx="28">
                  <c:v>2.64</c:v>
                </c:pt>
                <c:pt idx="29">
                  <c:v>2.65</c:v>
                </c:pt>
                <c:pt idx="30">
                  <c:v>2.64</c:v>
                </c:pt>
                <c:pt idx="31">
                  <c:v>2.69</c:v>
                </c:pt>
                <c:pt idx="32">
                  <c:v>2.72</c:v>
                </c:pt>
                <c:pt idx="33">
                  <c:v>2.69</c:v>
                </c:pt>
                <c:pt idx="34">
                  <c:v>2.7</c:v>
                </c:pt>
                <c:pt idx="35">
                  <c:v>2.72</c:v>
                </c:pt>
                <c:pt idx="36">
                  <c:v>2.73</c:v>
                </c:pt>
                <c:pt idx="37">
                  <c:v>2.74</c:v>
                </c:pt>
                <c:pt idx="38">
                  <c:v>2.75</c:v>
                </c:pt>
                <c:pt idx="39">
                  <c:v>2.76</c:v>
                </c:pt>
                <c:pt idx="40">
                  <c:v>2.77</c:v>
                </c:pt>
                <c:pt idx="41">
                  <c:v>2.8</c:v>
                </c:pt>
                <c:pt idx="42">
                  <c:v>2.81</c:v>
                </c:pt>
                <c:pt idx="43">
                  <c:v>2.83</c:v>
                </c:pt>
                <c:pt idx="44">
                  <c:v>2.86</c:v>
                </c:pt>
                <c:pt idx="45">
                  <c:v>2.87</c:v>
                </c:pt>
                <c:pt idx="46">
                  <c:v>2.84</c:v>
                </c:pt>
                <c:pt idx="47">
                  <c:v>2.6</c:v>
                </c:pt>
                <c:pt idx="48">
                  <c:v>2.0299999999999998</c:v>
                </c:pt>
              </c:numCache>
            </c:numRef>
          </c:yVal>
          <c:smooth val="1"/>
          <c:extLst xmlns:c16r2="http://schemas.microsoft.com/office/drawing/2015/06/chart">
            <c:ext xmlns:c16="http://schemas.microsoft.com/office/drawing/2014/chart" uri="{C3380CC4-5D6E-409C-BE32-E72D297353CC}">
              <c16:uniqueId val="{00000000-DA96-42B5-A46B-CFA79BDB1CED}"/>
            </c:ext>
          </c:extLst>
        </c:ser>
        <c:dLbls>
          <c:showLegendKey val="0"/>
          <c:showVal val="0"/>
          <c:showCatName val="0"/>
          <c:showSerName val="0"/>
          <c:showPercent val="0"/>
          <c:showBubbleSize val="0"/>
        </c:dLbls>
        <c:axId val="278920192"/>
        <c:axId val="280450176"/>
      </c:scatterChart>
      <c:valAx>
        <c:axId val="278920192"/>
        <c:scaling>
          <c:orientation val="minMax"/>
          <c:max val="6"/>
        </c:scaling>
        <c:delete val="0"/>
        <c:axPos val="b"/>
        <c:title>
          <c:tx>
            <c:rich>
              <a:bodyPr/>
              <a:lstStyle/>
              <a:p>
                <a:pPr>
                  <a:defRPr/>
                </a:pPr>
                <a:r>
                  <a:rPr lang="ru-RU"/>
                  <a:t>Время погружения, с</a:t>
                </a:r>
              </a:p>
            </c:rich>
          </c:tx>
          <c:overlay val="0"/>
        </c:title>
        <c:numFmt formatCode="@" sourceLinked="1"/>
        <c:majorTickMark val="none"/>
        <c:minorTickMark val="none"/>
        <c:tickLblPos val="nextTo"/>
        <c:crossAx val="280450176"/>
        <c:crosses val="autoZero"/>
        <c:crossBetween val="midCat"/>
      </c:valAx>
      <c:valAx>
        <c:axId val="280450176"/>
        <c:scaling>
          <c:orientation val="minMax"/>
          <c:min val="1.9000000000000001"/>
        </c:scaling>
        <c:delete val="0"/>
        <c:axPos val="l"/>
        <c:majorGridlines/>
        <c:title>
          <c:tx>
            <c:rich>
              <a:bodyPr/>
              <a:lstStyle/>
              <a:p>
                <a:pPr>
                  <a:defRPr/>
                </a:pPr>
                <a:r>
                  <a:rPr lang="ru-RU"/>
                  <a:t>Нагрузка, г</a:t>
                </a:r>
              </a:p>
            </c:rich>
          </c:tx>
          <c:overlay val="0"/>
        </c:title>
        <c:numFmt formatCode="@" sourceLinked="1"/>
        <c:majorTickMark val="none"/>
        <c:minorTickMark val="none"/>
        <c:tickLblPos val="nextTo"/>
        <c:crossAx val="278920192"/>
        <c:crosses val="autoZero"/>
        <c:crossBetween val="midCat"/>
      </c:valAx>
      <c:spPr>
        <a:noFill/>
        <a:ln w="25400">
          <a:noFill/>
        </a:ln>
      </c:spPr>
    </c:plotArea>
    <c:plotVisOnly val="1"/>
    <c:dispBlanksAs val="gap"/>
    <c:showDLblsOverMax val="0"/>
  </c:chart>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Лист2!$B$1</c:f>
              <c:strCache>
                <c:ptCount val="1"/>
                <c:pt idx="0">
                  <c:v>Кисломолочный напиток из козьего молока с фруктово-ягодным наполнителем (10%)</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Лист2!$A$2:$A$19</c:f>
              <c:strCache>
                <c:ptCount val="18"/>
                <c:pt idx="0">
                  <c:v>Аспарагин</c:v>
                </c:pt>
                <c:pt idx="1">
                  <c:v>Глутамин</c:v>
                </c:pt>
                <c:pt idx="2">
                  <c:v>Серин</c:v>
                </c:pt>
                <c:pt idx="3">
                  <c:v>Глицин</c:v>
                </c:pt>
                <c:pt idx="4">
                  <c:v>Треонин</c:v>
                </c:pt>
                <c:pt idx="5">
                  <c:v>Аргинин</c:v>
                </c:pt>
                <c:pt idx="6">
                  <c:v>Аланин</c:v>
                </c:pt>
                <c:pt idx="7">
                  <c:v>Тирозин</c:v>
                </c:pt>
                <c:pt idx="8">
                  <c:v>Цистин</c:v>
                </c:pt>
                <c:pt idx="9">
                  <c:v>Валин</c:v>
                </c:pt>
                <c:pt idx="10">
                  <c:v>Метионин</c:v>
                </c:pt>
                <c:pt idx="11">
                  <c:v>Фенилаланин</c:v>
                </c:pt>
                <c:pt idx="12">
                  <c:v>Изолейцин</c:v>
                </c:pt>
                <c:pt idx="13">
                  <c:v>Лейцин</c:v>
                </c:pt>
                <c:pt idx="14">
                  <c:v>Лизин</c:v>
                </c:pt>
                <c:pt idx="15">
                  <c:v>Пролин </c:v>
                </c:pt>
                <c:pt idx="16">
                  <c:v>Гистидин</c:v>
                </c:pt>
                <c:pt idx="17">
                  <c:v>Триптофан</c:v>
                </c:pt>
              </c:strCache>
            </c:strRef>
          </c:cat>
          <c:val>
            <c:numRef>
              <c:f>Лист2!$B$2:$B$19</c:f>
              <c:numCache>
                <c:formatCode>General</c:formatCode>
                <c:ptCount val="18"/>
                <c:pt idx="0">
                  <c:v>7.36</c:v>
                </c:pt>
                <c:pt idx="1">
                  <c:v>22.8</c:v>
                </c:pt>
                <c:pt idx="2">
                  <c:v>8.17</c:v>
                </c:pt>
                <c:pt idx="3">
                  <c:v>2.3199999999999998</c:v>
                </c:pt>
                <c:pt idx="4">
                  <c:v>3.72</c:v>
                </c:pt>
                <c:pt idx="5">
                  <c:v>8.2100000000000009</c:v>
                </c:pt>
                <c:pt idx="6">
                  <c:v>3.13</c:v>
                </c:pt>
                <c:pt idx="7">
                  <c:v>6.52</c:v>
                </c:pt>
                <c:pt idx="8">
                  <c:v>2.58</c:v>
                </c:pt>
                <c:pt idx="9">
                  <c:v>6.06</c:v>
                </c:pt>
                <c:pt idx="10">
                  <c:v>2.92</c:v>
                </c:pt>
                <c:pt idx="11">
                  <c:v>3.63</c:v>
                </c:pt>
                <c:pt idx="12">
                  <c:v>2.15</c:v>
                </c:pt>
                <c:pt idx="13">
                  <c:v>12.2</c:v>
                </c:pt>
                <c:pt idx="14">
                  <c:v>2.62</c:v>
                </c:pt>
                <c:pt idx="15">
                  <c:v>1.2</c:v>
                </c:pt>
                <c:pt idx="16">
                  <c:v>3.13</c:v>
                </c:pt>
                <c:pt idx="17">
                  <c:v>1.28</c:v>
                </c:pt>
              </c:numCache>
            </c:numRef>
          </c:val>
          <c:smooth val="0"/>
          <c:extLst xmlns:c16r2="http://schemas.microsoft.com/office/drawing/2015/06/chart">
            <c:ext xmlns:c16="http://schemas.microsoft.com/office/drawing/2014/chart" uri="{C3380CC4-5D6E-409C-BE32-E72D297353CC}">
              <c16:uniqueId val="{00000000-639A-4463-80CB-182ED0D8EC31}"/>
            </c:ext>
          </c:extLst>
        </c:ser>
        <c:ser>
          <c:idx val="1"/>
          <c:order val="1"/>
          <c:tx>
            <c:strRef>
              <c:f>Лист2!$C$1</c:f>
              <c:strCache>
                <c:ptCount val="1"/>
                <c:pt idx="0">
                  <c:v>Кисломолочный напиток из козьего молока с фруктово-ягодным наполнителем (5%)</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Лист2!$A$2:$A$19</c:f>
              <c:strCache>
                <c:ptCount val="18"/>
                <c:pt idx="0">
                  <c:v>Аспарагин</c:v>
                </c:pt>
                <c:pt idx="1">
                  <c:v>Глутамин</c:v>
                </c:pt>
                <c:pt idx="2">
                  <c:v>Серин</c:v>
                </c:pt>
                <c:pt idx="3">
                  <c:v>Глицин</c:v>
                </c:pt>
                <c:pt idx="4">
                  <c:v>Треонин</c:v>
                </c:pt>
                <c:pt idx="5">
                  <c:v>Аргинин</c:v>
                </c:pt>
                <c:pt idx="6">
                  <c:v>Аланин</c:v>
                </c:pt>
                <c:pt idx="7">
                  <c:v>Тирозин</c:v>
                </c:pt>
                <c:pt idx="8">
                  <c:v>Цистин</c:v>
                </c:pt>
                <c:pt idx="9">
                  <c:v>Валин</c:v>
                </c:pt>
                <c:pt idx="10">
                  <c:v>Метионин</c:v>
                </c:pt>
                <c:pt idx="11">
                  <c:v>Фенилаланин</c:v>
                </c:pt>
                <c:pt idx="12">
                  <c:v>Изолейцин</c:v>
                </c:pt>
                <c:pt idx="13">
                  <c:v>Лейцин</c:v>
                </c:pt>
                <c:pt idx="14">
                  <c:v>Лизин</c:v>
                </c:pt>
                <c:pt idx="15">
                  <c:v>Пролин </c:v>
                </c:pt>
                <c:pt idx="16">
                  <c:v>Гистидин</c:v>
                </c:pt>
                <c:pt idx="17">
                  <c:v>Триптофан</c:v>
                </c:pt>
              </c:strCache>
            </c:strRef>
          </c:cat>
          <c:val>
            <c:numRef>
              <c:f>Лист2!$C$2:$C$19</c:f>
              <c:numCache>
                <c:formatCode>General</c:formatCode>
                <c:ptCount val="18"/>
                <c:pt idx="0">
                  <c:v>7.36</c:v>
                </c:pt>
                <c:pt idx="1">
                  <c:v>22.74</c:v>
                </c:pt>
                <c:pt idx="2">
                  <c:v>8.17</c:v>
                </c:pt>
                <c:pt idx="3">
                  <c:v>2.3199999999999998</c:v>
                </c:pt>
                <c:pt idx="4">
                  <c:v>3.75</c:v>
                </c:pt>
                <c:pt idx="5">
                  <c:v>8.1999999999999993</c:v>
                </c:pt>
                <c:pt idx="6">
                  <c:v>3.11</c:v>
                </c:pt>
                <c:pt idx="7">
                  <c:v>6.5</c:v>
                </c:pt>
                <c:pt idx="8">
                  <c:v>2.5499999999999998</c:v>
                </c:pt>
                <c:pt idx="9">
                  <c:v>6.07</c:v>
                </c:pt>
                <c:pt idx="10">
                  <c:v>3.1</c:v>
                </c:pt>
                <c:pt idx="11">
                  <c:v>3.63</c:v>
                </c:pt>
                <c:pt idx="12">
                  <c:v>2.12</c:v>
                </c:pt>
                <c:pt idx="13">
                  <c:v>12.18</c:v>
                </c:pt>
                <c:pt idx="14">
                  <c:v>2.62</c:v>
                </c:pt>
                <c:pt idx="15">
                  <c:v>1.18</c:v>
                </c:pt>
                <c:pt idx="16">
                  <c:v>3.13</c:v>
                </c:pt>
                <c:pt idx="17">
                  <c:v>1.27</c:v>
                </c:pt>
              </c:numCache>
            </c:numRef>
          </c:val>
          <c:smooth val="0"/>
          <c:extLst xmlns:c16r2="http://schemas.microsoft.com/office/drawing/2015/06/chart">
            <c:ext xmlns:c16="http://schemas.microsoft.com/office/drawing/2014/chart" uri="{C3380CC4-5D6E-409C-BE32-E72D297353CC}">
              <c16:uniqueId val="{00000001-639A-4463-80CB-182ED0D8EC31}"/>
            </c:ext>
          </c:extLst>
        </c:ser>
        <c:ser>
          <c:idx val="2"/>
          <c:order val="2"/>
          <c:tx>
            <c:strRef>
              <c:f>Лист2!$D$1</c:f>
              <c:strCache>
                <c:ptCount val="1"/>
                <c:pt idx="0">
                  <c:v>Молочно-злаковый напиток из козьего молока с растительным наполнителем (5%)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Лист2!$A$2:$A$19</c:f>
              <c:strCache>
                <c:ptCount val="18"/>
                <c:pt idx="0">
                  <c:v>Аспарагин</c:v>
                </c:pt>
                <c:pt idx="1">
                  <c:v>Глутамин</c:v>
                </c:pt>
                <c:pt idx="2">
                  <c:v>Серин</c:v>
                </c:pt>
                <c:pt idx="3">
                  <c:v>Глицин</c:v>
                </c:pt>
                <c:pt idx="4">
                  <c:v>Треонин</c:v>
                </c:pt>
                <c:pt idx="5">
                  <c:v>Аргинин</c:v>
                </c:pt>
                <c:pt idx="6">
                  <c:v>Аланин</c:v>
                </c:pt>
                <c:pt idx="7">
                  <c:v>Тирозин</c:v>
                </c:pt>
                <c:pt idx="8">
                  <c:v>Цистин</c:v>
                </c:pt>
                <c:pt idx="9">
                  <c:v>Валин</c:v>
                </c:pt>
                <c:pt idx="10">
                  <c:v>Метионин</c:v>
                </c:pt>
                <c:pt idx="11">
                  <c:v>Фенилаланин</c:v>
                </c:pt>
                <c:pt idx="12">
                  <c:v>Изолейцин</c:v>
                </c:pt>
                <c:pt idx="13">
                  <c:v>Лейцин</c:v>
                </c:pt>
                <c:pt idx="14">
                  <c:v>Лизин</c:v>
                </c:pt>
                <c:pt idx="15">
                  <c:v>Пролин </c:v>
                </c:pt>
                <c:pt idx="16">
                  <c:v>Гистидин</c:v>
                </c:pt>
                <c:pt idx="17">
                  <c:v>Триптофан</c:v>
                </c:pt>
              </c:strCache>
            </c:strRef>
          </c:cat>
          <c:val>
            <c:numRef>
              <c:f>Лист2!$D$2:$D$19</c:f>
              <c:numCache>
                <c:formatCode>General</c:formatCode>
                <c:ptCount val="18"/>
                <c:pt idx="0">
                  <c:v>7.98</c:v>
                </c:pt>
                <c:pt idx="1">
                  <c:v>22.2</c:v>
                </c:pt>
                <c:pt idx="2">
                  <c:v>7.9</c:v>
                </c:pt>
                <c:pt idx="3">
                  <c:v>2.29</c:v>
                </c:pt>
                <c:pt idx="4">
                  <c:v>3.6</c:v>
                </c:pt>
                <c:pt idx="5">
                  <c:v>8.25</c:v>
                </c:pt>
                <c:pt idx="6">
                  <c:v>3.26</c:v>
                </c:pt>
                <c:pt idx="7">
                  <c:v>6.75</c:v>
                </c:pt>
                <c:pt idx="8">
                  <c:v>2.56</c:v>
                </c:pt>
                <c:pt idx="9">
                  <c:v>5.82</c:v>
                </c:pt>
                <c:pt idx="10">
                  <c:v>1.0900000000000001</c:v>
                </c:pt>
                <c:pt idx="11">
                  <c:v>3.65</c:v>
                </c:pt>
                <c:pt idx="12">
                  <c:v>2.3199999999999998</c:v>
                </c:pt>
                <c:pt idx="13">
                  <c:v>13.6</c:v>
                </c:pt>
                <c:pt idx="14">
                  <c:v>2.83</c:v>
                </c:pt>
                <c:pt idx="15">
                  <c:v>1.55</c:v>
                </c:pt>
                <c:pt idx="16">
                  <c:v>3.1</c:v>
                </c:pt>
                <c:pt idx="17">
                  <c:v>1.25</c:v>
                </c:pt>
              </c:numCache>
            </c:numRef>
          </c:val>
          <c:smooth val="0"/>
          <c:extLst xmlns:c16r2="http://schemas.microsoft.com/office/drawing/2015/06/chart">
            <c:ext xmlns:c16="http://schemas.microsoft.com/office/drawing/2014/chart" uri="{C3380CC4-5D6E-409C-BE32-E72D297353CC}">
              <c16:uniqueId val="{00000002-639A-4463-80CB-182ED0D8EC31}"/>
            </c:ext>
          </c:extLst>
        </c:ser>
        <c:ser>
          <c:idx val="3"/>
          <c:order val="3"/>
          <c:tx>
            <c:strRef>
              <c:f>Лист2!$E$1</c:f>
              <c:strCache>
                <c:ptCount val="1"/>
                <c:pt idx="0">
                  <c:v>Молочно-злаковый напиток из козьего молока с растительным наполнителем (10 %)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Лист2!$A$2:$A$19</c:f>
              <c:strCache>
                <c:ptCount val="18"/>
                <c:pt idx="0">
                  <c:v>Аспарагин</c:v>
                </c:pt>
                <c:pt idx="1">
                  <c:v>Глутамин</c:v>
                </c:pt>
                <c:pt idx="2">
                  <c:v>Серин</c:v>
                </c:pt>
                <c:pt idx="3">
                  <c:v>Глицин</c:v>
                </c:pt>
                <c:pt idx="4">
                  <c:v>Треонин</c:v>
                </c:pt>
                <c:pt idx="5">
                  <c:v>Аргинин</c:v>
                </c:pt>
                <c:pt idx="6">
                  <c:v>Аланин</c:v>
                </c:pt>
                <c:pt idx="7">
                  <c:v>Тирозин</c:v>
                </c:pt>
                <c:pt idx="8">
                  <c:v>Цистин</c:v>
                </c:pt>
                <c:pt idx="9">
                  <c:v>Валин</c:v>
                </c:pt>
                <c:pt idx="10">
                  <c:v>Метионин</c:v>
                </c:pt>
                <c:pt idx="11">
                  <c:v>Фенилаланин</c:v>
                </c:pt>
                <c:pt idx="12">
                  <c:v>Изолейцин</c:v>
                </c:pt>
                <c:pt idx="13">
                  <c:v>Лейцин</c:v>
                </c:pt>
                <c:pt idx="14">
                  <c:v>Лизин</c:v>
                </c:pt>
                <c:pt idx="15">
                  <c:v>Пролин </c:v>
                </c:pt>
                <c:pt idx="16">
                  <c:v>Гистидин</c:v>
                </c:pt>
                <c:pt idx="17">
                  <c:v>Триптофан</c:v>
                </c:pt>
              </c:strCache>
            </c:strRef>
          </c:cat>
          <c:val>
            <c:numRef>
              <c:f>Лист2!$E$2:$E$19</c:f>
              <c:numCache>
                <c:formatCode>General</c:formatCode>
                <c:ptCount val="18"/>
                <c:pt idx="0">
                  <c:v>7.5</c:v>
                </c:pt>
                <c:pt idx="1">
                  <c:v>22.25</c:v>
                </c:pt>
                <c:pt idx="2">
                  <c:v>7.94</c:v>
                </c:pt>
                <c:pt idx="3">
                  <c:v>2.3199999999999998</c:v>
                </c:pt>
                <c:pt idx="4">
                  <c:v>3.62</c:v>
                </c:pt>
                <c:pt idx="5">
                  <c:v>8.3000000000000007</c:v>
                </c:pt>
                <c:pt idx="6">
                  <c:v>3.17</c:v>
                </c:pt>
                <c:pt idx="7">
                  <c:v>6.8</c:v>
                </c:pt>
                <c:pt idx="8">
                  <c:v>2.67</c:v>
                </c:pt>
                <c:pt idx="9">
                  <c:v>5.87</c:v>
                </c:pt>
                <c:pt idx="10">
                  <c:v>1.1000000000000001</c:v>
                </c:pt>
                <c:pt idx="11">
                  <c:v>3.7</c:v>
                </c:pt>
                <c:pt idx="12">
                  <c:v>2.31</c:v>
                </c:pt>
                <c:pt idx="13">
                  <c:v>13.64</c:v>
                </c:pt>
                <c:pt idx="14">
                  <c:v>2.85</c:v>
                </c:pt>
                <c:pt idx="15">
                  <c:v>1.54</c:v>
                </c:pt>
                <c:pt idx="16">
                  <c:v>3.16</c:v>
                </c:pt>
                <c:pt idx="17">
                  <c:v>1.26</c:v>
                </c:pt>
              </c:numCache>
            </c:numRef>
          </c:val>
          <c:smooth val="0"/>
          <c:extLst xmlns:c16r2="http://schemas.microsoft.com/office/drawing/2015/06/chart">
            <c:ext xmlns:c16="http://schemas.microsoft.com/office/drawing/2014/chart" uri="{C3380CC4-5D6E-409C-BE32-E72D297353CC}">
              <c16:uniqueId val="{00000003-639A-4463-80CB-182ED0D8EC31}"/>
            </c:ext>
          </c:extLst>
        </c:ser>
        <c:dLbls>
          <c:showLegendKey val="0"/>
          <c:showVal val="0"/>
          <c:showCatName val="0"/>
          <c:showSerName val="0"/>
          <c:showPercent val="0"/>
          <c:showBubbleSize val="0"/>
        </c:dLbls>
        <c:marker val="1"/>
        <c:smooth val="0"/>
        <c:axId val="8848896"/>
        <c:axId val="8850432"/>
      </c:lineChart>
      <c:catAx>
        <c:axId val="8848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850432"/>
        <c:crosses val="autoZero"/>
        <c:auto val="1"/>
        <c:lblAlgn val="ctr"/>
        <c:lblOffset val="100"/>
        <c:noMultiLvlLbl val="0"/>
      </c:catAx>
      <c:valAx>
        <c:axId val="8850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848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минералы!$L$15</c:f>
              <c:strCache>
                <c:ptCount val="1"/>
                <c:pt idx="0">
                  <c:v>Минералы</c:v>
                </c:pt>
              </c:strCache>
            </c:strRef>
          </c:tx>
          <c:spPr>
            <a:solidFill>
              <a:schemeClr val="accent1"/>
            </a:solidFill>
            <a:ln>
              <a:noFill/>
            </a:ln>
            <a:effectLst/>
            <a:sp3d/>
          </c:spPr>
          <c:invertIfNegative val="0"/>
          <c:cat>
            <c:strRef>
              <c:f>минералы!$M$14:$O$14</c:f>
              <c:strCache>
                <c:ptCount val="3"/>
                <c:pt idx="0">
                  <c:v>Контроль</c:v>
                </c:pt>
                <c:pt idx="1">
                  <c:v>Каприза</c:v>
                </c:pt>
                <c:pt idx="2">
                  <c:v>Ерке</c:v>
                </c:pt>
              </c:strCache>
            </c:strRef>
          </c:cat>
          <c:val>
            <c:numRef>
              <c:f>минералы!$M$15:$O$15</c:f>
              <c:numCache>
                <c:formatCode>General</c:formatCode>
                <c:ptCount val="3"/>
                <c:pt idx="0">
                  <c:v>330.57</c:v>
                </c:pt>
                <c:pt idx="1">
                  <c:v>350.5</c:v>
                </c:pt>
                <c:pt idx="2">
                  <c:v>382.66</c:v>
                </c:pt>
              </c:numCache>
            </c:numRef>
          </c:val>
          <c:extLst xmlns:c16r2="http://schemas.microsoft.com/office/drawing/2015/06/chart">
            <c:ext xmlns:c16="http://schemas.microsoft.com/office/drawing/2014/chart" uri="{C3380CC4-5D6E-409C-BE32-E72D297353CC}">
              <c16:uniqueId val="{00000000-720F-4B0A-95AE-D4F04C1A556C}"/>
            </c:ext>
          </c:extLst>
        </c:ser>
        <c:dLbls>
          <c:showLegendKey val="0"/>
          <c:showVal val="0"/>
          <c:showCatName val="0"/>
          <c:showSerName val="0"/>
          <c:showPercent val="0"/>
          <c:showBubbleSize val="0"/>
        </c:dLbls>
        <c:gapWidth val="150"/>
        <c:shape val="box"/>
        <c:axId val="8884224"/>
        <c:axId val="8885760"/>
        <c:axId val="0"/>
      </c:bar3DChart>
      <c:catAx>
        <c:axId val="8884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885760"/>
        <c:crosses val="autoZero"/>
        <c:auto val="1"/>
        <c:lblAlgn val="ctr"/>
        <c:lblOffset val="100"/>
        <c:noMultiLvlLbl val="0"/>
      </c:catAx>
      <c:valAx>
        <c:axId val="8885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8842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витамины!$AB$2</c:f>
              <c:strCache>
                <c:ptCount val="1"/>
                <c:pt idx="0">
                  <c:v>Витамины</c:v>
                </c:pt>
              </c:strCache>
            </c:strRef>
          </c:tx>
          <c:spPr>
            <a:solidFill>
              <a:schemeClr val="accent1"/>
            </a:solidFill>
            <a:ln>
              <a:noFill/>
            </a:ln>
            <a:effectLst/>
            <a:sp3d/>
          </c:spPr>
          <c:invertIfNegative val="0"/>
          <c:cat>
            <c:strRef>
              <c:f>витамины!$AC$1:$AE$1</c:f>
              <c:strCache>
                <c:ptCount val="3"/>
                <c:pt idx="0">
                  <c:v>Контроль</c:v>
                </c:pt>
                <c:pt idx="1">
                  <c:v>Каприза</c:v>
                </c:pt>
                <c:pt idx="2">
                  <c:v>Ерке</c:v>
                </c:pt>
              </c:strCache>
            </c:strRef>
          </c:cat>
          <c:val>
            <c:numRef>
              <c:f>витамины!$AC$2:$AE$2</c:f>
              <c:numCache>
                <c:formatCode>General</c:formatCode>
                <c:ptCount val="3"/>
                <c:pt idx="0">
                  <c:v>5.47</c:v>
                </c:pt>
                <c:pt idx="1">
                  <c:v>174.3</c:v>
                </c:pt>
                <c:pt idx="2">
                  <c:v>104.72</c:v>
                </c:pt>
              </c:numCache>
            </c:numRef>
          </c:val>
          <c:extLst xmlns:c16r2="http://schemas.microsoft.com/office/drawing/2015/06/chart">
            <c:ext xmlns:c16="http://schemas.microsoft.com/office/drawing/2014/chart" uri="{C3380CC4-5D6E-409C-BE32-E72D297353CC}">
              <c16:uniqueId val="{00000000-F340-4C60-9E19-40BF81F1E002}"/>
            </c:ext>
          </c:extLst>
        </c:ser>
        <c:dLbls>
          <c:showLegendKey val="0"/>
          <c:showVal val="0"/>
          <c:showCatName val="0"/>
          <c:showSerName val="0"/>
          <c:showPercent val="0"/>
          <c:showBubbleSize val="0"/>
        </c:dLbls>
        <c:gapWidth val="150"/>
        <c:shape val="box"/>
        <c:axId val="8907392"/>
        <c:axId val="280383872"/>
        <c:axId val="0"/>
      </c:bar3DChart>
      <c:catAx>
        <c:axId val="89073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0383872"/>
        <c:crosses val="autoZero"/>
        <c:auto val="1"/>
        <c:lblAlgn val="ctr"/>
        <c:lblOffset val="100"/>
        <c:noMultiLvlLbl val="0"/>
      </c:catAx>
      <c:valAx>
        <c:axId val="280383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9073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Лист1!$A$2</c:f>
              <c:strCache>
                <c:ptCount val="1"/>
                <c:pt idx="0">
                  <c:v>НЖК</c:v>
                </c:pt>
              </c:strCache>
            </c:strRef>
          </c:tx>
          <c:spPr>
            <a:solidFill>
              <a:schemeClr val="accent1"/>
            </a:solidFill>
            <a:ln>
              <a:noFill/>
            </a:ln>
            <a:effectLst/>
          </c:spPr>
          <c:invertIfNegative val="0"/>
          <c:cat>
            <c:strRef>
              <c:f>Лист1!$B$1:$D$1</c:f>
              <c:strCache>
                <c:ptCount val="3"/>
                <c:pt idx="0">
                  <c:v>Каприза </c:v>
                </c:pt>
                <c:pt idx="1">
                  <c:v>Ерке</c:v>
                </c:pt>
                <c:pt idx="2">
                  <c:v>Контроль</c:v>
                </c:pt>
              </c:strCache>
            </c:strRef>
          </c:cat>
          <c:val>
            <c:numRef>
              <c:f>Лист1!$B$2:$D$2</c:f>
              <c:numCache>
                <c:formatCode>General</c:formatCode>
                <c:ptCount val="3"/>
                <c:pt idx="0">
                  <c:v>61.3</c:v>
                </c:pt>
                <c:pt idx="1">
                  <c:v>59.42</c:v>
                </c:pt>
                <c:pt idx="2">
                  <c:v>57.44</c:v>
                </c:pt>
              </c:numCache>
            </c:numRef>
          </c:val>
          <c:extLst xmlns:c16r2="http://schemas.microsoft.com/office/drawing/2015/06/chart">
            <c:ext xmlns:c16="http://schemas.microsoft.com/office/drawing/2014/chart" uri="{C3380CC4-5D6E-409C-BE32-E72D297353CC}">
              <c16:uniqueId val="{00000000-F376-4941-A05D-837934035266}"/>
            </c:ext>
          </c:extLst>
        </c:ser>
        <c:ser>
          <c:idx val="1"/>
          <c:order val="1"/>
          <c:tx>
            <c:strRef>
              <c:f>Лист1!$A$3</c:f>
              <c:strCache>
                <c:ptCount val="1"/>
                <c:pt idx="0">
                  <c:v>МНЖК</c:v>
                </c:pt>
              </c:strCache>
            </c:strRef>
          </c:tx>
          <c:spPr>
            <a:solidFill>
              <a:schemeClr val="accent2"/>
            </a:solidFill>
            <a:ln>
              <a:noFill/>
            </a:ln>
            <a:effectLst/>
          </c:spPr>
          <c:invertIfNegative val="0"/>
          <c:cat>
            <c:strRef>
              <c:f>Лист1!$B$1:$D$1</c:f>
              <c:strCache>
                <c:ptCount val="3"/>
                <c:pt idx="0">
                  <c:v>Каприза </c:v>
                </c:pt>
                <c:pt idx="1">
                  <c:v>Ерке</c:v>
                </c:pt>
                <c:pt idx="2">
                  <c:v>Контроль</c:v>
                </c:pt>
              </c:strCache>
            </c:strRef>
          </c:cat>
          <c:val>
            <c:numRef>
              <c:f>Лист1!$B$3:$D$3</c:f>
              <c:numCache>
                <c:formatCode>General</c:formatCode>
                <c:ptCount val="3"/>
                <c:pt idx="0">
                  <c:v>23.94</c:v>
                </c:pt>
                <c:pt idx="1">
                  <c:v>24.77</c:v>
                </c:pt>
                <c:pt idx="2">
                  <c:v>22.28</c:v>
                </c:pt>
              </c:numCache>
            </c:numRef>
          </c:val>
          <c:extLst xmlns:c16r2="http://schemas.microsoft.com/office/drawing/2015/06/chart">
            <c:ext xmlns:c16="http://schemas.microsoft.com/office/drawing/2014/chart" uri="{C3380CC4-5D6E-409C-BE32-E72D297353CC}">
              <c16:uniqueId val="{00000001-F376-4941-A05D-837934035266}"/>
            </c:ext>
          </c:extLst>
        </c:ser>
        <c:ser>
          <c:idx val="2"/>
          <c:order val="2"/>
          <c:tx>
            <c:strRef>
              <c:f>Лист1!$A$4</c:f>
              <c:strCache>
                <c:ptCount val="1"/>
                <c:pt idx="0">
                  <c:v>ПЖНК</c:v>
                </c:pt>
              </c:strCache>
            </c:strRef>
          </c:tx>
          <c:spPr>
            <a:solidFill>
              <a:schemeClr val="accent3"/>
            </a:solidFill>
            <a:ln>
              <a:noFill/>
            </a:ln>
            <a:effectLst/>
          </c:spPr>
          <c:invertIfNegative val="0"/>
          <c:cat>
            <c:strRef>
              <c:f>Лист1!$B$1:$D$1</c:f>
              <c:strCache>
                <c:ptCount val="3"/>
                <c:pt idx="0">
                  <c:v>Каприза </c:v>
                </c:pt>
                <c:pt idx="1">
                  <c:v>Ерке</c:v>
                </c:pt>
                <c:pt idx="2">
                  <c:v>Контроль</c:v>
                </c:pt>
              </c:strCache>
            </c:strRef>
          </c:cat>
          <c:val>
            <c:numRef>
              <c:f>Лист1!$B$4:$D$4</c:f>
              <c:numCache>
                <c:formatCode>General</c:formatCode>
                <c:ptCount val="3"/>
                <c:pt idx="0">
                  <c:v>3.84</c:v>
                </c:pt>
                <c:pt idx="1">
                  <c:v>4.8899999999999997</c:v>
                </c:pt>
                <c:pt idx="2">
                  <c:v>3.85</c:v>
                </c:pt>
              </c:numCache>
            </c:numRef>
          </c:val>
          <c:extLst xmlns:c16r2="http://schemas.microsoft.com/office/drawing/2015/06/chart">
            <c:ext xmlns:c16="http://schemas.microsoft.com/office/drawing/2014/chart" uri="{C3380CC4-5D6E-409C-BE32-E72D297353CC}">
              <c16:uniqueId val="{00000002-F376-4941-A05D-837934035266}"/>
            </c:ext>
          </c:extLst>
        </c:ser>
        <c:ser>
          <c:idx val="3"/>
          <c:order val="3"/>
          <c:tx>
            <c:strRef>
              <c:f>Лист1!$A$5</c:f>
              <c:strCache>
                <c:ptCount val="1"/>
                <c:pt idx="0">
                  <c:v>Конъюгированные линолевые кислоты</c:v>
                </c:pt>
              </c:strCache>
            </c:strRef>
          </c:tx>
          <c:spPr>
            <a:solidFill>
              <a:schemeClr val="accent4"/>
            </a:solidFill>
            <a:ln>
              <a:noFill/>
            </a:ln>
            <a:effectLst/>
          </c:spPr>
          <c:invertIfNegative val="0"/>
          <c:cat>
            <c:strRef>
              <c:f>Лист1!$B$1:$D$1</c:f>
              <c:strCache>
                <c:ptCount val="3"/>
                <c:pt idx="0">
                  <c:v>Каприза </c:v>
                </c:pt>
                <c:pt idx="1">
                  <c:v>Ерке</c:v>
                </c:pt>
                <c:pt idx="2">
                  <c:v>Контроль</c:v>
                </c:pt>
              </c:strCache>
            </c:strRef>
          </c:cat>
          <c:val>
            <c:numRef>
              <c:f>Лист1!$B$5:$D$5</c:f>
              <c:numCache>
                <c:formatCode>General</c:formatCode>
                <c:ptCount val="3"/>
                <c:pt idx="0">
                  <c:v>0.8</c:v>
                </c:pt>
                <c:pt idx="1">
                  <c:v>3.9</c:v>
                </c:pt>
                <c:pt idx="2">
                  <c:v>2.94</c:v>
                </c:pt>
              </c:numCache>
            </c:numRef>
          </c:val>
          <c:extLst xmlns:c16r2="http://schemas.microsoft.com/office/drawing/2015/06/chart">
            <c:ext xmlns:c16="http://schemas.microsoft.com/office/drawing/2014/chart" uri="{C3380CC4-5D6E-409C-BE32-E72D297353CC}">
              <c16:uniqueId val="{00000003-F376-4941-A05D-837934035266}"/>
            </c:ext>
          </c:extLst>
        </c:ser>
        <c:ser>
          <c:idx val="4"/>
          <c:order val="4"/>
          <c:tx>
            <c:strRef>
              <c:f>Лист1!$A$6</c:f>
              <c:strCache>
                <c:ptCount val="1"/>
                <c:pt idx="0">
                  <c:v>ω-6: ω-3</c:v>
                </c:pt>
              </c:strCache>
            </c:strRef>
          </c:tx>
          <c:spPr>
            <a:solidFill>
              <a:schemeClr val="accent5"/>
            </a:solidFill>
            <a:ln>
              <a:noFill/>
            </a:ln>
            <a:effectLst/>
          </c:spPr>
          <c:invertIfNegative val="0"/>
          <c:cat>
            <c:strRef>
              <c:f>Лист1!$B$1:$D$1</c:f>
              <c:strCache>
                <c:ptCount val="3"/>
                <c:pt idx="0">
                  <c:v>Каприза </c:v>
                </c:pt>
                <c:pt idx="1">
                  <c:v>Ерке</c:v>
                </c:pt>
                <c:pt idx="2">
                  <c:v>Контроль</c:v>
                </c:pt>
              </c:strCache>
            </c:strRef>
          </c:cat>
          <c:val>
            <c:numRef>
              <c:f>Лист1!$B$6:$D$6</c:f>
              <c:numCache>
                <c:formatCode>General</c:formatCode>
                <c:ptCount val="3"/>
                <c:pt idx="0">
                  <c:v>6.52</c:v>
                </c:pt>
                <c:pt idx="1">
                  <c:v>7.57</c:v>
                </c:pt>
                <c:pt idx="2">
                  <c:v>6.4</c:v>
                </c:pt>
              </c:numCache>
            </c:numRef>
          </c:val>
          <c:extLst xmlns:c16r2="http://schemas.microsoft.com/office/drawing/2015/06/chart">
            <c:ext xmlns:c16="http://schemas.microsoft.com/office/drawing/2014/chart" uri="{C3380CC4-5D6E-409C-BE32-E72D297353CC}">
              <c16:uniqueId val="{00000004-F376-4941-A05D-837934035266}"/>
            </c:ext>
          </c:extLst>
        </c:ser>
        <c:ser>
          <c:idx val="5"/>
          <c:order val="5"/>
          <c:tx>
            <c:strRef>
              <c:f>Лист1!$A$7</c:f>
              <c:strCache>
                <c:ptCount val="1"/>
                <c:pt idx="0">
                  <c:v>AI</c:v>
                </c:pt>
              </c:strCache>
            </c:strRef>
          </c:tx>
          <c:spPr>
            <a:solidFill>
              <a:schemeClr val="accent6"/>
            </a:solidFill>
            <a:ln>
              <a:noFill/>
            </a:ln>
            <a:effectLst/>
          </c:spPr>
          <c:invertIfNegative val="0"/>
          <c:cat>
            <c:strRef>
              <c:f>Лист1!$B$1:$D$1</c:f>
              <c:strCache>
                <c:ptCount val="3"/>
                <c:pt idx="0">
                  <c:v>Каприза </c:v>
                </c:pt>
                <c:pt idx="1">
                  <c:v>Ерке</c:v>
                </c:pt>
                <c:pt idx="2">
                  <c:v>Контроль</c:v>
                </c:pt>
              </c:strCache>
            </c:strRef>
          </c:cat>
          <c:val>
            <c:numRef>
              <c:f>Лист1!$B$7:$D$7</c:f>
              <c:numCache>
                <c:formatCode>General</c:formatCode>
                <c:ptCount val="3"/>
                <c:pt idx="0">
                  <c:v>2.4900000000000002</c:v>
                </c:pt>
                <c:pt idx="1">
                  <c:v>2.1</c:v>
                </c:pt>
                <c:pt idx="2">
                  <c:v>2.35</c:v>
                </c:pt>
              </c:numCache>
            </c:numRef>
          </c:val>
          <c:extLst xmlns:c16r2="http://schemas.microsoft.com/office/drawing/2015/06/chart">
            <c:ext xmlns:c16="http://schemas.microsoft.com/office/drawing/2014/chart" uri="{C3380CC4-5D6E-409C-BE32-E72D297353CC}">
              <c16:uniqueId val="{00000005-F376-4941-A05D-837934035266}"/>
            </c:ext>
          </c:extLst>
        </c:ser>
        <c:dLbls>
          <c:showLegendKey val="0"/>
          <c:showVal val="0"/>
          <c:showCatName val="0"/>
          <c:showSerName val="0"/>
          <c:showPercent val="0"/>
          <c:showBubbleSize val="0"/>
        </c:dLbls>
        <c:gapWidth val="150"/>
        <c:axId val="280427136"/>
        <c:axId val="282661248"/>
      </c:barChart>
      <c:catAx>
        <c:axId val="280427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2661248"/>
        <c:crosses val="autoZero"/>
        <c:auto val="1"/>
        <c:lblAlgn val="ctr"/>
        <c:lblOffset val="100"/>
        <c:noMultiLvlLbl val="0"/>
      </c:catAx>
      <c:valAx>
        <c:axId val="282661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0427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744404345290172"/>
          <c:y val="4.4197928682481569E-2"/>
          <c:w val="0.82642752989209678"/>
          <c:h val="0.74062829128842966"/>
        </c:manualLayout>
      </c:layout>
      <c:lineChart>
        <c:grouping val="standard"/>
        <c:varyColors val="0"/>
        <c:ser>
          <c:idx val="0"/>
          <c:order val="0"/>
          <c:tx>
            <c:strRef>
              <c:f>Лист1!$B$1</c:f>
              <c:strCache>
                <c:ptCount val="1"/>
                <c:pt idx="0">
                  <c:v>Доза закваски, 3 %</c:v>
                </c:pt>
              </c:strCache>
            </c:strRef>
          </c:tx>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0</c:v>
                </c:pt>
                <c:pt idx="1">
                  <c:v>2</c:v>
                </c:pt>
                <c:pt idx="2">
                  <c:v>4</c:v>
                </c:pt>
                <c:pt idx="3">
                  <c:v>6</c:v>
                </c:pt>
                <c:pt idx="4">
                  <c:v>8</c:v>
                </c:pt>
                <c:pt idx="5">
                  <c:v>10</c:v>
                </c:pt>
                <c:pt idx="6">
                  <c:v>12</c:v>
                </c:pt>
                <c:pt idx="7">
                  <c:v>14</c:v>
                </c:pt>
              </c:numCache>
            </c:numRef>
          </c:cat>
          <c:val>
            <c:numRef>
              <c:f>Лист1!$B$2:$B$9</c:f>
              <c:numCache>
                <c:formatCode>General</c:formatCode>
                <c:ptCount val="8"/>
                <c:pt idx="0">
                  <c:v>4.2</c:v>
                </c:pt>
                <c:pt idx="1">
                  <c:v>5.2</c:v>
                </c:pt>
                <c:pt idx="2">
                  <c:v>6.2</c:v>
                </c:pt>
                <c:pt idx="3">
                  <c:v>7</c:v>
                </c:pt>
                <c:pt idx="4">
                  <c:v>7.5</c:v>
                </c:pt>
                <c:pt idx="5">
                  <c:v>8.1999999999999993</c:v>
                </c:pt>
                <c:pt idx="6">
                  <c:v>8.8000000000000007</c:v>
                </c:pt>
                <c:pt idx="7">
                  <c:v>9.3000000000000007</c:v>
                </c:pt>
              </c:numCache>
            </c:numRef>
          </c:val>
          <c:smooth val="0"/>
          <c:extLst xmlns:c16r2="http://schemas.microsoft.com/office/drawing/2015/06/chart">
            <c:ext xmlns:c16="http://schemas.microsoft.com/office/drawing/2014/chart" uri="{C3380CC4-5D6E-409C-BE32-E72D297353CC}">
              <c16:uniqueId val="{00000000-46C2-477A-8B25-B51C64B8B243}"/>
            </c:ext>
          </c:extLst>
        </c:ser>
        <c:ser>
          <c:idx val="1"/>
          <c:order val="1"/>
          <c:tx>
            <c:strRef>
              <c:f>Лист1!$C$1</c:f>
              <c:strCache>
                <c:ptCount val="1"/>
                <c:pt idx="0">
                  <c:v>Доза закваски, 5%</c:v>
                </c:pt>
              </c:strCache>
            </c:strRef>
          </c:tx>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0</c:v>
                </c:pt>
                <c:pt idx="1">
                  <c:v>2</c:v>
                </c:pt>
                <c:pt idx="2">
                  <c:v>4</c:v>
                </c:pt>
                <c:pt idx="3">
                  <c:v>6</c:v>
                </c:pt>
                <c:pt idx="4">
                  <c:v>8</c:v>
                </c:pt>
                <c:pt idx="5">
                  <c:v>10</c:v>
                </c:pt>
                <c:pt idx="6">
                  <c:v>12</c:v>
                </c:pt>
                <c:pt idx="7">
                  <c:v>14</c:v>
                </c:pt>
              </c:numCache>
            </c:numRef>
          </c:cat>
          <c:val>
            <c:numRef>
              <c:f>Лист1!$C$2:$C$9</c:f>
              <c:numCache>
                <c:formatCode>General</c:formatCode>
                <c:ptCount val="8"/>
                <c:pt idx="0">
                  <c:v>4.7</c:v>
                </c:pt>
                <c:pt idx="1">
                  <c:v>6.1</c:v>
                </c:pt>
                <c:pt idx="2">
                  <c:v>7</c:v>
                </c:pt>
                <c:pt idx="3">
                  <c:v>7.8</c:v>
                </c:pt>
                <c:pt idx="4" formatCode="0.00">
                  <c:v>8.6</c:v>
                </c:pt>
                <c:pt idx="5">
                  <c:v>9.5</c:v>
                </c:pt>
                <c:pt idx="6">
                  <c:v>9.5</c:v>
                </c:pt>
                <c:pt idx="7">
                  <c:v>9.5</c:v>
                </c:pt>
              </c:numCache>
            </c:numRef>
          </c:val>
          <c:smooth val="0"/>
          <c:extLst xmlns:c16r2="http://schemas.microsoft.com/office/drawing/2015/06/chart">
            <c:ext xmlns:c16="http://schemas.microsoft.com/office/drawing/2014/chart" uri="{C3380CC4-5D6E-409C-BE32-E72D297353CC}">
              <c16:uniqueId val="{00000001-46C2-477A-8B25-B51C64B8B243}"/>
            </c:ext>
          </c:extLst>
        </c:ser>
        <c:dLbls>
          <c:showLegendKey val="0"/>
          <c:showVal val="0"/>
          <c:showCatName val="0"/>
          <c:showSerName val="0"/>
          <c:showPercent val="0"/>
          <c:showBubbleSize val="0"/>
        </c:dLbls>
        <c:marker val="1"/>
        <c:smooth val="0"/>
        <c:axId val="255467520"/>
        <c:axId val="255469056"/>
      </c:lineChart>
      <c:catAx>
        <c:axId val="255467520"/>
        <c:scaling>
          <c:orientation val="minMax"/>
        </c:scaling>
        <c:delete val="0"/>
        <c:axPos val="b"/>
        <c:numFmt formatCode="General" sourceLinked="1"/>
        <c:majorTickMark val="out"/>
        <c:minorTickMark val="none"/>
        <c:tickLblPos val="nextTo"/>
        <c:crossAx val="255469056"/>
        <c:crosses val="autoZero"/>
        <c:auto val="1"/>
        <c:lblAlgn val="ctr"/>
        <c:lblOffset val="100"/>
        <c:noMultiLvlLbl val="0"/>
      </c:catAx>
      <c:valAx>
        <c:axId val="255469056"/>
        <c:scaling>
          <c:orientation val="minMax"/>
        </c:scaling>
        <c:delete val="0"/>
        <c:axPos val="l"/>
        <c:majorGridlines/>
        <c:title>
          <c:tx>
            <c:rich>
              <a:bodyPr rot="-5400000" vert="horz"/>
              <a:lstStyle/>
              <a:p>
                <a:pPr>
                  <a:defRPr/>
                </a:pPr>
                <a:r>
                  <a:rPr lang="ru-RU"/>
                  <a:t>Логарифм количества клеток в 1 см3</a:t>
                </a:r>
              </a:p>
            </c:rich>
          </c:tx>
          <c:overlay val="0"/>
        </c:title>
        <c:numFmt formatCode="General" sourceLinked="1"/>
        <c:majorTickMark val="out"/>
        <c:minorTickMark val="none"/>
        <c:tickLblPos val="nextTo"/>
        <c:crossAx val="255467520"/>
        <c:crosses val="autoZero"/>
        <c:crossBetween val="between"/>
      </c:valAx>
    </c:plotArea>
    <c:legend>
      <c:legendPos val="r"/>
      <c:layout>
        <c:manualLayout>
          <c:xMode val="edge"/>
          <c:yMode val="edge"/>
          <c:x val="7.5075277048702233E-2"/>
          <c:y val="0.89075094556518875"/>
          <c:w val="0.60059269015475802"/>
          <c:h val="0.10924905443481127"/>
        </c:manualLayout>
      </c:layout>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8079615048119"/>
          <c:y val="5.1400554097404488E-2"/>
          <c:w val="0.84152537182852138"/>
          <c:h val="0.53445241782450326"/>
        </c:manualLayout>
      </c:layout>
      <c:lineChart>
        <c:grouping val="standard"/>
        <c:varyColors val="0"/>
        <c:ser>
          <c:idx val="0"/>
          <c:order val="0"/>
          <c:tx>
            <c:strRef>
              <c:f>Лист1!$B$1</c:f>
              <c:strCache>
                <c:ptCount val="1"/>
                <c:pt idx="0">
                  <c:v>Контроль (айран из козьего молока)</c:v>
                </c:pt>
              </c:strCache>
            </c:strRef>
          </c:tx>
          <c:spPr>
            <a:ln w="19050" cap="rnd" cmpd="sng" algn="ctr">
              <a:solidFill>
                <a:schemeClr val="accent1"/>
              </a:solidFill>
              <a:prstDash val="solid"/>
              <a:round/>
            </a:ln>
            <a:effectLst/>
          </c:spPr>
          <c:marker>
            <c:symbol val="none"/>
          </c:marker>
          <c:cat>
            <c:strRef>
              <c:f>Лист1!$A$2:$A$7</c:f>
              <c:strCache>
                <c:ptCount val="6"/>
                <c:pt idx="0">
                  <c:v>после внесения</c:v>
                </c:pt>
                <c:pt idx="1">
                  <c:v> 1 ч</c:v>
                </c:pt>
                <c:pt idx="2">
                  <c:v>2 ч</c:v>
                </c:pt>
                <c:pt idx="3">
                  <c:v>3 ч</c:v>
                </c:pt>
                <c:pt idx="4">
                  <c:v>4 ч</c:v>
                </c:pt>
                <c:pt idx="5">
                  <c:v>6 ч</c:v>
                </c:pt>
              </c:strCache>
            </c:strRef>
          </c:cat>
          <c:val>
            <c:numRef>
              <c:f>Лист1!$B$2:$B$7</c:f>
              <c:numCache>
                <c:formatCode>General</c:formatCode>
                <c:ptCount val="6"/>
                <c:pt idx="0">
                  <c:v>6</c:v>
                </c:pt>
                <c:pt idx="1">
                  <c:v>5.7</c:v>
                </c:pt>
                <c:pt idx="2">
                  <c:v>5.57</c:v>
                </c:pt>
                <c:pt idx="3">
                  <c:v>4.9000000000000004</c:v>
                </c:pt>
                <c:pt idx="4">
                  <c:v>4.5</c:v>
                </c:pt>
                <c:pt idx="5">
                  <c:v>4.4000000000000004</c:v>
                </c:pt>
              </c:numCache>
            </c:numRef>
          </c:val>
          <c:smooth val="0"/>
          <c:extLst xmlns:c16r2="http://schemas.microsoft.com/office/drawing/2015/06/chart">
            <c:ext xmlns:c16="http://schemas.microsoft.com/office/drawing/2014/chart" uri="{C3380CC4-5D6E-409C-BE32-E72D297353CC}">
              <c16:uniqueId val="{00000000-242B-400A-8F8E-05E8E9C3557B}"/>
            </c:ext>
          </c:extLst>
        </c:ser>
        <c:ser>
          <c:idx val="1"/>
          <c:order val="1"/>
          <c:tx>
            <c:strRef>
              <c:f>Лист1!$C$1</c:f>
              <c:strCache>
                <c:ptCount val="1"/>
                <c:pt idx="0">
                  <c:v>Кисломолочный напиток из козьего молока с фруктово-ягодным наполнителем (5%)</c:v>
                </c:pt>
              </c:strCache>
            </c:strRef>
          </c:tx>
          <c:spPr>
            <a:ln w="19050" cap="rnd" cmpd="sng" algn="ctr">
              <a:solidFill>
                <a:schemeClr val="accent2"/>
              </a:solidFill>
              <a:prstDash val="solid"/>
              <a:round/>
            </a:ln>
            <a:effectLst/>
          </c:spPr>
          <c:marker>
            <c:symbol val="none"/>
          </c:marker>
          <c:cat>
            <c:strRef>
              <c:f>Лист1!$A$2:$A$7</c:f>
              <c:strCache>
                <c:ptCount val="6"/>
                <c:pt idx="0">
                  <c:v>после внесения</c:v>
                </c:pt>
                <c:pt idx="1">
                  <c:v> 1 ч</c:v>
                </c:pt>
                <c:pt idx="2">
                  <c:v>2 ч</c:v>
                </c:pt>
                <c:pt idx="3">
                  <c:v>3 ч</c:v>
                </c:pt>
                <c:pt idx="4">
                  <c:v>4 ч</c:v>
                </c:pt>
                <c:pt idx="5">
                  <c:v>6 ч</c:v>
                </c:pt>
              </c:strCache>
            </c:strRef>
          </c:cat>
          <c:val>
            <c:numRef>
              <c:f>Лист1!$C$2:$C$7</c:f>
              <c:numCache>
                <c:formatCode>General</c:formatCode>
                <c:ptCount val="6"/>
                <c:pt idx="0">
                  <c:v>6.17</c:v>
                </c:pt>
                <c:pt idx="1">
                  <c:v>6.03</c:v>
                </c:pt>
                <c:pt idx="2">
                  <c:v>5.73</c:v>
                </c:pt>
                <c:pt idx="3">
                  <c:v>5.54</c:v>
                </c:pt>
                <c:pt idx="4">
                  <c:v>5.47</c:v>
                </c:pt>
                <c:pt idx="5">
                  <c:v>4.6399999999999997</c:v>
                </c:pt>
              </c:numCache>
            </c:numRef>
          </c:val>
          <c:smooth val="0"/>
          <c:extLst xmlns:c16r2="http://schemas.microsoft.com/office/drawing/2015/06/chart">
            <c:ext xmlns:c16="http://schemas.microsoft.com/office/drawing/2014/chart" uri="{C3380CC4-5D6E-409C-BE32-E72D297353CC}">
              <c16:uniqueId val="{00000001-242B-400A-8F8E-05E8E9C3557B}"/>
            </c:ext>
          </c:extLst>
        </c:ser>
        <c:ser>
          <c:idx val="2"/>
          <c:order val="2"/>
          <c:tx>
            <c:strRef>
              <c:f>Лист1!$D$1</c:f>
              <c:strCache>
                <c:ptCount val="1"/>
                <c:pt idx="0">
                  <c:v>Кисломолочный напиток из козьего молока с фруктово-ягодным наполнителем (10%)</c:v>
                </c:pt>
              </c:strCache>
            </c:strRef>
          </c:tx>
          <c:spPr>
            <a:ln w="19050" cap="rnd" cmpd="sng" algn="ctr">
              <a:solidFill>
                <a:schemeClr val="accent3"/>
              </a:solidFill>
              <a:prstDash val="solid"/>
              <a:round/>
            </a:ln>
            <a:effectLst/>
          </c:spPr>
          <c:marker>
            <c:symbol val="none"/>
          </c:marker>
          <c:cat>
            <c:strRef>
              <c:f>Лист1!$A$2:$A$7</c:f>
              <c:strCache>
                <c:ptCount val="6"/>
                <c:pt idx="0">
                  <c:v>после внесения</c:v>
                </c:pt>
                <c:pt idx="1">
                  <c:v> 1 ч</c:v>
                </c:pt>
                <c:pt idx="2">
                  <c:v>2 ч</c:v>
                </c:pt>
                <c:pt idx="3">
                  <c:v>3 ч</c:v>
                </c:pt>
                <c:pt idx="4">
                  <c:v>4 ч</c:v>
                </c:pt>
                <c:pt idx="5">
                  <c:v>6 ч</c:v>
                </c:pt>
              </c:strCache>
            </c:strRef>
          </c:cat>
          <c:val>
            <c:numRef>
              <c:f>Лист1!$D$2:$D$7</c:f>
              <c:numCache>
                <c:formatCode>General</c:formatCode>
                <c:ptCount val="6"/>
                <c:pt idx="0">
                  <c:v>6.02</c:v>
                </c:pt>
                <c:pt idx="1">
                  <c:v>5.67</c:v>
                </c:pt>
                <c:pt idx="2">
                  <c:v>5.59</c:v>
                </c:pt>
                <c:pt idx="3">
                  <c:v>4.8</c:v>
                </c:pt>
                <c:pt idx="4">
                  <c:v>4.4800000000000004</c:v>
                </c:pt>
                <c:pt idx="5">
                  <c:v>4.42</c:v>
                </c:pt>
              </c:numCache>
            </c:numRef>
          </c:val>
          <c:smooth val="0"/>
          <c:extLst xmlns:c16r2="http://schemas.microsoft.com/office/drawing/2015/06/chart">
            <c:ext xmlns:c16="http://schemas.microsoft.com/office/drawing/2014/chart" uri="{C3380CC4-5D6E-409C-BE32-E72D297353CC}">
              <c16:uniqueId val="{00000002-242B-400A-8F8E-05E8E9C3557B}"/>
            </c:ext>
          </c:extLst>
        </c:ser>
        <c:ser>
          <c:idx val="3"/>
          <c:order val="3"/>
          <c:tx>
            <c:strRef>
              <c:f>Лист1!$E$1</c:f>
              <c:strCache>
                <c:ptCount val="1"/>
                <c:pt idx="0">
                  <c:v>Молочно-злаковый напиток из козьего молока (5%) </c:v>
                </c:pt>
              </c:strCache>
            </c:strRef>
          </c:tx>
          <c:spPr>
            <a:ln w="19050" cap="rnd" cmpd="sng" algn="ctr">
              <a:solidFill>
                <a:schemeClr val="accent4"/>
              </a:solidFill>
              <a:prstDash val="solid"/>
              <a:round/>
            </a:ln>
            <a:effectLst/>
          </c:spPr>
          <c:marker>
            <c:symbol val="none"/>
          </c:marker>
          <c:cat>
            <c:strRef>
              <c:f>Лист1!$A$2:$A$7</c:f>
              <c:strCache>
                <c:ptCount val="6"/>
                <c:pt idx="0">
                  <c:v>после внесения</c:v>
                </c:pt>
                <c:pt idx="1">
                  <c:v> 1 ч</c:v>
                </c:pt>
                <c:pt idx="2">
                  <c:v>2 ч</c:v>
                </c:pt>
                <c:pt idx="3">
                  <c:v>3 ч</c:v>
                </c:pt>
                <c:pt idx="4">
                  <c:v>4 ч</c:v>
                </c:pt>
                <c:pt idx="5">
                  <c:v>6 ч</c:v>
                </c:pt>
              </c:strCache>
            </c:strRef>
          </c:cat>
          <c:val>
            <c:numRef>
              <c:f>Лист1!$E$2:$E$7</c:f>
              <c:numCache>
                <c:formatCode>General</c:formatCode>
                <c:ptCount val="6"/>
                <c:pt idx="0">
                  <c:v>6.04</c:v>
                </c:pt>
                <c:pt idx="1">
                  <c:v>5.72</c:v>
                </c:pt>
                <c:pt idx="2">
                  <c:v>5.53</c:v>
                </c:pt>
                <c:pt idx="3">
                  <c:v>5.46</c:v>
                </c:pt>
                <c:pt idx="4">
                  <c:v>4.62</c:v>
                </c:pt>
                <c:pt idx="5">
                  <c:v>4.5999999999999996</c:v>
                </c:pt>
              </c:numCache>
            </c:numRef>
          </c:val>
          <c:smooth val="0"/>
          <c:extLst xmlns:c16r2="http://schemas.microsoft.com/office/drawing/2015/06/chart">
            <c:ext xmlns:c16="http://schemas.microsoft.com/office/drawing/2014/chart" uri="{C3380CC4-5D6E-409C-BE32-E72D297353CC}">
              <c16:uniqueId val="{00000003-242B-400A-8F8E-05E8E9C3557B}"/>
            </c:ext>
          </c:extLst>
        </c:ser>
        <c:ser>
          <c:idx val="4"/>
          <c:order val="4"/>
          <c:tx>
            <c:strRef>
              <c:f>Лист1!$F$1</c:f>
              <c:strCache>
                <c:ptCount val="1"/>
                <c:pt idx="0">
                  <c:v>Молочно-злаковый напиток из козьего молока (10%)</c:v>
                </c:pt>
              </c:strCache>
            </c:strRef>
          </c:tx>
          <c:spPr>
            <a:ln w="19050" cap="rnd" cmpd="sng" algn="ctr">
              <a:solidFill>
                <a:schemeClr val="accent5"/>
              </a:solidFill>
              <a:prstDash val="solid"/>
              <a:round/>
            </a:ln>
            <a:effectLst/>
          </c:spPr>
          <c:marker>
            <c:symbol val="none"/>
          </c:marker>
          <c:cat>
            <c:strRef>
              <c:f>Лист1!$A$2:$A$7</c:f>
              <c:strCache>
                <c:ptCount val="6"/>
                <c:pt idx="0">
                  <c:v>после внесения</c:v>
                </c:pt>
                <c:pt idx="1">
                  <c:v> 1 ч</c:v>
                </c:pt>
                <c:pt idx="2">
                  <c:v>2 ч</c:v>
                </c:pt>
                <c:pt idx="3">
                  <c:v>3 ч</c:v>
                </c:pt>
                <c:pt idx="4">
                  <c:v>4 ч</c:v>
                </c:pt>
                <c:pt idx="5">
                  <c:v>6 ч</c:v>
                </c:pt>
              </c:strCache>
            </c:strRef>
          </c:cat>
          <c:val>
            <c:numRef>
              <c:f>Лист1!$F$2:$F$7</c:f>
              <c:numCache>
                <c:formatCode>General</c:formatCode>
                <c:ptCount val="6"/>
                <c:pt idx="0">
                  <c:v>6.2</c:v>
                </c:pt>
                <c:pt idx="1">
                  <c:v>5.8</c:v>
                </c:pt>
                <c:pt idx="2">
                  <c:v>5.5</c:v>
                </c:pt>
                <c:pt idx="3">
                  <c:v>5</c:v>
                </c:pt>
                <c:pt idx="4">
                  <c:v>4.7</c:v>
                </c:pt>
                <c:pt idx="5">
                  <c:v>4.5</c:v>
                </c:pt>
              </c:numCache>
            </c:numRef>
          </c:val>
          <c:smooth val="0"/>
          <c:extLst xmlns:c16r2="http://schemas.microsoft.com/office/drawing/2015/06/chart">
            <c:ext xmlns:c16="http://schemas.microsoft.com/office/drawing/2014/chart" uri="{C3380CC4-5D6E-409C-BE32-E72D297353CC}">
              <c16:uniqueId val="{00000004-242B-400A-8F8E-05E8E9C3557B}"/>
            </c:ext>
          </c:extLst>
        </c:ser>
        <c:dLbls>
          <c:showLegendKey val="0"/>
          <c:showVal val="0"/>
          <c:showCatName val="0"/>
          <c:showSerName val="0"/>
          <c:showPercent val="0"/>
          <c:showBubbleSize val="0"/>
        </c:dLbls>
        <c:marker val="1"/>
        <c:smooth val="0"/>
        <c:axId val="255507456"/>
        <c:axId val="255517440"/>
      </c:lineChart>
      <c:catAx>
        <c:axId val="255507456"/>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crossAx val="255517440"/>
        <c:crosses val="autoZero"/>
        <c:auto val="1"/>
        <c:lblAlgn val="ctr"/>
        <c:lblOffset val="100"/>
        <c:noMultiLvlLbl val="0"/>
      </c:catAx>
      <c:valAx>
        <c:axId val="255517440"/>
        <c:scaling>
          <c:orientation val="minMax"/>
          <c:min val="4"/>
        </c:scaling>
        <c:delete val="0"/>
        <c:axPos val="l"/>
        <c:majorGridlines>
          <c:spPr>
            <a:ln w="9525" cap="flat" cmpd="sng" algn="ctr">
              <a:solidFill>
                <a:schemeClr val="tx1">
                  <a:tint val="75000"/>
                  <a:shade val="95000"/>
                  <a:satMod val="10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Times New Roman" pitchFamily="18" charset="0"/>
                    <a:ea typeface="+mn-ea"/>
                    <a:cs typeface="Times New Roman" pitchFamily="18" charset="0"/>
                  </a:defRPr>
                </a:pPr>
                <a:r>
                  <a:rPr lang="ru-RU"/>
                  <a:t>Активная кислотность, </a:t>
                </a:r>
                <a:r>
                  <a:rPr lang="en-US"/>
                  <a:t>pH</a:t>
                </a:r>
                <a:r>
                  <a:rPr lang="ru-RU"/>
                  <a:t> </a:t>
                </a:r>
              </a:p>
            </c:rich>
          </c:tx>
          <c:overlay val="0"/>
          <c:spPr>
            <a:noFill/>
            <a:ln>
              <a:noFill/>
            </a:ln>
            <a:effectLst/>
          </c:spPr>
        </c:title>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crossAx val="255507456"/>
        <c:crosses val="autoZero"/>
        <c:crossBetween val="between"/>
      </c:valAx>
      <c:spPr>
        <a:solidFill>
          <a:schemeClr val="bg1"/>
        </a:solidFill>
        <a:ln>
          <a:noFill/>
        </a:ln>
        <a:effectLst/>
      </c:spPr>
    </c:plotArea>
    <c:legend>
      <c:legendPos val="b"/>
      <c:layout>
        <c:manualLayout>
          <c:xMode val="edge"/>
          <c:yMode val="edge"/>
          <c:x val="2.9076334208223965E-2"/>
          <c:y val="0.70594949869493462"/>
          <c:w val="0.9640695538057743"/>
          <c:h val="0.2662728931736718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Контроль (айран из козьего молока)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Лист1!$A$2:$A$7</c:f>
              <c:strCache>
                <c:ptCount val="6"/>
                <c:pt idx="0">
                  <c:v>после внесения</c:v>
                </c:pt>
                <c:pt idx="1">
                  <c:v> 1 ч</c:v>
                </c:pt>
                <c:pt idx="2">
                  <c:v>2 ч</c:v>
                </c:pt>
                <c:pt idx="3">
                  <c:v>3 ч</c:v>
                </c:pt>
                <c:pt idx="4">
                  <c:v>4 ч</c:v>
                </c:pt>
                <c:pt idx="5">
                  <c:v>6 ч</c:v>
                </c:pt>
              </c:strCache>
            </c:strRef>
          </c:cat>
          <c:val>
            <c:numRef>
              <c:f>Лист1!$B$2:$B$7</c:f>
              <c:numCache>
                <c:formatCode>General</c:formatCode>
                <c:ptCount val="6"/>
                <c:pt idx="0">
                  <c:v>20</c:v>
                </c:pt>
                <c:pt idx="1">
                  <c:v>24</c:v>
                </c:pt>
                <c:pt idx="2">
                  <c:v>38</c:v>
                </c:pt>
                <c:pt idx="3">
                  <c:v>74</c:v>
                </c:pt>
                <c:pt idx="4">
                  <c:v>100</c:v>
                </c:pt>
                <c:pt idx="5">
                  <c:v>105</c:v>
                </c:pt>
              </c:numCache>
            </c:numRef>
          </c:val>
          <c:smooth val="0"/>
          <c:extLst xmlns:c16r2="http://schemas.microsoft.com/office/drawing/2015/06/chart">
            <c:ext xmlns:c16="http://schemas.microsoft.com/office/drawing/2014/chart" uri="{C3380CC4-5D6E-409C-BE32-E72D297353CC}">
              <c16:uniqueId val="{00000000-D279-4390-9B5B-34B88E94916D}"/>
            </c:ext>
          </c:extLst>
        </c:ser>
        <c:ser>
          <c:idx val="1"/>
          <c:order val="1"/>
          <c:tx>
            <c:strRef>
              <c:f>Лист1!$C$1</c:f>
              <c:strCache>
                <c:ptCount val="1"/>
                <c:pt idx="0">
                  <c:v>Кисломолочный напиток из козьего молока с фруктово-ягодным наполнителем (5%)</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Лист1!$A$2:$A$7</c:f>
              <c:strCache>
                <c:ptCount val="6"/>
                <c:pt idx="0">
                  <c:v>после внесения</c:v>
                </c:pt>
                <c:pt idx="1">
                  <c:v> 1 ч</c:v>
                </c:pt>
                <c:pt idx="2">
                  <c:v>2 ч</c:v>
                </c:pt>
                <c:pt idx="3">
                  <c:v>3 ч</c:v>
                </c:pt>
                <c:pt idx="4">
                  <c:v>4 ч</c:v>
                </c:pt>
                <c:pt idx="5">
                  <c:v>6 ч</c:v>
                </c:pt>
              </c:strCache>
            </c:strRef>
          </c:cat>
          <c:val>
            <c:numRef>
              <c:f>Лист1!$C$2:$C$7</c:f>
              <c:numCache>
                <c:formatCode>General</c:formatCode>
                <c:ptCount val="6"/>
                <c:pt idx="0">
                  <c:v>21</c:v>
                </c:pt>
                <c:pt idx="1">
                  <c:v>25</c:v>
                </c:pt>
                <c:pt idx="2">
                  <c:v>36</c:v>
                </c:pt>
                <c:pt idx="3">
                  <c:v>75</c:v>
                </c:pt>
                <c:pt idx="4">
                  <c:v>112</c:v>
                </c:pt>
                <c:pt idx="5">
                  <c:v>110</c:v>
                </c:pt>
              </c:numCache>
            </c:numRef>
          </c:val>
          <c:smooth val="0"/>
          <c:extLst xmlns:c16r2="http://schemas.microsoft.com/office/drawing/2015/06/chart">
            <c:ext xmlns:c16="http://schemas.microsoft.com/office/drawing/2014/chart" uri="{C3380CC4-5D6E-409C-BE32-E72D297353CC}">
              <c16:uniqueId val="{00000001-D279-4390-9B5B-34B88E94916D}"/>
            </c:ext>
          </c:extLst>
        </c:ser>
        <c:ser>
          <c:idx val="2"/>
          <c:order val="2"/>
          <c:tx>
            <c:strRef>
              <c:f>Лист1!$D$1</c:f>
              <c:strCache>
                <c:ptCount val="1"/>
                <c:pt idx="0">
                  <c:v>Кисломолочный напиток из козьего молока с фруктово-ягодным наполнителем (10%)</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Лист1!$A$2:$A$7</c:f>
              <c:strCache>
                <c:ptCount val="6"/>
                <c:pt idx="0">
                  <c:v>после внесения</c:v>
                </c:pt>
                <c:pt idx="1">
                  <c:v> 1 ч</c:v>
                </c:pt>
                <c:pt idx="2">
                  <c:v>2 ч</c:v>
                </c:pt>
                <c:pt idx="3">
                  <c:v>3 ч</c:v>
                </c:pt>
                <c:pt idx="4">
                  <c:v>4 ч</c:v>
                </c:pt>
                <c:pt idx="5">
                  <c:v>6 ч</c:v>
                </c:pt>
              </c:strCache>
            </c:strRef>
          </c:cat>
          <c:val>
            <c:numRef>
              <c:f>Лист1!$D$2:$D$7</c:f>
              <c:numCache>
                <c:formatCode>General</c:formatCode>
                <c:ptCount val="6"/>
                <c:pt idx="0">
                  <c:v>19</c:v>
                </c:pt>
                <c:pt idx="1">
                  <c:v>25</c:v>
                </c:pt>
                <c:pt idx="2">
                  <c:v>32</c:v>
                </c:pt>
                <c:pt idx="3">
                  <c:v>48</c:v>
                </c:pt>
                <c:pt idx="4">
                  <c:v>70</c:v>
                </c:pt>
                <c:pt idx="5">
                  <c:v>115</c:v>
                </c:pt>
              </c:numCache>
            </c:numRef>
          </c:val>
          <c:smooth val="0"/>
          <c:extLst xmlns:c16r2="http://schemas.microsoft.com/office/drawing/2015/06/chart">
            <c:ext xmlns:c16="http://schemas.microsoft.com/office/drawing/2014/chart" uri="{C3380CC4-5D6E-409C-BE32-E72D297353CC}">
              <c16:uniqueId val="{00000002-D279-4390-9B5B-34B88E94916D}"/>
            </c:ext>
          </c:extLst>
        </c:ser>
        <c:ser>
          <c:idx val="3"/>
          <c:order val="3"/>
          <c:tx>
            <c:strRef>
              <c:f>Лист1!$E$1</c:f>
              <c:strCache>
                <c:ptCount val="1"/>
                <c:pt idx="0">
                  <c:v>Молочно-злаковый напиток из козьего молока (5%)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Лист1!$A$2:$A$7</c:f>
              <c:strCache>
                <c:ptCount val="6"/>
                <c:pt idx="0">
                  <c:v>после внесения</c:v>
                </c:pt>
                <c:pt idx="1">
                  <c:v> 1 ч</c:v>
                </c:pt>
                <c:pt idx="2">
                  <c:v>2 ч</c:v>
                </c:pt>
                <c:pt idx="3">
                  <c:v>3 ч</c:v>
                </c:pt>
                <c:pt idx="4">
                  <c:v>4 ч</c:v>
                </c:pt>
                <c:pt idx="5">
                  <c:v>6 ч</c:v>
                </c:pt>
              </c:strCache>
            </c:strRef>
          </c:cat>
          <c:val>
            <c:numRef>
              <c:f>Лист1!$E$2:$E$7</c:f>
              <c:numCache>
                <c:formatCode>General</c:formatCode>
                <c:ptCount val="6"/>
                <c:pt idx="0">
                  <c:v>20</c:v>
                </c:pt>
                <c:pt idx="1">
                  <c:v>25</c:v>
                </c:pt>
                <c:pt idx="2">
                  <c:v>37</c:v>
                </c:pt>
                <c:pt idx="3">
                  <c:v>75</c:v>
                </c:pt>
                <c:pt idx="4">
                  <c:v>110</c:v>
                </c:pt>
                <c:pt idx="5">
                  <c:v>106</c:v>
                </c:pt>
              </c:numCache>
            </c:numRef>
          </c:val>
          <c:smooth val="0"/>
          <c:extLst xmlns:c16r2="http://schemas.microsoft.com/office/drawing/2015/06/chart">
            <c:ext xmlns:c16="http://schemas.microsoft.com/office/drawing/2014/chart" uri="{C3380CC4-5D6E-409C-BE32-E72D297353CC}">
              <c16:uniqueId val="{00000003-D279-4390-9B5B-34B88E94916D}"/>
            </c:ext>
          </c:extLst>
        </c:ser>
        <c:ser>
          <c:idx val="4"/>
          <c:order val="4"/>
          <c:tx>
            <c:strRef>
              <c:f>Лист1!$F$1</c:f>
              <c:strCache>
                <c:ptCount val="1"/>
                <c:pt idx="0">
                  <c:v>Молочно-злаковый напиток из козьего молока (10%)</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Лист1!$A$2:$A$7</c:f>
              <c:strCache>
                <c:ptCount val="6"/>
                <c:pt idx="0">
                  <c:v>после внесения</c:v>
                </c:pt>
                <c:pt idx="1">
                  <c:v> 1 ч</c:v>
                </c:pt>
                <c:pt idx="2">
                  <c:v>2 ч</c:v>
                </c:pt>
                <c:pt idx="3">
                  <c:v>3 ч</c:v>
                </c:pt>
                <c:pt idx="4">
                  <c:v>4 ч</c:v>
                </c:pt>
                <c:pt idx="5">
                  <c:v>6 ч</c:v>
                </c:pt>
              </c:strCache>
            </c:strRef>
          </c:cat>
          <c:val>
            <c:numRef>
              <c:f>Лист1!$F$2:$F$7</c:f>
              <c:numCache>
                <c:formatCode>General</c:formatCode>
                <c:ptCount val="6"/>
                <c:pt idx="0">
                  <c:v>20</c:v>
                </c:pt>
                <c:pt idx="1">
                  <c:v>26.5</c:v>
                </c:pt>
                <c:pt idx="2">
                  <c:v>30</c:v>
                </c:pt>
                <c:pt idx="3">
                  <c:v>49</c:v>
                </c:pt>
                <c:pt idx="4">
                  <c:v>75</c:v>
                </c:pt>
                <c:pt idx="5">
                  <c:v>115</c:v>
                </c:pt>
              </c:numCache>
            </c:numRef>
          </c:val>
          <c:smooth val="0"/>
          <c:extLst xmlns:c16r2="http://schemas.microsoft.com/office/drawing/2015/06/chart">
            <c:ext xmlns:c16="http://schemas.microsoft.com/office/drawing/2014/chart" uri="{C3380CC4-5D6E-409C-BE32-E72D297353CC}">
              <c16:uniqueId val="{00000004-D279-4390-9B5B-34B88E94916D}"/>
            </c:ext>
          </c:extLst>
        </c:ser>
        <c:dLbls>
          <c:showLegendKey val="0"/>
          <c:showVal val="0"/>
          <c:showCatName val="0"/>
          <c:showSerName val="0"/>
          <c:showPercent val="0"/>
          <c:showBubbleSize val="0"/>
        </c:dLbls>
        <c:marker val="1"/>
        <c:smooth val="0"/>
        <c:axId val="255686144"/>
        <c:axId val="255688064"/>
      </c:lineChart>
      <c:catAx>
        <c:axId val="25568614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5688064"/>
        <c:crosses val="autoZero"/>
        <c:auto val="1"/>
        <c:lblAlgn val="ctr"/>
        <c:lblOffset val="100"/>
        <c:noMultiLvlLbl val="0"/>
      </c:catAx>
      <c:valAx>
        <c:axId val="255688064"/>
        <c:scaling>
          <c:orientation val="minMax"/>
          <c:min val="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Титруемая кислотность, °Т</a:t>
                </a:r>
              </a:p>
            </c:rich>
          </c:tx>
          <c:layout>
            <c:manualLayout>
              <c:xMode val="edge"/>
              <c:yMode val="edge"/>
              <c:x val="2.4799909818509751E-2"/>
              <c:y val="0.2144303264216284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5686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tx>
            <c:strRef>
              <c:f>Лист1!$B$1</c:f>
              <c:strCache>
                <c:ptCount val="1"/>
                <c:pt idx="0">
                  <c:v>вкус и запах</c:v>
                </c:pt>
              </c:strCache>
            </c:strRef>
          </c:tx>
          <c:marker>
            <c:symbol val="none"/>
          </c:marker>
          <c:cat>
            <c:numRef>
              <c:f>Лист1!$A$2:$A$6</c:f>
              <c:numCache>
                <c:formatCode>0.0</c:formatCode>
                <c:ptCount val="5"/>
                <c:pt idx="0">
                  <c:v>2</c:v>
                </c:pt>
                <c:pt idx="1">
                  <c:v>5</c:v>
                </c:pt>
                <c:pt idx="2">
                  <c:v>10</c:v>
                </c:pt>
                <c:pt idx="3">
                  <c:v>15</c:v>
                </c:pt>
                <c:pt idx="4">
                  <c:v>20</c:v>
                </c:pt>
              </c:numCache>
            </c:numRef>
          </c:cat>
          <c:val>
            <c:numRef>
              <c:f>Лист1!$B$2:$B$6</c:f>
              <c:numCache>
                <c:formatCode>0.0</c:formatCode>
                <c:ptCount val="5"/>
                <c:pt idx="0">
                  <c:v>5</c:v>
                </c:pt>
                <c:pt idx="1">
                  <c:v>8.5</c:v>
                </c:pt>
                <c:pt idx="2">
                  <c:v>9</c:v>
                </c:pt>
                <c:pt idx="3">
                  <c:v>9</c:v>
                </c:pt>
                <c:pt idx="4">
                  <c:v>9</c:v>
                </c:pt>
              </c:numCache>
            </c:numRef>
          </c:val>
          <c:extLst xmlns:c16r2="http://schemas.microsoft.com/office/drawing/2015/06/chart">
            <c:ext xmlns:c16="http://schemas.microsoft.com/office/drawing/2014/chart" uri="{C3380CC4-5D6E-409C-BE32-E72D297353CC}">
              <c16:uniqueId val="{00000001-64CB-4358-9275-CBCFCC03AB81}"/>
            </c:ext>
          </c:extLst>
        </c:ser>
        <c:ser>
          <c:idx val="1"/>
          <c:order val="1"/>
          <c:tx>
            <c:strRef>
              <c:f>Лист1!$C$1</c:f>
              <c:strCache>
                <c:ptCount val="1"/>
                <c:pt idx="0">
                  <c:v>консистенция</c:v>
                </c:pt>
              </c:strCache>
            </c:strRef>
          </c:tx>
          <c:marker>
            <c:symbol val="none"/>
          </c:marker>
          <c:cat>
            <c:numRef>
              <c:f>Лист1!$A$2:$A$6</c:f>
              <c:numCache>
                <c:formatCode>0.0</c:formatCode>
                <c:ptCount val="5"/>
                <c:pt idx="0">
                  <c:v>2</c:v>
                </c:pt>
                <c:pt idx="1">
                  <c:v>5</c:v>
                </c:pt>
                <c:pt idx="2">
                  <c:v>10</c:v>
                </c:pt>
                <c:pt idx="3">
                  <c:v>15</c:v>
                </c:pt>
                <c:pt idx="4">
                  <c:v>20</c:v>
                </c:pt>
              </c:numCache>
            </c:numRef>
          </c:cat>
          <c:val>
            <c:numRef>
              <c:f>Лист1!$C$2:$C$6</c:f>
              <c:numCache>
                <c:formatCode>0.0</c:formatCode>
                <c:ptCount val="5"/>
                <c:pt idx="0">
                  <c:v>5</c:v>
                </c:pt>
                <c:pt idx="1">
                  <c:v>7</c:v>
                </c:pt>
                <c:pt idx="2">
                  <c:v>8</c:v>
                </c:pt>
                <c:pt idx="3">
                  <c:v>8</c:v>
                </c:pt>
                <c:pt idx="4">
                  <c:v>8</c:v>
                </c:pt>
              </c:numCache>
            </c:numRef>
          </c:val>
          <c:extLst xmlns:c16r2="http://schemas.microsoft.com/office/drawing/2015/06/chart">
            <c:ext xmlns:c16="http://schemas.microsoft.com/office/drawing/2014/chart" uri="{C3380CC4-5D6E-409C-BE32-E72D297353CC}">
              <c16:uniqueId val="{00000002-64CB-4358-9275-CBCFCC03AB81}"/>
            </c:ext>
          </c:extLst>
        </c:ser>
        <c:dLbls>
          <c:showLegendKey val="0"/>
          <c:showVal val="0"/>
          <c:showCatName val="0"/>
          <c:showSerName val="0"/>
          <c:showPercent val="0"/>
          <c:showBubbleSize val="0"/>
        </c:dLbls>
        <c:axId val="280550016"/>
        <c:axId val="280556288"/>
      </c:radarChart>
      <c:catAx>
        <c:axId val="280550016"/>
        <c:scaling>
          <c:orientation val="minMax"/>
        </c:scaling>
        <c:delete val="0"/>
        <c:axPos val="b"/>
        <c:majorGridlines/>
        <c:title>
          <c:tx>
            <c:rich>
              <a:bodyPr/>
              <a:lstStyle/>
              <a:p>
                <a:pPr>
                  <a:defRPr/>
                </a:pPr>
                <a:r>
                  <a:rPr lang="ru-RU"/>
                  <a:t>Содержание растительного компонента, %</a:t>
                </a:r>
              </a:p>
            </c:rich>
          </c:tx>
          <c:overlay val="0"/>
        </c:title>
        <c:numFmt formatCode="0.0" sourceLinked="1"/>
        <c:majorTickMark val="none"/>
        <c:minorTickMark val="none"/>
        <c:tickLblPos val="nextTo"/>
        <c:spPr>
          <a:ln w="9525">
            <a:noFill/>
          </a:ln>
        </c:spPr>
        <c:crossAx val="280556288"/>
        <c:crosses val="autoZero"/>
        <c:auto val="1"/>
        <c:lblAlgn val="ctr"/>
        <c:lblOffset val="100"/>
        <c:noMultiLvlLbl val="1"/>
      </c:catAx>
      <c:valAx>
        <c:axId val="280556288"/>
        <c:scaling>
          <c:orientation val="minMax"/>
        </c:scaling>
        <c:delete val="0"/>
        <c:axPos val="l"/>
        <c:majorGridlines/>
        <c:title>
          <c:tx>
            <c:rich>
              <a:bodyPr/>
              <a:lstStyle/>
              <a:p>
                <a:pPr>
                  <a:defRPr/>
                </a:pPr>
                <a:r>
                  <a:rPr lang="ru-RU"/>
                  <a:t>Органолептичсекая оценка , балл</a:t>
                </a:r>
              </a:p>
            </c:rich>
          </c:tx>
          <c:overlay val="0"/>
        </c:title>
        <c:numFmt formatCode="0.0" sourceLinked="1"/>
        <c:majorTickMark val="out"/>
        <c:minorTickMark val="none"/>
        <c:tickLblPos val="nextTo"/>
        <c:crossAx val="280550016"/>
        <c:crosses val="autoZero"/>
        <c:crossBetween val="between"/>
      </c:valAx>
    </c:plotArea>
    <c:legend>
      <c:legendPos val="r"/>
      <c:overlay val="0"/>
    </c:legend>
    <c:plotVisOnly val="1"/>
    <c:dispBlanksAs val="gap"/>
    <c:showDLblsOverMax val="1"/>
  </c:chart>
  <c:spPr>
    <a:ln>
      <a:noFill/>
    </a:ln>
  </c:spPr>
  <c:txPr>
    <a:bodyPr/>
    <a:lstStyle/>
    <a:p>
      <a:pPr>
        <a:defRPr sz="1200" b="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tx>
            <c:strRef>
              <c:f>Лист1!$B$1</c:f>
              <c:strCache>
                <c:ptCount val="1"/>
                <c:pt idx="0">
                  <c:v>вкус и запах</c:v>
                </c:pt>
              </c:strCache>
            </c:strRef>
          </c:tx>
          <c:marker>
            <c:symbol val="none"/>
          </c:marker>
          <c:cat>
            <c:numRef>
              <c:f>Лист1!$A$2:$A$6</c:f>
              <c:numCache>
                <c:formatCode>0.0</c:formatCode>
                <c:ptCount val="5"/>
                <c:pt idx="0">
                  <c:v>2</c:v>
                </c:pt>
                <c:pt idx="1">
                  <c:v>5</c:v>
                </c:pt>
                <c:pt idx="2">
                  <c:v>10</c:v>
                </c:pt>
                <c:pt idx="3">
                  <c:v>15</c:v>
                </c:pt>
                <c:pt idx="4">
                  <c:v>20</c:v>
                </c:pt>
              </c:numCache>
            </c:numRef>
          </c:cat>
          <c:val>
            <c:numRef>
              <c:f>Лист1!$B$2:$B$6</c:f>
              <c:numCache>
                <c:formatCode>0.0</c:formatCode>
                <c:ptCount val="5"/>
                <c:pt idx="0">
                  <c:v>7</c:v>
                </c:pt>
                <c:pt idx="1">
                  <c:v>9</c:v>
                </c:pt>
                <c:pt idx="2">
                  <c:v>9</c:v>
                </c:pt>
                <c:pt idx="3">
                  <c:v>8.5</c:v>
                </c:pt>
                <c:pt idx="4">
                  <c:v>8</c:v>
                </c:pt>
              </c:numCache>
            </c:numRef>
          </c:val>
          <c:extLst xmlns:c16r2="http://schemas.microsoft.com/office/drawing/2015/06/chart">
            <c:ext xmlns:c16="http://schemas.microsoft.com/office/drawing/2014/chart" uri="{C3380CC4-5D6E-409C-BE32-E72D297353CC}">
              <c16:uniqueId val="{00000000-B5C3-4E50-9530-8330D3D80660}"/>
            </c:ext>
          </c:extLst>
        </c:ser>
        <c:ser>
          <c:idx val="1"/>
          <c:order val="1"/>
          <c:tx>
            <c:strRef>
              <c:f>Лист1!$C$1</c:f>
              <c:strCache>
                <c:ptCount val="1"/>
                <c:pt idx="0">
                  <c:v>консистенция</c:v>
                </c:pt>
              </c:strCache>
            </c:strRef>
          </c:tx>
          <c:marker>
            <c:symbol val="none"/>
          </c:marker>
          <c:cat>
            <c:numRef>
              <c:f>Лист1!$A$2:$A$6</c:f>
              <c:numCache>
                <c:formatCode>0.0</c:formatCode>
                <c:ptCount val="5"/>
                <c:pt idx="0">
                  <c:v>2</c:v>
                </c:pt>
                <c:pt idx="1">
                  <c:v>5</c:v>
                </c:pt>
                <c:pt idx="2">
                  <c:v>10</c:v>
                </c:pt>
                <c:pt idx="3">
                  <c:v>15</c:v>
                </c:pt>
                <c:pt idx="4">
                  <c:v>20</c:v>
                </c:pt>
              </c:numCache>
            </c:numRef>
          </c:cat>
          <c:val>
            <c:numRef>
              <c:f>Лист1!$C$2:$C$6</c:f>
              <c:numCache>
                <c:formatCode>0.0</c:formatCode>
                <c:ptCount val="5"/>
                <c:pt idx="0">
                  <c:v>6</c:v>
                </c:pt>
                <c:pt idx="1">
                  <c:v>7</c:v>
                </c:pt>
                <c:pt idx="2">
                  <c:v>9</c:v>
                </c:pt>
                <c:pt idx="3">
                  <c:v>8.5</c:v>
                </c:pt>
                <c:pt idx="4">
                  <c:v>7</c:v>
                </c:pt>
              </c:numCache>
            </c:numRef>
          </c:val>
          <c:extLst xmlns:c16r2="http://schemas.microsoft.com/office/drawing/2015/06/chart">
            <c:ext xmlns:c16="http://schemas.microsoft.com/office/drawing/2014/chart" uri="{C3380CC4-5D6E-409C-BE32-E72D297353CC}">
              <c16:uniqueId val="{00000001-B5C3-4E50-9530-8330D3D80660}"/>
            </c:ext>
          </c:extLst>
        </c:ser>
        <c:dLbls>
          <c:showLegendKey val="0"/>
          <c:showVal val="0"/>
          <c:showCatName val="0"/>
          <c:showSerName val="0"/>
          <c:showPercent val="0"/>
          <c:showBubbleSize val="0"/>
        </c:dLbls>
        <c:axId val="278690048"/>
        <c:axId val="278692224"/>
      </c:radarChart>
      <c:catAx>
        <c:axId val="278690048"/>
        <c:scaling>
          <c:orientation val="minMax"/>
        </c:scaling>
        <c:delete val="0"/>
        <c:axPos val="b"/>
        <c:majorGridlines/>
        <c:title>
          <c:tx>
            <c:rich>
              <a:bodyPr/>
              <a:lstStyle/>
              <a:p>
                <a:pPr>
                  <a:defRPr/>
                </a:pPr>
                <a:r>
                  <a:rPr lang="ru-RU"/>
                  <a:t>Содержание растительного компонента, %</a:t>
                </a:r>
              </a:p>
            </c:rich>
          </c:tx>
          <c:overlay val="0"/>
        </c:title>
        <c:numFmt formatCode="0.0" sourceLinked="1"/>
        <c:majorTickMark val="none"/>
        <c:minorTickMark val="none"/>
        <c:tickLblPos val="nextTo"/>
        <c:spPr>
          <a:ln w="9525">
            <a:noFill/>
          </a:ln>
        </c:spPr>
        <c:crossAx val="278692224"/>
        <c:crosses val="autoZero"/>
        <c:auto val="1"/>
        <c:lblAlgn val="ctr"/>
        <c:lblOffset val="100"/>
        <c:noMultiLvlLbl val="1"/>
      </c:catAx>
      <c:valAx>
        <c:axId val="278692224"/>
        <c:scaling>
          <c:orientation val="minMax"/>
        </c:scaling>
        <c:delete val="0"/>
        <c:axPos val="l"/>
        <c:majorGridlines/>
        <c:title>
          <c:tx>
            <c:rich>
              <a:bodyPr/>
              <a:lstStyle/>
              <a:p>
                <a:pPr>
                  <a:defRPr/>
                </a:pPr>
                <a:r>
                  <a:rPr lang="ru-RU"/>
                  <a:t>Органолептическая оценка, балл</a:t>
                </a:r>
              </a:p>
            </c:rich>
          </c:tx>
          <c:overlay val="1"/>
        </c:title>
        <c:numFmt formatCode="0.0" sourceLinked="1"/>
        <c:majorTickMark val="none"/>
        <c:minorTickMark val="none"/>
        <c:tickLblPos val="nextTo"/>
        <c:crossAx val="278690048"/>
        <c:crosses val="autoZero"/>
        <c:crossBetween val="between"/>
      </c:valAx>
    </c:plotArea>
    <c:legend>
      <c:legendPos val="r"/>
      <c:overlay val="0"/>
    </c:legend>
    <c:plotVisOnly val="1"/>
    <c:dispBlanksAs val="gap"/>
    <c:showDLblsOverMax val="1"/>
  </c:chart>
  <c:spPr>
    <a:ln>
      <a:noFill/>
    </a:ln>
  </c:spPr>
  <c:txPr>
    <a:bodyPr/>
    <a:lstStyle/>
    <a:p>
      <a:pPr>
        <a:defRPr sz="1400" b="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3029386951631047"/>
          <c:y val="4.5954137769202694E-2"/>
          <c:w val="0.79279762488705308"/>
          <c:h val="0.66324829222506132"/>
        </c:manualLayout>
      </c:layout>
      <c:scatterChart>
        <c:scatterStyle val="smoothMarker"/>
        <c:varyColors val="0"/>
        <c:ser>
          <c:idx val="0"/>
          <c:order val="0"/>
          <c:tx>
            <c:v>контрольный образец</c:v>
          </c:tx>
          <c:marker>
            <c:symbol val="none"/>
          </c:marker>
          <c:xVal>
            <c:numRef>
              <c:f>Лист1!$H$3:$H$51</c:f>
              <c:numCache>
                <c:formatCode>@</c:formatCode>
                <c:ptCount val="49"/>
                <c:pt idx="0">
                  <c:v>0.19</c:v>
                </c:pt>
                <c:pt idx="1">
                  <c:v>0.28000000000000003</c:v>
                </c:pt>
                <c:pt idx="2">
                  <c:v>0.38</c:v>
                </c:pt>
                <c:pt idx="3">
                  <c:v>0.47</c:v>
                </c:pt>
                <c:pt idx="4">
                  <c:v>0.56999999999999995</c:v>
                </c:pt>
                <c:pt idx="5">
                  <c:v>0.67</c:v>
                </c:pt>
                <c:pt idx="6">
                  <c:v>0.76</c:v>
                </c:pt>
                <c:pt idx="7">
                  <c:v>0.86</c:v>
                </c:pt>
                <c:pt idx="8">
                  <c:v>0.95</c:v>
                </c:pt>
                <c:pt idx="9">
                  <c:v>1.05</c:v>
                </c:pt>
                <c:pt idx="10">
                  <c:v>1.1499999999999999</c:v>
                </c:pt>
                <c:pt idx="11">
                  <c:v>1.24</c:v>
                </c:pt>
                <c:pt idx="12">
                  <c:v>1.34</c:v>
                </c:pt>
                <c:pt idx="13">
                  <c:v>1.43</c:v>
                </c:pt>
                <c:pt idx="14">
                  <c:v>1.53</c:v>
                </c:pt>
                <c:pt idx="15">
                  <c:v>1.63</c:v>
                </c:pt>
                <c:pt idx="16">
                  <c:v>1.72</c:v>
                </c:pt>
                <c:pt idx="17">
                  <c:v>1.82</c:v>
                </c:pt>
                <c:pt idx="18">
                  <c:v>1.91</c:v>
                </c:pt>
                <c:pt idx="19">
                  <c:v>2.0099999999999998</c:v>
                </c:pt>
                <c:pt idx="20">
                  <c:v>2.11</c:v>
                </c:pt>
                <c:pt idx="21">
                  <c:v>2.2000000000000002</c:v>
                </c:pt>
                <c:pt idx="22">
                  <c:v>2.2999999999999998</c:v>
                </c:pt>
                <c:pt idx="23">
                  <c:v>2.4</c:v>
                </c:pt>
                <c:pt idx="24">
                  <c:v>2.4900000000000002</c:v>
                </c:pt>
                <c:pt idx="25">
                  <c:v>2.59</c:v>
                </c:pt>
                <c:pt idx="26">
                  <c:v>2.68</c:v>
                </c:pt>
                <c:pt idx="27">
                  <c:v>2.78</c:v>
                </c:pt>
                <c:pt idx="28">
                  <c:v>2.88</c:v>
                </c:pt>
                <c:pt idx="29">
                  <c:v>2.97</c:v>
                </c:pt>
                <c:pt idx="30">
                  <c:v>3.07</c:v>
                </c:pt>
                <c:pt idx="31">
                  <c:v>3.17</c:v>
                </c:pt>
                <c:pt idx="32">
                  <c:v>3.26</c:v>
                </c:pt>
                <c:pt idx="33">
                  <c:v>3.36</c:v>
                </c:pt>
                <c:pt idx="34">
                  <c:v>3.45</c:v>
                </c:pt>
                <c:pt idx="35">
                  <c:v>3.55</c:v>
                </c:pt>
                <c:pt idx="36">
                  <c:v>3.65</c:v>
                </c:pt>
                <c:pt idx="37">
                  <c:v>3.74</c:v>
                </c:pt>
                <c:pt idx="38">
                  <c:v>3.84</c:v>
                </c:pt>
                <c:pt idx="39">
                  <c:v>3.94</c:v>
                </c:pt>
                <c:pt idx="40">
                  <c:v>4.03</c:v>
                </c:pt>
                <c:pt idx="41">
                  <c:v>4.13</c:v>
                </c:pt>
                <c:pt idx="42">
                  <c:v>4.22</c:v>
                </c:pt>
                <c:pt idx="43">
                  <c:v>4.32</c:v>
                </c:pt>
                <c:pt idx="44">
                  <c:v>4.42</c:v>
                </c:pt>
                <c:pt idx="45">
                  <c:v>4.51</c:v>
                </c:pt>
                <c:pt idx="46">
                  <c:v>4.6100000000000003</c:v>
                </c:pt>
                <c:pt idx="47">
                  <c:v>4.7</c:v>
                </c:pt>
                <c:pt idx="48">
                  <c:v>4.8</c:v>
                </c:pt>
              </c:numCache>
            </c:numRef>
          </c:xVal>
          <c:yVal>
            <c:numRef>
              <c:f>Лист1!$J$3:$J$51</c:f>
              <c:numCache>
                <c:formatCode>@</c:formatCode>
                <c:ptCount val="49"/>
                <c:pt idx="0">
                  <c:v>0</c:v>
                </c:pt>
                <c:pt idx="1">
                  <c:v>0.01</c:v>
                </c:pt>
                <c:pt idx="2">
                  <c:v>0.02</c:v>
                </c:pt>
                <c:pt idx="3">
                  <c:v>0.01</c:v>
                </c:pt>
                <c:pt idx="4">
                  <c:v>0.01</c:v>
                </c:pt>
                <c:pt idx="5">
                  <c:v>0.01</c:v>
                </c:pt>
                <c:pt idx="6">
                  <c:v>-0.01</c:v>
                </c:pt>
                <c:pt idx="7">
                  <c:v>-0.01</c:v>
                </c:pt>
                <c:pt idx="8">
                  <c:v>0</c:v>
                </c:pt>
                <c:pt idx="9">
                  <c:v>0</c:v>
                </c:pt>
                <c:pt idx="10">
                  <c:v>-0.01</c:v>
                </c:pt>
                <c:pt idx="11">
                  <c:v>0</c:v>
                </c:pt>
                <c:pt idx="12">
                  <c:v>0</c:v>
                </c:pt>
                <c:pt idx="13">
                  <c:v>-0.01</c:v>
                </c:pt>
                <c:pt idx="14">
                  <c:v>0.06</c:v>
                </c:pt>
                <c:pt idx="15">
                  <c:v>0.53</c:v>
                </c:pt>
                <c:pt idx="16">
                  <c:v>1.31</c:v>
                </c:pt>
                <c:pt idx="17">
                  <c:v>1.96</c:v>
                </c:pt>
                <c:pt idx="18">
                  <c:v>2.34</c:v>
                </c:pt>
                <c:pt idx="19">
                  <c:v>2.46</c:v>
                </c:pt>
                <c:pt idx="20">
                  <c:v>2.38</c:v>
                </c:pt>
                <c:pt idx="21">
                  <c:v>2.21</c:v>
                </c:pt>
                <c:pt idx="22">
                  <c:v>2.0099999999999998</c:v>
                </c:pt>
                <c:pt idx="23">
                  <c:v>1.9</c:v>
                </c:pt>
                <c:pt idx="24">
                  <c:v>1.88</c:v>
                </c:pt>
                <c:pt idx="25">
                  <c:v>1.89</c:v>
                </c:pt>
                <c:pt idx="26">
                  <c:v>1.9</c:v>
                </c:pt>
                <c:pt idx="27">
                  <c:v>1.92</c:v>
                </c:pt>
                <c:pt idx="28">
                  <c:v>1.92</c:v>
                </c:pt>
                <c:pt idx="29">
                  <c:v>1.95</c:v>
                </c:pt>
                <c:pt idx="30">
                  <c:v>1.98</c:v>
                </c:pt>
                <c:pt idx="31">
                  <c:v>1.97</c:v>
                </c:pt>
                <c:pt idx="32">
                  <c:v>1.97</c:v>
                </c:pt>
                <c:pt idx="33">
                  <c:v>1.98</c:v>
                </c:pt>
                <c:pt idx="34">
                  <c:v>2</c:v>
                </c:pt>
                <c:pt idx="35">
                  <c:v>2.02</c:v>
                </c:pt>
                <c:pt idx="36">
                  <c:v>2.02</c:v>
                </c:pt>
                <c:pt idx="37">
                  <c:v>2.0299999999999998</c:v>
                </c:pt>
                <c:pt idx="38">
                  <c:v>2.06</c:v>
                </c:pt>
                <c:pt idx="39">
                  <c:v>2.08</c:v>
                </c:pt>
                <c:pt idx="40">
                  <c:v>2.09</c:v>
                </c:pt>
                <c:pt idx="41">
                  <c:v>2.11</c:v>
                </c:pt>
                <c:pt idx="42">
                  <c:v>2.16</c:v>
                </c:pt>
                <c:pt idx="43">
                  <c:v>2.1800000000000002</c:v>
                </c:pt>
                <c:pt idx="44">
                  <c:v>2.16</c:v>
                </c:pt>
                <c:pt idx="45">
                  <c:v>1.96</c:v>
                </c:pt>
                <c:pt idx="46">
                  <c:v>1.55</c:v>
                </c:pt>
                <c:pt idx="47">
                  <c:v>1.28</c:v>
                </c:pt>
                <c:pt idx="48">
                  <c:v>1.1599999999999999</c:v>
                </c:pt>
              </c:numCache>
            </c:numRef>
          </c:yVal>
          <c:smooth val="1"/>
          <c:extLst xmlns:c16r2="http://schemas.microsoft.com/office/drawing/2015/06/chart">
            <c:ext xmlns:c16="http://schemas.microsoft.com/office/drawing/2014/chart" uri="{C3380CC4-5D6E-409C-BE32-E72D297353CC}">
              <c16:uniqueId val="{00000000-C11A-4E6E-A250-786A271DB2A1}"/>
            </c:ext>
          </c:extLst>
        </c:ser>
        <c:dLbls>
          <c:showLegendKey val="0"/>
          <c:showVal val="0"/>
          <c:showCatName val="0"/>
          <c:showSerName val="0"/>
          <c:showPercent val="0"/>
          <c:showBubbleSize val="0"/>
        </c:dLbls>
        <c:axId val="280110208"/>
        <c:axId val="280112128"/>
      </c:scatterChart>
      <c:valAx>
        <c:axId val="280110208"/>
        <c:scaling>
          <c:orientation val="minMax"/>
        </c:scaling>
        <c:delete val="0"/>
        <c:axPos val="b"/>
        <c:title>
          <c:tx>
            <c:rich>
              <a:bodyPr/>
              <a:lstStyle/>
              <a:p>
                <a:pPr>
                  <a:defRPr/>
                </a:pPr>
                <a:r>
                  <a:rPr lang="ru-RU"/>
                  <a:t>Время погружения,с</a:t>
                </a:r>
              </a:p>
            </c:rich>
          </c:tx>
          <c:overlay val="0"/>
        </c:title>
        <c:numFmt formatCode="@" sourceLinked="1"/>
        <c:majorTickMark val="none"/>
        <c:minorTickMark val="none"/>
        <c:tickLblPos val="nextTo"/>
        <c:crossAx val="280112128"/>
        <c:crosses val="autoZero"/>
        <c:crossBetween val="midCat"/>
      </c:valAx>
      <c:valAx>
        <c:axId val="280112128"/>
        <c:scaling>
          <c:orientation val="minMax"/>
          <c:min val="1.5"/>
        </c:scaling>
        <c:delete val="0"/>
        <c:axPos val="l"/>
        <c:majorGridlines/>
        <c:title>
          <c:tx>
            <c:rich>
              <a:bodyPr/>
              <a:lstStyle/>
              <a:p>
                <a:pPr>
                  <a:defRPr/>
                </a:pPr>
                <a:r>
                  <a:rPr lang="ru-RU"/>
                  <a:t>Нагрузка, г</a:t>
                </a:r>
              </a:p>
            </c:rich>
          </c:tx>
          <c:overlay val="0"/>
        </c:title>
        <c:numFmt formatCode="@" sourceLinked="1"/>
        <c:majorTickMark val="none"/>
        <c:minorTickMark val="none"/>
        <c:tickLblPos val="nextTo"/>
        <c:crossAx val="280110208"/>
        <c:crosses val="autoZero"/>
        <c:crossBetween val="midCat"/>
      </c:valAx>
    </c:plotArea>
    <c:legend>
      <c:legendPos val="r"/>
      <c:layout>
        <c:manualLayout>
          <c:xMode val="edge"/>
          <c:yMode val="edge"/>
          <c:x val="0.19093991927479653"/>
          <c:y val="0.92105530996112583"/>
          <c:w val="0.57259065043340174"/>
          <c:h val="7.4676495502072157E-2"/>
        </c:manualLayout>
      </c:layout>
      <c:overlay val="0"/>
    </c:legend>
    <c:plotVisOnly val="1"/>
    <c:dispBlanksAs val="gap"/>
    <c:showDLblsOverMax val="0"/>
  </c:chart>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1"/>
    <c:plotArea>
      <c:layout>
        <c:manualLayout>
          <c:layoutTarget val="inner"/>
          <c:xMode val="edge"/>
          <c:yMode val="edge"/>
          <c:x val="0.16021761066631376"/>
          <c:y val="4.6610086568126353E-2"/>
          <c:w val="0.72917805602168584"/>
          <c:h val="0.63021106736657917"/>
        </c:manualLayout>
      </c:layout>
      <c:scatterChart>
        <c:scatterStyle val="smoothMarker"/>
        <c:varyColors val="0"/>
        <c:ser>
          <c:idx val="0"/>
          <c:order val="0"/>
          <c:tx>
            <c:v>Кисломолочный напиток из козьего молока с фруктово-ягодным наполнителем (5%)</c:v>
          </c:tx>
          <c:marker>
            <c:symbol val="none"/>
          </c:marker>
          <c:xVal>
            <c:numRef>
              <c:f>Лист1!$N$3:$N$51</c:f>
              <c:numCache>
                <c:formatCode>@</c:formatCode>
                <c:ptCount val="49"/>
                <c:pt idx="0">
                  <c:v>0.19</c:v>
                </c:pt>
                <c:pt idx="1">
                  <c:v>0.28000000000000003</c:v>
                </c:pt>
                <c:pt idx="2">
                  <c:v>0.38</c:v>
                </c:pt>
                <c:pt idx="3">
                  <c:v>0.47</c:v>
                </c:pt>
                <c:pt idx="4">
                  <c:v>0.56999999999999995</c:v>
                </c:pt>
                <c:pt idx="5">
                  <c:v>0.67</c:v>
                </c:pt>
                <c:pt idx="6">
                  <c:v>0.76</c:v>
                </c:pt>
                <c:pt idx="7">
                  <c:v>0.86</c:v>
                </c:pt>
                <c:pt idx="8">
                  <c:v>0.95</c:v>
                </c:pt>
                <c:pt idx="9">
                  <c:v>1.05</c:v>
                </c:pt>
                <c:pt idx="10">
                  <c:v>1.1499999999999999</c:v>
                </c:pt>
                <c:pt idx="11">
                  <c:v>1.24</c:v>
                </c:pt>
                <c:pt idx="12">
                  <c:v>1.34</c:v>
                </c:pt>
                <c:pt idx="13">
                  <c:v>1.43</c:v>
                </c:pt>
                <c:pt idx="14">
                  <c:v>1.53</c:v>
                </c:pt>
                <c:pt idx="15">
                  <c:v>1.63</c:v>
                </c:pt>
                <c:pt idx="16">
                  <c:v>1.72</c:v>
                </c:pt>
                <c:pt idx="17">
                  <c:v>1.82</c:v>
                </c:pt>
                <c:pt idx="18">
                  <c:v>1.91</c:v>
                </c:pt>
                <c:pt idx="19">
                  <c:v>2.0099999999999998</c:v>
                </c:pt>
                <c:pt idx="20">
                  <c:v>2.11</c:v>
                </c:pt>
                <c:pt idx="21">
                  <c:v>2.2000000000000002</c:v>
                </c:pt>
                <c:pt idx="22">
                  <c:v>2.2999999999999998</c:v>
                </c:pt>
                <c:pt idx="23">
                  <c:v>2.4</c:v>
                </c:pt>
                <c:pt idx="24">
                  <c:v>2.4900000000000002</c:v>
                </c:pt>
                <c:pt idx="25">
                  <c:v>2.59</c:v>
                </c:pt>
                <c:pt idx="26">
                  <c:v>2.68</c:v>
                </c:pt>
                <c:pt idx="27">
                  <c:v>2.78</c:v>
                </c:pt>
                <c:pt idx="28">
                  <c:v>2.88</c:v>
                </c:pt>
                <c:pt idx="29">
                  <c:v>2.97</c:v>
                </c:pt>
                <c:pt idx="30">
                  <c:v>3.07</c:v>
                </c:pt>
                <c:pt idx="31">
                  <c:v>3.17</c:v>
                </c:pt>
                <c:pt idx="32">
                  <c:v>3.26</c:v>
                </c:pt>
                <c:pt idx="33">
                  <c:v>3.36</c:v>
                </c:pt>
                <c:pt idx="34">
                  <c:v>3.45</c:v>
                </c:pt>
                <c:pt idx="35">
                  <c:v>3.55</c:v>
                </c:pt>
                <c:pt idx="36">
                  <c:v>3.65</c:v>
                </c:pt>
                <c:pt idx="37">
                  <c:v>3.74</c:v>
                </c:pt>
                <c:pt idx="38">
                  <c:v>3.84</c:v>
                </c:pt>
                <c:pt idx="39">
                  <c:v>3.94</c:v>
                </c:pt>
                <c:pt idx="40">
                  <c:v>4.03</c:v>
                </c:pt>
                <c:pt idx="41">
                  <c:v>4.13</c:v>
                </c:pt>
                <c:pt idx="42">
                  <c:v>4.22</c:v>
                </c:pt>
                <c:pt idx="43">
                  <c:v>4.32</c:v>
                </c:pt>
                <c:pt idx="44">
                  <c:v>4.42</c:v>
                </c:pt>
                <c:pt idx="45">
                  <c:v>4.51</c:v>
                </c:pt>
                <c:pt idx="46">
                  <c:v>4.6100000000000003</c:v>
                </c:pt>
                <c:pt idx="47">
                  <c:v>4.7</c:v>
                </c:pt>
                <c:pt idx="48">
                  <c:v>4.8</c:v>
                </c:pt>
              </c:numCache>
            </c:numRef>
          </c:xVal>
          <c:yVal>
            <c:numRef>
              <c:f>Лист1!$P$3:$P$51</c:f>
              <c:numCache>
                <c:formatCode>@</c:formatCode>
                <c:ptCount val="49"/>
                <c:pt idx="0">
                  <c:v>0</c:v>
                </c:pt>
                <c:pt idx="1">
                  <c:v>0</c:v>
                </c:pt>
                <c:pt idx="2">
                  <c:v>0.02</c:v>
                </c:pt>
                <c:pt idx="3">
                  <c:v>0.01</c:v>
                </c:pt>
                <c:pt idx="4">
                  <c:v>0.01</c:v>
                </c:pt>
                <c:pt idx="5">
                  <c:v>0.01</c:v>
                </c:pt>
                <c:pt idx="6">
                  <c:v>0</c:v>
                </c:pt>
                <c:pt idx="7">
                  <c:v>0</c:v>
                </c:pt>
                <c:pt idx="8">
                  <c:v>0</c:v>
                </c:pt>
                <c:pt idx="9">
                  <c:v>0</c:v>
                </c:pt>
                <c:pt idx="10">
                  <c:v>0</c:v>
                </c:pt>
                <c:pt idx="11">
                  <c:v>0</c:v>
                </c:pt>
                <c:pt idx="12">
                  <c:v>0.01</c:v>
                </c:pt>
                <c:pt idx="13">
                  <c:v>0.01</c:v>
                </c:pt>
                <c:pt idx="14">
                  <c:v>0.21</c:v>
                </c:pt>
                <c:pt idx="15">
                  <c:v>0.95</c:v>
                </c:pt>
                <c:pt idx="16">
                  <c:v>1.77</c:v>
                </c:pt>
                <c:pt idx="17">
                  <c:v>2.34</c:v>
                </c:pt>
                <c:pt idx="18">
                  <c:v>2.64</c:v>
                </c:pt>
                <c:pt idx="19">
                  <c:v>2.71</c:v>
                </c:pt>
                <c:pt idx="20">
                  <c:v>2.59</c:v>
                </c:pt>
                <c:pt idx="21">
                  <c:v>2.39</c:v>
                </c:pt>
                <c:pt idx="22">
                  <c:v>2.21</c:v>
                </c:pt>
                <c:pt idx="23">
                  <c:v>2.13</c:v>
                </c:pt>
                <c:pt idx="24">
                  <c:v>2.11</c:v>
                </c:pt>
                <c:pt idx="25">
                  <c:v>2.1</c:v>
                </c:pt>
                <c:pt idx="26">
                  <c:v>2.11</c:v>
                </c:pt>
                <c:pt idx="27">
                  <c:v>2.13</c:v>
                </c:pt>
                <c:pt idx="28">
                  <c:v>2.13</c:v>
                </c:pt>
                <c:pt idx="29">
                  <c:v>2.16</c:v>
                </c:pt>
                <c:pt idx="30">
                  <c:v>2.1800000000000002</c:v>
                </c:pt>
                <c:pt idx="31">
                  <c:v>2.17</c:v>
                </c:pt>
                <c:pt idx="32">
                  <c:v>2.1800000000000002</c:v>
                </c:pt>
                <c:pt idx="33">
                  <c:v>2.2000000000000002</c:v>
                </c:pt>
                <c:pt idx="34">
                  <c:v>2.2200000000000002</c:v>
                </c:pt>
                <c:pt idx="35">
                  <c:v>2.23</c:v>
                </c:pt>
                <c:pt idx="36">
                  <c:v>2.25</c:v>
                </c:pt>
                <c:pt idx="37">
                  <c:v>2.27</c:v>
                </c:pt>
                <c:pt idx="38">
                  <c:v>2.2799999999999998</c:v>
                </c:pt>
                <c:pt idx="39">
                  <c:v>2.29</c:v>
                </c:pt>
                <c:pt idx="40">
                  <c:v>2.29</c:v>
                </c:pt>
                <c:pt idx="41">
                  <c:v>2.31</c:v>
                </c:pt>
                <c:pt idx="42">
                  <c:v>2.34</c:v>
                </c:pt>
                <c:pt idx="43">
                  <c:v>2.33</c:v>
                </c:pt>
                <c:pt idx="44">
                  <c:v>2.27</c:v>
                </c:pt>
                <c:pt idx="45">
                  <c:v>1.92</c:v>
                </c:pt>
                <c:pt idx="46">
                  <c:v>1.53</c:v>
                </c:pt>
                <c:pt idx="47">
                  <c:v>1.33</c:v>
                </c:pt>
                <c:pt idx="48">
                  <c:v>1.23</c:v>
                </c:pt>
              </c:numCache>
            </c:numRef>
          </c:yVal>
          <c:smooth val="1"/>
          <c:extLst xmlns:c16r2="http://schemas.microsoft.com/office/drawing/2015/06/chart">
            <c:ext xmlns:c16="http://schemas.microsoft.com/office/drawing/2014/chart" uri="{C3380CC4-5D6E-409C-BE32-E72D297353CC}">
              <c16:uniqueId val="{00000000-5FD8-413E-A1E6-FB5CE856CD4B}"/>
            </c:ext>
          </c:extLst>
        </c:ser>
        <c:dLbls>
          <c:showLegendKey val="0"/>
          <c:showVal val="0"/>
          <c:showCatName val="0"/>
          <c:showSerName val="0"/>
          <c:showPercent val="0"/>
          <c:showBubbleSize val="0"/>
        </c:dLbls>
        <c:axId val="280128896"/>
        <c:axId val="280139264"/>
      </c:scatterChart>
      <c:valAx>
        <c:axId val="280128896"/>
        <c:scaling>
          <c:orientation val="minMax"/>
        </c:scaling>
        <c:delete val="0"/>
        <c:axPos val="b"/>
        <c:title>
          <c:tx>
            <c:rich>
              <a:bodyPr/>
              <a:lstStyle/>
              <a:p>
                <a:pPr>
                  <a:defRPr/>
                </a:pPr>
                <a:r>
                  <a:rPr lang="ru-RU"/>
                  <a:t>Время погружения, с</a:t>
                </a:r>
              </a:p>
            </c:rich>
          </c:tx>
          <c:overlay val="0"/>
        </c:title>
        <c:numFmt formatCode="@" sourceLinked="1"/>
        <c:majorTickMark val="none"/>
        <c:minorTickMark val="none"/>
        <c:tickLblPos val="nextTo"/>
        <c:crossAx val="280139264"/>
        <c:crosses val="autoZero"/>
        <c:crossBetween val="midCat"/>
      </c:valAx>
      <c:valAx>
        <c:axId val="280139264"/>
        <c:scaling>
          <c:orientation val="minMax"/>
          <c:min val="1.5"/>
        </c:scaling>
        <c:delete val="0"/>
        <c:axPos val="l"/>
        <c:majorGridlines/>
        <c:title>
          <c:tx>
            <c:rich>
              <a:bodyPr/>
              <a:lstStyle/>
              <a:p>
                <a:pPr>
                  <a:defRPr/>
                </a:pPr>
                <a:r>
                  <a:rPr lang="ru-RU"/>
                  <a:t>Нагрузка, г</a:t>
                </a:r>
              </a:p>
            </c:rich>
          </c:tx>
          <c:overlay val="0"/>
        </c:title>
        <c:numFmt formatCode="@" sourceLinked="1"/>
        <c:majorTickMark val="none"/>
        <c:minorTickMark val="none"/>
        <c:tickLblPos val="nextTo"/>
        <c:crossAx val="280128896"/>
        <c:crosses val="autoZero"/>
        <c:crossBetween val="midCat"/>
      </c:valAx>
    </c:plotArea>
    <c:legend>
      <c:legendPos val="r"/>
      <c:layout>
        <c:manualLayout>
          <c:xMode val="edge"/>
          <c:yMode val="edge"/>
          <c:x val="0.10900735294117647"/>
          <c:y val="0.84119356535144907"/>
          <c:w val="0.82174426229508191"/>
          <c:h val="0.15880646498135104"/>
        </c:manualLayout>
      </c:layout>
      <c:overlay val="0"/>
    </c:legend>
    <c:plotVisOnly val="1"/>
    <c:dispBlanksAs val="gap"/>
    <c:showDLblsOverMax val="0"/>
  </c:chart>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13482583019513866"/>
          <c:y val="4.8524998623423819E-2"/>
          <c:w val="0.7387486485417083"/>
          <c:h val="0.59633211276912068"/>
        </c:manualLayout>
      </c:layout>
      <c:scatterChart>
        <c:scatterStyle val="smoothMarker"/>
        <c:varyColors val="0"/>
        <c:ser>
          <c:idx val="0"/>
          <c:order val="0"/>
          <c:tx>
            <c:v>Кисломолочный напиток из козьего молока с фруктово-ягодным наполнителем (10%)</c:v>
          </c:tx>
          <c:spPr>
            <a:ln w="44450" cap="rnd" cmpd="sng" algn="ctr">
              <a:solidFill>
                <a:schemeClr val="accent4"/>
              </a:solidFill>
              <a:prstDash val="solid"/>
              <a:round/>
            </a:ln>
            <a:effectLst/>
          </c:spPr>
          <c:marker>
            <c:symbol val="none"/>
          </c:marker>
          <c:xVal>
            <c:numRef>
              <c:f>Лист1!$S$3:$S$51</c:f>
              <c:numCache>
                <c:formatCode>@</c:formatCode>
                <c:ptCount val="49"/>
                <c:pt idx="0">
                  <c:v>0.19</c:v>
                </c:pt>
                <c:pt idx="1">
                  <c:v>0.28000000000000003</c:v>
                </c:pt>
                <c:pt idx="2">
                  <c:v>0.38</c:v>
                </c:pt>
                <c:pt idx="3">
                  <c:v>0.47</c:v>
                </c:pt>
                <c:pt idx="4">
                  <c:v>0.56999999999999995</c:v>
                </c:pt>
                <c:pt idx="5">
                  <c:v>0.67</c:v>
                </c:pt>
                <c:pt idx="6">
                  <c:v>0.76</c:v>
                </c:pt>
                <c:pt idx="7">
                  <c:v>0.86</c:v>
                </c:pt>
                <c:pt idx="8">
                  <c:v>0.95</c:v>
                </c:pt>
                <c:pt idx="9">
                  <c:v>1.05</c:v>
                </c:pt>
                <c:pt idx="10">
                  <c:v>1.1499999999999999</c:v>
                </c:pt>
                <c:pt idx="11">
                  <c:v>1.24</c:v>
                </c:pt>
                <c:pt idx="12">
                  <c:v>1.34</c:v>
                </c:pt>
                <c:pt idx="13">
                  <c:v>1.43</c:v>
                </c:pt>
                <c:pt idx="14">
                  <c:v>1.53</c:v>
                </c:pt>
                <c:pt idx="15">
                  <c:v>1.63</c:v>
                </c:pt>
                <c:pt idx="16">
                  <c:v>1.72</c:v>
                </c:pt>
                <c:pt idx="17">
                  <c:v>1.82</c:v>
                </c:pt>
                <c:pt idx="18">
                  <c:v>1.91</c:v>
                </c:pt>
                <c:pt idx="19">
                  <c:v>2.0099999999999998</c:v>
                </c:pt>
                <c:pt idx="20">
                  <c:v>2.11</c:v>
                </c:pt>
                <c:pt idx="21">
                  <c:v>2.2000000000000002</c:v>
                </c:pt>
                <c:pt idx="22">
                  <c:v>2.2999999999999998</c:v>
                </c:pt>
                <c:pt idx="23">
                  <c:v>2.4</c:v>
                </c:pt>
                <c:pt idx="24">
                  <c:v>2.4900000000000002</c:v>
                </c:pt>
                <c:pt idx="25">
                  <c:v>2.59</c:v>
                </c:pt>
                <c:pt idx="26">
                  <c:v>2.68</c:v>
                </c:pt>
                <c:pt idx="27">
                  <c:v>2.78</c:v>
                </c:pt>
                <c:pt idx="28">
                  <c:v>2.88</c:v>
                </c:pt>
                <c:pt idx="29">
                  <c:v>2.97</c:v>
                </c:pt>
                <c:pt idx="30">
                  <c:v>3.07</c:v>
                </c:pt>
                <c:pt idx="31">
                  <c:v>3.17</c:v>
                </c:pt>
                <c:pt idx="32">
                  <c:v>3.26</c:v>
                </c:pt>
                <c:pt idx="33">
                  <c:v>3.36</c:v>
                </c:pt>
                <c:pt idx="34">
                  <c:v>3.45</c:v>
                </c:pt>
                <c:pt idx="35">
                  <c:v>3.55</c:v>
                </c:pt>
                <c:pt idx="36">
                  <c:v>3.65</c:v>
                </c:pt>
                <c:pt idx="37">
                  <c:v>3.74</c:v>
                </c:pt>
                <c:pt idx="38">
                  <c:v>3.84</c:v>
                </c:pt>
                <c:pt idx="39">
                  <c:v>3.94</c:v>
                </c:pt>
                <c:pt idx="40">
                  <c:v>4.03</c:v>
                </c:pt>
                <c:pt idx="41">
                  <c:v>4.13</c:v>
                </c:pt>
                <c:pt idx="42">
                  <c:v>4.22</c:v>
                </c:pt>
                <c:pt idx="43">
                  <c:v>4.32</c:v>
                </c:pt>
                <c:pt idx="44">
                  <c:v>4.42</c:v>
                </c:pt>
                <c:pt idx="45">
                  <c:v>4.51</c:v>
                </c:pt>
                <c:pt idx="46">
                  <c:v>4.6100000000000003</c:v>
                </c:pt>
                <c:pt idx="47">
                  <c:v>4.7</c:v>
                </c:pt>
                <c:pt idx="48">
                  <c:v>4.8</c:v>
                </c:pt>
              </c:numCache>
            </c:numRef>
          </c:xVal>
          <c:yVal>
            <c:numRef>
              <c:f>Лист1!$U$3:$U$51</c:f>
              <c:numCache>
                <c:formatCode>@</c:formatCode>
                <c:ptCount val="49"/>
                <c:pt idx="0">
                  <c:v>0</c:v>
                </c:pt>
                <c:pt idx="1">
                  <c:v>0.01</c:v>
                </c:pt>
                <c:pt idx="2">
                  <c:v>0.02</c:v>
                </c:pt>
                <c:pt idx="3">
                  <c:v>0.01</c:v>
                </c:pt>
                <c:pt idx="4">
                  <c:v>0.01</c:v>
                </c:pt>
                <c:pt idx="5">
                  <c:v>0</c:v>
                </c:pt>
                <c:pt idx="6">
                  <c:v>-0.01</c:v>
                </c:pt>
                <c:pt idx="7">
                  <c:v>-0.01</c:v>
                </c:pt>
                <c:pt idx="8">
                  <c:v>-0.01</c:v>
                </c:pt>
                <c:pt idx="9">
                  <c:v>-0.01</c:v>
                </c:pt>
                <c:pt idx="10">
                  <c:v>0</c:v>
                </c:pt>
                <c:pt idx="11">
                  <c:v>-0.01</c:v>
                </c:pt>
                <c:pt idx="12">
                  <c:v>-0.01</c:v>
                </c:pt>
                <c:pt idx="13">
                  <c:v>0</c:v>
                </c:pt>
                <c:pt idx="14">
                  <c:v>0</c:v>
                </c:pt>
                <c:pt idx="15">
                  <c:v>0.03</c:v>
                </c:pt>
                <c:pt idx="16">
                  <c:v>0.41</c:v>
                </c:pt>
                <c:pt idx="17">
                  <c:v>1.33</c:v>
                </c:pt>
                <c:pt idx="18">
                  <c:v>2.12</c:v>
                </c:pt>
                <c:pt idx="19">
                  <c:v>2.6</c:v>
                </c:pt>
                <c:pt idx="20">
                  <c:v>2.83</c:v>
                </c:pt>
                <c:pt idx="21">
                  <c:v>2.86</c:v>
                </c:pt>
                <c:pt idx="22">
                  <c:v>2.75</c:v>
                </c:pt>
                <c:pt idx="23">
                  <c:v>2.56</c:v>
                </c:pt>
                <c:pt idx="24">
                  <c:v>2.39</c:v>
                </c:pt>
                <c:pt idx="25">
                  <c:v>2.29</c:v>
                </c:pt>
                <c:pt idx="26">
                  <c:v>2.27</c:v>
                </c:pt>
                <c:pt idx="27">
                  <c:v>2.29</c:v>
                </c:pt>
                <c:pt idx="28">
                  <c:v>2.29</c:v>
                </c:pt>
                <c:pt idx="29">
                  <c:v>2.3199999999999998</c:v>
                </c:pt>
                <c:pt idx="30">
                  <c:v>2.37</c:v>
                </c:pt>
                <c:pt idx="31">
                  <c:v>2.37</c:v>
                </c:pt>
                <c:pt idx="32">
                  <c:v>2.38</c:v>
                </c:pt>
                <c:pt idx="33">
                  <c:v>2.39</c:v>
                </c:pt>
                <c:pt idx="34">
                  <c:v>2.42</c:v>
                </c:pt>
                <c:pt idx="35">
                  <c:v>2.4500000000000002</c:v>
                </c:pt>
                <c:pt idx="36">
                  <c:v>2.4700000000000002</c:v>
                </c:pt>
                <c:pt idx="37">
                  <c:v>2.4900000000000002</c:v>
                </c:pt>
                <c:pt idx="38">
                  <c:v>2.5099999999999998</c:v>
                </c:pt>
                <c:pt idx="39">
                  <c:v>2.5299999999999998</c:v>
                </c:pt>
                <c:pt idx="40">
                  <c:v>2.5499999999999998</c:v>
                </c:pt>
                <c:pt idx="41">
                  <c:v>2.57</c:v>
                </c:pt>
                <c:pt idx="42">
                  <c:v>2.61</c:v>
                </c:pt>
                <c:pt idx="43">
                  <c:v>2.65</c:v>
                </c:pt>
                <c:pt idx="44">
                  <c:v>2.63</c:v>
                </c:pt>
                <c:pt idx="45">
                  <c:v>2.5</c:v>
                </c:pt>
                <c:pt idx="46">
                  <c:v>2.0499999999999998</c:v>
                </c:pt>
                <c:pt idx="47">
                  <c:v>1.64</c:v>
                </c:pt>
                <c:pt idx="48">
                  <c:v>1.44</c:v>
                </c:pt>
              </c:numCache>
            </c:numRef>
          </c:yVal>
          <c:smooth val="1"/>
          <c:extLst xmlns:c16r2="http://schemas.microsoft.com/office/drawing/2015/06/chart">
            <c:ext xmlns:c16="http://schemas.microsoft.com/office/drawing/2014/chart" uri="{C3380CC4-5D6E-409C-BE32-E72D297353CC}">
              <c16:uniqueId val="{00000000-F9C2-425D-8895-3E80F1C2396B}"/>
            </c:ext>
          </c:extLst>
        </c:ser>
        <c:dLbls>
          <c:showLegendKey val="0"/>
          <c:showVal val="0"/>
          <c:showCatName val="0"/>
          <c:showSerName val="0"/>
          <c:showPercent val="0"/>
          <c:showBubbleSize val="0"/>
        </c:dLbls>
        <c:axId val="278857600"/>
        <c:axId val="278876160"/>
      </c:scatterChart>
      <c:valAx>
        <c:axId val="278857600"/>
        <c:scaling>
          <c:orientation val="minMax"/>
        </c:scaling>
        <c:delete val="0"/>
        <c:axPos val="b"/>
        <c:title>
          <c:tx>
            <c:rich>
              <a:bodyPr rot="0" spcFirstLastPara="1" vertOverflow="ellipsis" vert="horz" wrap="square" anchor="ctr" anchorCtr="1"/>
              <a:lstStyle/>
              <a:p>
                <a:pPr>
                  <a:defRPr sz="1400" b="1" i="0" u="none" strike="noStrike" kern="1200" baseline="0">
                    <a:solidFill>
                      <a:schemeClr val="tx1"/>
                    </a:solidFill>
                    <a:latin typeface="Times New Roman" pitchFamily="18" charset="0"/>
                    <a:ea typeface="+mn-ea"/>
                    <a:cs typeface="Times New Roman" pitchFamily="18" charset="0"/>
                  </a:defRPr>
                </a:pPr>
                <a:r>
                  <a:rPr lang="ru-RU"/>
                  <a:t>Время погружения, с</a:t>
                </a:r>
              </a:p>
            </c:rich>
          </c:tx>
          <c:overlay val="0"/>
          <c:spPr>
            <a:noFill/>
            <a:ln>
              <a:noFill/>
            </a:ln>
            <a:effectLst/>
          </c:spPr>
        </c:title>
        <c:numFmt formatCode="@"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itchFamily="18" charset="0"/>
                <a:ea typeface="+mn-ea"/>
                <a:cs typeface="Times New Roman" pitchFamily="18" charset="0"/>
              </a:defRPr>
            </a:pPr>
            <a:endParaRPr lang="ru-RU"/>
          </a:p>
        </c:txPr>
        <c:crossAx val="278876160"/>
        <c:crosses val="autoZero"/>
        <c:crossBetween val="midCat"/>
      </c:valAx>
      <c:valAx>
        <c:axId val="278876160"/>
        <c:scaling>
          <c:orientation val="minMax"/>
          <c:min val="1.5"/>
        </c:scaling>
        <c:delete val="0"/>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400" b="1" i="0" u="none" strike="noStrike" kern="1200" baseline="0">
                    <a:solidFill>
                      <a:schemeClr val="tx1"/>
                    </a:solidFill>
                    <a:latin typeface="Times New Roman" pitchFamily="18" charset="0"/>
                    <a:ea typeface="+mn-ea"/>
                    <a:cs typeface="Times New Roman" pitchFamily="18" charset="0"/>
                  </a:defRPr>
                </a:pPr>
                <a:r>
                  <a:rPr lang="ru-RU"/>
                  <a:t>Нагрузка, г</a:t>
                </a:r>
              </a:p>
            </c:rich>
          </c:tx>
          <c:overlay val="0"/>
          <c:spPr>
            <a:noFill/>
            <a:ln>
              <a:noFill/>
            </a:ln>
            <a:effectLst/>
          </c:spPr>
        </c:title>
        <c:numFmt formatCode="@"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itchFamily="18" charset="0"/>
                <a:ea typeface="+mn-ea"/>
                <a:cs typeface="Times New Roman" pitchFamily="18" charset="0"/>
              </a:defRPr>
            </a:pPr>
            <a:endParaRPr lang="ru-RU"/>
          </a:p>
        </c:txPr>
        <c:crossAx val="278857600"/>
        <c:crosses val="autoZero"/>
        <c:crossBetween val="midCat"/>
      </c:valAx>
      <c:spPr>
        <a:solidFill>
          <a:schemeClr val="bg1"/>
        </a:solidFill>
        <a:ln>
          <a:noFill/>
        </a:ln>
        <a:effectLst/>
      </c:spPr>
    </c:plotArea>
    <c:legend>
      <c:legendPos val="r"/>
      <c:layout>
        <c:manualLayout>
          <c:xMode val="edge"/>
          <c:yMode val="edge"/>
          <c:x val="7.4354245121533727E-2"/>
          <c:y val="0.85213248147517906"/>
          <c:w val="0.86586988999049297"/>
          <c:h val="0.14572573096195143"/>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sz="1400">
          <a:latin typeface="Times New Roman" pitchFamily="18" charset="0"/>
          <a:cs typeface="Times New Roman"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B05EC09-5164-47B3-BAD7-C6AD038502EC}" type="doc">
      <dgm:prSet loTypeId="urn:microsoft.com/office/officeart/2005/8/layout/process2" loCatId="process" qsTypeId="urn:microsoft.com/office/officeart/2005/8/quickstyle/simple1" qsCatId="simple" csTypeId="urn:microsoft.com/office/officeart/2005/8/colors/accent1_1" csCatId="accent1" phldr="1"/>
      <dgm:spPr/>
    </dgm:pt>
    <dgm:pt modelId="{C99D6FA4-7353-4327-9FBC-D6B2FEF52ED8}">
      <dgm:prSet phldrT="[Текст]" custT="1"/>
      <dgm:spPr/>
      <dgm:t>
        <a:bodyPr/>
        <a:lstStyle/>
        <a:p>
          <a:pPr algn="ctr"/>
          <a:r>
            <a:rPr lang="ru-RU" sz="1400">
              <a:latin typeface="Times New Roman" panose="02020603050405020304" pitchFamily="18" charset="0"/>
              <a:cs typeface="Times New Roman" panose="02020603050405020304" pitchFamily="18" charset="0"/>
            </a:rPr>
            <a:t>Мойка в воде </a:t>
          </a:r>
          <a:r>
            <a:rPr lang="en-US" sz="1400">
              <a:latin typeface="Times New Roman" panose="02020603050405020304" pitchFamily="18" charset="0"/>
              <a:cs typeface="Times New Roman" panose="02020603050405020304" pitchFamily="18" charset="0"/>
            </a:rPr>
            <a:t>t=5±2°</a:t>
          </a:r>
          <a:r>
            <a:rPr lang="ru-RU" sz="1400">
              <a:latin typeface="Times New Roman" panose="02020603050405020304" pitchFamily="18" charset="0"/>
              <a:cs typeface="Times New Roman" panose="02020603050405020304" pitchFamily="18" charset="0"/>
            </a:rPr>
            <a:t>С, кратковременная сушка при </a:t>
          </a:r>
          <a:r>
            <a:rPr lang="en-US" sz="1400">
              <a:latin typeface="Times New Roman" panose="02020603050405020304" pitchFamily="18" charset="0"/>
              <a:cs typeface="Times New Roman" panose="02020603050405020304" pitchFamily="18" charset="0"/>
            </a:rPr>
            <a:t>t=18±2º</a:t>
          </a:r>
          <a:r>
            <a:rPr lang="ru-RU" sz="1400">
              <a:latin typeface="Times New Roman" panose="02020603050405020304" pitchFamily="18" charset="0"/>
              <a:cs typeface="Times New Roman" panose="02020603050405020304" pitchFamily="18" charset="0"/>
            </a:rPr>
            <a:t>С </a:t>
          </a:r>
          <a:endParaRPr lang="x-none" sz="1400">
            <a:latin typeface="Times New Roman" panose="02020603050405020304" pitchFamily="18" charset="0"/>
            <a:cs typeface="Times New Roman" panose="02020603050405020304" pitchFamily="18" charset="0"/>
          </a:endParaRPr>
        </a:p>
      </dgm:t>
    </dgm:pt>
    <dgm:pt modelId="{2B8525DC-8519-4697-BCC5-8E452D9D6989}" type="parTrans" cxnId="{C2A96442-C310-4864-A0AB-5E9509115E0B}">
      <dgm:prSet/>
      <dgm:spPr/>
      <dgm:t>
        <a:bodyPr/>
        <a:lstStyle/>
        <a:p>
          <a:pPr algn="ctr"/>
          <a:endParaRPr lang="x-none" sz="1400">
            <a:latin typeface="Times New Roman" panose="02020603050405020304" pitchFamily="18" charset="0"/>
            <a:cs typeface="Times New Roman" panose="02020603050405020304" pitchFamily="18" charset="0"/>
          </a:endParaRPr>
        </a:p>
      </dgm:t>
    </dgm:pt>
    <dgm:pt modelId="{BE064E82-91B5-464D-9093-B13E01596660}" type="sibTrans" cxnId="{C2A96442-C310-4864-A0AB-5E9509115E0B}">
      <dgm:prSet custT="1"/>
      <dgm:spPr/>
      <dgm:t>
        <a:bodyPr/>
        <a:lstStyle/>
        <a:p>
          <a:pPr algn="ctr"/>
          <a:endParaRPr lang="x-none" sz="1400">
            <a:latin typeface="Times New Roman" panose="02020603050405020304" pitchFamily="18" charset="0"/>
            <a:cs typeface="Times New Roman" panose="02020603050405020304" pitchFamily="18" charset="0"/>
          </a:endParaRPr>
        </a:p>
      </dgm:t>
    </dgm:pt>
    <dgm:pt modelId="{0A944433-F0B5-4B47-BDD9-6DCF6BA93889}">
      <dgm:prSet phldrT="[Текст]" custT="1"/>
      <dgm:spPr/>
      <dgm:t>
        <a:bodyPr/>
        <a:lstStyle/>
        <a:p>
          <a:pPr algn="ctr"/>
          <a:r>
            <a:rPr lang="ru-RU" sz="1400">
              <a:latin typeface="Times New Roman" panose="02020603050405020304" pitchFamily="18" charset="0"/>
              <a:cs typeface="Times New Roman" panose="02020603050405020304" pitchFamily="18" charset="0"/>
            </a:rPr>
            <a:t>Бланширование плодов при </a:t>
          </a:r>
          <a:r>
            <a:rPr lang="en-US" sz="1400">
              <a:latin typeface="Times New Roman" panose="02020603050405020304" pitchFamily="18" charset="0"/>
              <a:cs typeface="Times New Roman" panose="02020603050405020304" pitchFamily="18" charset="0"/>
            </a:rPr>
            <a:t>t=90º</a:t>
          </a:r>
          <a:r>
            <a:rPr lang="ru-RU" sz="1400">
              <a:latin typeface="Times New Roman" panose="02020603050405020304" pitchFamily="18" charset="0"/>
              <a:cs typeface="Times New Roman" panose="02020603050405020304" pitchFamily="18" charset="0"/>
            </a:rPr>
            <a:t>С, </a:t>
          </a:r>
        </a:p>
        <a:p>
          <a:pPr algn="ctr"/>
          <a:r>
            <a:rPr lang="ru-RU" sz="1400">
              <a:latin typeface="Times New Roman" panose="02020603050405020304" pitchFamily="18" charset="0"/>
              <a:cs typeface="Times New Roman" panose="02020603050405020304" pitchFamily="18" charset="0"/>
            </a:rPr>
            <a:t>5 мин. </a:t>
          </a:r>
          <a:endParaRPr lang="x-none" sz="1400">
            <a:latin typeface="Times New Roman" panose="02020603050405020304" pitchFamily="18" charset="0"/>
            <a:cs typeface="Times New Roman" panose="02020603050405020304" pitchFamily="18" charset="0"/>
          </a:endParaRPr>
        </a:p>
      </dgm:t>
    </dgm:pt>
    <dgm:pt modelId="{B8413D1A-B6A5-4783-BAD0-AF42BA4BD236}" type="parTrans" cxnId="{A26C9EBC-7712-4C6C-B6AD-DB84F50C2016}">
      <dgm:prSet/>
      <dgm:spPr/>
      <dgm:t>
        <a:bodyPr/>
        <a:lstStyle/>
        <a:p>
          <a:pPr algn="ctr"/>
          <a:endParaRPr lang="x-none" sz="1400">
            <a:latin typeface="Times New Roman" panose="02020603050405020304" pitchFamily="18" charset="0"/>
            <a:cs typeface="Times New Roman" panose="02020603050405020304" pitchFamily="18" charset="0"/>
          </a:endParaRPr>
        </a:p>
      </dgm:t>
    </dgm:pt>
    <dgm:pt modelId="{65958231-3630-4662-852A-644EC9F35C8A}" type="sibTrans" cxnId="{A26C9EBC-7712-4C6C-B6AD-DB84F50C2016}">
      <dgm:prSet custT="1"/>
      <dgm:spPr/>
      <dgm:t>
        <a:bodyPr/>
        <a:lstStyle/>
        <a:p>
          <a:pPr algn="ctr"/>
          <a:endParaRPr lang="x-none" sz="1400">
            <a:latin typeface="Times New Roman" panose="02020603050405020304" pitchFamily="18" charset="0"/>
            <a:cs typeface="Times New Roman" panose="02020603050405020304" pitchFamily="18" charset="0"/>
          </a:endParaRPr>
        </a:p>
      </dgm:t>
    </dgm:pt>
    <dgm:pt modelId="{400558E8-66F4-4A1E-927A-AFFB0B4D2AAC}">
      <dgm:prSet phldrT="[Текст]" custT="1"/>
      <dgm:spPr/>
      <dgm:t>
        <a:bodyPr/>
        <a:lstStyle/>
        <a:p>
          <a:pPr algn="ctr"/>
          <a:r>
            <a:rPr lang="ru-RU" sz="1400">
              <a:latin typeface="Times New Roman" panose="02020603050405020304" pitchFamily="18" charset="0"/>
              <a:cs typeface="Times New Roman" panose="02020603050405020304" pitchFamily="18" charset="0"/>
            </a:rPr>
            <a:t>1 протирание через сита </a:t>
          </a:r>
          <a:r>
            <a:rPr lang="en-US" sz="1400">
              <a:latin typeface="Times New Roman" panose="02020603050405020304" pitchFamily="18" charset="0"/>
              <a:cs typeface="Times New Roman" panose="02020603050405020304" pitchFamily="18" charset="0"/>
            </a:rPr>
            <a:t>c </a:t>
          </a:r>
          <a:r>
            <a:rPr lang="ru-RU" sz="1400">
              <a:latin typeface="Times New Roman" panose="02020603050405020304" pitchFamily="18" charset="0"/>
              <a:cs typeface="Times New Roman" panose="02020603050405020304" pitchFamily="18" charset="0"/>
            </a:rPr>
            <a:t>диаметром ячеек 1,5 мм, 2 протирание - 0,8 мм;</a:t>
          </a:r>
        </a:p>
        <a:p>
          <a:pPr algn="ctr"/>
          <a:r>
            <a:rPr lang="ru-RU" sz="1400">
              <a:latin typeface="Times New Roman" panose="02020603050405020304" pitchFamily="18" charset="0"/>
              <a:cs typeface="Times New Roman" panose="02020603050405020304" pitchFamily="18" charset="0"/>
            </a:rPr>
            <a:t>гомогенизация</a:t>
          </a:r>
          <a:endParaRPr lang="x-none" sz="1400">
            <a:latin typeface="Times New Roman" panose="02020603050405020304" pitchFamily="18" charset="0"/>
            <a:cs typeface="Times New Roman" panose="02020603050405020304" pitchFamily="18" charset="0"/>
          </a:endParaRPr>
        </a:p>
      </dgm:t>
    </dgm:pt>
    <dgm:pt modelId="{6CE14EEE-315D-4430-AA5D-4357060B8BD7}" type="parTrans" cxnId="{B0B77771-4984-41CD-9D32-948B30EAC199}">
      <dgm:prSet/>
      <dgm:spPr/>
      <dgm:t>
        <a:bodyPr/>
        <a:lstStyle/>
        <a:p>
          <a:pPr algn="ctr"/>
          <a:endParaRPr lang="x-none" sz="1400">
            <a:latin typeface="Times New Roman" panose="02020603050405020304" pitchFamily="18" charset="0"/>
            <a:cs typeface="Times New Roman" panose="02020603050405020304" pitchFamily="18" charset="0"/>
          </a:endParaRPr>
        </a:p>
      </dgm:t>
    </dgm:pt>
    <dgm:pt modelId="{00BB1CFF-087A-4BFF-AB95-4413364CE88F}" type="sibTrans" cxnId="{B0B77771-4984-41CD-9D32-948B30EAC199}">
      <dgm:prSet custT="1"/>
      <dgm:spPr/>
      <dgm:t>
        <a:bodyPr/>
        <a:lstStyle/>
        <a:p>
          <a:pPr algn="ctr"/>
          <a:endParaRPr lang="x-none" sz="1400">
            <a:latin typeface="Times New Roman" panose="02020603050405020304" pitchFamily="18" charset="0"/>
            <a:cs typeface="Times New Roman" panose="02020603050405020304" pitchFamily="18" charset="0"/>
          </a:endParaRPr>
        </a:p>
      </dgm:t>
    </dgm:pt>
    <dgm:pt modelId="{275AC3E2-967F-44E4-A6A4-B02F6E8A81D8}">
      <dgm:prSet phldrT="[Текст]" custT="1"/>
      <dgm:spPr/>
      <dgm:t>
        <a:bodyPr/>
        <a:lstStyle/>
        <a:p>
          <a:pPr algn="ctr"/>
          <a:r>
            <a:rPr lang="ru-RU" sz="1400">
              <a:latin typeface="Times New Roman" panose="02020603050405020304" pitchFamily="18" charset="0"/>
              <a:cs typeface="Times New Roman" panose="02020603050405020304" pitchFamily="18" charset="0"/>
            </a:rPr>
            <a:t>Расфасовка в стерильную тару, укупорка </a:t>
          </a:r>
          <a:endParaRPr lang="x-none" sz="1400">
            <a:latin typeface="Times New Roman" panose="02020603050405020304" pitchFamily="18" charset="0"/>
            <a:cs typeface="Times New Roman" panose="02020603050405020304" pitchFamily="18" charset="0"/>
          </a:endParaRPr>
        </a:p>
      </dgm:t>
    </dgm:pt>
    <dgm:pt modelId="{7946429C-98E7-4650-8BF5-F458524470A8}" type="parTrans" cxnId="{47DC0479-A6E3-4C9A-9A07-30EAEACAEB77}">
      <dgm:prSet/>
      <dgm:spPr/>
      <dgm:t>
        <a:bodyPr/>
        <a:lstStyle/>
        <a:p>
          <a:pPr algn="ctr"/>
          <a:endParaRPr lang="x-none" sz="1400">
            <a:latin typeface="Times New Roman" panose="02020603050405020304" pitchFamily="18" charset="0"/>
            <a:cs typeface="Times New Roman" panose="02020603050405020304" pitchFamily="18" charset="0"/>
          </a:endParaRPr>
        </a:p>
      </dgm:t>
    </dgm:pt>
    <dgm:pt modelId="{84ADD4C9-53D1-4088-B6E1-3655C50B5138}" type="sibTrans" cxnId="{47DC0479-A6E3-4C9A-9A07-30EAEACAEB77}">
      <dgm:prSet custT="1"/>
      <dgm:spPr/>
      <dgm:t>
        <a:bodyPr/>
        <a:lstStyle/>
        <a:p>
          <a:pPr algn="ctr"/>
          <a:endParaRPr lang="x-none" sz="1400">
            <a:latin typeface="Times New Roman" panose="02020603050405020304" pitchFamily="18" charset="0"/>
            <a:cs typeface="Times New Roman" panose="02020603050405020304" pitchFamily="18" charset="0"/>
          </a:endParaRPr>
        </a:p>
      </dgm:t>
    </dgm:pt>
    <dgm:pt modelId="{9FD49FCD-A754-4702-8C61-30293C6CC6C6}">
      <dgm:prSet phldrT="[Текст]" custT="1"/>
      <dgm:spPr/>
      <dgm:t>
        <a:bodyPr/>
        <a:lstStyle/>
        <a:p>
          <a:pPr algn="ctr"/>
          <a:r>
            <a:rPr lang="ru-RU" sz="1400">
              <a:latin typeface="Times New Roman" panose="02020603050405020304" pitchFamily="18" charset="0"/>
              <a:cs typeface="Times New Roman" panose="02020603050405020304" pitchFamily="18" charset="0"/>
            </a:rPr>
            <a:t>Хранение при </a:t>
          </a:r>
          <a:r>
            <a:rPr lang="en-US" sz="1400">
              <a:latin typeface="Times New Roman" panose="02020603050405020304" pitchFamily="18" charset="0"/>
              <a:cs typeface="Times New Roman" panose="02020603050405020304" pitchFamily="18" charset="0"/>
            </a:rPr>
            <a:t>t=18±2º</a:t>
          </a:r>
          <a:r>
            <a:rPr lang="ru-RU" sz="1400">
              <a:latin typeface="Times New Roman" panose="02020603050405020304" pitchFamily="18" charset="0"/>
              <a:cs typeface="Times New Roman" panose="02020603050405020304" pitchFamily="18" charset="0"/>
            </a:rPr>
            <a:t>С</a:t>
          </a:r>
          <a:endParaRPr lang="x-none" sz="1400">
            <a:latin typeface="Times New Roman" panose="02020603050405020304" pitchFamily="18" charset="0"/>
            <a:cs typeface="Times New Roman" panose="02020603050405020304" pitchFamily="18" charset="0"/>
          </a:endParaRPr>
        </a:p>
      </dgm:t>
    </dgm:pt>
    <dgm:pt modelId="{4343D0B4-152B-4A19-B7AC-97AE19BD5782}" type="parTrans" cxnId="{631AAFE7-9B89-4787-A547-4C7142044461}">
      <dgm:prSet/>
      <dgm:spPr/>
      <dgm:t>
        <a:bodyPr/>
        <a:lstStyle/>
        <a:p>
          <a:pPr algn="ctr"/>
          <a:endParaRPr lang="x-none" sz="1400">
            <a:latin typeface="Times New Roman" panose="02020603050405020304" pitchFamily="18" charset="0"/>
            <a:cs typeface="Times New Roman" panose="02020603050405020304" pitchFamily="18" charset="0"/>
          </a:endParaRPr>
        </a:p>
      </dgm:t>
    </dgm:pt>
    <dgm:pt modelId="{5007FBF0-12A6-4FD5-96C8-32B6329EF9BD}" type="sibTrans" cxnId="{631AAFE7-9B89-4787-A547-4C7142044461}">
      <dgm:prSet/>
      <dgm:spPr/>
      <dgm:t>
        <a:bodyPr/>
        <a:lstStyle/>
        <a:p>
          <a:pPr algn="ctr"/>
          <a:endParaRPr lang="x-none" sz="1400">
            <a:latin typeface="Times New Roman" panose="02020603050405020304" pitchFamily="18" charset="0"/>
            <a:cs typeface="Times New Roman" panose="02020603050405020304" pitchFamily="18" charset="0"/>
          </a:endParaRPr>
        </a:p>
      </dgm:t>
    </dgm:pt>
    <dgm:pt modelId="{6B0A4D65-6227-4600-8C88-6FFAEAC6CA19}">
      <dgm:prSet phldrT="[Текст]" custT="1"/>
      <dgm:spPr/>
      <dgm:t>
        <a:bodyPr/>
        <a:lstStyle/>
        <a:p>
          <a:pPr algn="ctr"/>
          <a:r>
            <a:rPr lang="ru-RU" sz="1400">
              <a:latin typeface="Times New Roman" panose="02020603050405020304" pitchFamily="18" charset="0"/>
              <a:cs typeface="Times New Roman" panose="02020603050405020304" pitchFamily="18" charset="0"/>
            </a:rPr>
            <a:t> Стерилизация пюре,  </a:t>
          </a:r>
          <a:r>
            <a:rPr lang="en-US" sz="1400">
              <a:latin typeface="Times New Roman" panose="02020603050405020304" pitchFamily="18" charset="0"/>
              <a:cs typeface="Times New Roman" panose="02020603050405020304" pitchFamily="18" charset="0"/>
            </a:rPr>
            <a:t>t=</a:t>
          </a:r>
          <a:r>
            <a:rPr lang="ru-RU" sz="1400">
              <a:latin typeface="Times New Roman" panose="02020603050405020304" pitchFamily="18" charset="0"/>
              <a:cs typeface="Times New Roman" panose="02020603050405020304" pitchFamily="18" charset="0"/>
            </a:rPr>
            <a:t>9</a:t>
          </a:r>
          <a:r>
            <a:rPr lang="en-US" sz="1400">
              <a:latin typeface="Times New Roman" panose="02020603050405020304" pitchFamily="18" charset="0"/>
              <a:cs typeface="Times New Roman" panose="02020603050405020304" pitchFamily="18" charset="0"/>
            </a:rPr>
            <a:t>7</a:t>
          </a:r>
          <a:r>
            <a:rPr lang="ru-RU" sz="1400">
              <a:latin typeface="Times New Roman" panose="02020603050405020304" pitchFamily="18" charset="0"/>
              <a:cs typeface="Times New Roman" panose="02020603050405020304" pitchFamily="18" charset="0"/>
            </a:rPr>
            <a:t>±2°С в течение 1-2 минуты</a:t>
          </a:r>
          <a:endParaRPr lang="x-none" sz="1400">
            <a:latin typeface="Times New Roman" panose="02020603050405020304" pitchFamily="18" charset="0"/>
            <a:cs typeface="Times New Roman" panose="02020603050405020304" pitchFamily="18" charset="0"/>
          </a:endParaRPr>
        </a:p>
      </dgm:t>
    </dgm:pt>
    <dgm:pt modelId="{8F4B52B2-4330-4208-A946-6D0BC48155D7}" type="parTrans" cxnId="{376FFF9F-497F-4014-86B0-AC0400B448AE}">
      <dgm:prSet/>
      <dgm:spPr/>
      <dgm:t>
        <a:bodyPr/>
        <a:lstStyle/>
        <a:p>
          <a:pPr algn="ctr"/>
          <a:endParaRPr lang="x-none" sz="1400">
            <a:latin typeface="Times New Roman" panose="02020603050405020304" pitchFamily="18" charset="0"/>
            <a:cs typeface="Times New Roman" panose="02020603050405020304" pitchFamily="18" charset="0"/>
          </a:endParaRPr>
        </a:p>
      </dgm:t>
    </dgm:pt>
    <dgm:pt modelId="{FB5C56EC-6852-4E2C-9808-4A79C9D82FEF}" type="sibTrans" cxnId="{376FFF9F-497F-4014-86B0-AC0400B448AE}">
      <dgm:prSet custT="1"/>
      <dgm:spPr/>
      <dgm:t>
        <a:bodyPr/>
        <a:lstStyle/>
        <a:p>
          <a:pPr algn="ctr"/>
          <a:endParaRPr lang="x-none" sz="1400">
            <a:latin typeface="Times New Roman" panose="02020603050405020304" pitchFamily="18" charset="0"/>
            <a:cs typeface="Times New Roman" panose="02020603050405020304" pitchFamily="18" charset="0"/>
          </a:endParaRPr>
        </a:p>
      </dgm:t>
    </dgm:pt>
    <dgm:pt modelId="{0C793F06-D2BD-43E5-A0A7-4420C3925BC2}" type="pres">
      <dgm:prSet presAssocID="{4B05EC09-5164-47B3-BAD7-C6AD038502EC}" presName="linearFlow" presStyleCnt="0">
        <dgm:presLayoutVars>
          <dgm:resizeHandles val="exact"/>
        </dgm:presLayoutVars>
      </dgm:prSet>
      <dgm:spPr/>
    </dgm:pt>
    <dgm:pt modelId="{D27525DE-6E8F-495A-BAED-E685DA704DF3}" type="pres">
      <dgm:prSet presAssocID="{C99D6FA4-7353-4327-9FBC-D6B2FEF52ED8}" presName="node" presStyleLbl="node1" presStyleIdx="0" presStyleCnt="6" custScaleX="218384" custScaleY="113194">
        <dgm:presLayoutVars>
          <dgm:bulletEnabled val="1"/>
        </dgm:presLayoutVars>
      </dgm:prSet>
      <dgm:spPr/>
      <dgm:t>
        <a:bodyPr/>
        <a:lstStyle/>
        <a:p>
          <a:endParaRPr lang="ru-RU"/>
        </a:p>
      </dgm:t>
    </dgm:pt>
    <dgm:pt modelId="{37E6E3FA-1023-436E-A939-C4F0B8FE8B3F}" type="pres">
      <dgm:prSet presAssocID="{BE064E82-91B5-464D-9093-B13E01596660}" presName="sibTrans" presStyleLbl="sibTrans2D1" presStyleIdx="0" presStyleCnt="5"/>
      <dgm:spPr/>
      <dgm:t>
        <a:bodyPr/>
        <a:lstStyle/>
        <a:p>
          <a:endParaRPr lang="ru-RU"/>
        </a:p>
      </dgm:t>
    </dgm:pt>
    <dgm:pt modelId="{2C67E8E2-D3AD-467C-BE77-FD820BAAE6AE}" type="pres">
      <dgm:prSet presAssocID="{BE064E82-91B5-464D-9093-B13E01596660}" presName="connectorText" presStyleLbl="sibTrans2D1" presStyleIdx="0" presStyleCnt="5"/>
      <dgm:spPr/>
      <dgm:t>
        <a:bodyPr/>
        <a:lstStyle/>
        <a:p>
          <a:endParaRPr lang="ru-RU"/>
        </a:p>
      </dgm:t>
    </dgm:pt>
    <dgm:pt modelId="{C6ADF584-3BDD-49D0-B766-8D937F899A55}" type="pres">
      <dgm:prSet presAssocID="{0A944433-F0B5-4B47-BDD9-6DCF6BA93889}" presName="node" presStyleLbl="node1" presStyleIdx="1" presStyleCnt="6" custScaleX="231268" custScaleY="111601">
        <dgm:presLayoutVars>
          <dgm:bulletEnabled val="1"/>
        </dgm:presLayoutVars>
      </dgm:prSet>
      <dgm:spPr/>
      <dgm:t>
        <a:bodyPr/>
        <a:lstStyle/>
        <a:p>
          <a:endParaRPr lang="ru-RU"/>
        </a:p>
      </dgm:t>
    </dgm:pt>
    <dgm:pt modelId="{5D410477-63B0-43FB-82BB-36276774A440}" type="pres">
      <dgm:prSet presAssocID="{65958231-3630-4662-852A-644EC9F35C8A}" presName="sibTrans" presStyleLbl="sibTrans2D1" presStyleIdx="1" presStyleCnt="5"/>
      <dgm:spPr/>
      <dgm:t>
        <a:bodyPr/>
        <a:lstStyle/>
        <a:p>
          <a:endParaRPr lang="ru-RU"/>
        </a:p>
      </dgm:t>
    </dgm:pt>
    <dgm:pt modelId="{92F4962B-035C-4419-B2F3-CB5D9492B4A6}" type="pres">
      <dgm:prSet presAssocID="{65958231-3630-4662-852A-644EC9F35C8A}" presName="connectorText" presStyleLbl="sibTrans2D1" presStyleIdx="1" presStyleCnt="5"/>
      <dgm:spPr/>
      <dgm:t>
        <a:bodyPr/>
        <a:lstStyle/>
        <a:p>
          <a:endParaRPr lang="ru-RU"/>
        </a:p>
      </dgm:t>
    </dgm:pt>
    <dgm:pt modelId="{2B2217FD-CF31-4B39-93C6-A4C84843CF20}" type="pres">
      <dgm:prSet presAssocID="{400558E8-66F4-4A1E-927A-AFFB0B4D2AAC}" presName="node" presStyleLbl="node1" presStyleIdx="2" presStyleCnt="6" custScaleX="200779" custScaleY="172465">
        <dgm:presLayoutVars>
          <dgm:bulletEnabled val="1"/>
        </dgm:presLayoutVars>
      </dgm:prSet>
      <dgm:spPr/>
      <dgm:t>
        <a:bodyPr/>
        <a:lstStyle/>
        <a:p>
          <a:endParaRPr lang="ru-RU"/>
        </a:p>
      </dgm:t>
    </dgm:pt>
    <dgm:pt modelId="{3E259F43-3DBB-406E-AE53-2984A8F60358}" type="pres">
      <dgm:prSet presAssocID="{00BB1CFF-087A-4BFF-AB95-4413364CE88F}" presName="sibTrans" presStyleLbl="sibTrans2D1" presStyleIdx="2" presStyleCnt="5"/>
      <dgm:spPr/>
      <dgm:t>
        <a:bodyPr/>
        <a:lstStyle/>
        <a:p>
          <a:endParaRPr lang="ru-RU"/>
        </a:p>
      </dgm:t>
    </dgm:pt>
    <dgm:pt modelId="{02B7CADF-9B35-4B99-85DF-F92B0ED0608F}" type="pres">
      <dgm:prSet presAssocID="{00BB1CFF-087A-4BFF-AB95-4413364CE88F}" presName="connectorText" presStyleLbl="sibTrans2D1" presStyleIdx="2" presStyleCnt="5"/>
      <dgm:spPr/>
      <dgm:t>
        <a:bodyPr/>
        <a:lstStyle/>
        <a:p>
          <a:endParaRPr lang="ru-RU"/>
        </a:p>
      </dgm:t>
    </dgm:pt>
    <dgm:pt modelId="{6A3CBA38-029B-4F83-8584-8B5EA16409E2}" type="pres">
      <dgm:prSet presAssocID="{6B0A4D65-6227-4600-8C88-6FFAEAC6CA19}" presName="node" presStyleLbl="node1" presStyleIdx="3" presStyleCnt="6" custScaleX="205479" custScaleY="125787">
        <dgm:presLayoutVars>
          <dgm:bulletEnabled val="1"/>
        </dgm:presLayoutVars>
      </dgm:prSet>
      <dgm:spPr/>
      <dgm:t>
        <a:bodyPr/>
        <a:lstStyle/>
        <a:p>
          <a:endParaRPr lang="ru-RU"/>
        </a:p>
      </dgm:t>
    </dgm:pt>
    <dgm:pt modelId="{720FD424-7723-4148-BFB1-0C939BC15EDE}" type="pres">
      <dgm:prSet presAssocID="{FB5C56EC-6852-4E2C-9808-4A79C9D82FEF}" presName="sibTrans" presStyleLbl="sibTrans2D1" presStyleIdx="3" presStyleCnt="5"/>
      <dgm:spPr/>
      <dgm:t>
        <a:bodyPr/>
        <a:lstStyle/>
        <a:p>
          <a:endParaRPr lang="ru-RU"/>
        </a:p>
      </dgm:t>
    </dgm:pt>
    <dgm:pt modelId="{7E4292C4-2835-4F61-B2C7-F8212F8AA89E}" type="pres">
      <dgm:prSet presAssocID="{FB5C56EC-6852-4E2C-9808-4A79C9D82FEF}" presName="connectorText" presStyleLbl="sibTrans2D1" presStyleIdx="3" presStyleCnt="5"/>
      <dgm:spPr/>
      <dgm:t>
        <a:bodyPr/>
        <a:lstStyle/>
        <a:p>
          <a:endParaRPr lang="ru-RU"/>
        </a:p>
      </dgm:t>
    </dgm:pt>
    <dgm:pt modelId="{621A5339-3659-4972-A5B2-4D0D024327AE}" type="pres">
      <dgm:prSet presAssocID="{275AC3E2-967F-44E4-A6A4-B02F6E8A81D8}" presName="node" presStyleLbl="node1" presStyleIdx="4" presStyleCnt="6" custScaleX="166652" custScaleY="148907">
        <dgm:presLayoutVars>
          <dgm:bulletEnabled val="1"/>
        </dgm:presLayoutVars>
      </dgm:prSet>
      <dgm:spPr/>
      <dgm:t>
        <a:bodyPr/>
        <a:lstStyle/>
        <a:p>
          <a:endParaRPr lang="ru-RU"/>
        </a:p>
      </dgm:t>
    </dgm:pt>
    <dgm:pt modelId="{CCB6D34E-233F-413B-9ED7-1B8B0EB6A283}" type="pres">
      <dgm:prSet presAssocID="{84ADD4C9-53D1-4088-B6E1-3655C50B5138}" presName="sibTrans" presStyleLbl="sibTrans2D1" presStyleIdx="4" presStyleCnt="5"/>
      <dgm:spPr/>
      <dgm:t>
        <a:bodyPr/>
        <a:lstStyle/>
        <a:p>
          <a:endParaRPr lang="ru-RU"/>
        </a:p>
      </dgm:t>
    </dgm:pt>
    <dgm:pt modelId="{ED3C7900-05C7-467B-AFE0-D4FD572A5FEA}" type="pres">
      <dgm:prSet presAssocID="{84ADD4C9-53D1-4088-B6E1-3655C50B5138}" presName="connectorText" presStyleLbl="sibTrans2D1" presStyleIdx="4" presStyleCnt="5"/>
      <dgm:spPr/>
      <dgm:t>
        <a:bodyPr/>
        <a:lstStyle/>
        <a:p>
          <a:endParaRPr lang="ru-RU"/>
        </a:p>
      </dgm:t>
    </dgm:pt>
    <dgm:pt modelId="{BDBDC39F-0535-45C7-A332-30B960615E3C}" type="pres">
      <dgm:prSet presAssocID="{9FD49FCD-A754-4702-8C61-30293C6CC6C6}" presName="node" presStyleLbl="node1" presStyleIdx="5" presStyleCnt="6">
        <dgm:presLayoutVars>
          <dgm:bulletEnabled val="1"/>
        </dgm:presLayoutVars>
      </dgm:prSet>
      <dgm:spPr/>
      <dgm:t>
        <a:bodyPr/>
        <a:lstStyle/>
        <a:p>
          <a:endParaRPr lang="ru-RU"/>
        </a:p>
      </dgm:t>
    </dgm:pt>
  </dgm:ptLst>
  <dgm:cxnLst>
    <dgm:cxn modelId="{07D0DBB8-75D8-47B6-9A21-8D1A34EF46A6}" type="presOf" srcId="{65958231-3630-4662-852A-644EC9F35C8A}" destId="{5D410477-63B0-43FB-82BB-36276774A440}" srcOrd="0" destOrd="0" presId="urn:microsoft.com/office/officeart/2005/8/layout/process2"/>
    <dgm:cxn modelId="{A29FA965-F693-4E65-A0D4-DB0341A65868}" type="presOf" srcId="{6B0A4D65-6227-4600-8C88-6FFAEAC6CA19}" destId="{6A3CBA38-029B-4F83-8584-8B5EA16409E2}" srcOrd="0" destOrd="0" presId="urn:microsoft.com/office/officeart/2005/8/layout/process2"/>
    <dgm:cxn modelId="{CDD47E6B-5BFA-4E0B-9859-A1518C304064}" type="presOf" srcId="{0A944433-F0B5-4B47-BDD9-6DCF6BA93889}" destId="{C6ADF584-3BDD-49D0-B766-8D937F899A55}" srcOrd="0" destOrd="0" presId="urn:microsoft.com/office/officeart/2005/8/layout/process2"/>
    <dgm:cxn modelId="{5B19702C-D549-4DC3-9190-B7A10AC9C9D5}" type="presOf" srcId="{275AC3E2-967F-44E4-A6A4-B02F6E8A81D8}" destId="{621A5339-3659-4972-A5B2-4D0D024327AE}" srcOrd="0" destOrd="0" presId="urn:microsoft.com/office/officeart/2005/8/layout/process2"/>
    <dgm:cxn modelId="{631AAFE7-9B89-4787-A547-4C7142044461}" srcId="{4B05EC09-5164-47B3-BAD7-C6AD038502EC}" destId="{9FD49FCD-A754-4702-8C61-30293C6CC6C6}" srcOrd="5" destOrd="0" parTransId="{4343D0B4-152B-4A19-B7AC-97AE19BD5782}" sibTransId="{5007FBF0-12A6-4FD5-96C8-32B6329EF9BD}"/>
    <dgm:cxn modelId="{B0B77771-4984-41CD-9D32-948B30EAC199}" srcId="{4B05EC09-5164-47B3-BAD7-C6AD038502EC}" destId="{400558E8-66F4-4A1E-927A-AFFB0B4D2AAC}" srcOrd="2" destOrd="0" parTransId="{6CE14EEE-315D-4430-AA5D-4357060B8BD7}" sibTransId="{00BB1CFF-087A-4BFF-AB95-4413364CE88F}"/>
    <dgm:cxn modelId="{1D693948-2E5F-46DE-A5D0-06AD0BDC3256}" type="presOf" srcId="{BE064E82-91B5-464D-9093-B13E01596660}" destId="{37E6E3FA-1023-436E-A939-C4F0B8FE8B3F}" srcOrd="0" destOrd="0" presId="urn:microsoft.com/office/officeart/2005/8/layout/process2"/>
    <dgm:cxn modelId="{C54A59BA-DB37-438F-9ACE-396DE8E31E00}" type="presOf" srcId="{65958231-3630-4662-852A-644EC9F35C8A}" destId="{92F4962B-035C-4419-B2F3-CB5D9492B4A6}" srcOrd="1" destOrd="0" presId="urn:microsoft.com/office/officeart/2005/8/layout/process2"/>
    <dgm:cxn modelId="{BC5D610B-95D7-4CE2-91FB-724037943C6F}" type="presOf" srcId="{00BB1CFF-087A-4BFF-AB95-4413364CE88F}" destId="{3E259F43-3DBB-406E-AE53-2984A8F60358}" srcOrd="0" destOrd="0" presId="urn:microsoft.com/office/officeart/2005/8/layout/process2"/>
    <dgm:cxn modelId="{9E194520-EDC2-4095-ADF2-890B4A045B5B}" type="presOf" srcId="{4B05EC09-5164-47B3-BAD7-C6AD038502EC}" destId="{0C793F06-D2BD-43E5-A0A7-4420C3925BC2}" srcOrd="0" destOrd="0" presId="urn:microsoft.com/office/officeart/2005/8/layout/process2"/>
    <dgm:cxn modelId="{C2A96442-C310-4864-A0AB-5E9509115E0B}" srcId="{4B05EC09-5164-47B3-BAD7-C6AD038502EC}" destId="{C99D6FA4-7353-4327-9FBC-D6B2FEF52ED8}" srcOrd="0" destOrd="0" parTransId="{2B8525DC-8519-4697-BCC5-8E452D9D6989}" sibTransId="{BE064E82-91B5-464D-9093-B13E01596660}"/>
    <dgm:cxn modelId="{A5217342-AAD0-443E-B914-7577401750B3}" type="presOf" srcId="{84ADD4C9-53D1-4088-B6E1-3655C50B5138}" destId="{CCB6D34E-233F-413B-9ED7-1B8B0EB6A283}" srcOrd="0" destOrd="0" presId="urn:microsoft.com/office/officeart/2005/8/layout/process2"/>
    <dgm:cxn modelId="{085C3455-FA57-49F2-8C37-121D23A46337}" type="presOf" srcId="{C99D6FA4-7353-4327-9FBC-D6B2FEF52ED8}" destId="{D27525DE-6E8F-495A-BAED-E685DA704DF3}" srcOrd="0" destOrd="0" presId="urn:microsoft.com/office/officeart/2005/8/layout/process2"/>
    <dgm:cxn modelId="{C4945186-CDBC-4A0D-92E6-BF96C17145FE}" type="presOf" srcId="{400558E8-66F4-4A1E-927A-AFFB0B4D2AAC}" destId="{2B2217FD-CF31-4B39-93C6-A4C84843CF20}" srcOrd="0" destOrd="0" presId="urn:microsoft.com/office/officeart/2005/8/layout/process2"/>
    <dgm:cxn modelId="{CECB4084-9880-4F7A-8617-D9AEC2D999D1}" type="presOf" srcId="{84ADD4C9-53D1-4088-B6E1-3655C50B5138}" destId="{ED3C7900-05C7-467B-AFE0-D4FD572A5FEA}" srcOrd="1" destOrd="0" presId="urn:microsoft.com/office/officeart/2005/8/layout/process2"/>
    <dgm:cxn modelId="{DCC35412-DFD5-48E5-A317-2DFA61101772}" type="presOf" srcId="{00BB1CFF-087A-4BFF-AB95-4413364CE88F}" destId="{02B7CADF-9B35-4B99-85DF-F92B0ED0608F}" srcOrd="1" destOrd="0" presId="urn:microsoft.com/office/officeart/2005/8/layout/process2"/>
    <dgm:cxn modelId="{AC3EC910-4DF1-46B6-951D-DDEECBCFF029}" type="presOf" srcId="{BE064E82-91B5-464D-9093-B13E01596660}" destId="{2C67E8E2-D3AD-467C-BE77-FD820BAAE6AE}" srcOrd="1" destOrd="0" presId="urn:microsoft.com/office/officeart/2005/8/layout/process2"/>
    <dgm:cxn modelId="{F32AB36A-29C5-43D8-B250-6333A3680AD0}" type="presOf" srcId="{FB5C56EC-6852-4E2C-9808-4A79C9D82FEF}" destId="{7E4292C4-2835-4F61-B2C7-F8212F8AA89E}" srcOrd="1" destOrd="0" presId="urn:microsoft.com/office/officeart/2005/8/layout/process2"/>
    <dgm:cxn modelId="{47DC0479-A6E3-4C9A-9A07-30EAEACAEB77}" srcId="{4B05EC09-5164-47B3-BAD7-C6AD038502EC}" destId="{275AC3E2-967F-44E4-A6A4-B02F6E8A81D8}" srcOrd="4" destOrd="0" parTransId="{7946429C-98E7-4650-8BF5-F458524470A8}" sibTransId="{84ADD4C9-53D1-4088-B6E1-3655C50B5138}"/>
    <dgm:cxn modelId="{A26C9EBC-7712-4C6C-B6AD-DB84F50C2016}" srcId="{4B05EC09-5164-47B3-BAD7-C6AD038502EC}" destId="{0A944433-F0B5-4B47-BDD9-6DCF6BA93889}" srcOrd="1" destOrd="0" parTransId="{B8413D1A-B6A5-4783-BAD0-AF42BA4BD236}" sibTransId="{65958231-3630-4662-852A-644EC9F35C8A}"/>
    <dgm:cxn modelId="{E568B8E9-3262-4C93-85FF-AC5C58428504}" type="presOf" srcId="{9FD49FCD-A754-4702-8C61-30293C6CC6C6}" destId="{BDBDC39F-0535-45C7-A332-30B960615E3C}" srcOrd="0" destOrd="0" presId="urn:microsoft.com/office/officeart/2005/8/layout/process2"/>
    <dgm:cxn modelId="{579A004D-148C-4AB5-A8C5-C1C2BD6557BC}" type="presOf" srcId="{FB5C56EC-6852-4E2C-9808-4A79C9D82FEF}" destId="{720FD424-7723-4148-BFB1-0C939BC15EDE}" srcOrd="0" destOrd="0" presId="urn:microsoft.com/office/officeart/2005/8/layout/process2"/>
    <dgm:cxn modelId="{376FFF9F-497F-4014-86B0-AC0400B448AE}" srcId="{4B05EC09-5164-47B3-BAD7-C6AD038502EC}" destId="{6B0A4D65-6227-4600-8C88-6FFAEAC6CA19}" srcOrd="3" destOrd="0" parTransId="{8F4B52B2-4330-4208-A946-6D0BC48155D7}" sibTransId="{FB5C56EC-6852-4E2C-9808-4A79C9D82FEF}"/>
    <dgm:cxn modelId="{158534C3-70C7-4BA9-A44D-699A6CDF5675}" type="presParOf" srcId="{0C793F06-D2BD-43E5-A0A7-4420C3925BC2}" destId="{D27525DE-6E8F-495A-BAED-E685DA704DF3}" srcOrd="0" destOrd="0" presId="urn:microsoft.com/office/officeart/2005/8/layout/process2"/>
    <dgm:cxn modelId="{575285A8-9D41-432B-A700-8EFBFBB11A26}" type="presParOf" srcId="{0C793F06-D2BD-43E5-A0A7-4420C3925BC2}" destId="{37E6E3FA-1023-436E-A939-C4F0B8FE8B3F}" srcOrd="1" destOrd="0" presId="urn:microsoft.com/office/officeart/2005/8/layout/process2"/>
    <dgm:cxn modelId="{863EBE07-C6AA-47D9-938E-A35BAEF47BDC}" type="presParOf" srcId="{37E6E3FA-1023-436E-A939-C4F0B8FE8B3F}" destId="{2C67E8E2-D3AD-467C-BE77-FD820BAAE6AE}" srcOrd="0" destOrd="0" presId="urn:microsoft.com/office/officeart/2005/8/layout/process2"/>
    <dgm:cxn modelId="{90F6B14E-4327-47D5-9288-AE57110906AA}" type="presParOf" srcId="{0C793F06-D2BD-43E5-A0A7-4420C3925BC2}" destId="{C6ADF584-3BDD-49D0-B766-8D937F899A55}" srcOrd="2" destOrd="0" presId="urn:microsoft.com/office/officeart/2005/8/layout/process2"/>
    <dgm:cxn modelId="{BD3130A1-31EE-4553-91EB-B610BEC0A41A}" type="presParOf" srcId="{0C793F06-D2BD-43E5-A0A7-4420C3925BC2}" destId="{5D410477-63B0-43FB-82BB-36276774A440}" srcOrd="3" destOrd="0" presId="urn:microsoft.com/office/officeart/2005/8/layout/process2"/>
    <dgm:cxn modelId="{4E756B47-9456-4090-BD9D-E01AD23FB5B1}" type="presParOf" srcId="{5D410477-63B0-43FB-82BB-36276774A440}" destId="{92F4962B-035C-4419-B2F3-CB5D9492B4A6}" srcOrd="0" destOrd="0" presId="urn:microsoft.com/office/officeart/2005/8/layout/process2"/>
    <dgm:cxn modelId="{AAC224D8-3DB5-4F9B-8443-132A7B853319}" type="presParOf" srcId="{0C793F06-D2BD-43E5-A0A7-4420C3925BC2}" destId="{2B2217FD-CF31-4B39-93C6-A4C84843CF20}" srcOrd="4" destOrd="0" presId="urn:microsoft.com/office/officeart/2005/8/layout/process2"/>
    <dgm:cxn modelId="{9B38F581-BC22-412D-82A0-2F43EC234A91}" type="presParOf" srcId="{0C793F06-D2BD-43E5-A0A7-4420C3925BC2}" destId="{3E259F43-3DBB-406E-AE53-2984A8F60358}" srcOrd="5" destOrd="0" presId="urn:microsoft.com/office/officeart/2005/8/layout/process2"/>
    <dgm:cxn modelId="{14F7EAA4-2EB4-4A45-A6AE-7CE6168B11EC}" type="presParOf" srcId="{3E259F43-3DBB-406E-AE53-2984A8F60358}" destId="{02B7CADF-9B35-4B99-85DF-F92B0ED0608F}" srcOrd="0" destOrd="0" presId="urn:microsoft.com/office/officeart/2005/8/layout/process2"/>
    <dgm:cxn modelId="{E0550936-FEDC-4050-A94E-360C77D2611F}" type="presParOf" srcId="{0C793F06-D2BD-43E5-A0A7-4420C3925BC2}" destId="{6A3CBA38-029B-4F83-8584-8B5EA16409E2}" srcOrd="6" destOrd="0" presId="urn:microsoft.com/office/officeart/2005/8/layout/process2"/>
    <dgm:cxn modelId="{4865F680-EAE8-4C8A-8ACF-726F01747D71}" type="presParOf" srcId="{0C793F06-D2BD-43E5-A0A7-4420C3925BC2}" destId="{720FD424-7723-4148-BFB1-0C939BC15EDE}" srcOrd="7" destOrd="0" presId="urn:microsoft.com/office/officeart/2005/8/layout/process2"/>
    <dgm:cxn modelId="{F858D790-366A-447A-BE5D-64D8F8022858}" type="presParOf" srcId="{720FD424-7723-4148-BFB1-0C939BC15EDE}" destId="{7E4292C4-2835-4F61-B2C7-F8212F8AA89E}" srcOrd="0" destOrd="0" presId="urn:microsoft.com/office/officeart/2005/8/layout/process2"/>
    <dgm:cxn modelId="{A87504E1-B7D1-495B-8825-EA64F8A68E0F}" type="presParOf" srcId="{0C793F06-D2BD-43E5-A0A7-4420C3925BC2}" destId="{621A5339-3659-4972-A5B2-4D0D024327AE}" srcOrd="8" destOrd="0" presId="urn:microsoft.com/office/officeart/2005/8/layout/process2"/>
    <dgm:cxn modelId="{FA6EF0A7-2F85-4EFC-BB2C-AF9CF88408B6}" type="presParOf" srcId="{0C793F06-D2BD-43E5-A0A7-4420C3925BC2}" destId="{CCB6D34E-233F-413B-9ED7-1B8B0EB6A283}" srcOrd="9" destOrd="0" presId="urn:microsoft.com/office/officeart/2005/8/layout/process2"/>
    <dgm:cxn modelId="{31AA00B1-F5EE-4133-BEE4-BA37AAF41775}" type="presParOf" srcId="{CCB6D34E-233F-413B-9ED7-1B8B0EB6A283}" destId="{ED3C7900-05C7-467B-AFE0-D4FD572A5FEA}" srcOrd="0" destOrd="0" presId="urn:microsoft.com/office/officeart/2005/8/layout/process2"/>
    <dgm:cxn modelId="{F2D660E0-C9FB-4917-88A1-1282AD5DBDD2}" type="presParOf" srcId="{0C793F06-D2BD-43E5-A0A7-4420C3925BC2}" destId="{BDBDC39F-0535-45C7-A332-30B960615E3C}" srcOrd="10" destOrd="0" presId="urn:microsoft.com/office/officeart/2005/8/layout/process2"/>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8B237CB-05C0-457E-BB0B-B1597D41D991}" type="doc">
      <dgm:prSet loTypeId="urn:microsoft.com/office/officeart/2005/8/layout/process2" loCatId="process" qsTypeId="urn:microsoft.com/office/officeart/2005/8/quickstyle/simple1" qsCatId="simple" csTypeId="urn:microsoft.com/office/officeart/2005/8/colors/accent1_1" csCatId="accent1" phldr="1"/>
      <dgm:spPr/>
    </dgm:pt>
    <dgm:pt modelId="{5B5F64AA-1EC5-4D4E-BF0D-D887289747DE}">
      <dgm:prSet phldrT="[Текст]" custT="1"/>
      <dgm:spPr/>
      <dgm:t>
        <a:bodyPr/>
        <a:lstStyle/>
        <a:p>
          <a:r>
            <a:rPr lang="ru-RU" sz="1200">
              <a:latin typeface="Times New Roman" panose="02020603050405020304" pitchFamily="18" charset="0"/>
              <a:cs typeface="Times New Roman" panose="02020603050405020304" pitchFamily="18" charset="0"/>
            </a:rPr>
            <a:t>Приемка (влажность, органолептические показатели, натура, содержание жира)</a:t>
          </a:r>
          <a:endParaRPr lang="x-none" sz="1200">
            <a:latin typeface="Times New Roman" panose="02020603050405020304" pitchFamily="18" charset="0"/>
            <a:cs typeface="Times New Roman" panose="02020603050405020304" pitchFamily="18" charset="0"/>
          </a:endParaRPr>
        </a:p>
      </dgm:t>
    </dgm:pt>
    <dgm:pt modelId="{61C39631-9678-445D-A793-7851CF0001A4}" type="parTrans" cxnId="{087BD203-DAAA-4421-B185-8FFF4C7B6A25}">
      <dgm:prSet/>
      <dgm:spPr/>
      <dgm:t>
        <a:bodyPr/>
        <a:lstStyle/>
        <a:p>
          <a:endParaRPr lang="x-none" sz="1200">
            <a:latin typeface="Times New Roman" panose="02020603050405020304" pitchFamily="18" charset="0"/>
            <a:cs typeface="Times New Roman" panose="02020603050405020304" pitchFamily="18" charset="0"/>
          </a:endParaRPr>
        </a:p>
      </dgm:t>
    </dgm:pt>
    <dgm:pt modelId="{D98D38CF-30BE-4B3B-BD2F-2109C486386C}" type="sibTrans" cxnId="{087BD203-DAAA-4421-B185-8FFF4C7B6A25}">
      <dgm:prSet custT="1">
        <dgm:style>
          <a:lnRef idx="2">
            <a:schemeClr val="accent1"/>
          </a:lnRef>
          <a:fillRef idx="1">
            <a:schemeClr val="lt1"/>
          </a:fillRef>
          <a:effectRef idx="0">
            <a:schemeClr val="accent1"/>
          </a:effectRef>
          <a:fontRef idx="minor">
            <a:schemeClr val="dk1"/>
          </a:fontRef>
        </dgm:style>
      </dgm:prSet>
      <dgm:spPr/>
      <dgm:t>
        <a:bodyPr/>
        <a:lstStyle/>
        <a:p>
          <a:endParaRPr lang="x-none" sz="1200">
            <a:latin typeface="Times New Roman" panose="02020603050405020304" pitchFamily="18" charset="0"/>
            <a:cs typeface="Times New Roman" panose="02020603050405020304" pitchFamily="18" charset="0"/>
          </a:endParaRPr>
        </a:p>
      </dgm:t>
    </dgm:pt>
    <dgm:pt modelId="{B6894155-9D48-4DA4-83E2-ADC3287160BE}">
      <dgm:prSet phldrT="[Текст]" custT="1"/>
      <dgm:spPr/>
      <dgm:t>
        <a:bodyPr/>
        <a:lstStyle/>
        <a:p>
          <a:r>
            <a:rPr lang="ru-RU" sz="1200">
              <a:latin typeface="Times New Roman" panose="02020603050405020304" pitchFamily="18" charset="0"/>
              <a:cs typeface="Times New Roman" panose="02020603050405020304" pitchFamily="18" charset="0"/>
            </a:rPr>
            <a:t>Сушка сырья (ленточная сушилка)</a:t>
          </a:r>
          <a:endParaRPr lang="x-none" sz="1200">
            <a:latin typeface="Times New Roman" panose="02020603050405020304" pitchFamily="18" charset="0"/>
            <a:cs typeface="Times New Roman" panose="02020603050405020304" pitchFamily="18" charset="0"/>
          </a:endParaRPr>
        </a:p>
      </dgm:t>
    </dgm:pt>
    <dgm:pt modelId="{9B4F52D1-2BBA-4FFB-BDD1-4492A6E04436}" type="parTrans" cxnId="{704C8750-D47E-4ECB-B3E2-B34AAE64D46C}">
      <dgm:prSet/>
      <dgm:spPr/>
      <dgm:t>
        <a:bodyPr/>
        <a:lstStyle/>
        <a:p>
          <a:endParaRPr lang="x-none" sz="1200">
            <a:latin typeface="Times New Roman" panose="02020603050405020304" pitchFamily="18" charset="0"/>
            <a:cs typeface="Times New Roman" panose="02020603050405020304" pitchFamily="18" charset="0"/>
          </a:endParaRPr>
        </a:p>
      </dgm:t>
    </dgm:pt>
    <dgm:pt modelId="{9BA7FCA2-C8BA-4C36-9028-90926E48509A}" type="sibTrans" cxnId="{704C8750-D47E-4ECB-B3E2-B34AAE64D46C}">
      <dgm:prSet custT="1">
        <dgm:style>
          <a:lnRef idx="2">
            <a:schemeClr val="accent1"/>
          </a:lnRef>
          <a:fillRef idx="1">
            <a:schemeClr val="lt1"/>
          </a:fillRef>
          <a:effectRef idx="0">
            <a:schemeClr val="accent1"/>
          </a:effectRef>
          <a:fontRef idx="minor">
            <a:schemeClr val="dk1"/>
          </a:fontRef>
        </dgm:style>
      </dgm:prSet>
      <dgm:spPr/>
      <dgm:t>
        <a:bodyPr/>
        <a:lstStyle/>
        <a:p>
          <a:endParaRPr lang="x-none" sz="1200">
            <a:latin typeface="Times New Roman" panose="02020603050405020304" pitchFamily="18" charset="0"/>
            <a:cs typeface="Times New Roman" panose="02020603050405020304" pitchFamily="18" charset="0"/>
          </a:endParaRPr>
        </a:p>
      </dgm:t>
    </dgm:pt>
    <dgm:pt modelId="{8190FADA-37EE-41A8-8136-B790D26A08C4}">
      <dgm:prSet phldrT="[Текст]" custT="1"/>
      <dgm:spPr/>
      <dgm:t>
        <a:bodyPr/>
        <a:lstStyle/>
        <a:p>
          <a:r>
            <a:rPr lang="ru-RU" sz="1200">
              <a:latin typeface="Times New Roman" panose="02020603050405020304" pitchFamily="18" charset="0"/>
              <a:cs typeface="Times New Roman" panose="02020603050405020304" pitchFamily="18" charset="0"/>
            </a:rPr>
            <a:t>Обоечная машина (извлечение семян из метелок)</a:t>
          </a:r>
          <a:endParaRPr lang="x-none" sz="1200">
            <a:latin typeface="Times New Roman" panose="02020603050405020304" pitchFamily="18" charset="0"/>
            <a:cs typeface="Times New Roman" panose="02020603050405020304" pitchFamily="18" charset="0"/>
          </a:endParaRPr>
        </a:p>
      </dgm:t>
    </dgm:pt>
    <dgm:pt modelId="{BBF039EC-4A41-4E6C-8003-580DECF1909A}" type="parTrans" cxnId="{FE4E4248-7F8D-4C05-ACD9-F3AA3659CB77}">
      <dgm:prSet/>
      <dgm:spPr/>
      <dgm:t>
        <a:bodyPr/>
        <a:lstStyle/>
        <a:p>
          <a:endParaRPr lang="x-none" sz="1200">
            <a:latin typeface="Times New Roman" panose="02020603050405020304" pitchFamily="18" charset="0"/>
            <a:cs typeface="Times New Roman" panose="02020603050405020304" pitchFamily="18" charset="0"/>
          </a:endParaRPr>
        </a:p>
      </dgm:t>
    </dgm:pt>
    <dgm:pt modelId="{8A4EBF58-3B25-4470-8639-B745A0B90DA6}" type="sibTrans" cxnId="{FE4E4248-7F8D-4C05-ACD9-F3AA3659CB77}">
      <dgm:prSet custT="1">
        <dgm:style>
          <a:lnRef idx="2">
            <a:schemeClr val="accent1"/>
          </a:lnRef>
          <a:fillRef idx="1">
            <a:schemeClr val="lt1"/>
          </a:fillRef>
          <a:effectRef idx="0">
            <a:schemeClr val="accent1"/>
          </a:effectRef>
          <a:fontRef idx="minor">
            <a:schemeClr val="dk1"/>
          </a:fontRef>
        </dgm:style>
      </dgm:prSet>
      <dgm:spPr/>
      <dgm:t>
        <a:bodyPr/>
        <a:lstStyle/>
        <a:p>
          <a:endParaRPr lang="x-none" sz="1200">
            <a:latin typeface="Times New Roman" panose="02020603050405020304" pitchFamily="18" charset="0"/>
            <a:cs typeface="Times New Roman" panose="02020603050405020304" pitchFamily="18" charset="0"/>
          </a:endParaRPr>
        </a:p>
      </dgm:t>
    </dgm:pt>
    <dgm:pt modelId="{5D2312BE-3098-42C9-B3EE-E4D4D25F97B5}">
      <dgm:prSet phldrT="[Текст]" custT="1"/>
      <dgm:spPr/>
      <dgm:t>
        <a:bodyPr/>
        <a:lstStyle/>
        <a:p>
          <a:r>
            <a:rPr lang="ru-RU" sz="1200">
              <a:latin typeface="Times New Roman" panose="02020603050405020304" pitchFamily="18" charset="0"/>
              <a:cs typeface="Times New Roman" panose="02020603050405020304" pitchFamily="18" charset="0"/>
            </a:rPr>
            <a:t>Сепаратор (разделение семян по размерам):</a:t>
          </a:r>
        </a:p>
        <a:p>
          <a:r>
            <a:rPr lang="ru-RU" sz="1200">
              <a:latin typeface="Times New Roman" panose="02020603050405020304" pitchFamily="18" charset="0"/>
              <a:cs typeface="Times New Roman" panose="02020603050405020304" pitchFamily="18" charset="0"/>
            </a:rPr>
            <a:t>1 сито: 2х20</a:t>
          </a:r>
        </a:p>
        <a:p>
          <a:r>
            <a:rPr lang="ru-RU" sz="1200">
              <a:latin typeface="Times New Roman" panose="02020603050405020304" pitchFamily="18" charset="0"/>
              <a:cs typeface="Times New Roman" panose="02020603050405020304" pitchFamily="18" charset="0"/>
            </a:rPr>
            <a:t>2 сито: </a:t>
          </a:r>
          <a:r>
            <a:rPr lang="en-US" sz="1200">
              <a:latin typeface="Times New Roman" panose="02020603050405020304" pitchFamily="18" charset="0"/>
              <a:cs typeface="Times New Roman" panose="02020603050405020304" pitchFamily="18" charset="0"/>
            </a:rPr>
            <a:t>Ø</a:t>
          </a:r>
          <a:r>
            <a:rPr lang="ru-RU" sz="1200">
              <a:latin typeface="Times New Roman" panose="02020603050405020304" pitchFamily="18" charset="0"/>
              <a:cs typeface="Times New Roman" panose="02020603050405020304" pitchFamily="18" charset="0"/>
            </a:rPr>
            <a:t>1,6 мм</a:t>
          </a:r>
        </a:p>
        <a:p>
          <a:r>
            <a:rPr lang="ru-RU" sz="1200">
              <a:latin typeface="Times New Roman" panose="02020603050405020304" pitchFamily="18" charset="0"/>
              <a:cs typeface="Times New Roman" panose="02020603050405020304" pitchFamily="18" charset="0"/>
            </a:rPr>
            <a:t>3 сито: </a:t>
          </a:r>
          <a:r>
            <a:rPr lang="en-US" sz="1200">
              <a:latin typeface="Times New Roman" panose="02020603050405020304" pitchFamily="18" charset="0"/>
              <a:cs typeface="Times New Roman" panose="02020603050405020304" pitchFamily="18" charset="0"/>
            </a:rPr>
            <a:t>Ø</a:t>
          </a:r>
          <a:r>
            <a:rPr lang="ru-RU" sz="1200">
              <a:latin typeface="Times New Roman" panose="02020603050405020304" pitchFamily="18" charset="0"/>
              <a:cs typeface="Times New Roman" panose="02020603050405020304" pitchFamily="18" charset="0"/>
            </a:rPr>
            <a:t> 0,6 -0,7 мм</a:t>
          </a:r>
          <a:endParaRPr lang="x-none" sz="1200">
            <a:latin typeface="Times New Roman" panose="02020603050405020304" pitchFamily="18" charset="0"/>
            <a:cs typeface="Times New Roman" panose="02020603050405020304" pitchFamily="18" charset="0"/>
          </a:endParaRPr>
        </a:p>
      </dgm:t>
    </dgm:pt>
    <dgm:pt modelId="{E8653302-5177-4BD1-97CF-71CB7F36550E}" type="parTrans" cxnId="{8767948B-2E13-4EB8-BF0A-3059B79710DD}">
      <dgm:prSet/>
      <dgm:spPr/>
      <dgm:t>
        <a:bodyPr/>
        <a:lstStyle/>
        <a:p>
          <a:endParaRPr lang="x-none" sz="1200">
            <a:latin typeface="Times New Roman" panose="02020603050405020304" pitchFamily="18" charset="0"/>
            <a:cs typeface="Times New Roman" panose="02020603050405020304" pitchFamily="18" charset="0"/>
          </a:endParaRPr>
        </a:p>
      </dgm:t>
    </dgm:pt>
    <dgm:pt modelId="{6086BBDB-4E1F-496A-9C2E-6487C9BF7903}" type="sibTrans" cxnId="{8767948B-2E13-4EB8-BF0A-3059B79710DD}">
      <dgm:prSet>
        <dgm:style>
          <a:lnRef idx="2">
            <a:schemeClr val="accent1"/>
          </a:lnRef>
          <a:fillRef idx="1">
            <a:schemeClr val="lt1"/>
          </a:fillRef>
          <a:effectRef idx="0">
            <a:schemeClr val="accent1"/>
          </a:effectRef>
          <a:fontRef idx="minor">
            <a:schemeClr val="dk1"/>
          </a:fontRef>
        </dgm:style>
      </dgm:prSet>
      <dgm:spPr/>
      <dgm:t>
        <a:bodyPr/>
        <a:lstStyle/>
        <a:p>
          <a:endParaRPr lang="x-none" sz="1200">
            <a:latin typeface="Times New Roman" panose="02020603050405020304" pitchFamily="18" charset="0"/>
            <a:cs typeface="Times New Roman" panose="02020603050405020304" pitchFamily="18" charset="0"/>
          </a:endParaRPr>
        </a:p>
      </dgm:t>
    </dgm:pt>
    <dgm:pt modelId="{5B25E20B-256F-4A00-BBEC-22DA0BE56EF5}">
      <dgm:prSet phldrT="[Текст]" custT="1"/>
      <dgm:spPr/>
      <dgm:t>
        <a:bodyPr/>
        <a:lstStyle/>
        <a:p>
          <a:r>
            <a:rPr lang="ru-RU" sz="1200">
              <a:latin typeface="Times New Roman" panose="02020603050405020304" pitchFamily="18" charset="0"/>
              <a:cs typeface="Times New Roman" panose="02020603050405020304" pitchFamily="18" charset="0"/>
            </a:rPr>
            <a:t>Сушка семян (45-50°С)</a:t>
          </a:r>
          <a:endParaRPr lang="x-none" sz="1200">
            <a:latin typeface="Times New Roman" panose="02020603050405020304" pitchFamily="18" charset="0"/>
            <a:cs typeface="Times New Roman" panose="02020603050405020304" pitchFamily="18" charset="0"/>
          </a:endParaRPr>
        </a:p>
      </dgm:t>
    </dgm:pt>
    <dgm:pt modelId="{9E383B3E-41E9-4AF6-8629-4E194D1884A5}" type="parTrans" cxnId="{0C7C79CF-15E0-4527-AEC0-85503EDBFDD8}">
      <dgm:prSet/>
      <dgm:spPr/>
      <dgm:t>
        <a:bodyPr/>
        <a:lstStyle/>
        <a:p>
          <a:endParaRPr lang="x-none">
            <a:latin typeface="Times New Roman" panose="02020603050405020304" pitchFamily="18" charset="0"/>
            <a:cs typeface="Times New Roman" panose="02020603050405020304" pitchFamily="18" charset="0"/>
          </a:endParaRPr>
        </a:p>
      </dgm:t>
    </dgm:pt>
    <dgm:pt modelId="{44406488-1F32-40AD-B3DE-D27CBEA531A6}" type="sibTrans" cxnId="{0C7C79CF-15E0-4527-AEC0-85503EDBFDD8}">
      <dgm:prSet>
        <dgm:style>
          <a:lnRef idx="2">
            <a:schemeClr val="accent1"/>
          </a:lnRef>
          <a:fillRef idx="1">
            <a:schemeClr val="lt1"/>
          </a:fillRef>
          <a:effectRef idx="0">
            <a:schemeClr val="accent1"/>
          </a:effectRef>
          <a:fontRef idx="minor">
            <a:schemeClr val="dk1"/>
          </a:fontRef>
        </dgm:style>
      </dgm:prSet>
      <dgm:spPr/>
      <dgm:t>
        <a:bodyPr/>
        <a:lstStyle/>
        <a:p>
          <a:endParaRPr lang="x-none">
            <a:latin typeface="Times New Roman" panose="02020603050405020304" pitchFamily="18" charset="0"/>
            <a:cs typeface="Times New Roman" panose="02020603050405020304" pitchFamily="18" charset="0"/>
          </a:endParaRPr>
        </a:p>
      </dgm:t>
    </dgm:pt>
    <dgm:pt modelId="{CDAF2E84-D548-4DFE-AFF1-25DEA695020C}">
      <dgm:prSet phldrT="[Текст]" custT="1"/>
      <dgm:spPr/>
      <dgm:t>
        <a:bodyPr/>
        <a:lstStyle/>
        <a:p>
          <a:r>
            <a:rPr lang="ru-RU" sz="1200">
              <a:latin typeface="Times New Roman" panose="02020603050405020304" pitchFamily="18" charset="0"/>
              <a:cs typeface="Times New Roman" panose="02020603050405020304" pitchFamily="18" charset="0"/>
            </a:rPr>
            <a:t>Хранение (5°С)</a:t>
          </a:r>
          <a:endParaRPr lang="x-none" sz="1200">
            <a:latin typeface="Times New Roman" panose="02020603050405020304" pitchFamily="18" charset="0"/>
            <a:cs typeface="Times New Roman" panose="02020603050405020304" pitchFamily="18" charset="0"/>
          </a:endParaRPr>
        </a:p>
      </dgm:t>
    </dgm:pt>
    <dgm:pt modelId="{D7F7EA86-0450-48D4-97CB-513B29664A0E}" type="parTrans" cxnId="{3AF71798-9D78-4517-9178-41D91289F74F}">
      <dgm:prSet/>
      <dgm:spPr/>
      <dgm:t>
        <a:bodyPr/>
        <a:lstStyle/>
        <a:p>
          <a:endParaRPr lang="x-none">
            <a:latin typeface="Times New Roman" panose="02020603050405020304" pitchFamily="18" charset="0"/>
            <a:cs typeface="Times New Roman" panose="02020603050405020304" pitchFamily="18" charset="0"/>
          </a:endParaRPr>
        </a:p>
      </dgm:t>
    </dgm:pt>
    <dgm:pt modelId="{CEBB3D56-A1FD-4AC4-B343-4FA4CCBC2426}" type="sibTrans" cxnId="{3AF71798-9D78-4517-9178-41D91289F74F}">
      <dgm:prSet/>
      <dgm:spPr/>
      <dgm:t>
        <a:bodyPr/>
        <a:lstStyle/>
        <a:p>
          <a:endParaRPr lang="x-none">
            <a:latin typeface="Times New Roman" panose="02020603050405020304" pitchFamily="18" charset="0"/>
            <a:cs typeface="Times New Roman" panose="02020603050405020304" pitchFamily="18" charset="0"/>
          </a:endParaRPr>
        </a:p>
      </dgm:t>
    </dgm:pt>
    <dgm:pt modelId="{DF17D46A-694D-4A72-8F97-B62C71640F2F}" type="pres">
      <dgm:prSet presAssocID="{28B237CB-05C0-457E-BB0B-B1597D41D991}" presName="linearFlow" presStyleCnt="0">
        <dgm:presLayoutVars>
          <dgm:resizeHandles val="exact"/>
        </dgm:presLayoutVars>
      </dgm:prSet>
      <dgm:spPr/>
    </dgm:pt>
    <dgm:pt modelId="{57139584-F88B-4772-BE54-09AC774977A0}" type="pres">
      <dgm:prSet presAssocID="{5B5F64AA-1EC5-4D4E-BF0D-D887289747DE}" presName="node" presStyleLbl="node1" presStyleIdx="0" presStyleCnt="6" custScaleX="129355" custScaleY="107939">
        <dgm:presLayoutVars>
          <dgm:bulletEnabled val="1"/>
        </dgm:presLayoutVars>
      </dgm:prSet>
      <dgm:spPr/>
      <dgm:t>
        <a:bodyPr/>
        <a:lstStyle/>
        <a:p>
          <a:endParaRPr lang="ru-RU"/>
        </a:p>
      </dgm:t>
    </dgm:pt>
    <dgm:pt modelId="{8A8122DE-A17E-4EFD-9381-AB130CE879C3}" type="pres">
      <dgm:prSet presAssocID="{D98D38CF-30BE-4B3B-BD2F-2109C486386C}" presName="sibTrans" presStyleLbl="sibTrans2D1" presStyleIdx="0" presStyleCnt="5"/>
      <dgm:spPr/>
      <dgm:t>
        <a:bodyPr/>
        <a:lstStyle/>
        <a:p>
          <a:endParaRPr lang="ru-RU"/>
        </a:p>
      </dgm:t>
    </dgm:pt>
    <dgm:pt modelId="{22CF2A62-649B-43AA-BC05-B86D57E9EF28}" type="pres">
      <dgm:prSet presAssocID="{D98D38CF-30BE-4B3B-BD2F-2109C486386C}" presName="connectorText" presStyleLbl="sibTrans2D1" presStyleIdx="0" presStyleCnt="5"/>
      <dgm:spPr/>
      <dgm:t>
        <a:bodyPr/>
        <a:lstStyle/>
        <a:p>
          <a:endParaRPr lang="ru-RU"/>
        </a:p>
      </dgm:t>
    </dgm:pt>
    <dgm:pt modelId="{3FA97346-6A4B-4308-A97B-A52F743B8836}" type="pres">
      <dgm:prSet presAssocID="{B6894155-9D48-4DA4-83E2-ADC3287160BE}" presName="node" presStyleLbl="node1" presStyleIdx="1" presStyleCnt="6" custScaleY="70339">
        <dgm:presLayoutVars>
          <dgm:bulletEnabled val="1"/>
        </dgm:presLayoutVars>
      </dgm:prSet>
      <dgm:spPr/>
      <dgm:t>
        <a:bodyPr/>
        <a:lstStyle/>
        <a:p>
          <a:endParaRPr lang="ru-RU"/>
        </a:p>
      </dgm:t>
    </dgm:pt>
    <dgm:pt modelId="{AB4D2401-2A13-4633-9A02-B58F64180496}" type="pres">
      <dgm:prSet presAssocID="{9BA7FCA2-C8BA-4C36-9028-90926E48509A}" presName="sibTrans" presStyleLbl="sibTrans2D1" presStyleIdx="1" presStyleCnt="5"/>
      <dgm:spPr/>
      <dgm:t>
        <a:bodyPr/>
        <a:lstStyle/>
        <a:p>
          <a:endParaRPr lang="ru-RU"/>
        </a:p>
      </dgm:t>
    </dgm:pt>
    <dgm:pt modelId="{19EA4ABE-2C5B-4C1E-86A9-CF7CA81E704E}" type="pres">
      <dgm:prSet presAssocID="{9BA7FCA2-C8BA-4C36-9028-90926E48509A}" presName="connectorText" presStyleLbl="sibTrans2D1" presStyleIdx="1" presStyleCnt="5"/>
      <dgm:spPr/>
      <dgm:t>
        <a:bodyPr/>
        <a:lstStyle/>
        <a:p>
          <a:endParaRPr lang="ru-RU"/>
        </a:p>
      </dgm:t>
    </dgm:pt>
    <dgm:pt modelId="{FBA1C5B1-9D6A-445E-9FAF-2A7D9AA1909E}" type="pres">
      <dgm:prSet presAssocID="{8190FADA-37EE-41A8-8136-B790D26A08C4}" presName="node" presStyleLbl="node1" presStyleIdx="2" presStyleCnt="6" custScaleY="84497">
        <dgm:presLayoutVars>
          <dgm:bulletEnabled val="1"/>
        </dgm:presLayoutVars>
      </dgm:prSet>
      <dgm:spPr/>
      <dgm:t>
        <a:bodyPr/>
        <a:lstStyle/>
        <a:p>
          <a:endParaRPr lang="ru-RU"/>
        </a:p>
      </dgm:t>
    </dgm:pt>
    <dgm:pt modelId="{E3F2C5FA-8C43-470D-A2AD-47A06740A7C1}" type="pres">
      <dgm:prSet presAssocID="{8A4EBF58-3B25-4470-8639-B745A0B90DA6}" presName="sibTrans" presStyleLbl="sibTrans2D1" presStyleIdx="2" presStyleCnt="5"/>
      <dgm:spPr/>
      <dgm:t>
        <a:bodyPr/>
        <a:lstStyle/>
        <a:p>
          <a:endParaRPr lang="ru-RU"/>
        </a:p>
      </dgm:t>
    </dgm:pt>
    <dgm:pt modelId="{A43B2DD3-C353-4EA0-9ACE-6DE0515AADE6}" type="pres">
      <dgm:prSet presAssocID="{8A4EBF58-3B25-4470-8639-B745A0B90DA6}" presName="connectorText" presStyleLbl="sibTrans2D1" presStyleIdx="2" presStyleCnt="5"/>
      <dgm:spPr/>
      <dgm:t>
        <a:bodyPr/>
        <a:lstStyle/>
        <a:p>
          <a:endParaRPr lang="ru-RU"/>
        </a:p>
      </dgm:t>
    </dgm:pt>
    <dgm:pt modelId="{3AFDE6D7-E885-4F06-A42C-E4AF394B35C3}" type="pres">
      <dgm:prSet presAssocID="{5D2312BE-3098-42C9-B3EE-E4D4D25F97B5}" presName="node" presStyleLbl="node1" presStyleIdx="3" presStyleCnt="6" custScaleX="102670" custScaleY="193008">
        <dgm:presLayoutVars>
          <dgm:bulletEnabled val="1"/>
        </dgm:presLayoutVars>
      </dgm:prSet>
      <dgm:spPr/>
      <dgm:t>
        <a:bodyPr/>
        <a:lstStyle/>
        <a:p>
          <a:endParaRPr lang="ru-RU"/>
        </a:p>
      </dgm:t>
    </dgm:pt>
    <dgm:pt modelId="{E42BE08B-DAB2-4304-838B-486094BE59F2}" type="pres">
      <dgm:prSet presAssocID="{6086BBDB-4E1F-496A-9C2E-6487C9BF7903}" presName="sibTrans" presStyleLbl="sibTrans2D1" presStyleIdx="3" presStyleCnt="5"/>
      <dgm:spPr/>
      <dgm:t>
        <a:bodyPr/>
        <a:lstStyle/>
        <a:p>
          <a:endParaRPr lang="ru-RU"/>
        </a:p>
      </dgm:t>
    </dgm:pt>
    <dgm:pt modelId="{E3195AFC-8EAC-4AF6-A775-E222B8F12FBF}" type="pres">
      <dgm:prSet presAssocID="{6086BBDB-4E1F-496A-9C2E-6487C9BF7903}" presName="connectorText" presStyleLbl="sibTrans2D1" presStyleIdx="3" presStyleCnt="5"/>
      <dgm:spPr/>
      <dgm:t>
        <a:bodyPr/>
        <a:lstStyle/>
        <a:p>
          <a:endParaRPr lang="ru-RU"/>
        </a:p>
      </dgm:t>
    </dgm:pt>
    <dgm:pt modelId="{4B27E62E-3382-420C-947C-CBE1EDAF384C}" type="pres">
      <dgm:prSet presAssocID="{5B25E20B-256F-4A00-BBEC-22DA0BE56EF5}" presName="node" presStyleLbl="node1" presStyleIdx="4" presStyleCnt="6" custScaleY="49774">
        <dgm:presLayoutVars>
          <dgm:bulletEnabled val="1"/>
        </dgm:presLayoutVars>
      </dgm:prSet>
      <dgm:spPr/>
      <dgm:t>
        <a:bodyPr/>
        <a:lstStyle/>
        <a:p>
          <a:endParaRPr lang="ru-RU"/>
        </a:p>
      </dgm:t>
    </dgm:pt>
    <dgm:pt modelId="{0229E2AD-B89D-4A07-8741-04FFADEEEB35}" type="pres">
      <dgm:prSet presAssocID="{44406488-1F32-40AD-B3DE-D27CBEA531A6}" presName="sibTrans" presStyleLbl="sibTrans2D1" presStyleIdx="4" presStyleCnt="5"/>
      <dgm:spPr/>
      <dgm:t>
        <a:bodyPr/>
        <a:lstStyle/>
        <a:p>
          <a:endParaRPr lang="ru-RU"/>
        </a:p>
      </dgm:t>
    </dgm:pt>
    <dgm:pt modelId="{36E05F4E-C24B-45CC-A4AD-8F6DB7B59421}" type="pres">
      <dgm:prSet presAssocID="{44406488-1F32-40AD-B3DE-D27CBEA531A6}" presName="connectorText" presStyleLbl="sibTrans2D1" presStyleIdx="4" presStyleCnt="5"/>
      <dgm:spPr/>
      <dgm:t>
        <a:bodyPr/>
        <a:lstStyle/>
        <a:p>
          <a:endParaRPr lang="ru-RU"/>
        </a:p>
      </dgm:t>
    </dgm:pt>
    <dgm:pt modelId="{07FDC750-C38E-4368-B641-D7FFBEC823C5}" type="pres">
      <dgm:prSet presAssocID="{CDAF2E84-D548-4DFE-AFF1-25DEA695020C}" presName="node" presStyleLbl="node1" presStyleIdx="5" presStyleCnt="6" custScaleX="70319" custScaleY="59999" custLinFactNeighborY="-14097">
        <dgm:presLayoutVars>
          <dgm:bulletEnabled val="1"/>
        </dgm:presLayoutVars>
      </dgm:prSet>
      <dgm:spPr/>
      <dgm:t>
        <a:bodyPr/>
        <a:lstStyle/>
        <a:p>
          <a:endParaRPr lang="ru-RU"/>
        </a:p>
      </dgm:t>
    </dgm:pt>
  </dgm:ptLst>
  <dgm:cxnLst>
    <dgm:cxn modelId="{D4465CCE-2B50-42B0-AEB3-36FDA3E2B3C9}" type="presOf" srcId="{D98D38CF-30BE-4B3B-BD2F-2109C486386C}" destId="{8A8122DE-A17E-4EFD-9381-AB130CE879C3}" srcOrd="0" destOrd="0" presId="urn:microsoft.com/office/officeart/2005/8/layout/process2"/>
    <dgm:cxn modelId="{4F10A2EC-2BC4-4924-B080-3FFF0620FE7E}" type="presOf" srcId="{9BA7FCA2-C8BA-4C36-9028-90926E48509A}" destId="{19EA4ABE-2C5B-4C1E-86A9-CF7CA81E704E}" srcOrd="1" destOrd="0" presId="urn:microsoft.com/office/officeart/2005/8/layout/process2"/>
    <dgm:cxn modelId="{8767948B-2E13-4EB8-BF0A-3059B79710DD}" srcId="{28B237CB-05C0-457E-BB0B-B1597D41D991}" destId="{5D2312BE-3098-42C9-B3EE-E4D4D25F97B5}" srcOrd="3" destOrd="0" parTransId="{E8653302-5177-4BD1-97CF-71CB7F36550E}" sibTransId="{6086BBDB-4E1F-496A-9C2E-6487C9BF7903}"/>
    <dgm:cxn modelId="{66A6F9DA-4058-4032-AD36-ED941D823AB5}" type="presOf" srcId="{5B5F64AA-1EC5-4D4E-BF0D-D887289747DE}" destId="{57139584-F88B-4772-BE54-09AC774977A0}" srcOrd="0" destOrd="0" presId="urn:microsoft.com/office/officeart/2005/8/layout/process2"/>
    <dgm:cxn modelId="{141EEBA8-D8D0-4687-8B57-CA2F85D0A71D}" type="presOf" srcId="{9BA7FCA2-C8BA-4C36-9028-90926E48509A}" destId="{AB4D2401-2A13-4633-9A02-B58F64180496}" srcOrd="0" destOrd="0" presId="urn:microsoft.com/office/officeart/2005/8/layout/process2"/>
    <dgm:cxn modelId="{087BD203-DAAA-4421-B185-8FFF4C7B6A25}" srcId="{28B237CB-05C0-457E-BB0B-B1597D41D991}" destId="{5B5F64AA-1EC5-4D4E-BF0D-D887289747DE}" srcOrd="0" destOrd="0" parTransId="{61C39631-9678-445D-A793-7851CF0001A4}" sibTransId="{D98D38CF-30BE-4B3B-BD2F-2109C486386C}"/>
    <dgm:cxn modelId="{FE4E4248-7F8D-4C05-ACD9-F3AA3659CB77}" srcId="{28B237CB-05C0-457E-BB0B-B1597D41D991}" destId="{8190FADA-37EE-41A8-8136-B790D26A08C4}" srcOrd="2" destOrd="0" parTransId="{BBF039EC-4A41-4E6C-8003-580DECF1909A}" sibTransId="{8A4EBF58-3B25-4470-8639-B745A0B90DA6}"/>
    <dgm:cxn modelId="{0C7C79CF-15E0-4527-AEC0-85503EDBFDD8}" srcId="{28B237CB-05C0-457E-BB0B-B1597D41D991}" destId="{5B25E20B-256F-4A00-BBEC-22DA0BE56EF5}" srcOrd="4" destOrd="0" parTransId="{9E383B3E-41E9-4AF6-8629-4E194D1884A5}" sibTransId="{44406488-1F32-40AD-B3DE-D27CBEA531A6}"/>
    <dgm:cxn modelId="{BFFF4659-1579-4262-A51A-C690AE143CC1}" type="presOf" srcId="{6086BBDB-4E1F-496A-9C2E-6487C9BF7903}" destId="{E3195AFC-8EAC-4AF6-A775-E222B8F12FBF}" srcOrd="1" destOrd="0" presId="urn:microsoft.com/office/officeart/2005/8/layout/process2"/>
    <dgm:cxn modelId="{2D4E82D4-AC18-4BBA-894C-9C0DC454030C}" type="presOf" srcId="{8A4EBF58-3B25-4470-8639-B745A0B90DA6}" destId="{E3F2C5FA-8C43-470D-A2AD-47A06740A7C1}" srcOrd="0" destOrd="0" presId="urn:microsoft.com/office/officeart/2005/8/layout/process2"/>
    <dgm:cxn modelId="{3E4DA45A-8132-4780-A889-1AD996618AA2}" type="presOf" srcId="{8A4EBF58-3B25-4470-8639-B745A0B90DA6}" destId="{A43B2DD3-C353-4EA0-9ACE-6DE0515AADE6}" srcOrd="1" destOrd="0" presId="urn:microsoft.com/office/officeart/2005/8/layout/process2"/>
    <dgm:cxn modelId="{189BC417-F9B6-4058-A573-E8CC49017898}" type="presOf" srcId="{5D2312BE-3098-42C9-B3EE-E4D4D25F97B5}" destId="{3AFDE6D7-E885-4F06-A42C-E4AF394B35C3}" srcOrd="0" destOrd="0" presId="urn:microsoft.com/office/officeart/2005/8/layout/process2"/>
    <dgm:cxn modelId="{FFDED8BE-0268-4FF3-A529-0AC335354F3C}" type="presOf" srcId="{CDAF2E84-D548-4DFE-AFF1-25DEA695020C}" destId="{07FDC750-C38E-4368-B641-D7FFBEC823C5}" srcOrd="0" destOrd="0" presId="urn:microsoft.com/office/officeart/2005/8/layout/process2"/>
    <dgm:cxn modelId="{6508A6F3-D62C-4EF0-BC46-2D84D9A1EBDD}" type="presOf" srcId="{D98D38CF-30BE-4B3B-BD2F-2109C486386C}" destId="{22CF2A62-649B-43AA-BC05-B86D57E9EF28}" srcOrd="1" destOrd="0" presId="urn:microsoft.com/office/officeart/2005/8/layout/process2"/>
    <dgm:cxn modelId="{511451FA-E8AB-4EA2-8C31-2243F3023546}" type="presOf" srcId="{6086BBDB-4E1F-496A-9C2E-6487C9BF7903}" destId="{E42BE08B-DAB2-4304-838B-486094BE59F2}" srcOrd="0" destOrd="0" presId="urn:microsoft.com/office/officeart/2005/8/layout/process2"/>
    <dgm:cxn modelId="{1F4DFB4F-109E-4D3D-8B55-CAA43DAAF227}" type="presOf" srcId="{44406488-1F32-40AD-B3DE-D27CBEA531A6}" destId="{36E05F4E-C24B-45CC-A4AD-8F6DB7B59421}" srcOrd="1" destOrd="0" presId="urn:microsoft.com/office/officeart/2005/8/layout/process2"/>
    <dgm:cxn modelId="{06D87A21-1E88-460F-A1D9-D038297DC44B}" type="presOf" srcId="{44406488-1F32-40AD-B3DE-D27CBEA531A6}" destId="{0229E2AD-B89D-4A07-8741-04FFADEEEB35}" srcOrd="0" destOrd="0" presId="urn:microsoft.com/office/officeart/2005/8/layout/process2"/>
    <dgm:cxn modelId="{3AF71798-9D78-4517-9178-41D91289F74F}" srcId="{28B237CB-05C0-457E-BB0B-B1597D41D991}" destId="{CDAF2E84-D548-4DFE-AFF1-25DEA695020C}" srcOrd="5" destOrd="0" parTransId="{D7F7EA86-0450-48D4-97CB-513B29664A0E}" sibTransId="{CEBB3D56-A1FD-4AC4-B343-4FA4CCBC2426}"/>
    <dgm:cxn modelId="{704C8750-D47E-4ECB-B3E2-B34AAE64D46C}" srcId="{28B237CB-05C0-457E-BB0B-B1597D41D991}" destId="{B6894155-9D48-4DA4-83E2-ADC3287160BE}" srcOrd="1" destOrd="0" parTransId="{9B4F52D1-2BBA-4FFB-BDD1-4492A6E04436}" sibTransId="{9BA7FCA2-C8BA-4C36-9028-90926E48509A}"/>
    <dgm:cxn modelId="{373A6A5B-CBAC-488C-84E6-7CC240BDE8AC}" type="presOf" srcId="{8190FADA-37EE-41A8-8136-B790D26A08C4}" destId="{FBA1C5B1-9D6A-445E-9FAF-2A7D9AA1909E}" srcOrd="0" destOrd="0" presId="urn:microsoft.com/office/officeart/2005/8/layout/process2"/>
    <dgm:cxn modelId="{8897C7AD-A6A6-48ED-B4DF-7115629E998E}" type="presOf" srcId="{B6894155-9D48-4DA4-83E2-ADC3287160BE}" destId="{3FA97346-6A4B-4308-A97B-A52F743B8836}" srcOrd="0" destOrd="0" presId="urn:microsoft.com/office/officeart/2005/8/layout/process2"/>
    <dgm:cxn modelId="{C90ABDC0-F91D-44F5-81E9-92F48746A333}" type="presOf" srcId="{28B237CB-05C0-457E-BB0B-B1597D41D991}" destId="{DF17D46A-694D-4A72-8F97-B62C71640F2F}" srcOrd="0" destOrd="0" presId="urn:microsoft.com/office/officeart/2005/8/layout/process2"/>
    <dgm:cxn modelId="{4C6485C5-FAD7-4DC4-A556-A43A781E208C}" type="presOf" srcId="{5B25E20B-256F-4A00-BBEC-22DA0BE56EF5}" destId="{4B27E62E-3382-420C-947C-CBE1EDAF384C}" srcOrd="0" destOrd="0" presId="urn:microsoft.com/office/officeart/2005/8/layout/process2"/>
    <dgm:cxn modelId="{580E42B3-4C27-4400-8942-3D1DB081AE55}" type="presParOf" srcId="{DF17D46A-694D-4A72-8F97-B62C71640F2F}" destId="{57139584-F88B-4772-BE54-09AC774977A0}" srcOrd="0" destOrd="0" presId="urn:microsoft.com/office/officeart/2005/8/layout/process2"/>
    <dgm:cxn modelId="{D522B20F-5F96-4F6D-8F32-5FA9C40941D5}" type="presParOf" srcId="{DF17D46A-694D-4A72-8F97-B62C71640F2F}" destId="{8A8122DE-A17E-4EFD-9381-AB130CE879C3}" srcOrd="1" destOrd="0" presId="urn:microsoft.com/office/officeart/2005/8/layout/process2"/>
    <dgm:cxn modelId="{85D7BD92-DFC7-456B-BFC5-1E7917C3B9B3}" type="presParOf" srcId="{8A8122DE-A17E-4EFD-9381-AB130CE879C3}" destId="{22CF2A62-649B-43AA-BC05-B86D57E9EF28}" srcOrd="0" destOrd="0" presId="urn:microsoft.com/office/officeart/2005/8/layout/process2"/>
    <dgm:cxn modelId="{A00C9C29-BF3D-4228-A266-81439B926138}" type="presParOf" srcId="{DF17D46A-694D-4A72-8F97-B62C71640F2F}" destId="{3FA97346-6A4B-4308-A97B-A52F743B8836}" srcOrd="2" destOrd="0" presId="urn:microsoft.com/office/officeart/2005/8/layout/process2"/>
    <dgm:cxn modelId="{543DA2A8-E7B9-45F7-B925-5723D482640E}" type="presParOf" srcId="{DF17D46A-694D-4A72-8F97-B62C71640F2F}" destId="{AB4D2401-2A13-4633-9A02-B58F64180496}" srcOrd="3" destOrd="0" presId="urn:microsoft.com/office/officeart/2005/8/layout/process2"/>
    <dgm:cxn modelId="{38F38F6A-C3D2-4674-81BE-FD3F4F66D425}" type="presParOf" srcId="{AB4D2401-2A13-4633-9A02-B58F64180496}" destId="{19EA4ABE-2C5B-4C1E-86A9-CF7CA81E704E}" srcOrd="0" destOrd="0" presId="urn:microsoft.com/office/officeart/2005/8/layout/process2"/>
    <dgm:cxn modelId="{B67A3A5F-9C36-422E-8E16-0FEFD468FAE7}" type="presParOf" srcId="{DF17D46A-694D-4A72-8F97-B62C71640F2F}" destId="{FBA1C5B1-9D6A-445E-9FAF-2A7D9AA1909E}" srcOrd="4" destOrd="0" presId="urn:microsoft.com/office/officeart/2005/8/layout/process2"/>
    <dgm:cxn modelId="{5577016A-5DBC-4D85-BC3E-034128CB22F6}" type="presParOf" srcId="{DF17D46A-694D-4A72-8F97-B62C71640F2F}" destId="{E3F2C5FA-8C43-470D-A2AD-47A06740A7C1}" srcOrd="5" destOrd="0" presId="urn:microsoft.com/office/officeart/2005/8/layout/process2"/>
    <dgm:cxn modelId="{FB2C02F2-2932-417D-B3FC-F3BAA532EDE1}" type="presParOf" srcId="{E3F2C5FA-8C43-470D-A2AD-47A06740A7C1}" destId="{A43B2DD3-C353-4EA0-9ACE-6DE0515AADE6}" srcOrd="0" destOrd="0" presId="urn:microsoft.com/office/officeart/2005/8/layout/process2"/>
    <dgm:cxn modelId="{A3D249B6-39FB-4988-A244-FA322DBB39DB}" type="presParOf" srcId="{DF17D46A-694D-4A72-8F97-B62C71640F2F}" destId="{3AFDE6D7-E885-4F06-A42C-E4AF394B35C3}" srcOrd="6" destOrd="0" presId="urn:microsoft.com/office/officeart/2005/8/layout/process2"/>
    <dgm:cxn modelId="{034BF437-32F1-4F06-A226-11A4B4BD66A5}" type="presParOf" srcId="{DF17D46A-694D-4A72-8F97-B62C71640F2F}" destId="{E42BE08B-DAB2-4304-838B-486094BE59F2}" srcOrd="7" destOrd="0" presId="urn:microsoft.com/office/officeart/2005/8/layout/process2"/>
    <dgm:cxn modelId="{24566017-F9B8-44AB-A8BA-28F75023918C}" type="presParOf" srcId="{E42BE08B-DAB2-4304-838B-486094BE59F2}" destId="{E3195AFC-8EAC-4AF6-A775-E222B8F12FBF}" srcOrd="0" destOrd="0" presId="urn:microsoft.com/office/officeart/2005/8/layout/process2"/>
    <dgm:cxn modelId="{05CBC6D6-0F47-4C74-8958-AA8A2C71CC9C}" type="presParOf" srcId="{DF17D46A-694D-4A72-8F97-B62C71640F2F}" destId="{4B27E62E-3382-420C-947C-CBE1EDAF384C}" srcOrd="8" destOrd="0" presId="urn:microsoft.com/office/officeart/2005/8/layout/process2"/>
    <dgm:cxn modelId="{53AF11C8-8519-4270-8717-8AE2A886860B}" type="presParOf" srcId="{DF17D46A-694D-4A72-8F97-B62C71640F2F}" destId="{0229E2AD-B89D-4A07-8741-04FFADEEEB35}" srcOrd="9" destOrd="0" presId="urn:microsoft.com/office/officeart/2005/8/layout/process2"/>
    <dgm:cxn modelId="{85427F90-AC96-48FC-8009-4B283F784B07}" type="presParOf" srcId="{0229E2AD-B89D-4A07-8741-04FFADEEEB35}" destId="{36E05F4E-C24B-45CC-A4AD-8F6DB7B59421}" srcOrd="0" destOrd="0" presId="urn:microsoft.com/office/officeart/2005/8/layout/process2"/>
    <dgm:cxn modelId="{1A81AB58-9E63-4204-9FA6-D7247F0C9DE7}" type="presParOf" srcId="{DF17D46A-694D-4A72-8F97-B62C71640F2F}" destId="{07FDC750-C38E-4368-B641-D7FFBEC823C5}" srcOrd="10" destOrd="0" presId="urn:microsoft.com/office/officeart/2005/8/layout/process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4B2A907-5EB9-4B4C-9787-5942923F6D59}" type="doc">
      <dgm:prSet loTypeId="urn:microsoft.com/office/officeart/2005/8/layout/process2" loCatId="process" qsTypeId="urn:microsoft.com/office/officeart/2005/8/quickstyle/simple1" qsCatId="simple" csTypeId="urn:microsoft.com/office/officeart/2005/8/colors/accent1_1" csCatId="accent1" phldr="1"/>
      <dgm:spPr/>
    </dgm:pt>
    <dgm:pt modelId="{BEFA83BD-4F76-4DC8-93A0-775D04F11D24}">
      <dgm:prSet phldrT="[Текст]" custT="1"/>
      <dgm:spPr/>
      <dgm:t>
        <a:bodyPr/>
        <a:lstStyle/>
        <a:p>
          <a:r>
            <a:rPr lang="ru-RU" sz="1200">
              <a:latin typeface="Times New Roman" panose="02020603050405020304" pitchFamily="18" charset="0"/>
              <a:cs typeface="Times New Roman" panose="02020603050405020304" pitchFamily="18" charset="0"/>
            </a:rPr>
            <a:t>Семена амаранта и кумаршика</a:t>
          </a:r>
          <a:endParaRPr lang="x-none" sz="1200">
            <a:latin typeface="Times New Roman" panose="02020603050405020304" pitchFamily="18" charset="0"/>
            <a:cs typeface="Times New Roman" panose="02020603050405020304" pitchFamily="18" charset="0"/>
          </a:endParaRPr>
        </a:p>
      </dgm:t>
    </dgm:pt>
    <dgm:pt modelId="{5E89CF0A-E75B-4FA3-B19C-9C5CF7D3767E}" type="parTrans" cxnId="{294B051F-44A5-4264-B6E9-8DABDC2EEB6D}">
      <dgm:prSet/>
      <dgm:spPr/>
      <dgm:t>
        <a:bodyPr/>
        <a:lstStyle/>
        <a:p>
          <a:endParaRPr lang="x-none" sz="1200">
            <a:latin typeface="Times New Roman" panose="02020603050405020304" pitchFamily="18" charset="0"/>
            <a:cs typeface="Times New Roman" panose="02020603050405020304" pitchFamily="18" charset="0"/>
          </a:endParaRPr>
        </a:p>
      </dgm:t>
    </dgm:pt>
    <dgm:pt modelId="{79050283-7656-42CE-A079-3CB214E08930}" type="sibTrans" cxnId="{294B051F-44A5-4264-B6E9-8DABDC2EEB6D}">
      <dgm:prSet custT="1">
        <dgm:style>
          <a:lnRef idx="2">
            <a:schemeClr val="accent1"/>
          </a:lnRef>
          <a:fillRef idx="1">
            <a:schemeClr val="lt1"/>
          </a:fillRef>
          <a:effectRef idx="0">
            <a:schemeClr val="accent1"/>
          </a:effectRef>
          <a:fontRef idx="minor">
            <a:schemeClr val="dk1"/>
          </a:fontRef>
        </dgm:style>
      </dgm:prSet>
      <dgm:spPr/>
      <dgm:t>
        <a:bodyPr/>
        <a:lstStyle/>
        <a:p>
          <a:endParaRPr lang="x-none" sz="1200">
            <a:latin typeface="Times New Roman" panose="02020603050405020304" pitchFamily="18" charset="0"/>
            <a:cs typeface="Times New Roman" panose="02020603050405020304" pitchFamily="18" charset="0"/>
          </a:endParaRPr>
        </a:p>
      </dgm:t>
    </dgm:pt>
    <dgm:pt modelId="{D091DA8D-EC19-4389-A9D6-5F959E37A21D}">
      <dgm:prSet phldrT="[Текст]" custT="1"/>
      <dgm:spPr/>
      <dgm:t>
        <a:bodyPr/>
        <a:lstStyle/>
        <a:p>
          <a:r>
            <a:rPr lang="ru-RU" sz="1200">
              <a:latin typeface="Times New Roman" panose="02020603050405020304" pitchFamily="18" charset="0"/>
              <a:cs typeface="Times New Roman" panose="02020603050405020304" pitchFamily="18" charset="0"/>
            </a:rPr>
            <a:t>Экстракция (Петролейный эфир)</a:t>
          </a:r>
          <a:endParaRPr lang="x-none" sz="1200">
            <a:latin typeface="Times New Roman" panose="02020603050405020304" pitchFamily="18" charset="0"/>
            <a:cs typeface="Times New Roman" panose="02020603050405020304" pitchFamily="18" charset="0"/>
          </a:endParaRPr>
        </a:p>
      </dgm:t>
    </dgm:pt>
    <dgm:pt modelId="{10DCAAF6-02CC-4334-B2C3-D38D8D11A8A7}" type="parTrans" cxnId="{3B454E09-B0E0-4FE9-95A0-AD8D80C567CA}">
      <dgm:prSet/>
      <dgm:spPr/>
      <dgm:t>
        <a:bodyPr/>
        <a:lstStyle/>
        <a:p>
          <a:endParaRPr lang="x-none" sz="1200">
            <a:latin typeface="Times New Roman" panose="02020603050405020304" pitchFamily="18" charset="0"/>
            <a:cs typeface="Times New Roman" panose="02020603050405020304" pitchFamily="18" charset="0"/>
          </a:endParaRPr>
        </a:p>
      </dgm:t>
    </dgm:pt>
    <dgm:pt modelId="{6103D3BD-2C0C-45C7-B587-7C43209B632D}" type="sibTrans" cxnId="{3B454E09-B0E0-4FE9-95A0-AD8D80C567CA}">
      <dgm:prSet custT="1">
        <dgm:style>
          <a:lnRef idx="2">
            <a:schemeClr val="accent1"/>
          </a:lnRef>
          <a:fillRef idx="1">
            <a:schemeClr val="lt1"/>
          </a:fillRef>
          <a:effectRef idx="0">
            <a:schemeClr val="accent1"/>
          </a:effectRef>
          <a:fontRef idx="minor">
            <a:schemeClr val="dk1"/>
          </a:fontRef>
        </dgm:style>
      </dgm:prSet>
      <dgm:spPr/>
      <dgm:t>
        <a:bodyPr/>
        <a:lstStyle/>
        <a:p>
          <a:endParaRPr lang="x-none" sz="1200">
            <a:latin typeface="Times New Roman" panose="02020603050405020304" pitchFamily="18" charset="0"/>
            <a:cs typeface="Times New Roman" panose="02020603050405020304" pitchFamily="18" charset="0"/>
          </a:endParaRPr>
        </a:p>
      </dgm:t>
    </dgm:pt>
    <dgm:pt modelId="{AC31B115-55B6-48B2-A667-176324BC3857}">
      <dgm:prSet phldrT="[Текст]" custT="1"/>
      <dgm:spPr/>
      <dgm:t>
        <a:bodyPr/>
        <a:lstStyle/>
        <a:p>
          <a:r>
            <a:rPr lang="ru-RU" sz="1200">
              <a:latin typeface="Times New Roman" panose="02020603050405020304" pitchFamily="18" charset="0"/>
              <a:cs typeface="Times New Roman" panose="02020603050405020304" pitchFamily="18" charset="0"/>
            </a:rPr>
            <a:t>Обезжиренный шрот</a:t>
          </a:r>
          <a:endParaRPr lang="x-none" sz="1200">
            <a:latin typeface="Times New Roman" panose="02020603050405020304" pitchFamily="18" charset="0"/>
            <a:cs typeface="Times New Roman" panose="02020603050405020304" pitchFamily="18" charset="0"/>
          </a:endParaRPr>
        </a:p>
      </dgm:t>
    </dgm:pt>
    <dgm:pt modelId="{A68CD9D6-7C24-4B2A-A355-53DCDC388EC4}" type="parTrans" cxnId="{E6B02F76-F25D-440F-B604-EC519058A801}">
      <dgm:prSet/>
      <dgm:spPr/>
      <dgm:t>
        <a:bodyPr/>
        <a:lstStyle/>
        <a:p>
          <a:endParaRPr lang="x-none" sz="1200">
            <a:latin typeface="Times New Roman" panose="02020603050405020304" pitchFamily="18" charset="0"/>
            <a:cs typeface="Times New Roman" panose="02020603050405020304" pitchFamily="18" charset="0"/>
          </a:endParaRPr>
        </a:p>
      </dgm:t>
    </dgm:pt>
    <dgm:pt modelId="{93B114A4-3F60-487B-BC2B-8CC5441C5C4D}" type="sibTrans" cxnId="{E6B02F76-F25D-440F-B604-EC519058A801}">
      <dgm:prSet custT="1">
        <dgm:style>
          <a:lnRef idx="2">
            <a:schemeClr val="accent1"/>
          </a:lnRef>
          <a:fillRef idx="1">
            <a:schemeClr val="lt1"/>
          </a:fillRef>
          <a:effectRef idx="0">
            <a:schemeClr val="accent1"/>
          </a:effectRef>
          <a:fontRef idx="minor">
            <a:schemeClr val="dk1"/>
          </a:fontRef>
        </dgm:style>
      </dgm:prSet>
      <dgm:spPr/>
      <dgm:t>
        <a:bodyPr/>
        <a:lstStyle/>
        <a:p>
          <a:endParaRPr lang="x-none" sz="1200">
            <a:latin typeface="Times New Roman" panose="02020603050405020304" pitchFamily="18" charset="0"/>
            <a:cs typeface="Times New Roman" panose="02020603050405020304" pitchFamily="18" charset="0"/>
          </a:endParaRPr>
        </a:p>
      </dgm:t>
    </dgm:pt>
    <dgm:pt modelId="{B8DC3F17-C874-455E-8CDF-C152C1F5DA48}">
      <dgm:prSet phldrT="[Текст]" custT="1"/>
      <dgm:spPr/>
      <dgm:t>
        <a:bodyPr/>
        <a:lstStyle/>
        <a:p>
          <a:r>
            <a:rPr lang="ru-RU" sz="1200">
              <a:latin typeface="Times New Roman" panose="02020603050405020304" pitchFamily="18" charset="0"/>
              <a:cs typeface="Times New Roman" panose="02020603050405020304" pitchFamily="18" charset="0"/>
            </a:rPr>
            <a:t>Молотковая дробилка с окружной скоростью 60,0 м/с, размол, сортирование </a:t>
          </a:r>
          <a:r>
            <a:rPr lang="en-US" sz="1200">
              <a:latin typeface="Times New Roman" panose="02020603050405020304" pitchFamily="18" charset="0"/>
              <a:cs typeface="Times New Roman" panose="02020603050405020304" pitchFamily="18" charset="0"/>
            </a:rPr>
            <a:t>Ø</a:t>
          </a:r>
          <a:r>
            <a:rPr lang="ru-RU" sz="1200">
              <a:latin typeface="Times New Roman" panose="02020603050405020304" pitchFamily="18" charset="0"/>
              <a:cs typeface="Times New Roman" panose="02020603050405020304" pitchFamily="18" charset="0"/>
            </a:rPr>
            <a:t>120 мкм</a:t>
          </a:r>
          <a:endParaRPr lang="x-none" sz="1200">
            <a:latin typeface="Times New Roman" panose="02020603050405020304" pitchFamily="18" charset="0"/>
            <a:cs typeface="Times New Roman" panose="02020603050405020304" pitchFamily="18" charset="0"/>
          </a:endParaRPr>
        </a:p>
      </dgm:t>
    </dgm:pt>
    <dgm:pt modelId="{F44A3E14-438C-43BF-9BCC-3650677B3A14}" type="parTrans" cxnId="{599AA31D-6057-4EC2-9B2A-E9B80235893E}">
      <dgm:prSet/>
      <dgm:spPr/>
      <dgm:t>
        <a:bodyPr/>
        <a:lstStyle/>
        <a:p>
          <a:endParaRPr lang="x-none" sz="1200">
            <a:latin typeface="Times New Roman" panose="02020603050405020304" pitchFamily="18" charset="0"/>
            <a:cs typeface="Times New Roman" panose="02020603050405020304" pitchFamily="18" charset="0"/>
          </a:endParaRPr>
        </a:p>
      </dgm:t>
    </dgm:pt>
    <dgm:pt modelId="{8B357DD3-F6AF-4E38-AB6E-A9005950FE11}" type="sibTrans" cxnId="{599AA31D-6057-4EC2-9B2A-E9B80235893E}">
      <dgm:prSet custT="1">
        <dgm:style>
          <a:lnRef idx="2">
            <a:schemeClr val="accent1"/>
          </a:lnRef>
          <a:fillRef idx="1">
            <a:schemeClr val="lt1"/>
          </a:fillRef>
          <a:effectRef idx="0">
            <a:schemeClr val="accent1"/>
          </a:effectRef>
          <a:fontRef idx="minor">
            <a:schemeClr val="dk1"/>
          </a:fontRef>
        </dgm:style>
      </dgm:prSet>
      <dgm:spPr/>
      <dgm:t>
        <a:bodyPr/>
        <a:lstStyle/>
        <a:p>
          <a:endParaRPr lang="x-none" sz="1200">
            <a:latin typeface="Times New Roman" panose="02020603050405020304" pitchFamily="18" charset="0"/>
            <a:cs typeface="Times New Roman" panose="02020603050405020304" pitchFamily="18" charset="0"/>
          </a:endParaRPr>
        </a:p>
      </dgm:t>
    </dgm:pt>
    <dgm:pt modelId="{EEAF99D8-BC8E-458E-856D-40FB8683E4F6}">
      <dgm:prSet phldrT="[Текст]" custT="1"/>
      <dgm:spPr/>
      <dgm:t>
        <a:bodyPr/>
        <a:lstStyle/>
        <a:p>
          <a:r>
            <a:rPr lang="ru-RU" sz="1200">
              <a:latin typeface="Times New Roman" panose="02020603050405020304" pitchFamily="18" charset="0"/>
              <a:cs typeface="Times New Roman" panose="02020603050405020304" pitchFamily="18" charset="0"/>
            </a:rPr>
            <a:t>Готовая мука</a:t>
          </a:r>
          <a:endParaRPr lang="x-none" sz="1200">
            <a:latin typeface="Times New Roman" panose="02020603050405020304" pitchFamily="18" charset="0"/>
            <a:cs typeface="Times New Roman" panose="02020603050405020304" pitchFamily="18" charset="0"/>
          </a:endParaRPr>
        </a:p>
      </dgm:t>
    </dgm:pt>
    <dgm:pt modelId="{E7C7E0CD-34E1-4FBB-96CA-DBE72CFF4C77}" type="parTrans" cxnId="{A1EFFF75-E6BD-4404-9EF2-3B30C8834D2E}">
      <dgm:prSet/>
      <dgm:spPr/>
      <dgm:t>
        <a:bodyPr/>
        <a:lstStyle/>
        <a:p>
          <a:endParaRPr lang="x-none" sz="1200">
            <a:latin typeface="Times New Roman" panose="02020603050405020304" pitchFamily="18" charset="0"/>
            <a:cs typeface="Times New Roman" panose="02020603050405020304" pitchFamily="18" charset="0"/>
          </a:endParaRPr>
        </a:p>
      </dgm:t>
    </dgm:pt>
    <dgm:pt modelId="{513E0961-41CF-446E-A371-394B7AD2AAF3}" type="sibTrans" cxnId="{A1EFFF75-E6BD-4404-9EF2-3B30C8834D2E}">
      <dgm:prSet/>
      <dgm:spPr/>
      <dgm:t>
        <a:bodyPr/>
        <a:lstStyle/>
        <a:p>
          <a:endParaRPr lang="x-none" sz="1200">
            <a:latin typeface="Times New Roman" panose="02020603050405020304" pitchFamily="18" charset="0"/>
            <a:cs typeface="Times New Roman" panose="02020603050405020304" pitchFamily="18" charset="0"/>
          </a:endParaRPr>
        </a:p>
      </dgm:t>
    </dgm:pt>
    <dgm:pt modelId="{BABB3A21-052E-484B-B4E9-647CEDA2E749}" type="pres">
      <dgm:prSet presAssocID="{54B2A907-5EB9-4B4C-9787-5942923F6D59}" presName="linearFlow" presStyleCnt="0">
        <dgm:presLayoutVars>
          <dgm:resizeHandles val="exact"/>
        </dgm:presLayoutVars>
      </dgm:prSet>
      <dgm:spPr/>
    </dgm:pt>
    <dgm:pt modelId="{334CD47D-B9D4-4746-A0FE-017FEAF89508}" type="pres">
      <dgm:prSet presAssocID="{BEFA83BD-4F76-4DC8-93A0-775D04F11D24}" presName="node" presStyleLbl="node1" presStyleIdx="0" presStyleCnt="5">
        <dgm:presLayoutVars>
          <dgm:bulletEnabled val="1"/>
        </dgm:presLayoutVars>
      </dgm:prSet>
      <dgm:spPr/>
      <dgm:t>
        <a:bodyPr/>
        <a:lstStyle/>
        <a:p>
          <a:endParaRPr lang="ru-RU"/>
        </a:p>
      </dgm:t>
    </dgm:pt>
    <dgm:pt modelId="{E7509382-D05D-424C-977F-3B0248F8F8E6}" type="pres">
      <dgm:prSet presAssocID="{79050283-7656-42CE-A079-3CB214E08930}" presName="sibTrans" presStyleLbl="sibTrans2D1" presStyleIdx="0" presStyleCnt="4"/>
      <dgm:spPr/>
      <dgm:t>
        <a:bodyPr/>
        <a:lstStyle/>
        <a:p>
          <a:endParaRPr lang="ru-RU"/>
        </a:p>
      </dgm:t>
    </dgm:pt>
    <dgm:pt modelId="{7420489E-DA73-4864-A751-931E6F4ED799}" type="pres">
      <dgm:prSet presAssocID="{79050283-7656-42CE-A079-3CB214E08930}" presName="connectorText" presStyleLbl="sibTrans2D1" presStyleIdx="0" presStyleCnt="4"/>
      <dgm:spPr/>
      <dgm:t>
        <a:bodyPr/>
        <a:lstStyle/>
        <a:p>
          <a:endParaRPr lang="ru-RU"/>
        </a:p>
      </dgm:t>
    </dgm:pt>
    <dgm:pt modelId="{62B60F90-C667-47F8-A5B1-3DE6A282373D}" type="pres">
      <dgm:prSet presAssocID="{D091DA8D-EC19-4389-A9D6-5F959E37A21D}" presName="node" presStyleLbl="node1" presStyleIdx="1" presStyleCnt="5" custScaleX="116673" custScaleY="81151">
        <dgm:presLayoutVars>
          <dgm:bulletEnabled val="1"/>
        </dgm:presLayoutVars>
      </dgm:prSet>
      <dgm:spPr/>
      <dgm:t>
        <a:bodyPr/>
        <a:lstStyle/>
        <a:p>
          <a:endParaRPr lang="ru-RU"/>
        </a:p>
      </dgm:t>
    </dgm:pt>
    <dgm:pt modelId="{48F7CEE4-1D90-47B1-939A-BA5AC1489381}" type="pres">
      <dgm:prSet presAssocID="{6103D3BD-2C0C-45C7-B587-7C43209B632D}" presName="sibTrans" presStyleLbl="sibTrans2D1" presStyleIdx="1" presStyleCnt="4"/>
      <dgm:spPr/>
      <dgm:t>
        <a:bodyPr/>
        <a:lstStyle/>
        <a:p>
          <a:endParaRPr lang="ru-RU"/>
        </a:p>
      </dgm:t>
    </dgm:pt>
    <dgm:pt modelId="{F389F191-1E22-4A2F-8E60-9F73A00498F1}" type="pres">
      <dgm:prSet presAssocID="{6103D3BD-2C0C-45C7-B587-7C43209B632D}" presName="connectorText" presStyleLbl="sibTrans2D1" presStyleIdx="1" presStyleCnt="4"/>
      <dgm:spPr/>
      <dgm:t>
        <a:bodyPr/>
        <a:lstStyle/>
        <a:p>
          <a:endParaRPr lang="ru-RU"/>
        </a:p>
      </dgm:t>
    </dgm:pt>
    <dgm:pt modelId="{468BA43B-452B-4D59-B332-1A220F7AEE0C}" type="pres">
      <dgm:prSet presAssocID="{AC31B115-55B6-48B2-A667-176324BC3857}" presName="node" presStyleLbl="node1" presStyleIdx="2" presStyleCnt="5" custScaleY="56041">
        <dgm:presLayoutVars>
          <dgm:bulletEnabled val="1"/>
        </dgm:presLayoutVars>
      </dgm:prSet>
      <dgm:spPr/>
      <dgm:t>
        <a:bodyPr/>
        <a:lstStyle/>
        <a:p>
          <a:endParaRPr lang="ru-RU"/>
        </a:p>
      </dgm:t>
    </dgm:pt>
    <dgm:pt modelId="{A5DB7AFE-A752-4692-B524-02052EC26274}" type="pres">
      <dgm:prSet presAssocID="{93B114A4-3F60-487B-BC2B-8CC5441C5C4D}" presName="sibTrans" presStyleLbl="sibTrans2D1" presStyleIdx="2" presStyleCnt="4"/>
      <dgm:spPr/>
      <dgm:t>
        <a:bodyPr/>
        <a:lstStyle/>
        <a:p>
          <a:endParaRPr lang="ru-RU"/>
        </a:p>
      </dgm:t>
    </dgm:pt>
    <dgm:pt modelId="{4B166631-5BF9-49C0-B537-F69BE243CCD8}" type="pres">
      <dgm:prSet presAssocID="{93B114A4-3F60-487B-BC2B-8CC5441C5C4D}" presName="connectorText" presStyleLbl="sibTrans2D1" presStyleIdx="2" presStyleCnt="4"/>
      <dgm:spPr/>
      <dgm:t>
        <a:bodyPr/>
        <a:lstStyle/>
        <a:p>
          <a:endParaRPr lang="ru-RU"/>
        </a:p>
      </dgm:t>
    </dgm:pt>
    <dgm:pt modelId="{D964E849-3F32-4D22-A12F-8755DEC112C5}" type="pres">
      <dgm:prSet presAssocID="{B8DC3F17-C874-455E-8CDF-C152C1F5DA48}" presName="node" presStyleLbl="node1" presStyleIdx="3" presStyleCnt="5" custScaleX="132448" custScaleY="147337">
        <dgm:presLayoutVars>
          <dgm:bulletEnabled val="1"/>
        </dgm:presLayoutVars>
      </dgm:prSet>
      <dgm:spPr/>
      <dgm:t>
        <a:bodyPr/>
        <a:lstStyle/>
        <a:p>
          <a:endParaRPr lang="ru-RU"/>
        </a:p>
      </dgm:t>
    </dgm:pt>
    <dgm:pt modelId="{32ADDF18-0E15-4808-94AD-C529631A4497}" type="pres">
      <dgm:prSet presAssocID="{8B357DD3-F6AF-4E38-AB6E-A9005950FE11}" presName="sibTrans" presStyleLbl="sibTrans2D1" presStyleIdx="3" presStyleCnt="4"/>
      <dgm:spPr/>
      <dgm:t>
        <a:bodyPr/>
        <a:lstStyle/>
        <a:p>
          <a:endParaRPr lang="ru-RU"/>
        </a:p>
      </dgm:t>
    </dgm:pt>
    <dgm:pt modelId="{4E741B83-B8D0-4861-A412-C4F348327D53}" type="pres">
      <dgm:prSet presAssocID="{8B357DD3-F6AF-4E38-AB6E-A9005950FE11}" presName="connectorText" presStyleLbl="sibTrans2D1" presStyleIdx="3" presStyleCnt="4"/>
      <dgm:spPr/>
      <dgm:t>
        <a:bodyPr/>
        <a:lstStyle/>
        <a:p>
          <a:endParaRPr lang="ru-RU"/>
        </a:p>
      </dgm:t>
    </dgm:pt>
    <dgm:pt modelId="{02DC5AFC-F98E-418F-976E-81666905EF2C}" type="pres">
      <dgm:prSet presAssocID="{EEAF99D8-BC8E-458E-856D-40FB8683E4F6}" presName="node" presStyleLbl="node1" presStyleIdx="4" presStyleCnt="5">
        <dgm:presLayoutVars>
          <dgm:bulletEnabled val="1"/>
        </dgm:presLayoutVars>
      </dgm:prSet>
      <dgm:spPr/>
      <dgm:t>
        <a:bodyPr/>
        <a:lstStyle/>
        <a:p>
          <a:endParaRPr lang="ru-RU"/>
        </a:p>
      </dgm:t>
    </dgm:pt>
  </dgm:ptLst>
  <dgm:cxnLst>
    <dgm:cxn modelId="{DEEB2BFA-8457-4748-AED2-255208261DD6}" type="presOf" srcId="{6103D3BD-2C0C-45C7-B587-7C43209B632D}" destId="{F389F191-1E22-4A2F-8E60-9F73A00498F1}" srcOrd="1" destOrd="0" presId="urn:microsoft.com/office/officeart/2005/8/layout/process2"/>
    <dgm:cxn modelId="{599AA31D-6057-4EC2-9B2A-E9B80235893E}" srcId="{54B2A907-5EB9-4B4C-9787-5942923F6D59}" destId="{B8DC3F17-C874-455E-8CDF-C152C1F5DA48}" srcOrd="3" destOrd="0" parTransId="{F44A3E14-438C-43BF-9BCC-3650677B3A14}" sibTransId="{8B357DD3-F6AF-4E38-AB6E-A9005950FE11}"/>
    <dgm:cxn modelId="{67BCF361-AAE0-4DAB-856D-7540EE0014D6}" type="presOf" srcId="{93B114A4-3F60-487B-BC2B-8CC5441C5C4D}" destId="{A5DB7AFE-A752-4692-B524-02052EC26274}" srcOrd="0" destOrd="0" presId="urn:microsoft.com/office/officeart/2005/8/layout/process2"/>
    <dgm:cxn modelId="{D69030FC-52E6-46C7-8FDD-95837B8C7B74}" type="presOf" srcId="{79050283-7656-42CE-A079-3CB214E08930}" destId="{E7509382-D05D-424C-977F-3B0248F8F8E6}" srcOrd="0" destOrd="0" presId="urn:microsoft.com/office/officeart/2005/8/layout/process2"/>
    <dgm:cxn modelId="{1E4E634B-AEBC-496B-92A9-FAD33810906C}" type="presOf" srcId="{BEFA83BD-4F76-4DC8-93A0-775D04F11D24}" destId="{334CD47D-B9D4-4746-A0FE-017FEAF89508}" srcOrd="0" destOrd="0" presId="urn:microsoft.com/office/officeart/2005/8/layout/process2"/>
    <dgm:cxn modelId="{019AE767-5B3D-4239-9516-AE73B37A2312}" type="presOf" srcId="{79050283-7656-42CE-A079-3CB214E08930}" destId="{7420489E-DA73-4864-A751-931E6F4ED799}" srcOrd="1" destOrd="0" presId="urn:microsoft.com/office/officeart/2005/8/layout/process2"/>
    <dgm:cxn modelId="{294B051F-44A5-4264-B6E9-8DABDC2EEB6D}" srcId="{54B2A907-5EB9-4B4C-9787-5942923F6D59}" destId="{BEFA83BD-4F76-4DC8-93A0-775D04F11D24}" srcOrd="0" destOrd="0" parTransId="{5E89CF0A-E75B-4FA3-B19C-9C5CF7D3767E}" sibTransId="{79050283-7656-42CE-A079-3CB214E08930}"/>
    <dgm:cxn modelId="{778E7434-872D-4620-B0CB-B1B92AC7EA34}" type="presOf" srcId="{54B2A907-5EB9-4B4C-9787-5942923F6D59}" destId="{BABB3A21-052E-484B-B4E9-647CEDA2E749}" srcOrd="0" destOrd="0" presId="urn:microsoft.com/office/officeart/2005/8/layout/process2"/>
    <dgm:cxn modelId="{10A6ABA0-B9CB-44E9-860B-05B7ECEBD794}" type="presOf" srcId="{8B357DD3-F6AF-4E38-AB6E-A9005950FE11}" destId="{32ADDF18-0E15-4808-94AD-C529631A4497}" srcOrd="0" destOrd="0" presId="urn:microsoft.com/office/officeart/2005/8/layout/process2"/>
    <dgm:cxn modelId="{E6B02F76-F25D-440F-B604-EC519058A801}" srcId="{54B2A907-5EB9-4B4C-9787-5942923F6D59}" destId="{AC31B115-55B6-48B2-A667-176324BC3857}" srcOrd="2" destOrd="0" parTransId="{A68CD9D6-7C24-4B2A-A355-53DCDC388EC4}" sibTransId="{93B114A4-3F60-487B-BC2B-8CC5441C5C4D}"/>
    <dgm:cxn modelId="{A1EFFF75-E6BD-4404-9EF2-3B30C8834D2E}" srcId="{54B2A907-5EB9-4B4C-9787-5942923F6D59}" destId="{EEAF99D8-BC8E-458E-856D-40FB8683E4F6}" srcOrd="4" destOrd="0" parTransId="{E7C7E0CD-34E1-4FBB-96CA-DBE72CFF4C77}" sibTransId="{513E0961-41CF-446E-A371-394B7AD2AAF3}"/>
    <dgm:cxn modelId="{8C596233-C8BC-4440-AC0B-2EB2EA57ED03}" type="presOf" srcId="{EEAF99D8-BC8E-458E-856D-40FB8683E4F6}" destId="{02DC5AFC-F98E-418F-976E-81666905EF2C}" srcOrd="0" destOrd="0" presId="urn:microsoft.com/office/officeart/2005/8/layout/process2"/>
    <dgm:cxn modelId="{C71D9248-2490-4F76-804A-B94E20D7F191}" type="presOf" srcId="{D091DA8D-EC19-4389-A9D6-5F959E37A21D}" destId="{62B60F90-C667-47F8-A5B1-3DE6A282373D}" srcOrd="0" destOrd="0" presId="urn:microsoft.com/office/officeart/2005/8/layout/process2"/>
    <dgm:cxn modelId="{28E15A7C-3EF7-48C7-878F-A2A32B9C0483}" type="presOf" srcId="{6103D3BD-2C0C-45C7-B587-7C43209B632D}" destId="{48F7CEE4-1D90-47B1-939A-BA5AC1489381}" srcOrd="0" destOrd="0" presId="urn:microsoft.com/office/officeart/2005/8/layout/process2"/>
    <dgm:cxn modelId="{3256C269-F165-45EE-A7CF-DFC16DAAE3FF}" type="presOf" srcId="{B8DC3F17-C874-455E-8CDF-C152C1F5DA48}" destId="{D964E849-3F32-4D22-A12F-8755DEC112C5}" srcOrd="0" destOrd="0" presId="urn:microsoft.com/office/officeart/2005/8/layout/process2"/>
    <dgm:cxn modelId="{3B454E09-B0E0-4FE9-95A0-AD8D80C567CA}" srcId="{54B2A907-5EB9-4B4C-9787-5942923F6D59}" destId="{D091DA8D-EC19-4389-A9D6-5F959E37A21D}" srcOrd="1" destOrd="0" parTransId="{10DCAAF6-02CC-4334-B2C3-D38D8D11A8A7}" sibTransId="{6103D3BD-2C0C-45C7-B587-7C43209B632D}"/>
    <dgm:cxn modelId="{6E5F63EF-C3B5-42A2-9E47-D381B95E00ED}" type="presOf" srcId="{AC31B115-55B6-48B2-A667-176324BC3857}" destId="{468BA43B-452B-4D59-B332-1A220F7AEE0C}" srcOrd="0" destOrd="0" presId="urn:microsoft.com/office/officeart/2005/8/layout/process2"/>
    <dgm:cxn modelId="{B68CD799-32E1-4D96-86AC-9C4833C32C16}" type="presOf" srcId="{8B357DD3-F6AF-4E38-AB6E-A9005950FE11}" destId="{4E741B83-B8D0-4861-A412-C4F348327D53}" srcOrd="1" destOrd="0" presId="urn:microsoft.com/office/officeart/2005/8/layout/process2"/>
    <dgm:cxn modelId="{CCF8D717-9B3F-420F-8DF8-80254D7ED329}" type="presOf" srcId="{93B114A4-3F60-487B-BC2B-8CC5441C5C4D}" destId="{4B166631-5BF9-49C0-B537-F69BE243CCD8}" srcOrd="1" destOrd="0" presId="urn:microsoft.com/office/officeart/2005/8/layout/process2"/>
    <dgm:cxn modelId="{E50FC582-6D04-45B5-AEF0-D62E25D06613}" type="presParOf" srcId="{BABB3A21-052E-484B-B4E9-647CEDA2E749}" destId="{334CD47D-B9D4-4746-A0FE-017FEAF89508}" srcOrd="0" destOrd="0" presId="urn:microsoft.com/office/officeart/2005/8/layout/process2"/>
    <dgm:cxn modelId="{A7878682-206F-4F12-A922-AD78810D14BB}" type="presParOf" srcId="{BABB3A21-052E-484B-B4E9-647CEDA2E749}" destId="{E7509382-D05D-424C-977F-3B0248F8F8E6}" srcOrd="1" destOrd="0" presId="urn:microsoft.com/office/officeart/2005/8/layout/process2"/>
    <dgm:cxn modelId="{01B6EAF9-D17D-4C91-A97C-8A2379AEA65B}" type="presParOf" srcId="{E7509382-D05D-424C-977F-3B0248F8F8E6}" destId="{7420489E-DA73-4864-A751-931E6F4ED799}" srcOrd="0" destOrd="0" presId="urn:microsoft.com/office/officeart/2005/8/layout/process2"/>
    <dgm:cxn modelId="{C1EBC619-ECA2-486B-8DFF-5D0C01D4B179}" type="presParOf" srcId="{BABB3A21-052E-484B-B4E9-647CEDA2E749}" destId="{62B60F90-C667-47F8-A5B1-3DE6A282373D}" srcOrd="2" destOrd="0" presId="urn:microsoft.com/office/officeart/2005/8/layout/process2"/>
    <dgm:cxn modelId="{86915D3F-8FCA-4F66-BDD2-812E1F6E5614}" type="presParOf" srcId="{BABB3A21-052E-484B-B4E9-647CEDA2E749}" destId="{48F7CEE4-1D90-47B1-939A-BA5AC1489381}" srcOrd="3" destOrd="0" presId="urn:microsoft.com/office/officeart/2005/8/layout/process2"/>
    <dgm:cxn modelId="{4682F593-0C10-4EAF-863C-9F37F5F9D644}" type="presParOf" srcId="{48F7CEE4-1D90-47B1-939A-BA5AC1489381}" destId="{F389F191-1E22-4A2F-8E60-9F73A00498F1}" srcOrd="0" destOrd="0" presId="urn:microsoft.com/office/officeart/2005/8/layout/process2"/>
    <dgm:cxn modelId="{0C9CDA9E-7DB9-42AC-86F8-CBA7C0787803}" type="presParOf" srcId="{BABB3A21-052E-484B-B4E9-647CEDA2E749}" destId="{468BA43B-452B-4D59-B332-1A220F7AEE0C}" srcOrd="4" destOrd="0" presId="urn:microsoft.com/office/officeart/2005/8/layout/process2"/>
    <dgm:cxn modelId="{EFBCD92B-72CF-42BA-A514-D00FE9F2AB86}" type="presParOf" srcId="{BABB3A21-052E-484B-B4E9-647CEDA2E749}" destId="{A5DB7AFE-A752-4692-B524-02052EC26274}" srcOrd="5" destOrd="0" presId="urn:microsoft.com/office/officeart/2005/8/layout/process2"/>
    <dgm:cxn modelId="{5882921B-19C4-49CD-9218-95FE8F70B297}" type="presParOf" srcId="{A5DB7AFE-A752-4692-B524-02052EC26274}" destId="{4B166631-5BF9-49C0-B537-F69BE243CCD8}" srcOrd="0" destOrd="0" presId="urn:microsoft.com/office/officeart/2005/8/layout/process2"/>
    <dgm:cxn modelId="{44A83891-96E4-4210-A6E3-BB4195275CE1}" type="presParOf" srcId="{BABB3A21-052E-484B-B4E9-647CEDA2E749}" destId="{D964E849-3F32-4D22-A12F-8755DEC112C5}" srcOrd="6" destOrd="0" presId="urn:microsoft.com/office/officeart/2005/8/layout/process2"/>
    <dgm:cxn modelId="{A5192D67-AFFF-4635-9D90-9F4F9CBF36DC}" type="presParOf" srcId="{BABB3A21-052E-484B-B4E9-647CEDA2E749}" destId="{32ADDF18-0E15-4808-94AD-C529631A4497}" srcOrd="7" destOrd="0" presId="urn:microsoft.com/office/officeart/2005/8/layout/process2"/>
    <dgm:cxn modelId="{002AE128-F388-4C66-9B2D-05B34B2479B4}" type="presParOf" srcId="{32ADDF18-0E15-4808-94AD-C529631A4497}" destId="{4E741B83-B8D0-4861-A412-C4F348327D53}" srcOrd="0" destOrd="0" presId="urn:microsoft.com/office/officeart/2005/8/layout/process2"/>
    <dgm:cxn modelId="{2957656E-483A-4D6A-AD88-16FFC9227595}" type="presParOf" srcId="{BABB3A21-052E-484B-B4E9-647CEDA2E749}" destId="{02DC5AFC-F98E-418F-976E-81666905EF2C}" srcOrd="8" destOrd="0" presId="urn:microsoft.com/office/officeart/2005/8/layout/process2"/>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7525DE-6E8F-495A-BAED-E685DA704DF3}">
      <dsp:nvSpPr>
        <dsp:cNvPr id="0" name=""/>
        <dsp:cNvSpPr/>
      </dsp:nvSpPr>
      <dsp:spPr>
        <a:xfrm>
          <a:off x="5460" y="4980"/>
          <a:ext cx="4923663" cy="638015"/>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Мойка в воде </a:t>
          </a:r>
          <a:r>
            <a:rPr lang="en-US" sz="1400" kern="1200">
              <a:latin typeface="Times New Roman" panose="02020603050405020304" pitchFamily="18" charset="0"/>
              <a:cs typeface="Times New Roman" panose="02020603050405020304" pitchFamily="18" charset="0"/>
            </a:rPr>
            <a:t>t=5±2°</a:t>
          </a:r>
          <a:r>
            <a:rPr lang="ru-RU" sz="1400" kern="1200">
              <a:latin typeface="Times New Roman" panose="02020603050405020304" pitchFamily="18" charset="0"/>
              <a:cs typeface="Times New Roman" panose="02020603050405020304" pitchFamily="18" charset="0"/>
            </a:rPr>
            <a:t>С, кратковременная сушка при </a:t>
          </a:r>
          <a:r>
            <a:rPr lang="en-US" sz="1400" kern="1200">
              <a:latin typeface="Times New Roman" panose="02020603050405020304" pitchFamily="18" charset="0"/>
              <a:cs typeface="Times New Roman" panose="02020603050405020304" pitchFamily="18" charset="0"/>
            </a:rPr>
            <a:t>t=18±2º</a:t>
          </a:r>
          <a:r>
            <a:rPr lang="ru-RU" sz="1400" kern="1200">
              <a:latin typeface="Times New Roman" panose="02020603050405020304" pitchFamily="18" charset="0"/>
              <a:cs typeface="Times New Roman" panose="02020603050405020304" pitchFamily="18" charset="0"/>
            </a:rPr>
            <a:t>С </a:t>
          </a:r>
          <a:endParaRPr lang="x-none" sz="1400" kern="1200">
            <a:latin typeface="Times New Roman" panose="02020603050405020304" pitchFamily="18" charset="0"/>
            <a:cs typeface="Times New Roman" panose="02020603050405020304" pitchFamily="18" charset="0"/>
          </a:endParaRPr>
        </a:p>
      </dsp:txBody>
      <dsp:txXfrm>
        <a:off x="24147" y="23667"/>
        <a:ext cx="4886289" cy="600641"/>
      </dsp:txXfrm>
    </dsp:sp>
    <dsp:sp modelId="{37E6E3FA-1023-436E-A939-C4F0B8FE8B3F}">
      <dsp:nvSpPr>
        <dsp:cNvPr id="0" name=""/>
        <dsp:cNvSpPr/>
      </dsp:nvSpPr>
      <dsp:spPr>
        <a:xfrm rot="5400000">
          <a:off x="2361608" y="657087"/>
          <a:ext cx="211367" cy="25364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x-none" sz="1400" kern="1200">
            <a:latin typeface="Times New Roman" panose="02020603050405020304" pitchFamily="18" charset="0"/>
            <a:cs typeface="Times New Roman" panose="02020603050405020304" pitchFamily="18" charset="0"/>
          </a:endParaRPr>
        </a:p>
      </dsp:txBody>
      <dsp:txXfrm rot="-5400000">
        <a:off x="2391199" y="678224"/>
        <a:ext cx="152185" cy="147957"/>
      </dsp:txXfrm>
    </dsp:sp>
    <dsp:sp modelId="{C6ADF584-3BDD-49D0-B766-8D937F899A55}">
      <dsp:nvSpPr>
        <dsp:cNvPr id="0" name=""/>
        <dsp:cNvSpPr/>
      </dsp:nvSpPr>
      <dsp:spPr>
        <a:xfrm>
          <a:off x="-139779" y="924819"/>
          <a:ext cx="5214144" cy="629036"/>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Бланширование плодов при </a:t>
          </a:r>
          <a:r>
            <a:rPr lang="en-US" sz="1400" kern="1200">
              <a:latin typeface="Times New Roman" panose="02020603050405020304" pitchFamily="18" charset="0"/>
              <a:cs typeface="Times New Roman" panose="02020603050405020304" pitchFamily="18" charset="0"/>
            </a:rPr>
            <a:t>t=90º</a:t>
          </a:r>
          <a:r>
            <a:rPr lang="ru-RU" sz="1400" kern="1200">
              <a:latin typeface="Times New Roman" panose="02020603050405020304" pitchFamily="18" charset="0"/>
              <a:cs typeface="Times New Roman" panose="02020603050405020304" pitchFamily="18" charset="0"/>
            </a:rPr>
            <a:t>С, </a:t>
          </a:r>
        </a:p>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5 мин. </a:t>
          </a:r>
          <a:endParaRPr lang="x-none" sz="1400" kern="1200">
            <a:latin typeface="Times New Roman" panose="02020603050405020304" pitchFamily="18" charset="0"/>
            <a:cs typeface="Times New Roman" panose="02020603050405020304" pitchFamily="18" charset="0"/>
          </a:endParaRPr>
        </a:p>
      </dsp:txBody>
      <dsp:txXfrm>
        <a:off x="-121355" y="943243"/>
        <a:ext cx="5177296" cy="592188"/>
      </dsp:txXfrm>
    </dsp:sp>
    <dsp:sp modelId="{5D410477-63B0-43FB-82BB-36276774A440}">
      <dsp:nvSpPr>
        <dsp:cNvPr id="0" name=""/>
        <dsp:cNvSpPr/>
      </dsp:nvSpPr>
      <dsp:spPr>
        <a:xfrm rot="5400000">
          <a:off x="2361608" y="1567946"/>
          <a:ext cx="211367" cy="25364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x-none" sz="1400" kern="1200">
            <a:latin typeface="Times New Roman" panose="02020603050405020304" pitchFamily="18" charset="0"/>
            <a:cs typeface="Times New Roman" panose="02020603050405020304" pitchFamily="18" charset="0"/>
          </a:endParaRPr>
        </a:p>
      </dsp:txBody>
      <dsp:txXfrm rot="-5400000">
        <a:off x="2391199" y="1589083"/>
        <a:ext cx="152185" cy="147957"/>
      </dsp:txXfrm>
    </dsp:sp>
    <dsp:sp modelId="{2B2217FD-CF31-4B39-93C6-A4C84843CF20}">
      <dsp:nvSpPr>
        <dsp:cNvPr id="0" name=""/>
        <dsp:cNvSpPr/>
      </dsp:nvSpPr>
      <dsp:spPr>
        <a:xfrm>
          <a:off x="203921" y="1835679"/>
          <a:ext cx="4526742" cy="97209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1 протирание через сита </a:t>
          </a:r>
          <a:r>
            <a:rPr lang="en-US" sz="1400" kern="1200">
              <a:latin typeface="Times New Roman" panose="02020603050405020304" pitchFamily="18" charset="0"/>
              <a:cs typeface="Times New Roman" panose="02020603050405020304" pitchFamily="18" charset="0"/>
            </a:rPr>
            <a:t>c </a:t>
          </a:r>
          <a:r>
            <a:rPr lang="ru-RU" sz="1400" kern="1200">
              <a:latin typeface="Times New Roman" panose="02020603050405020304" pitchFamily="18" charset="0"/>
              <a:cs typeface="Times New Roman" panose="02020603050405020304" pitchFamily="18" charset="0"/>
            </a:rPr>
            <a:t>диаметром ячеек 1,5 мм, 2 протирание - 0,8 мм;</a:t>
          </a:r>
        </a:p>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гомогенизация</a:t>
          </a:r>
          <a:endParaRPr lang="x-none" sz="1400" kern="1200">
            <a:latin typeface="Times New Roman" panose="02020603050405020304" pitchFamily="18" charset="0"/>
            <a:cs typeface="Times New Roman" panose="02020603050405020304" pitchFamily="18" charset="0"/>
          </a:endParaRPr>
        </a:p>
      </dsp:txBody>
      <dsp:txXfrm>
        <a:off x="232393" y="1864151"/>
        <a:ext cx="4469798" cy="915150"/>
      </dsp:txXfrm>
    </dsp:sp>
    <dsp:sp modelId="{3E259F43-3DBB-406E-AE53-2984A8F60358}">
      <dsp:nvSpPr>
        <dsp:cNvPr id="0" name=""/>
        <dsp:cNvSpPr/>
      </dsp:nvSpPr>
      <dsp:spPr>
        <a:xfrm rot="5400000">
          <a:off x="2361608" y="2821865"/>
          <a:ext cx="211367" cy="25364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x-none" sz="1400" kern="1200">
            <a:latin typeface="Times New Roman" panose="02020603050405020304" pitchFamily="18" charset="0"/>
            <a:cs typeface="Times New Roman" panose="02020603050405020304" pitchFamily="18" charset="0"/>
          </a:endParaRPr>
        </a:p>
      </dsp:txBody>
      <dsp:txXfrm rot="-5400000">
        <a:off x="2391199" y="2843002"/>
        <a:ext cx="152185" cy="147957"/>
      </dsp:txXfrm>
    </dsp:sp>
    <dsp:sp modelId="{6A3CBA38-029B-4F83-8584-8B5EA16409E2}">
      <dsp:nvSpPr>
        <dsp:cNvPr id="0" name=""/>
        <dsp:cNvSpPr/>
      </dsp:nvSpPr>
      <dsp:spPr>
        <a:xfrm>
          <a:off x="150938" y="3089597"/>
          <a:ext cx="4632708" cy="708995"/>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 Стерилизация пюре,  </a:t>
          </a:r>
          <a:r>
            <a:rPr lang="en-US" sz="1400" kern="1200">
              <a:latin typeface="Times New Roman" panose="02020603050405020304" pitchFamily="18" charset="0"/>
              <a:cs typeface="Times New Roman" panose="02020603050405020304" pitchFamily="18" charset="0"/>
            </a:rPr>
            <a:t>t=</a:t>
          </a:r>
          <a:r>
            <a:rPr lang="ru-RU" sz="1400" kern="1200">
              <a:latin typeface="Times New Roman" panose="02020603050405020304" pitchFamily="18" charset="0"/>
              <a:cs typeface="Times New Roman" panose="02020603050405020304" pitchFamily="18" charset="0"/>
            </a:rPr>
            <a:t>9</a:t>
          </a:r>
          <a:r>
            <a:rPr lang="en-US" sz="1400" kern="1200">
              <a:latin typeface="Times New Roman" panose="02020603050405020304" pitchFamily="18" charset="0"/>
              <a:cs typeface="Times New Roman" panose="02020603050405020304" pitchFamily="18" charset="0"/>
            </a:rPr>
            <a:t>7</a:t>
          </a:r>
          <a:r>
            <a:rPr lang="ru-RU" sz="1400" kern="1200">
              <a:latin typeface="Times New Roman" panose="02020603050405020304" pitchFamily="18" charset="0"/>
              <a:cs typeface="Times New Roman" panose="02020603050405020304" pitchFamily="18" charset="0"/>
            </a:rPr>
            <a:t>±2°С в течение 1-2 минуты</a:t>
          </a:r>
          <a:endParaRPr lang="x-none" sz="1400" kern="1200">
            <a:latin typeface="Times New Roman" panose="02020603050405020304" pitchFamily="18" charset="0"/>
            <a:cs typeface="Times New Roman" panose="02020603050405020304" pitchFamily="18" charset="0"/>
          </a:endParaRPr>
        </a:p>
      </dsp:txBody>
      <dsp:txXfrm>
        <a:off x="171704" y="3110363"/>
        <a:ext cx="4591176" cy="667463"/>
      </dsp:txXfrm>
    </dsp:sp>
    <dsp:sp modelId="{720FD424-7723-4148-BFB1-0C939BC15EDE}">
      <dsp:nvSpPr>
        <dsp:cNvPr id="0" name=""/>
        <dsp:cNvSpPr/>
      </dsp:nvSpPr>
      <dsp:spPr>
        <a:xfrm rot="5400000">
          <a:off x="2361608" y="3812684"/>
          <a:ext cx="211367" cy="25364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x-none" sz="1400" kern="1200">
            <a:latin typeface="Times New Roman" panose="02020603050405020304" pitchFamily="18" charset="0"/>
            <a:cs typeface="Times New Roman" panose="02020603050405020304" pitchFamily="18" charset="0"/>
          </a:endParaRPr>
        </a:p>
      </dsp:txBody>
      <dsp:txXfrm rot="-5400000">
        <a:off x="2391199" y="3833821"/>
        <a:ext cx="152185" cy="147957"/>
      </dsp:txXfrm>
    </dsp:sp>
    <dsp:sp modelId="{621A5339-3659-4972-A5B2-4D0D024327AE}">
      <dsp:nvSpPr>
        <dsp:cNvPr id="0" name=""/>
        <dsp:cNvSpPr/>
      </dsp:nvSpPr>
      <dsp:spPr>
        <a:xfrm>
          <a:off x="588633" y="4080416"/>
          <a:ext cx="3757318" cy="839310"/>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Расфасовка в стерильную тару, укупорка </a:t>
          </a:r>
          <a:endParaRPr lang="x-none" sz="1400" kern="1200">
            <a:latin typeface="Times New Roman" panose="02020603050405020304" pitchFamily="18" charset="0"/>
            <a:cs typeface="Times New Roman" panose="02020603050405020304" pitchFamily="18" charset="0"/>
          </a:endParaRPr>
        </a:p>
      </dsp:txBody>
      <dsp:txXfrm>
        <a:off x="613216" y="4104999"/>
        <a:ext cx="3708152" cy="790144"/>
      </dsp:txXfrm>
    </dsp:sp>
    <dsp:sp modelId="{CCB6D34E-233F-413B-9ED7-1B8B0EB6A283}">
      <dsp:nvSpPr>
        <dsp:cNvPr id="0" name=""/>
        <dsp:cNvSpPr/>
      </dsp:nvSpPr>
      <dsp:spPr>
        <a:xfrm rot="5400000">
          <a:off x="2361608" y="4933818"/>
          <a:ext cx="211367" cy="25364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x-none" sz="1400" kern="1200">
            <a:latin typeface="Times New Roman" panose="02020603050405020304" pitchFamily="18" charset="0"/>
            <a:cs typeface="Times New Roman" panose="02020603050405020304" pitchFamily="18" charset="0"/>
          </a:endParaRPr>
        </a:p>
      </dsp:txBody>
      <dsp:txXfrm rot="-5400000">
        <a:off x="2391199" y="4954955"/>
        <a:ext cx="152185" cy="147957"/>
      </dsp:txXfrm>
    </dsp:sp>
    <dsp:sp modelId="{BDBDC39F-0535-45C7-A332-30B960615E3C}">
      <dsp:nvSpPr>
        <dsp:cNvPr id="0" name=""/>
        <dsp:cNvSpPr/>
      </dsp:nvSpPr>
      <dsp:spPr>
        <a:xfrm>
          <a:off x="1339997" y="5201550"/>
          <a:ext cx="2254589" cy="563647"/>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Хранение при </a:t>
          </a:r>
          <a:r>
            <a:rPr lang="en-US" sz="1400" kern="1200">
              <a:latin typeface="Times New Roman" panose="02020603050405020304" pitchFamily="18" charset="0"/>
              <a:cs typeface="Times New Roman" panose="02020603050405020304" pitchFamily="18" charset="0"/>
            </a:rPr>
            <a:t>t=18±2º</a:t>
          </a:r>
          <a:r>
            <a:rPr lang="ru-RU" sz="1400" kern="1200">
              <a:latin typeface="Times New Roman" panose="02020603050405020304" pitchFamily="18" charset="0"/>
              <a:cs typeface="Times New Roman" panose="02020603050405020304" pitchFamily="18" charset="0"/>
            </a:rPr>
            <a:t>С</a:t>
          </a:r>
          <a:endParaRPr lang="x-none" sz="1400" kern="1200">
            <a:latin typeface="Times New Roman" panose="02020603050405020304" pitchFamily="18" charset="0"/>
            <a:cs typeface="Times New Roman" panose="02020603050405020304" pitchFamily="18" charset="0"/>
          </a:endParaRPr>
        </a:p>
      </dsp:txBody>
      <dsp:txXfrm>
        <a:off x="1356506" y="5218059"/>
        <a:ext cx="2221571" cy="53062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139584-F88B-4772-BE54-09AC774977A0}">
      <dsp:nvSpPr>
        <dsp:cNvPr id="0" name=""/>
        <dsp:cNvSpPr/>
      </dsp:nvSpPr>
      <dsp:spPr>
        <a:xfrm>
          <a:off x="217614" y="3021"/>
          <a:ext cx="2654680" cy="55379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Приемка (влажность, органолептические показатели, натура, содержание жира)</a:t>
          </a:r>
          <a:endParaRPr lang="x-none" sz="1200" kern="1200">
            <a:latin typeface="Times New Roman" panose="02020603050405020304" pitchFamily="18" charset="0"/>
            <a:cs typeface="Times New Roman" panose="02020603050405020304" pitchFamily="18" charset="0"/>
          </a:endParaRPr>
        </a:p>
      </dsp:txBody>
      <dsp:txXfrm>
        <a:off x="233834" y="19241"/>
        <a:ext cx="2622240" cy="521352"/>
      </dsp:txXfrm>
    </dsp:sp>
    <dsp:sp modelId="{8A8122DE-A17E-4EFD-9381-AB130CE879C3}">
      <dsp:nvSpPr>
        <dsp:cNvPr id="0" name=""/>
        <dsp:cNvSpPr/>
      </dsp:nvSpPr>
      <dsp:spPr>
        <a:xfrm rot="5400000">
          <a:off x="1448756" y="569640"/>
          <a:ext cx="192397" cy="230877"/>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rot="-5400000">
        <a:off x="1475692" y="588880"/>
        <a:ext cx="138527" cy="134678"/>
      </dsp:txXfrm>
    </dsp:sp>
    <dsp:sp modelId="{3FA97346-6A4B-4308-A97B-A52F743B8836}">
      <dsp:nvSpPr>
        <dsp:cNvPr id="0" name=""/>
        <dsp:cNvSpPr/>
      </dsp:nvSpPr>
      <dsp:spPr>
        <a:xfrm>
          <a:off x="518832" y="813344"/>
          <a:ext cx="2052244" cy="360881"/>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Сушка сырья (ленточная сушилка)</a:t>
          </a:r>
          <a:endParaRPr lang="x-none" sz="1200" kern="1200">
            <a:latin typeface="Times New Roman" panose="02020603050405020304" pitchFamily="18" charset="0"/>
            <a:cs typeface="Times New Roman" panose="02020603050405020304" pitchFamily="18" charset="0"/>
          </a:endParaRPr>
        </a:p>
      </dsp:txBody>
      <dsp:txXfrm>
        <a:off x="529402" y="823914"/>
        <a:ext cx="2031104" cy="339741"/>
      </dsp:txXfrm>
    </dsp:sp>
    <dsp:sp modelId="{AB4D2401-2A13-4633-9A02-B58F64180496}">
      <dsp:nvSpPr>
        <dsp:cNvPr id="0" name=""/>
        <dsp:cNvSpPr/>
      </dsp:nvSpPr>
      <dsp:spPr>
        <a:xfrm rot="5400000">
          <a:off x="1448756" y="1187053"/>
          <a:ext cx="192397" cy="230877"/>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rot="-5400000">
        <a:off x="1475692" y="1206293"/>
        <a:ext cx="138527" cy="134678"/>
      </dsp:txXfrm>
    </dsp:sp>
    <dsp:sp modelId="{FBA1C5B1-9D6A-445E-9FAF-2A7D9AA1909E}">
      <dsp:nvSpPr>
        <dsp:cNvPr id="0" name=""/>
        <dsp:cNvSpPr/>
      </dsp:nvSpPr>
      <dsp:spPr>
        <a:xfrm>
          <a:off x="518832" y="1430757"/>
          <a:ext cx="2052244" cy="433521"/>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Обоечная машина (извлечение семян из метелок)</a:t>
          </a:r>
          <a:endParaRPr lang="x-none" sz="1200" kern="1200">
            <a:latin typeface="Times New Roman" panose="02020603050405020304" pitchFamily="18" charset="0"/>
            <a:cs typeface="Times New Roman" panose="02020603050405020304" pitchFamily="18" charset="0"/>
          </a:endParaRPr>
        </a:p>
      </dsp:txBody>
      <dsp:txXfrm>
        <a:off x="531529" y="1443454"/>
        <a:ext cx="2026850" cy="408127"/>
      </dsp:txXfrm>
    </dsp:sp>
    <dsp:sp modelId="{E3F2C5FA-8C43-470D-A2AD-47A06740A7C1}">
      <dsp:nvSpPr>
        <dsp:cNvPr id="0" name=""/>
        <dsp:cNvSpPr/>
      </dsp:nvSpPr>
      <dsp:spPr>
        <a:xfrm rot="5400000">
          <a:off x="1448756" y="1877105"/>
          <a:ext cx="192397" cy="230877"/>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rot="-5400000">
        <a:off x="1475692" y="1896345"/>
        <a:ext cx="138527" cy="134678"/>
      </dsp:txXfrm>
    </dsp:sp>
    <dsp:sp modelId="{3AFDE6D7-E885-4F06-A42C-E4AF394B35C3}">
      <dsp:nvSpPr>
        <dsp:cNvPr id="0" name=""/>
        <dsp:cNvSpPr/>
      </dsp:nvSpPr>
      <dsp:spPr>
        <a:xfrm>
          <a:off x="491435" y="2120809"/>
          <a:ext cx="2107038" cy="990248"/>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Сепаратор (разделение семян по размерам):</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1 сито: 2х20</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2 сито: </a:t>
          </a:r>
          <a:r>
            <a:rPr lang="en-US" sz="1200" kern="1200">
              <a:latin typeface="Times New Roman" panose="02020603050405020304" pitchFamily="18" charset="0"/>
              <a:cs typeface="Times New Roman" panose="02020603050405020304" pitchFamily="18" charset="0"/>
            </a:rPr>
            <a:t>Ø</a:t>
          </a:r>
          <a:r>
            <a:rPr lang="ru-RU" sz="1200" kern="1200">
              <a:latin typeface="Times New Roman" panose="02020603050405020304" pitchFamily="18" charset="0"/>
              <a:cs typeface="Times New Roman" panose="02020603050405020304" pitchFamily="18" charset="0"/>
            </a:rPr>
            <a:t>1,6 мм</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3 сито: </a:t>
          </a:r>
          <a:r>
            <a:rPr lang="en-US" sz="1200" kern="1200">
              <a:latin typeface="Times New Roman" panose="02020603050405020304" pitchFamily="18" charset="0"/>
              <a:cs typeface="Times New Roman" panose="02020603050405020304" pitchFamily="18" charset="0"/>
            </a:rPr>
            <a:t>Ø</a:t>
          </a:r>
          <a:r>
            <a:rPr lang="ru-RU" sz="1200" kern="1200">
              <a:latin typeface="Times New Roman" panose="02020603050405020304" pitchFamily="18" charset="0"/>
              <a:cs typeface="Times New Roman" panose="02020603050405020304" pitchFamily="18" charset="0"/>
            </a:rPr>
            <a:t> 0,6 -0,7 мм</a:t>
          </a:r>
          <a:endParaRPr lang="x-none" sz="1200" kern="1200">
            <a:latin typeface="Times New Roman" panose="02020603050405020304" pitchFamily="18" charset="0"/>
            <a:cs typeface="Times New Roman" panose="02020603050405020304" pitchFamily="18" charset="0"/>
          </a:endParaRPr>
        </a:p>
      </dsp:txBody>
      <dsp:txXfrm>
        <a:off x="520438" y="2149812"/>
        <a:ext cx="2049032" cy="932242"/>
      </dsp:txXfrm>
    </dsp:sp>
    <dsp:sp modelId="{E42BE08B-DAB2-4304-838B-486094BE59F2}">
      <dsp:nvSpPr>
        <dsp:cNvPr id="0" name=""/>
        <dsp:cNvSpPr/>
      </dsp:nvSpPr>
      <dsp:spPr>
        <a:xfrm rot="5400000">
          <a:off x="1448756" y="3123884"/>
          <a:ext cx="192397" cy="230877"/>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x-none" sz="1000" kern="1200">
            <a:latin typeface="Times New Roman" panose="02020603050405020304" pitchFamily="18" charset="0"/>
            <a:cs typeface="Times New Roman" panose="02020603050405020304" pitchFamily="18" charset="0"/>
          </a:endParaRPr>
        </a:p>
      </dsp:txBody>
      <dsp:txXfrm rot="-5400000">
        <a:off x="1475692" y="3143124"/>
        <a:ext cx="138527" cy="134678"/>
      </dsp:txXfrm>
    </dsp:sp>
    <dsp:sp modelId="{4B27E62E-3382-420C-947C-CBE1EDAF384C}">
      <dsp:nvSpPr>
        <dsp:cNvPr id="0" name=""/>
        <dsp:cNvSpPr/>
      </dsp:nvSpPr>
      <dsp:spPr>
        <a:xfrm>
          <a:off x="518832" y="3367588"/>
          <a:ext cx="2052244" cy="255370"/>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Сушка семян (45-50°С)</a:t>
          </a:r>
          <a:endParaRPr lang="x-none" sz="1200" kern="1200">
            <a:latin typeface="Times New Roman" panose="02020603050405020304" pitchFamily="18" charset="0"/>
            <a:cs typeface="Times New Roman" panose="02020603050405020304" pitchFamily="18" charset="0"/>
          </a:endParaRPr>
        </a:p>
      </dsp:txBody>
      <dsp:txXfrm>
        <a:off x="526312" y="3375068"/>
        <a:ext cx="2037284" cy="240410"/>
      </dsp:txXfrm>
    </dsp:sp>
    <dsp:sp modelId="{0229E2AD-B89D-4A07-8741-04FFADEEEB35}">
      <dsp:nvSpPr>
        <dsp:cNvPr id="0" name=""/>
        <dsp:cNvSpPr/>
      </dsp:nvSpPr>
      <dsp:spPr>
        <a:xfrm rot="5400000">
          <a:off x="1462317" y="3617704"/>
          <a:ext cx="165275" cy="230877"/>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x-none" sz="800" kern="1200">
            <a:latin typeface="Times New Roman" panose="02020603050405020304" pitchFamily="18" charset="0"/>
            <a:cs typeface="Times New Roman" panose="02020603050405020304" pitchFamily="18" charset="0"/>
          </a:endParaRPr>
        </a:p>
      </dsp:txBody>
      <dsp:txXfrm rot="-5400000">
        <a:off x="1475691" y="3650505"/>
        <a:ext cx="138527" cy="115693"/>
      </dsp:txXfrm>
    </dsp:sp>
    <dsp:sp modelId="{07FDC750-C38E-4368-B641-D7FFBEC823C5}">
      <dsp:nvSpPr>
        <dsp:cNvPr id="0" name=""/>
        <dsp:cNvSpPr/>
      </dsp:nvSpPr>
      <dsp:spPr>
        <a:xfrm>
          <a:off x="823396" y="3843326"/>
          <a:ext cx="1443117" cy="307831"/>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Хранение (5°С)</a:t>
          </a:r>
          <a:endParaRPr lang="x-none" sz="1200" kern="1200">
            <a:latin typeface="Times New Roman" panose="02020603050405020304" pitchFamily="18" charset="0"/>
            <a:cs typeface="Times New Roman" panose="02020603050405020304" pitchFamily="18" charset="0"/>
          </a:endParaRPr>
        </a:p>
      </dsp:txBody>
      <dsp:txXfrm>
        <a:off x="832412" y="3852342"/>
        <a:ext cx="1425085" cy="2897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4CD47D-B9D4-4746-A0FE-017FEAF89508}">
      <dsp:nvSpPr>
        <dsp:cNvPr id="0" name=""/>
        <dsp:cNvSpPr/>
      </dsp:nvSpPr>
      <dsp:spPr>
        <a:xfrm>
          <a:off x="648216" y="2337"/>
          <a:ext cx="1714737" cy="42868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Семена амаранта и кумаршика</a:t>
          </a:r>
          <a:endParaRPr lang="x-none" sz="1200" kern="1200">
            <a:latin typeface="Times New Roman" panose="02020603050405020304" pitchFamily="18" charset="0"/>
            <a:cs typeface="Times New Roman" panose="02020603050405020304" pitchFamily="18" charset="0"/>
          </a:endParaRPr>
        </a:p>
      </dsp:txBody>
      <dsp:txXfrm>
        <a:off x="660772" y="14893"/>
        <a:ext cx="1689625" cy="403572"/>
      </dsp:txXfrm>
    </dsp:sp>
    <dsp:sp modelId="{E7509382-D05D-424C-977F-3B0248F8F8E6}">
      <dsp:nvSpPr>
        <dsp:cNvPr id="0" name=""/>
        <dsp:cNvSpPr/>
      </dsp:nvSpPr>
      <dsp:spPr>
        <a:xfrm rot="5400000">
          <a:off x="1425206" y="441738"/>
          <a:ext cx="160756" cy="192907"/>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rot="-5400000">
        <a:off x="1447712" y="457814"/>
        <a:ext cx="115745" cy="112529"/>
      </dsp:txXfrm>
    </dsp:sp>
    <dsp:sp modelId="{62B60F90-C667-47F8-A5B1-3DE6A282373D}">
      <dsp:nvSpPr>
        <dsp:cNvPr id="0" name=""/>
        <dsp:cNvSpPr/>
      </dsp:nvSpPr>
      <dsp:spPr>
        <a:xfrm>
          <a:off x="505267" y="645363"/>
          <a:ext cx="2000635" cy="347881"/>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Экстракция (Петролейный эфир)</a:t>
          </a:r>
          <a:endParaRPr lang="x-none" sz="1200" kern="1200">
            <a:latin typeface="Times New Roman" panose="02020603050405020304" pitchFamily="18" charset="0"/>
            <a:cs typeface="Times New Roman" panose="02020603050405020304" pitchFamily="18" charset="0"/>
          </a:endParaRPr>
        </a:p>
      </dsp:txBody>
      <dsp:txXfrm>
        <a:off x="515456" y="655552"/>
        <a:ext cx="1980257" cy="327503"/>
      </dsp:txXfrm>
    </dsp:sp>
    <dsp:sp modelId="{48F7CEE4-1D90-47B1-939A-BA5AC1489381}">
      <dsp:nvSpPr>
        <dsp:cNvPr id="0" name=""/>
        <dsp:cNvSpPr/>
      </dsp:nvSpPr>
      <dsp:spPr>
        <a:xfrm rot="5400000">
          <a:off x="1425206" y="1003962"/>
          <a:ext cx="160756" cy="192907"/>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rot="-5400000">
        <a:off x="1447712" y="1020038"/>
        <a:ext cx="115745" cy="112529"/>
      </dsp:txXfrm>
    </dsp:sp>
    <dsp:sp modelId="{468BA43B-452B-4D59-B332-1A220F7AEE0C}">
      <dsp:nvSpPr>
        <dsp:cNvPr id="0" name=""/>
        <dsp:cNvSpPr/>
      </dsp:nvSpPr>
      <dsp:spPr>
        <a:xfrm>
          <a:off x="648216" y="1207587"/>
          <a:ext cx="1714737" cy="240238"/>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Обезжиренный шрот</a:t>
          </a:r>
          <a:endParaRPr lang="x-none" sz="1200" kern="1200">
            <a:latin typeface="Times New Roman" panose="02020603050405020304" pitchFamily="18" charset="0"/>
            <a:cs typeface="Times New Roman" panose="02020603050405020304" pitchFamily="18" charset="0"/>
          </a:endParaRPr>
        </a:p>
      </dsp:txBody>
      <dsp:txXfrm>
        <a:off x="655252" y="1214623"/>
        <a:ext cx="1700665" cy="226166"/>
      </dsp:txXfrm>
    </dsp:sp>
    <dsp:sp modelId="{A5DB7AFE-A752-4692-B524-02052EC26274}">
      <dsp:nvSpPr>
        <dsp:cNvPr id="0" name=""/>
        <dsp:cNvSpPr/>
      </dsp:nvSpPr>
      <dsp:spPr>
        <a:xfrm rot="5400000">
          <a:off x="1425206" y="1458543"/>
          <a:ext cx="160756" cy="192907"/>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rot="-5400000">
        <a:off x="1447712" y="1474619"/>
        <a:ext cx="115745" cy="112529"/>
      </dsp:txXfrm>
    </dsp:sp>
    <dsp:sp modelId="{D964E849-3F32-4D22-A12F-8755DEC112C5}">
      <dsp:nvSpPr>
        <dsp:cNvPr id="0" name=""/>
        <dsp:cNvSpPr/>
      </dsp:nvSpPr>
      <dsp:spPr>
        <a:xfrm>
          <a:off x="370017" y="1662168"/>
          <a:ext cx="2271135" cy="631610"/>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Молотковая дробилка с окружной скоростью 60,0 м/с, размол, сортирование </a:t>
          </a:r>
          <a:r>
            <a:rPr lang="en-US" sz="1200" kern="1200">
              <a:latin typeface="Times New Roman" panose="02020603050405020304" pitchFamily="18" charset="0"/>
              <a:cs typeface="Times New Roman" panose="02020603050405020304" pitchFamily="18" charset="0"/>
            </a:rPr>
            <a:t>Ø</a:t>
          </a:r>
          <a:r>
            <a:rPr lang="ru-RU" sz="1200" kern="1200">
              <a:latin typeface="Times New Roman" panose="02020603050405020304" pitchFamily="18" charset="0"/>
              <a:cs typeface="Times New Roman" panose="02020603050405020304" pitchFamily="18" charset="0"/>
            </a:rPr>
            <a:t>120 мкм</a:t>
          </a:r>
          <a:endParaRPr lang="x-none" sz="1200" kern="1200">
            <a:latin typeface="Times New Roman" panose="02020603050405020304" pitchFamily="18" charset="0"/>
            <a:cs typeface="Times New Roman" panose="02020603050405020304" pitchFamily="18" charset="0"/>
          </a:endParaRPr>
        </a:p>
      </dsp:txBody>
      <dsp:txXfrm>
        <a:off x="388516" y="1680667"/>
        <a:ext cx="2234137" cy="594612"/>
      </dsp:txXfrm>
    </dsp:sp>
    <dsp:sp modelId="{32ADDF18-0E15-4808-94AD-C529631A4497}">
      <dsp:nvSpPr>
        <dsp:cNvPr id="0" name=""/>
        <dsp:cNvSpPr/>
      </dsp:nvSpPr>
      <dsp:spPr>
        <a:xfrm rot="5400000">
          <a:off x="1425206" y="2304496"/>
          <a:ext cx="160756" cy="192907"/>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rot="-5400000">
        <a:off x="1447712" y="2320572"/>
        <a:ext cx="115745" cy="112529"/>
      </dsp:txXfrm>
    </dsp:sp>
    <dsp:sp modelId="{02DC5AFC-F98E-418F-976E-81666905EF2C}">
      <dsp:nvSpPr>
        <dsp:cNvPr id="0" name=""/>
        <dsp:cNvSpPr/>
      </dsp:nvSpPr>
      <dsp:spPr>
        <a:xfrm>
          <a:off x="648216" y="2508121"/>
          <a:ext cx="1714737" cy="42868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Готовая мука</a:t>
          </a:r>
          <a:endParaRPr lang="x-none" sz="1200" kern="1200">
            <a:latin typeface="Times New Roman" panose="02020603050405020304" pitchFamily="18" charset="0"/>
            <a:cs typeface="Times New Roman" panose="02020603050405020304" pitchFamily="18" charset="0"/>
          </a:endParaRPr>
        </a:p>
      </dsp:txBody>
      <dsp:txXfrm>
        <a:off x="660772" y="2520677"/>
        <a:ext cx="1689625" cy="40357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0.00801</cdr:x>
      <cdr:y>0</cdr:y>
    </cdr:from>
    <cdr:to>
      <cdr:x>0.04475</cdr:x>
      <cdr:y>0.11844</cdr:y>
    </cdr:to>
    <cdr:sp macro="" textlink="">
      <cdr:nvSpPr>
        <cdr:cNvPr id="2" name="Надпись 1"/>
        <cdr:cNvSpPr txBox="1"/>
      </cdr:nvSpPr>
      <cdr:spPr>
        <a:xfrm xmlns:a="http://schemas.openxmlformats.org/drawingml/2006/main">
          <a:off x="48568" y="0"/>
          <a:ext cx="222885" cy="307975"/>
        </a:xfrm>
        <a:prstGeom xmlns:a="http://schemas.openxmlformats.org/drawingml/2006/main" prst="rect">
          <a:avLst/>
        </a:prstGeom>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wrap="square" rtlCol="0">
          <a:noAutofit/>
        </a:bodyPr>
        <a:lstStyle xmlns:a="http://schemas.openxmlformats.org/drawingml/2006/main"/>
        <a:p xmlns:a="http://schemas.openxmlformats.org/drawingml/2006/main">
          <a:pPr>
            <a:lnSpc>
              <a:spcPct val="115000"/>
            </a:lnSpc>
            <a:spcAft>
              <a:spcPts val="1000"/>
            </a:spcAft>
          </a:pPr>
          <a:r>
            <a:rPr lang="ru-RU" sz="1100">
              <a:solidFill>
                <a:srgbClr val="4F81BD"/>
              </a:solidFill>
              <a:effectLst>
                <a:outerShdw blurRad="38100" dist="25400" dir="5400000" algn="ctr">
                  <a:srgbClr val="6E747A">
                    <a:alpha val="43000"/>
                  </a:srgbClr>
                </a:outerShdw>
              </a:effectLst>
              <a:ea typeface="Calibri" panose="020F0502020204030204" pitchFamily="34" charset="0"/>
              <a:cs typeface="Times New Roman" panose="02020603050405020304" pitchFamily="18" charset="0"/>
            </a:rPr>
            <a:t>В</a:t>
          </a:r>
          <a:endParaRPr sz="1100">
            <a:effectLst/>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181</Pages>
  <Words>33816</Words>
  <Characters>192756</Characters>
  <Application>Microsoft Office Word</Application>
  <DocSecurity>0</DocSecurity>
  <Lines>1606</Lines>
  <Paragraphs>452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226120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Алма</dc:creator>
  <cp:lastModifiedBy>Алексей Говоров</cp:lastModifiedBy>
  <cp:revision>2</cp:revision>
  <cp:lastPrinted>2023-05-04T04:22:00Z</cp:lastPrinted>
  <dcterms:created xsi:type="dcterms:W3CDTF">2023-06-15T11:04:00Z</dcterms:created>
  <dcterms:modified xsi:type="dcterms:W3CDTF">2023-06-15T11:04:00Z</dcterms:modified>
</cp:coreProperties>
</file>