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04D79" w:rsidRPr="00AA20A4" w:rsidRDefault="005D2722" w:rsidP="00704D79">
      <w:pPr>
        <w:tabs>
          <w:tab w:val="left" w:pos="2694"/>
          <w:tab w:val="left" w:pos="2880"/>
        </w:tabs>
        <w:spacing w:after="0" w:line="240" w:lineRule="auto"/>
        <w:jc w:val="center"/>
        <w:rPr>
          <w:rFonts w:ascii="Times New Roman" w:eastAsia="Times New Roman" w:hAnsi="Times New Roman" w:cs="Times New Roman"/>
          <w:sz w:val="28"/>
          <w:szCs w:val="28"/>
          <w:lang w:val="kk-KZ"/>
        </w:rPr>
      </w:pPr>
      <w:r w:rsidRPr="009E4336">
        <w:rPr>
          <w:rFonts w:ascii="Times New Roman" w:eastAsia="Times New Roman" w:hAnsi="Times New Roman" w:cs="Times New Roman"/>
          <w:sz w:val="28"/>
          <w:szCs w:val="28"/>
        </w:rPr>
        <w:t xml:space="preserve"> </w:t>
      </w:r>
      <w:r w:rsidR="00704D79" w:rsidRPr="009E4336">
        <w:rPr>
          <w:rFonts w:ascii="Times New Roman" w:eastAsia="Times New Roman" w:hAnsi="Times New Roman" w:cs="Times New Roman"/>
          <w:sz w:val="28"/>
          <w:szCs w:val="28"/>
        </w:rPr>
        <w:t>Костанайский р</w:t>
      </w:r>
      <w:r w:rsidR="00AA20A4">
        <w:rPr>
          <w:rFonts w:ascii="Times New Roman" w:eastAsia="Times New Roman" w:hAnsi="Times New Roman" w:cs="Times New Roman"/>
          <w:sz w:val="28"/>
          <w:szCs w:val="28"/>
        </w:rPr>
        <w:t>егиональный университет имени Ахмет Байт</w:t>
      </w:r>
      <w:r w:rsidR="00AA20A4">
        <w:rPr>
          <w:rFonts w:ascii="Times New Roman" w:eastAsia="Times New Roman" w:hAnsi="Times New Roman" w:cs="Times New Roman"/>
          <w:sz w:val="28"/>
          <w:szCs w:val="28"/>
          <w:lang w:val="kk-KZ"/>
        </w:rPr>
        <w:t>ұ</w:t>
      </w:r>
      <w:r w:rsidR="00AA20A4">
        <w:rPr>
          <w:rFonts w:ascii="Times New Roman" w:eastAsia="Times New Roman" w:hAnsi="Times New Roman" w:cs="Times New Roman"/>
          <w:sz w:val="28"/>
          <w:szCs w:val="28"/>
        </w:rPr>
        <w:t>рсын</w:t>
      </w:r>
      <w:r w:rsidR="00AA20A4">
        <w:rPr>
          <w:rFonts w:ascii="Times New Roman" w:eastAsia="Times New Roman" w:hAnsi="Times New Roman" w:cs="Times New Roman"/>
          <w:sz w:val="28"/>
          <w:szCs w:val="28"/>
          <w:lang w:val="kk-KZ"/>
        </w:rPr>
        <w:t>ұлы</w:t>
      </w:r>
    </w:p>
    <w:p w:rsidR="00704D79" w:rsidRPr="009E4336" w:rsidRDefault="00704D79" w:rsidP="00704D79">
      <w:pPr>
        <w:widowControl w:val="0"/>
        <w:spacing w:after="205" w:line="240" w:lineRule="auto"/>
        <w:ind w:left="4840"/>
        <w:jc w:val="both"/>
        <w:rPr>
          <w:rFonts w:ascii="Times New Roman" w:eastAsia="Calibri" w:hAnsi="Times New Roman" w:cs="Times New Roman"/>
          <w:sz w:val="28"/>
          <w:szCs w:val="28"/>
          <w:lang w:eastAsia="en-US"/>
        </w:rPr>
      </w:pPr>
    </w:p>
    <w:tbl>
      <w:tblPr>
        <w:tblW w:w="0" w:type="auto"/>
        <w:tblLook w:val="04A0" w:firstRow="1" w:lastRow="0" w:firstColumn="1" w:lastColumn="0" w:noHBand="0" w:noVBand="1"/>
      </w:tblPr>
      <w:tblGrid>
        <w:gridCol w:w="4932"/>
        <w:gridCol w:w="4922"/>
      </w:tblGrid>
      <w:tr w:rsidR="00704D79" w:rsidRPr="009E4336" w:rsidTr="006374A6">
        <w:tc>
          <w:tcPr>
            <w:tcW w:w="5068" w:type="dxa"/>
            <w:shd w:val="clear" w:color="auto" w:fill="auto"/>
          </w:tcPr>
          <w:p w:rsidR="00704D79" w:rsidRPr="009E4336" w:rsidRDefault="00704D79" w:rsidP="006374A6">
            <w:pPr>
              <w:autoSpaceDE w:val="0"/>
              <w:autoSpaceDN w:val="0"/>
              <w:adjustRightInd w:val="0"/>
              <w:spacing w:after="0" w:line="240" w:lineRule="auto"/>
              <w:rPr>
                <w:rFonts w:ascii="Times New Roman" w:eastAsia="Calibri" w:hAnsi="Times New Roman" w:cs="Times New Roman"/>
                <w:sz w:val="28"/>
                <w:szCs w:val="28"/>
                <w:lang w:eastAsia="ar-SA"/>
              </w:rPr>
            </w:pPr>
            <w:r w:rsidRPr="00DA4641">
              <w:rPr>
                <w:rFonts w:ascii="Times New Roman" w:eastAsia="Calibri" w:hAnsi="Times New Roman" w:cs="Times New Roman"/>
                <w:sz w:val="28"/>
                <w:szCs w:val="28"/>
                <w:lang w:eastAsia="ar-SA"/>
              </w:rPr>
              <w:t xml:space="preserve">УДК </w:t>
            </w:r>
            <w:r w:rsidR="00E4349B" w:rsidRPr="00DA4641">
              <w:rPr>
                <w:rFonts w:ascii="Times New Roman" w:eastAsia="Calibri" w:hAnsi="Times New Roman" w:cs="Times New Roman"/>
                <w:sz w:val="28"/>
                <w:szCs w:val="28"/>
                <w:lang w:eastAsia="ar-SA"/>
              </w:rPr>
              <w:t>636.082/088</w:t>
            </w:r>
          </w:p>
        </w:tc>
        <w:tc>
          <w:tcPr>
            <w:tcW w:w="5069" w:type="dxa"/>
            <w:shd w:val="clear" w:color="auto" w:fill="auto"/>
          </w:tcPr>
          <w:p w:rsidR="00704D79" w:rsidRPr="009E4336" w:rsidRDefault="00704D79" w:rsidP="006374A6">
            <w:pPr>
              <w:autoSpaceDE w:val="0"/>
              <w:autoSpaceDN w:val="0"/>
              <w:adjustRightInd w:val="0"/>
              <w:spacing w:after="0" w:line="240" w:lineRule="auto"/>
              <w:ind w:firstLine="709"/>
              <w:jc w:val="right"/>
              <w:rPr>
                <w:rFonts w:ascii="Times New Roman" w:eastAsia="Calibri" w:hAnsi="Times New Roman" w:cs="Times New Roman"/>
                <w:sz w:val="28"/>
                <w:szCs w:val="28"/>
                <w:lang w:eastAsia="ar-SA"/>
              </w:rPr>
            </w:pPr>
            <w:r w:rsidRPr="009E4336">
              <w:rPr>
                <w:rFonts w:ascii="Times New Roman" w:eastAsia="Calibri" w:hAnsi="Times New Roman" w:cs="Times New Roman"/>
                <w:sz w:val="28"/>
                <w:szCs w:val="28"/>
                <w:lang w:eastAsia="ar-SA"/>
              </w:rPr>
              <w:t>На правах рукописи</w:t>
            </w:r>
          </w:p>
        </w:tc>
      </w:tr>
    </w:tbl>
    <w:p w:rsidR="00704D79" w:rsidRPr="009E4336" w:rsidRDefault="00704D79" w:rsidP="00704D79">
      <w:pPr>
        <w:widowControl w:val="0"/>
        <w:spacing w:after="0" w:line="240" w:lineRule="auto"/>
        <w:jc w:val="center"/>
        <w:rPr>
          <w:rFonts w:ascii="Times New Roman" w:eastAsia="Calibri" w:hAnsi="Times New Roman" w:cs="Times New Roman"/>
          <w:sz w:val="28"/>
          <w:szCs w:val="28"/>
          <w:lang w:eastAsia="en-US"/>
        </w:rPr>
      </w:pPr>
    </w:p>
    <w:p w:rsidR="00704D79" w:rsidRPr="009E4336" w:rsidRDefault="00704D79" w:rsidP="00704D79">
      <w:pPr>
        <w:widowControl w:val="0"/>
        <w:spacing w:after="0" w:line="240" w:lineRule="auto"/>
        <w:jc w:val="center"/>
        <w:rPr>
          <w:rFonts w:ascii="Times New Roman" w:eastAsia="Calibri" w:hAnsi="Times New Roman" w:cs="Times New Roman"/>
          <w:sz w:val="28"/>
          <w:szCs w:val="28"/>
          <w:lang w:eastAsia="en-US"/>
        </w:rPr>
      </w:pPr>
    </w:p>
    <w:p w:rsidR="00704D79" w:rsidRPr="009E4336" w:rsidRDefault="00704D79" w:rsidP="00704D79">
      <w:pPr>
        <w:widowControl w:val="0"/>
        <w:spacing w:after="0" w:line="240" w:lineRule="auto"/>
        <w:ind w:right="40"/>
        <w:jc w:val="center"/>
        <w:rPr>
          <w:rFonts w:ascii="Times New Roman" w:eastAsia="Calibri" w:hAnsi="Times New Roman" w:cs="Times New Roman"/>
          <w:sz w:val="28"/>
          <w:szCs w:val="28"/>
          <w:lang w:eastAsia="en-US"/>
        </w:rPr>
      </w:pPr>
    </w:p>
    <w:p w:rsidR="00704D79" w:rsidRPr="009E4336" w:rsidRDefault="00704D79" w:rsidP="00704D79">
      <w:pPr>
        <w:widowControl w:val="0"/>
        <w:spacing w:after="0" w:line="240" w:lineRule="auto"/>
        <w:ind w:right="40"/>
        <w:jc w:val="center"/>
        <w:rPr>
          <w:rFonts w:ascii="Times New Roman" w:eastAsia="Calibri" w:hAnsi="Times New Roman" w:cs="Times New Roman"/>
          <w:sz w:val="28"/>
          <w:szCs w:val="28"/>
          <w:lang w:eastAsia="en-US"/>
        </w:rPr>
      </w:pPr>
    </w:p>
    <w:p w:rsidR="00704D79" w:rsidRDefault="00704D79" w:rsidP="00704D79">
      <w:pPr>
        <w:widowControl w:val="0"/>
        <w:spacing w:after="0" w:line="240" w:lineRule="auto"/>
        <w:ind w:right="40"/>
        <w:jc w:val="center"/>
        <w:rPr>
          <w:rFonts w:ascii="Times New Roman" w:eastAsia="Calibri" w:hAnsi="Times New Roman" w:cs="Times New Roman"/>
          <w:sz w:val="28"/>
          <w:szCs w:val="28"/>
          <w:lang w:eastAsia="en-US"/>
        </w:rPr>
      </w:pPr>
    </w:p>
    <w:p w:rsidR="003F2969" w:rsidRPr="009E4336" w:rsidRDefault="003F2969" w:rsidP="00704D79">
      <w:pPr>
        <w:widowControl w:val="0"/>
        <w:spacing w:after="0" w:line="240" w:lineRule="auto"/>
        <w:ind w:right="40"/>
        <w:jc w:val="center"/>
        <w:rPr>
          <w:rFonts w:ascii="Times New Roman" w:eastAsia="Calibri" w:hAnsi="Times New Roman" w:cs="Times New Roman"/>
          <w:sz w:val="28"/>
          <w:szCs w:val="28"/>
          <w:lang w:eastAsia="en-US"/>
        </w:rPr>
      </w:pPr>
    </w:p>
    <w:p w:rsidR="00704D79" w:rsidRPr="009E4336" w:rsidRDefault="00704D79" w:rsidP="00704D79">
      <w:pPr>
        <w:autoSpaceDE w:val="0"/>
        <w:autoSpaceDN w:val="0"/>
        <w:adjustRightInd w:val="0"/>
        <w:spacing w:after="0" w:line="240" w:lineRule="auto"/>
        <w:jc w:val="center"/>
        <w:rPr>
          <w:rFonts w:ascii="Times New Roman" w:eastAsia="Calibri" w:hAnsi="Times New Roman" w:cs="Times New Roman"/>
          <w:b/>
          <w:sz w:val="28"/>
          <w:szCs w:val="28"/>
          <w:lang w:eastAsia="ar-SA"/>
        </w:rPr>
      </w:pPr>
      <w:r w:rsidRPr="009E4336">
        <w:rPr>
          <w:rFonts w:ascii="Times New Roman" w:eastAsia="Calibri" w:hAnsi="Times New Roman" w:cs="Times New Roman"/>
          <w:b/>
          <w:sz w:val="28"/>
          <w:szCs w:val="28"/>
          <w:lang w:eastAsia="ar-SA"/>
        </w:rPr>
        <w:t>ШЕВЧЕНКО ПАВЕЛ ВИКТОРОВИЧ</w:t>
      </w:r>
    </w:p>
    <w:p w:rsidR="00704D79" w:rsidRPr="009E4336" w:rsidRDefault="00704D79" w:rsidP="00704D79">
      <w:pPr>
        <w:autoSpaceDE w:val="0"/>
        <w:autoSpaceDN w:val="0"/>
        <w:adjustRightInd w:val="0"/>
        <w:spacing w:after="0" w:line="240" w:lineRule="auto"/>
        <w:ind w:firstLine="709"/>
        <w:jc w:val="center"/>
        <w:rPr>
          <w:rFonts w:ascii="Times New Roman" w:eastAsia="Calibri" w:hAnsi="Times New Roman" w:cs="Times New Roman"/>
          <w:b/>
          <w:sz w:val="28"/>
          <w:szCs w:val="28"/>
          <w:lang w:eastAsia="ar-SA"/>
        </w:rPr>
      </w:pPr>
    </w:p>
    <w:p w:rsidR="00704D79" w:rsidRPr="003F2969" w:rsidRDefault="006E6E17" w:rsidP="00704D79">
      <w:pPr>
        <w:autoSpaceDE w:val="0"/>
        <w:autoSpaceDN w:val="0"/>
        <w:adjustRightInd w:val="0"/>
        <w:spacing w:after="0" w:line="240" w:lineRule="auto"/>
        <w:ind w:firstLine="709"/>
        <w:jc w:val="center"/>
        <w:rPr>
          <w:rFonts w:ascii="Times New Roman" w:eastAsia="Calibri" w:hAnsi="Times New Roman" w:cs="Times New Roman"/>
          <w:sz w:val="28"/>
          <w:szCs w:val="28"/>
          <w:lang w:eastAsia="ar-SA"/>
        </w:rPr>
      </w:pPr>
      <w:r w:rsidRPr="003F2969">
        <w:rPr>
          <w:rFonts w:ascii="Times New Roman" w:eastAsia="Calibri" w:hAnsi="Times New Roman" w:cs="Times New Roman"/>
          <w:b/>
          <w:bCs/>
          <w:sz w:val="28"/>
          <w:szCs w:val="28"/>
          <w:lang w:eastAsia="ar-SA"/>
        </w:rPr>
        <w:t>ПРОДУКТИВНЫЕ КАЧЕСТВА И РЕПРОДУКТИВНЫЕ ОСОБЕННОСТИ АБЕРДИН – АНГУССКОЙ ПОРОДЫ В УСЛОВИЯХ СЕВЕРНОГО РЕГИОНА КАЗАХСТАНА</w:t>
      </w:r>
    </w:p>
    <w:p w:rsidR="00704D79" w:rsidRPr="003F2969" w:rsidRDefault="00704D79" w:rsidP="00704D79">
      <w:pPr>
        <w:autoSpaceDE w:val="0"/>
        <w:autoSpaceDN w:val="0"/>
        <w:adjustRightInd w:val="0"/>
        <w:spacing w:after="0" w:line="240" w:lineRule="auto"/>
        <w:ind w:firstLine="709"/>
        <w:jc w:val="center"/>
        <w:rPr>
          <w:rFonts w:ascii="Times New Roman" w:eastAsia="Calibri" w:hAnsi="Times New Roman" w:cs="Times New Roman"/>
          <w:sz w:val="28"/>
          <w:szCs w:val="28"/>
          <w:lang w:eastAsia="ar-SA"/>
        </w:rPr>
      </w:pPr>
    </w:p>
    <w:p w:rsidR="003F2969" w:rsidRPr="003F2969" w:rsidRDefault="003F2969" w:rsidP="00704D79">
      <w:pPr>
        <w:autoSpaceDE w:val="0"/>
        <w:autoSpaceDN w:val="0"/>
        <w:adjustRightInd w:val="0"/>
        <w:spacing w:after="0" w:line="240" w:lineRule="auto"/>
        <w:ind w:firstLine="709"/>
        <w:jc w:val="center"/>
        <w:rPr>
          <w:rFonts w:ascii="Times New Roman" w:eastAsia="Calibri" w:hAnsi="Times New Roman" w:cs="Times New Roman"/>
          <w:sz w:val="28"/>
          <w:szCs w:val="28"/>
          <w:lang w:eastAsia="ar-SA"/>
        </w:rPr>
      </w:pPr>
    </w:p>
    <w:p w:rsidR="00704D79" w:rsidRPr="009E4336" w:rsidRDefault="002A3A57" w:rsidP="003F2969">
      <w:pPr>
        <w:autoSpaceDE w:val="0"/>
        <w:autoSpaceDN w:val="0"/>
        <w:adjustRightInd w:val="0"/>
        <w:spacing w:after="0" w:line="240" w:lineRule="auto"/>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bidi="en-US"/>
        </w:rPr>
        <w:t>8</w:t>
      </w:r>
      <w:r>
        <w:rPr>
          <w:rFonts w:ascii="Times New Roman" w:eastAsia="Calibri" w:hAnsi="Times New Roman" w:cs="Times New Roman"/>
          <w:sz w:val="28"/>
          <w:szCs w:val="28"/>
          <w:lang w:val="en-US" w:eastAsia="en-US" w:bidi="en-US"/>
        </w:rPr>
        <w:t>D</w:t>
      </w:r>
      <w:r w:rsidRPr="002A3A57">
        <w:rPr>
          <w:rFonts w:ascii="Times New Roman" w:eastAsia="Calibri" w:hAnsi="Times New Roman" w:cs="Times New Roman"/>
          <w:sz w:val="28"/>
          <w:szCs w:val="28"/>
          <w:lang w:eastAsia="en-US" w:bidi="en-US"/>
        </w:rPr>
        <w:t>08201</w:t>
      </w:r>
      <w:r w:rsidR="00704D79" w:rsidRPr="003F2969">
        <w:rPr>
          <w:rFonts w:ascii="Times New Roman" w:eastAsia="Calibri" w:hAnsi="Times New Roman" w:cs="Times New Roman"/>
          <w:sz w:val="28"/>
          <w:szCs w:val="28"/>
          <w:lang w:eastAsia="en-US"/>
        </w:rPr>
        <w:t xml:space="preserve"> – Технология произв</w:t>
      </w:r>
      <w:r w:rsidR="003F2969">
        <w:rPr>
          <w:rFonts w:ascii="Times New Roman" w:eastAsia="Calibri" w:hAnsi="Times New Roman" w:cs="Times New Roman"/>
          <w:sz w:val="28"/>
          <w:szCs w:val="28"/>
          <w:lang w:eastAsia="en-US"/>
        </w:rPr>
        <w:t>одства продуктов животноводства</w:t>
      </w:r>
    </w:p>
    <w:p w:rsidR="00704D79" w:rsidRPr="009E4336" w:rsidRDefault="00704D79" w:rsidP="00704D79">
      <w:pPr>
        <w:autoSpaceDE w:val="0"/>
        <w:autoSpaceDN w:val="0"/>
        <w:adjustRightInd w:val="0"/>
        <w:spacing w:after="0" w:line="240" w:lineRule="auto"/>
        <w:ind w:firstLine="709"/>
        <w:jc w:val="center"/>
        <w:rPr>
          <w:rFonts w:ascii="Times New Roman" w:eastAsia="Calibri" w:hAnsi="Times New Roman" w:cs="Times New Roman"/>
          <w:sz w:val="28"/>
          <w:szCs w:val="28"/>
          <w:lang w:eastAsia="ar-SA"/>
        </w:rPr>
      </w:pPr>
    </w:p>
    <w:p w:rsidR="00704D79" w:rsidRPr="009E4336" w:rsidRDefault="00704D79" w:rsidP="00704D79">
      <w:pPr>
        <w:autoSpaceDE w:val="0"/>
        <w:autoSpaceDN w:val="0"/>
        <w:adjustRightInd w:val="0"/>
        <w:spacing w:after="0" w:line="240" w:lineRule="auto"/>
        <w:ind w:firstLine="709"/>
        <w:jc w:val="center"/>
        <w:rPr>
          <w:rFonts w:ascii="Times New Roman" w:eastAsia="Calibri" w:hAnsi="Times New Roman" w:cs="Times New Roman"/>
          <w:sz w:val="28"/>
          <w:szCs w:val="28"/>
          <w:lang w:eastAsia="ar-SA"/>
        </w:rPr>
      </w:pPr>
    </w:p>
    <w:p w:rsidR="003F2969" w:rsidRDefault="00704D79" w:rsidP="00704D79">
      <w:pPr>
        <w:autoSpaceDE w:val="0"/>
        <w:autoSpaceDN w:val="0"/>
        <w:adjustRightInd w:val="0"/>
        <w:spacing w:after="0" w:line="240" w:lineRule="auto"/>
        <w:jc w:val="center"/>
        <w:rPr>
          <w:rFonts w:ascii="Times New Roman" w:eastAsia="Calibri" w:hAnsi="Times New Roman" w:cs="Times New Roman"/>
          <w:sz w:val="28"/>
          <w:szCs w:val="28"/>
          <w:lang w:eastAsia="ar-SA"/>
        </w:rPr>
      </w:pPr>
      <w:r w:rsidRPr="009E4336">
        <w:rPr>
          <w:rFonts w:ascii="Times New Roman" w:eastAsia="Calibri" w:hAnsi="Times New Roman" w:cs="Times New Roman"/>
          <w:sz w:val="28"/>
          <w:szCs w:val="28"/>
          <w:lang w:eastAsia="ar-SA"/>
        </w:rPr>
        <w:t>Диссертация на соискание</w:t>
      </w:r>
      <w:r w:rsidR="003F2969">
        <w:rPr>
          <w:rFonts w:ascii="Times New Roman" w:eastAsia="Calibri" w:hAnsi="Times New Roman" w:cs="Times New Roman"/>
          <w:sz w:val="28"/>
          <w:szCs w:val="28"/>
          <w:lang w:eastAsia="ar-SA"/>
        </w:rPr>
        <w:t xml:space="preserve"> ученой</w:t>
      </w:r>
      <w:r w:rsidRPr="009E4336">
        <w:rPr>
          <w:rFonts w:ascii="Times New Roman" w:eastAsia="Calibri" w:hAnsi="Times New Roman" w:cs="Times New Roman"/>
          <w:sz w:val="28"/>
          <w:szCs w:val="28"/>
          <w:lang w:eastAsia="ar-SA"/>
        </w:rPr>
        <w:t xml:space="preserve"> степени</w:t>
      </w:r>
      <w:r w:rsidR="006374A6" w:rsidRPr="009E4336">
        <w:rPr>
          <w:rFonts w:ascii="Times New Roman" w:eastAsia="Calibri" w:hAnsi="Times New Roman" w:cs="Times New Roman"/>
          <w:sz w:val="28"/>
          <w:szCs w:val="28"/>
          <w:lang w:eastAsia="ar-SA"/>
        </w:rPr>
        <w:t xml:space="preserve"> </w:t>
      </w:r>
    </w:p>
    <w:p w:rsidR="00704D79" w:rsidRPr="009E4336" w:rsidRDefault="00704D79" w:rsidP="00704D79">
      <w:pPr>
        <w:autoSpaceDE w:val="0"/>
        <w:autoSpaceDN w:val="0"/>
        <w:adjustRightInd w:val="0"/>
        <w:spacing w:after="0" w:line="240" w:lineRule="auto"/>
        <w:jc w:val="center"/>
        <w:rPr>
          <w:rFonts w:ascii="Times New Roman" w:eastAsia="Calibri" w:hAnsi="Times New Roman" w:cs="Times New Roman"/>
          <w:color w:val="000000"/>
          <w:sz w:val="28"/>
          <w:szCs w:val="28"/>
          <w:shd w:val="clear" w:color="auto" w:fill="FFFFFF"/>
          <w:lang w:eastAsia="ar-SA"/>
        </w:rPr>
      </w:pPr>
      <w:r w:rsidRPr="009E4336">
        <w:rPr>
          <w:rFonts w:ascii="Times New Roman" w:eastAsia="Calibri" w:hAnsi="Times New Roman" w:cs="Times New Roman"/>
          <w:sz w:val="28"/>
          <w:szCs w:val="28"/>
          <w:lang w:eastAsia="ar-SA"/>
        </w:rPr>
        <w:t>доктора философии (</w:t>
      </w:r>
      <w:r w:rsidRPr="009E4336">
        <w:rPr>
          <w:rFonts w:ascii="Times New Roman" w:eastAsia="Calibri" w:hAnsi="Times New Roman" w:cs="Times New Roman"/>
          <w:sz w:val="28"/>
          <w:szCs w:val="28"/>
          <w:lang w:val="en-US" w:eastAsia="ar-SA"/>
        </w:rPr>
        <w:t>PhD</w:t>
      </w:r>
      <w:r w:rsidRPr="009E4336">
        <w:rPr>
          <w:rFonts w:ascii="Times New Roman" w:eastAsia="Calibri" w:hAnsi="Times New Roman" w:cs="Times New Roman"/>
          <w:sz w:val="28"/>
          <w:szCs w:val="28"/>
          <w:lang w:eastAsia="ar-SA"/>
        </w:rPr>
        <w:t>)</w:t>
      </w:r>
    </w:p>
    <w:p w:rsidR="00704D79" w:rsidRPr="009E4336" w:rsidRDefault="00704D79" w:rsidP="00704D79">
      <w:pPr>
        <w:autoSpaceDE w:val="0"/>
        <w:autoSpaceDN w:val="0"/>
        <w:adjustRightInd w:val="0"/>
        <w:spacing w:after="0" w:line="240" w:lineRule="auto"/>
        <w:ind w:left="2124"/>
        <w:jc w:val="center"/>
        <w:rPr>
          <w:rFonts w:ascii="Times New Roman" w:eastAsia="Calibri" w:hAnsi="Times New Roman" w:cs="Times New Roman"/>
          <w:sz w:val="28"/>
          <w:szCs w:val="28"/>
          <w:lang w:eastAsia="ar-SA"/>
        </w:rPr>
      </w:pPr>
    </w:p>
    <w:p w:rsidR="00704D79" w:rsidRPr="009E4336" w:rsidRDefault="00704D79" w:rsidP="00704D79">
      <w:pPr>
        <w:autoSpaceDE w:val="0"/>
        <w:autoSpaceDN w:val="0"/>
        <w:adjustRightInd w:val="0"/>
        <w:spacing w:after="0" w:line="240" w:lineRule="auto"/>
        <w:ind w:left="2124"/>
        <w:jc w:val="center"/>
        <w:rPr>
          <w:rFonts w:ascii="Times New Roman" w:eastAsia="Calibri" w:hAnsi="Times New Roman" w:cs="Times New Roman"/>
          <w:sz w:val="28"/>
          <w:szCs w:val="28"/>
          <w:lang w:eastAsia="ar-SA"/>
        </w:rPr>
      </w:pPr>
    </w:p>
    <w:p w:rsidR="00704D79" w:rsidRPr="009E4336" w:rsidRDefault="00704D79" w:rsidP="00704D79">
      <w:pPr>
        <w:autoSpaceDE w:val="0"/>
        <w:autoSpaceDN w:val="0"/>
        <w:adjustRightInd w:val="0"/>
        <w:spacing w:after="0" w:line="240" w:lineRule="auto"/>
        <w:ind w:firstLine="709"/>
        <w:jc w:val="center"/>
        <w:rPr>
          <w:rFonts w:ascii="Times New Roman" w:eastAsia="Calibri" w:hAnsi="Times New Roman" w:cs="Times New Roman"/>
          <w:sz w:val="28"/>
          <w:szCs w:val="28"/>
          <w:lang w:eastAsia="ar-SA"/>
        </w:rPr>
      </w:pPr>
    </w:p>
    <w:tbl>
      <w:tblPr>
        <w:tblStyle w:val="af"/>
        <w:tblW w:w="0" w:type="auto"/>
        <w:tblInd w:w="52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tblGrid>
      <w:tr w:rsidR="003F2969" w:rsidTr="00E4349B">
        <w:trPr>
          <w:trHeight w:val="285"/>
        </w:trPr>
        <w:tc>
          <w:tcPr>
            <w:tcW w:w="4643" w:type="dxa"/>
          </w:tcPr>
          <w:p w:rsidR="003F2969" w:rsidRPr="003F2969" w:rsidRDefault="003F2969" w:rsidP="003F2969">
            <w:pPr>
              <w:shd w:val="clear" w:color="auto" w:fill="FFFFFF"/>
              <w:tabs>
                <w:tab w:val="left" w:pos="7088"/>
              </w:tabs>
              <w:rPr>
                <w:rFonts w:eastAsia="Times New Roman"/>
                <w:color w:val="000000"/>
                <w:lang w:val="kk-KZ"/>
              </w:rPr>
            </w:pPr>
            <w:r>
              <w:rPr>
                <w:rFonts w:eastAsia="Times New Roman"/>
                <w:color w:val="000000"/>
                <w:lang w:val="kk-KZ" w:eastAsia="ru-RU"/>
              </w:rPr>
              <w:t>Научные консультанты:</w:t>
            </w:r>
          </w:p>
        </w:tc>
      </w:tr>
      <w:tr w:rsidR="003F2969" w:rsidTr="00733B8D">
        <w:trPr>
          <w:trHeight w:val="1094"/>
        </w:trPr>
        <w:tc>
          <w:tcPr>
            <w:tcW w:w="4643" w:type="dxa"/>
          </w:tcPr>
          <w:p w:rsidR="00E4349B" w:rsidRDefault="00E4349B" w:rsidP="00B922FB">
            <w:pPr>
              <w:autoSpaceDE w:val="0"/>
              <w:autoSpaceDN w:val="0"/>
              <w:adjustRightInd w:val="0"/>
              <w:rPr>
                <w:lang w:eastAsia="ar-SA"/>
              </w:rPr>
            </w:pPr>
            <w:r>
              <w:rPr>
                <w:lang w:eastAsia="ar-SA"/>
              </w:rPr>
              <w:t>Н.В. Папуша, кан</w:t>
            </w:r>
            <w:r w:rsidR="00B922FB">
              <w:rPr>
                <w:lang w:eastAsia="ar-SA"/>
              </w:rPr>
              <w:t>дидат сельскохозяйственных наук</w:t>
            </w:r>
          </w:p>
        </w:tc>
      </w:tr>
      <w:tr w:rsidR="003F2969" w:rsidTr="00733B8D">
        <w:trPr>
          <w:trHeight w:val="1138"/>
        </w:trPr>
        <w:tc>
          <w:tcPr>
            <w:tcW w:w="4643" w:type="dxa"/>
          </w:tcPr>
          <w:p w:rsidR="00E4349B" w:rsidRDefault="00E4349B" w:rsidP="00E4349B">
            <w:pPr>
              <w:autoSpaceDE w:val="0"/>
              <w:autoSpaceDN w:val="0"/>
              <w:adjustRightInd w:val="0"/>
              <w:rPr>
                <w:lang w:eastAsia="ar-SA"/>
              </w:rPr>
            </w:pPr>
            <w:r>
              <w:rPr>
                <w:lang w:eastAsia="ar-SA"/>
              </w:rPr>
              <w:t>И.М.</w:t>
            </w:r>
            <w:r>
              <w:t xml:space="preserve"> </w:t>
            </w:r>
            <w:r w:rsidRPr="00E4349B">
              <w:rPr>
                <w:lang w:eastAsia="ar-SA"/>
              </w:rPr>
              <w:t>Брель-Киселева</w:t>
            </w:r>
            <w:r>
              <w:rPr>
                <w:lang w:eastAsia="ar-SA"/>
              </w:rPr>
              <w:t>, к</w:t>
            </w:r>
            <w:r w:rsidRPr="00E4349B">
              <w:rPr>
                <w:lang w:eastAsia="ar-SA"/>
              </w:rPr>
              <w:t>андидат сельскохозяйственных наук</w:t>
            </w:r>
          </w:p>
        </w:tc>
      </w:tr>
      <w:tr w:rsidR="003F2969" w:rsidTr="00E4349B">
        <w:trPr>
          <w:trHeight w:val="118"/>
        </w:trPr>
        <w:tc>
          <w:tcPr>
            <w:tcW w:w="4643" w:type="dxa"/>
          </w:tcPr>
          <w:p w:rsidR="003F2969" w:rsidRDefault="00E4349B" w:rsidP="00E4349B">
            <w:pPr>
              <w:autoSpaceDE w:val="0"/>
              <w:autoSpaceDN w:val="0"/>
              <w:adjustRightInd w:val="0"/>
              <w:rPr>
                <w:lang w:eastAsia="ar-SA"/>
              </w:rPr>
            </w:pPr>
            <w:r>
              <w:rPr>
                <w:rFonts w:eastAsia="Times New Roman"/>
                <w:color w:val="000000"/>
                <w:lang w:val="kk-KZ" w:eastAsia="ru-RU"/>
              </w:rPr>
              <w:t>Зарубежгый научный консультант:</w:t>
            </w:r>
          </w:p>
        </w:tc>
      </w:tr>
      <w:tr w:rsidR="00E4349B" w:rsidTr="00E4349B">
        <w:tc>
          <w:tcPr>
            <w:tcW w:w="4643" w:type="dxa"/>
          </w:tcPr>
          <w:p w:rsidR="00E4349B" w:rsidRPr="00E4349B" w:rsidRDefault="00B922FB" w:rsidP="00E4349B">
            <w:pPr>
              <w:autoSpaceDE w:val="0"/>
              <w:autoSpaceDN w:val="0"/>
              <w:adjustRightInd w:val="0"/>
              <w:rPr>
                <w:lang w:eastAsia="ar-SA"/>
              </w:rPr>
            </w:pPr>
            <w:r>
              <w:rPr>
                <w:lang w:eastAsia="ar-SA"/>
              </w:rPr>
              <w:t>Jan Micin</w:t>
            </w:r>
            <w:r w:rsidRPr="00B922FB">
              <w:rPr>
                <w:lang w:eastAsia="ar-SA"/>
              </w:rPr>
              <w:t>ski</w:t>
            </w:r>
            <w:r w:rsidR="00E4349B">
              <w:rPr>
                <w:lang w:eastAsia="ar-SA"/>
              </w:rPr>
              <w:t xml:space="preserve">, </w:t>
            </w:r>
            <w:r w:rsidRPr="00B922FB">
              <w:rPr>
                <w:lang w:eastAsia="ar-SA"/>
              </w:rPr>
              <w:t>доктор PhD, профессор Варминьско-Мазурского университета, Ольштын, Польша</w:t>
            </w:r>
          </w:p>
        </w:tc>
      </w:tr>
    </w:tbl>
    <w:p w:rsidR="00704D79" w:rsidRPr="009E4336" w:rsidRDefault="00704D79" w:rsidP="00704D79">
      <w:pPr>
        <w:autoSpaceDE w:val="0"/>
        <w:autoSpaceDN w:val="0"/>
        <w:adjustRightInd w:val="0"/>
        <w:spacing w:after="0" w:line="240" w:lineRule="auto"/>
        <w:ind w:firstLine="709"/>
        <w:jc w:val="center"/>
        <w:rPr>
          <w:rFonts w:ascii="Times New Roman" w:eastAsia="Calibri" w:hAnsi="Times New Roman" w:cs="Times New Roman"/>
          <w:sz w:val="28"/>
          <w:szCs w:val="28"/>
          <w:lang w:eastAsia="ar-SA"/>
        </w:rPr>
      </w:pPr>
    </w:p>
    <w:p w:rsidR="00704D79" w:rsidRDefault="00704D79" w:rsidP="00E4349B">
      <w:pPr>
        <w:autoSpaceDE w:val="0"/>
        <w:autoSpaceDN w:val="0"/>
        <w:adjustRightInd w:val="0"/>
        <w:spacing w:after="0" w:line="240" w:lineRule="auto"/>
        <w:rPr>
          <w:rFonts w:ascii="Times New Roman" w:eastAsia="Calibri" w:hAnsi="Times New Roman" w:cs="Times New Roman"/>
          <w:sz w:val="28"/>
          <w:szCs w:val="28"/>
          <w:lang w:eastAsia="ar-SA"/>
        </w:rPr>
      </w:pPr>
    </w:p>
    <w:p w:rsidR="00733B8D" w:rsidRDefault="00733B8D" w:rsidP="00E4349B">
      <w:pPr>
        <w:autoSpaceDE w:val="0"/>
        <w:autoSpaceDN w:val="0"/>
        <w:adjustRightInd w:val="0"/>
        <w:spacing w:after="0" w:line="240" w:lineRule="auto"/>
        <w:rPr>
          <w:rFonts w:ascii="Times New Roman" w:eastAsia="Calibri" w:hAnsi="Times New Roman" w:cs="Times New Roman"/>
          <w:sz w:val="28"/>
          <w:szCs w:val="28"/>
          <w:lang w:eastAsia="ar-SA"/>
        </w:rPr>
      </w:pPr>
    </w:p>
    <w:p w:rsidR="00E4349B" w:rsidRDefault="00E4349B" w:rsidP="00E4349B">
      <w:pPr>
        <w:autoSpaceDE w:val="0"/>
        <w:autoSpaceDN w:val="0"/>
        <w:adjustRightInd w:val="0"/>
        <w:spacing w:after="0" w:line="240" w:lineRule="auto"/>
        <w:rPr>
          <w:rFonts w:ascii="Times New Roman" w:eastAsia="Calibri" w:hAnsi="Times New Roman" w:cs="Times New Roman"/>
          <w:sz w:val="28"/>
          <w:szCs w:val="28"/>
          <w:lang w:eastAsia="ar-SA"/>
        </w:rPr>
      </w:pPr>
    </w:p>
    <w:p w:rsidR="00B922FB" w:rsidRDefault="00B922FB" w:rsidP="00E4349B">
      <w:pPr>
        <w:autoSpaceDE w:val="0"/>
        <w:autoSpaceDN w:val="0"/>
        <w:adjustRightInd w:val="0"/>
        <w:spacing w:after="0" w:line="240" w:lineRule="auto"/>
        <w:rPr>
          <w:rFonts w:ascii="Times New Roman" w:eastAsia="Calibri" w:hAnsi="Times New Roman" w:cs="Times New Roman"/>
          <w:sz w:val="28"/>
          <w:szCs w:val="28"/>
          <w:lang w:eastAsia="ar-SA"/>
        </w:rPr>
      </w:pPr>
    </w:p>
    <w:p w:rsidR="00B922FB" w:rsidRPr="009E4336" w:rsidRDefault="00B922FB" w:rsidP="00E4349B">
      <w:pPr>
        <w:autoSpaceDE w:val="0"/>
        <w:autoSpaceDN w:val="0"/>
        <w:adjustRightInd w:val="0"/>
        <w:spacing w:after="0" w:line="240" w:lineRule="auto"/>
        <w:rPr>
          <w:rFonts w:ascii="Times New Roman" w:eastAsia="Calibri" w:hAnsi="Times New Roman" w:cs="Times New Roman"/>
          <w:sz w:val="28"/>
          <w:szCs w:val="28"/>
          <w:lang w:eastAsia="ar-SA"/>
        </w:rPr>
      </w:pPr>
    </w:p>
    <w:p w:rsidR="00704D79" w:rsidRPr="009E4336" w:rsidRDefault="00704D79" w:rsidP="00704D79">
      <w:pPr>
        <w:widowControl w:val="0"/>
        <w:spacing w:after="0" w:line="240" w:lineRule="auto"/>
        <w:ind w:right="40"/>
        <w:jc w:val="center"/>
        <w:rPr>
          <w:rFonts w:ascii="Times New Roman" w:eastAsia="Calibri" w:hAnsi="Times New Roman" w:cs="Times New Roman"/>
          <w:b/>
          <w:sz w:val="28"/>
          <w:szCs w:val="28"/>
          <w:lang w:eastAsia="en-US"/>
        </w:rPr>
      </w:pPr>
      <w:r w:rsidRPr="009E4336">
        <w:rPr>
          <w:rFonts w:ascii="Times New Roman" w:eastAsia="Calibri" w:hAnsi="Times New Roman" w:cs="Times New Roman"/>
          <w:sz w:val="28"/>
          <w:szCs w:val="28"/>
          <w:lang w:eastAsia="ar-SA"/>
        </w:rPr>
        <w:t>Республика Казахстан</w:t>
      </w:r>
    </w:p>
    <w:p w:rsidR="00704D79" w:rsidRPr="009E4336" w:rsidRDefault="003D5DB4" w:rsidP="00704D79">
      <w:pPr>
        <w:widowControl w:val="0"/>
        <w:spacing w:after="0" w:line="240" w:lineRule="auto"/>
        <w:ind w:right="40"/>
        <w:jc w:val="center"/>
        <w:rPr>
          <w:rFonts w:ascii="Times New Roman" w:eastAsia="Calibri" w:hAnsi="Times New Roman" w:cs="Times New Roman"/>
          <w:sz w:val="28"/>
          <w:szCs w:val="28"/>
          <w:lang w:eastAsia="en-US"/>
        </w:rPr>
      </w:pPr>
      <w:r>
        <w:rPr>
          <w:rFonts w:ascii="Times New Roman" w:eastAsia="Calibri" w:hAnsi="Times New Roman" w:cs="Times New Roman"/>
          <w:noProof/>
          <w:sz w:val="28"/>
          <w:szCs w:val="28"/>
        </w:rPr>
        <mc:AlternateContent>
          <mc:Choice Requires="wps">
            <w:drawing>
              <wp:anchor distT="0" distB="0" distL="114300" distR="114300" simplePos="0" relativeHeight="251835392" behindDoc="0" locked="0" layoutInCell="1" allowOverlap="1">
                <wp:simplePos x="0" y="0"/>
                <wp:positionH relativeFrom="column">
                  <wp:posOffset>2917205</wp:posOffset>
                </wp:positionH>
                <wp:positionV relativeFrom="paragraph">
                  <wp:posOffset>281526</wp:posOffset>
                </wp:positionV>
                <wp:extent cx="265814" cy="233901"/>
                <wp:effectExtent l="0" t="0" r="20320" b="13970"/>
                <wp:wrapNone/>
                <wp:docPr id="83" name="Прямоугольник 83"/>
                <wp:cNvGraphicFramePr/>
                <a:graphic xmlns:a="http://schemas.openxmlformats.org/drawingml/2006/main">
                  <a:graphicData uri="http://schemas.microsoft.com/office/word/2010/wordprocessingShape">
                    <wps:wsp>
                      <wps:cNvSpPr/>
                      <wps:spPr>
                        <a:xfrm>
                          <a:off x="0" y="0"/>
                          <a:ext cx="265814" cy="2339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2E597" id="Прямоугольник 83" o:spid="_x0000_s1026" style="position:absolute;margin-left:229.7pt;margin-top:22.15pt;width:20.95pt;height:18.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" fillcolor="white [3212]" strokecolor="white [3212]" strokeweight="2pt"/>
            </w:pict>
          </mc:Fallback>
        </mc:AlternateContent>
      </w:r>
      <w:r w:rsidR="000D3CA4">
        <w:rPr>
          <w:rFonts w:ascii="Times New Roman" w:eastAsia="Calibri" w:hAnsi="Times New Roman" w:cs="Times New Roman"/>
          <w:sz w:val="28"/>
          <w:szCs w:val="28"/>
          <w:lang w:eastAsia="en-US"/>
        </w:rPr>
        <w:t>Костанай, 2024</w:t>
      </w:r>
    </w:p>
    <w:p w:rsidR="007B4D36" w:rsidRPr="00396537" w:rsidRDefault="00396537" w:rsidP="007B4D36">
      <w:pPr>
        <w:spacing w:after="0" w:line="240" w:lineRule="auto"/>
        <w:jc w:val="center"/>
        <w:rPr>
          <w:rFonts w:ascii="Times New Roman" w:hAnsi="Times New Roman" w:cs="Times New Roman"/>
          <w:b/>
          <w:sz w:val="28"/>
          <w:szCs w:val="28"/>
        </w:rPr>
      </w:pPr>
      <w:r w:rsidRPr="00396537">
        <w:rPr>
          <w:rFonts w:ascii="Times New Roman" w:hAnsi="Times New Roman" w:cs="Times New Roman"/>
          <w:b/>
          <w:sz w:val="28"/>
          <w:szCs w:val="28"/>
        </w:rPr>
        <w:lastRenderedPageBreak/>
        <w:t>СОДЕРЖАНИЕ</w:t>
      </w:r>
    </w:p>
    <w:p w:rsidR="007B4D36" w:rsidRPr="009E4336" w:rsidRDefault="007B4D36" w:rsidP="007B4D36">
      <w:pPr>
        <w:spacing w:after="0" w:line="240" w:lineRule="auto"/>
        <w:jc w:val="center"/>
        <w:rPr>
          <w:rFonts w:ascii="Times New Roman" w:hAnsi="Times New Roman" w:cs="Times New Roman"/>
          <w:b/>
          <w:sz w:val="28"/>
          <w:szCs w:val="28"/>
        </w:rPr>
      </w:pPr>
    </w:p>
    <w:tbl>
      <w:tblPr>
        <w:tblStyle w:val="af"/>
        <w:tblW w:w="98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363"/>
        <w:gridCol w:w="688"/>
      </w:tblGrid>
      <w:tr w:rsidR="00042F42" w:rsidRPr="00F33ECC" w:rsidTr="00772779">
        <w:tc>
          <w:tcPr>
            <w:tcW w:w="9180" w:type="dxa"/>
            <w:gridSpan w:val="2"/>
          </w:tcPr>
          <w:p w:rsidR="00042F42" w:rsidRPr="00F33ECC" w:rsidRDefault="00042F42" w:rsidP="00F33ECC">
            <w:pPr>
              <w:jc w:val="both"/>
              <w:rPr>
                <w:b/>
              </w:rPr>
            </w:pPr>
            <w:r w:rsidRPr="00F33ECC">
              <w:rPr>
                <w:b/>
              </w:rPr>
              <w:t>НОРМАТИВНЫЕ ССЫЛКИ………………………………………</w:t>
            </w:r>
            <w:r>
              <w:rPr>
                <w:b/>
              </w:rPr>
              <w:t>………..</w:t>
            </w:r>
          </w:p>
        </w:tc>
        <w:tc>
          <w:tcPr>
            <w:tcW w:w="688" w:type="dxa"/>
          </w:tcPr>
          <w:p w:rsidR="00042F42" w:rsidRPr="00F33ECC" w:rsidRDefault="00042F42" w:rsidP="00F33ECC">
            <w:r w:rsidRPr="00F33ECC">
              <w:t>3</w:t>
            </w:r>
          </w:p>
        </w:tc>
      </w:tr>
      <w:tr w:rsidR="00042F42" w:rsidRPr="00F33ECC" w:rsidTr="00772779">
        <w:tc>
          <w:tcPr>
            <w:tcW w:w="9180" w:type="dxa"/>
            <w:gridSpan w:val="2"/>
          </w:tcPr>
          <w:p w:rsidR="00042F42" w:rsidRPr="00F33ECC" w:rsidRDefault="00042F42" w:rsidP="00F33ECC">
            <w:pPr>
              <w:jc w:val="both"/>
              <w:rPr>
                <w:b/>
              </w:rPr>
            </w:pPr>
            <w:r w:rsidRPr="00F33ECC">
              <w:rPr>
                <w:b/>
              </w:rPr>
              <w:t>ОПРЕДЕЛЕНИЯ………………………………………………………</w:t>
            </w:r>
            <w:r>
              <w:rPr>
                <w:b/>
              </w:rPr>
              <w:t>………</w:t>
            </w:r>
          </w:p>
        </w:tc>
        <w:tc>
          <w:tcPr>
            <w:tcW w:w="688" w:type="dxa"/>
          </w:tcPr>
          <w:p w:rsidR="00042F42" w:rsidRPr="00F33ECC" w:rsidRDefault="00042F42" w:rsidP="00F33ECC">
            <w:r w:rsidRPr="00F33ECC">
              <w:t>4</w:t>
            </w:r>
          </w:p>
        </w:tc>
      </w:tr>
      <w:tr w:rsidR="00042F42" w:rsidRPr="00F33ECC" w:rsidTr="00772779">
        <w:tc>
          <w:tcPr>
            <w:tcW w:w="9180" w:type="dxa"/>
            <w:gridSpan w:val="2"/>
          </w:tcPr>
          <w:p w:rsidR="00042F42" w:rsidRPr="00F33ECC" w:rsidRDefault="00042F42" w:rsidP="00F33ECC">
            <w:pPr>
              <w:jc w:val="both"/>
              <w:rPr>
                <w:b/>
              </w:rPr>
            </w:pPr>
            <w:r w:rsidRPr="00F33ECC">
              <w:rPr>
                <w:b/>
              </w:rPr>
              <w:t>ОБОЗНАЧЕНИЯ И СОКРАЩЕНИЯ ………………………………</w:t>
            </w:r>
            <w:r>
              <w:rPr>
                <w:b/>
              </w:rPr>
              <w:t>……...</w:t>
            </w:r>
          </w:p>
        </w:tc>
        <w:tc>
          <w:tcPr>
            <w:tcW w:w="688" w:type="dxa"/>
          </w:tcPr>
          <w:p w:rsidR="00042F42" w:rsidRPr="00F33ECC" w:rsidRDefault="00042F42" w:rsidP="00F33ECC">
            <w:r w:rsidRPr="00F33ECC">
              <w:t>7</w:t>
            </w:r>
          </w:p>
        </w:tc>
      </w:tr>
      <w:tr w:rsidR="00042F42" w:rsidRPr="00F33ECC" w:rsidTr="00772779">
        <w:tc>
          <w:tcPr>
            <w:tcW w:w="9180" w:type="dxa"/>
            <w:gridSpan w:val="2"/>
          </w:tcPr>
          <w:p w:rsidR="00042F42" w:rsidRPr="00F33ECC" w:rsidRDefault="00042F42" w:rsidP="00F33ECC">
            <w:pPr>
              <w:jc w:val="both"/>
              <w:rPr>
                <w:b/>
              </w:rPr>
            </w:pPr>
            <w:r w:rsidRPr="00F33ECC">
              <w:rPr>
                <w:b/>
              </w:rPr>
              <w:t>ВВЕДЕНИЕ……………………………………………………………</w:t>
            </w:r>
            <w:r>
              <w:rPr>
                <w:b/>
              </w:rPr>
              <w:t>……….</w:t>
            </w:r>
          </w:p>
        </w:tc>
        <w:tc>
          <w:tcPr>
            <w:tcW w:w="688" w:type="dxa"/>
          </w:tcPr>
          <w:p w:rsidR="00042F42" w:rsidRPr="00F33ECC" w:rsidRDefault="00042F42" w:rsidP="00F33ECC">
            <w:r w:rsidRPr="00F33ECC">
              <w:t>8</w:t>
            </w:r>
          </w:p>
        </w:tc>
      </w:tr>
      <w:tr w:rsidR="00042F42" w:rsidRPr="00F33ECC" w:rsidTr="00772779">
        <w:tc>
          <w:tcPr>
            <w:tcW w:w="9180" w:type="dxa"/>
            <w:gridSpan w:val="2"/>
          </w:tcPr>
          <w:p w:rsidR="00042F42" w:rsidRPr="00042F42" w:rsidRDefault="00042F42" w:rsidP="00F33ECC">
            <w:pPr>
              <w:jc w:val="both"/>
              <w:rPr>
                <w:b/>
              </w:rPr>
            </w:pPr>
            <w:r w:rsidRPr="00F33ECC">
              <w:rPr>
                <w:b/>
              </w:rPr>
              <w:t>1</w:t>
            </w:r>
            <w:r>
              <w:rPr>
                <w:b/>
              </w:rPr>
              <w:t xml:space="preserve"> </w:t>
            </w:r>
            <w:r w:rsidRPr="00F33ECC">
              <w:rPr>
                <w:b/>
              </w:rPr>
              <w:t>Об</w:t>
            </w:r>
            <w:r>
              <w:rPr>
                <w:b/>
              </w:rPr>
              <w:t>зор литературы…………………………………………………………...</w:t>
            </w:r>
          </w:p>
        </w:tc>
        <w:tc>
          <w:tcPr>
            <w:tcW w:w="688" w:type="dxa"/>
          </w:tcPr>
          <w:p w:rsidR="00042F42" w:rsidRPr="00F33ECC" w:rsidRDefault="00042F42" w:rsidP="00F33ECC">
            <w:r w:rsidRPr="00F33ECC">
              <w:t>13</w:t>
            </w:r>
          </w:p>
        </w:tc>
      </w:tr>
      <w:tr w:rsidR="0042284E" w:rsidRPr="00F33ECC" w:rsidTr="00772779">
        <w:tc>
          <w:tcPr>
            <w:tcW w:w="817" w:type="dxa"/>
          </w:tcPr>
          <w:p w:rsidR="0042284E" w:rsidRPr="00F33ECC" w:rsidRDefault="0042284E" w:rsidP="00F33ECC">
            <w:pPr>
              <w:pStyle w:val="a7"/>
              <w:numPr>
                <w:ilvl w:val="1"/>
                <w:numId w:val="33"/>
              </w:numPr>
              <w:rPr>
                <w:rFonts w:eastAsia="Calibri"/>
              </w:rPr>
            </w:pPr>
          </w:p>
        </w:tc>
        <w:tc>
          <w:tcPr>
            <w:tcW w:w="8363" w:type="dxa"/>
          </w:tcPr>
          <w:p w:rsidR="001030B6" w:rsidRPr="00F33ECC" w:rsidRDefault="001030B6" w:rsidP="00F33ECC">
            <w:r w:rsidRPr="00F33ECC">
              <w:t>Анализ текущего состояния мясного скотоводства в Республике Казахстан</w:t>
            </w:r>
            <w:r w:rsidR="00F33ECC">
              <w:t>………………………………………………………………...</w:t>
            </w:r>
          </w:p>
        </w:tc>
        <w:tc>
          <w:tcPr>
            <w:tcW w:w="688" w:type="dxa"/>
          </w:tcPr>
          <w:p w:rsidR="00F33ECC" w:rsidRDefault="00F33ECC" w:rsidP="00F33ECC"/>
          <w:p w:rsidR="0042284E" w:rsidRPr="00F33ECC" w:rsidRDefault="00A76590" w:rsidP="00F33ECC">
            <w:r w:rsidRPr="00F33ECC">
              <w:t>13</w:t>
            </w:r>
          </w:p>
        </w:tc>
      </w:tr>
      <w:tr w:rsidR="0042284E" w:rsidRPr="00F33ECC" w:rsidTr="00772779">
        <w:tc>
          <w:tcPr>
            <w:tcW w:w="817" w:type="dxa"/>
          </w:tcPr>
          <w:p w:rsidR="0042284E" w:rsidRPr="00F33ECC" w:rsidRDefault="0042284E" w:rsidP="00F33ECC">
            <w:pPr>
              <w:jc w:val="both"/>
            </w:pPr>
            <w:r w:rsidRPr="00F33ECC">
              <w:t>1.2</w:t>
            </w:r>
          </w:p>
        </w:tc>
        <w:tc>
          <w:tcPr>
            <w:tcW w:w="8363" w:type="dxa"/>
          </w:tcPr>
          <w:p w:rsidR="0042284E" w:rsidRPr="00F33ECC" w:rsidRDefault="0042284E" w:rsidP="00F33ECC">
            <w:pPr>
              <w:jc w:val="both"/>
              <w:rPr>
                <w:b/>
              </w:rPr>
            </w:pPr>
            <w:r w:rsidRPr="00F33ECC">
              <w:t>Хозяйственно-биологические особенности крупно рогатого скота абердин-ангусской породы</w:t>
            </w:r>
            <w:r w:rsidR="00F33ECC">
              <w:t>……………………………………………..</w:t>
            </w:r>
          </w:p>
        </w:tc>
        <w:tc>
          <w:tcPr>
            <w:tcW w:w="688" w:type="dxa"/>
          </w:tcPr>
          <w:p w:rsidR="00F33ECC" w:rsidRDefault="00F33ECC" w:rsidP="00F33ECC"/>
          <w:p w:rsidR="0042284E" w:rsidRPr="00F33ECC" w:rsidRDefault="00A76590" w:rsidP="00F33ECC">
            <w:r w:rsidRPr="00F33ECC">
              <w:t>17</w:t>
            </w:r>
          </w:p>
        </w:tc>
      </w:tr>
      <w:tr w:rsidR="0042284E" w:rsidRPr="00F33ECC" w:rsidTr="00772779">
        <w:tc>
          <w:tcPr>
            <w:tcW w:w="817" w:type="dxa"/>
          </w:tcPr>
          <w:p w:rsidR="0042284E" w:rsidRPr="00F33ECC" w:rsidRDefault="0042284E" w:rsidP="00F33ECC">
            <w:pPr>
              <w:jc w:val="both"/>
            </w:pPr>
            <w:r w:rsidRPr="00F33ECC">
              <w:t>1.3</w:t>
            </w:r>
          </w:p>
        </w:tc>
        <w:tc>
          <w:tcPr>
            <w:tcW w:w="8363" w:type="dxa"/>
          </w:tcPr>
          <w:p w:rsidR="0042284E" w:rsidRPr="00F33ECC" w:rsidRDefault="0042284E" w:rsidP="00F33ECC">
            <w:pPr>
              <w:jc w:val="both"/>
            </w:pPr>
            <w:r w:rsidRPr="00F33ECC">
              <w:t>Воспроизводительная способность и репродуктивные качества мясного скота</w:t>
            </w:r>
            <w:r w:rsidR="00F33ECC">
              <w:t>……………………………………………………………</w:t>
            </w:r>
          </w:p>
        </w:tc>
        <w:tc>
          <w:tcPr>
            <w:tcW w:w="688" w:type="dxa"/>
          </w:tcPr>
          <w:p w:rsidR="00F33ECC" w:rsidRPr="00F33ECC" w:rsidRDefault="00F33ECC" w:rsidP="00F33ECC"/>
          <w:p w:rsidR="0042284E" w:rsidRPr="00F33ECC" w:rsidRDefault="00A76590" w:rsidP="00F33ECC">
            <w:r w:rsidRPr="00F33ECC">
              <w:t>20</w:t>
            </w:r>
          </w:p>
        </w:tc>
      </w:tr>
      <w:tr w:rsidR="0042284E" w:rsidRPr="00F33ECC" w:rsidTr="00772779">
        <w:tc>
          <w:tcPr>
            <w:tcW w:w="817" w:type="dxa"/>
          </w:tcPr>
          <w:p w:rsidR="0042284E" w:rsidRPr="00F33ECC" w:rsidRDefault="0042284E" w:rsidP="00F33ECC">
            <w:pPr>
              <w:jc w:val="both"/>
            </w:pPr>
            <w:r w:rsidRPr="00F33ECC">
              <w:t>1.4</w:t>
            </w:r>
          </w:p>
        </w:tc>
        <w:tc>
          <w:tcPr>
            <w:tcW w:w="8363" w:type="dxa"/>
          </w:tcPr>
          <w:p w:rsidR="0042284E" w:rsidRPr="00F33ECC" w:rsidRDefault="0042284E" w:rsidP="00F33ECC">
            <w:pPr>
              <w:jc w:val="both"/>
            </w:pPr>
            <w:r w:rsidRPr="00F33ECC">
              <w:t>Факторы, влияющие на продуктивные и воспроизводительные качества крупного рогатого скота в мясном скотоводстве</w:t>
            </w:r>
            <w:r w:rsidR="00F33ECC">
              <w:t>…………..</w:t>
            </w:r>
          </w:p>
        </w:tc>
        <w:tc>
          <w:tcPr>
            <w:tcW w:w="688" w:type="dxa"/>
          </w:tcPr>
          <w:p w:rsidR="00F33ECC" w:rsidRPr="00F33ECC" w:rsidRDefault="00F33ECC" w:rsidP="00F33ECC"/>
          <w:p w:rsidR="0042284E" w:rsidRPr="00F33ECC" w:rsidRDefault="003D5DB4" w:rsidP="00F33ECC">
            <w:r>
              <w:t>25</w:t>
            </w:r>
          </w:p>
        </w:tc>
      </w:tr>
      <w:tr w:rsidR="0042284E" w:rsidRPr="00F33ECC" w:rsidTr="00772779">
        <w:tc>
          <w:tcPr>
            <w:tcW w:w="817" w:type="dxa"/>
          </w:tcPr>
          <w:p w:rsidR="0042284E" w:rsidRPr="00F33ECC" w:rsidRDefault="0042284E" w:rsidP="00F33ECC">
            <w:pPr>
              <w:jc w:val="both"/>
            </w:pPr>
            <w:r w:rsidRPr="00F33ECC">
              <w:t>1.5</w:t>
            </w:r>
          </w:p>
        </w:tc>
        <w:tc>
          <w:tcPr>
            <w:tcW w:w="8363" w:type="dxa"/>
          </w:tcPr>
          <w:p w:rsidR="0042284E" w:rsidRPr="00F33ECC" w:rsidRDefault="0042284E" w:rsidP="00F33ECC">
            <w:pPr>
              <w:jc w:val="both"/>
            </w:pPr>
            <w:r w:rsidRPr="00F33ECC">
              <w:t>Пути совершенствования продуктивных и воспроизводительных качеств крупного рогатого скота абердин-ангусской породы в Республике Казахстан</w:t>
            </w:r>
            <w:r w:rsidR="00F33ECC">
              <w:t>………………………………………………….</w:t>
            </w:r>
          </w:p>
        </w:tc>
        <w:tc>
          <w:tcPr>
            <w:tcW w:w="688" w:type="dxa"/>
          </w:tcPr>
          <w:p w:rsidR="00F33ECC" w:rsidRPr="00F33ECC" w:rsidRDefault="00F33ECC" w:rsidP="00F33ECC"/>
          <w:p w:rsidR="00F33ECC" w:rsidRPr="00F33ECC" w:rsidRDefault="00F33ECC" w:rsidP="00F33ECC"/>
          <w:p w:rsidR="0042284E" w:rsidRPr="00F33ECC" w:rsidRDefault="00A76590" w:rsidP="00F33ECC">
            <w:r w:rsidRPr="00F33ECC">
              <w:t>27</w:t>
            </w:r>
          </w:p>
        </w:tc>
      </w:tr>
      <w:tr w:rsidR="00042F42" w:rsidRPr="00F33ECC" w:rsidTr="00772779">
        <w:tc>
          <w:tcPr>
            <w:tcW w:w="9180" w:type="dxa"/>
            <w:gridSpan w:val="2"/>
          </w:tcPr>
          <w:p w:rsidR="00042F42" w:rsidRPr="00F33ECC" w:rsidRDefault="00042F42" w:rsidP="00F33ECC">
            <w:pPr>
              <w:jc w:val="both"/>
              <w:rPr>
                <w:b/>
              </w:rPr>
            </w:pPr>
            <w:r w:rsidRPr="00F33ECC">
              <w:rPr>
                <w:b/>
              </w:rPr>
              <w:t>2</w:t>
            </w:r>
            <w:r>
              <w:rPr>
                <w:b/>
              </w:rPr>
              <w:t xml:space="preserve"> </w:t>
            </w:r>
            <w:r w:rsidRPr="00F33ECC">
              <w:rPr>
                <w:b/>
              </w:rPr>
              <w:t>Материалы и методы исследований ………………</w:t>
            </w:r>
            <w:r>
              <w:rPr>
                <w:b/>
              </w:rPr>
              <w:t>……………………..</w:t>
            </w:r>
          </w:p>
        </w:tc>
        <w:tc>
          <w:tcPr>
            <w:tcW w:w="688" w:type="dxa"/>
          </w:tcPr>
          <w:p w:rsidR="00042F42" w:rsidRPr="00F33ECC" w:rsidRDefault="00042F42" w:rsidP="00F33ECC">
            <w:r w:rsidRPr="00F33ECC">
              <w:t>31</w:t>
            </w:r>
          </w:p>
        </w:tc>
      </w:tr>
      <w:tr w:rsidR="0042284E" w:rsidRPr="00F33ECC" w:rsidTr="00772779">
        <w:tc>
          <w:tcPr>
            <w:tcW w:w="817" w:type="dxa"/>
          </w:tcPr>
          <w:p w:rsidR="0042284E" w:rsidRPr="00F33ECC" w:rsidRDefault="0042284E" w:rsidP="00F33ECC">
            <w:pPr>
              <w:jc w:val="both"/>
            </w:pPr>
            <w:r w:rsidRPr="00F33ECC">
              <w:t>2.1</w:t>
            </w:r>
          </w:p>
        </w:tc>
        <w:tc>
          <w:tcPr>
            <w:tcW w:w="8363" w:type="dxa"/>
          </w:tcPr>
          <w:p w:rsidR="0042284E" w:rsidRPr="00F33ECC" w:rsidRDefault="0042284E" w:rsidP="00F33ECC">
            <w:pPr>
              <w:jc w:val="both"/>
            </w:pPr>
            <w:r w:rsidRPr="00F33ECC">
              <w:t xml:space="preserve">Производственная характеристика исследуемых животноводческих предприятий ТОО «Север Агро Н» и </w:t>
            </w:r>
            <w:r w:rsidR="000255CE" w:rsidRPr="00F33ECC">
              <w:t>ТОО</w:t>
            </w:r>
            <w:r w:rsidRPr="00F33ECC">
              <w:t xml:space="preserve"> «Колос-фирма»…</w:t>
            </w:r>
            <w:r w:rsidR="00F33ECC">
              <w:t>………</w:t>
            </w:r>
          </w:p>
        </w:tc>
        <w:tc>
          <w:tcPr>
            <w:tcW w:w="688" w:type="dxa"/>
          </w:tcPr>
          <w:p w:rsidR="0042284E" w:rsidRPr="00F33ECC" w:rsidRDefault="00A76590" w:rsidP="00F33ECC">
            <w:r w:rsidRPr="00F33ECC">
              <w:t>31</w:t>
            </w:r>
          </w:p>
        </w:tc>
      </w:tr>
      <w:tr w:rsidR="0042284E" w:rsidRPr="00F33ECC" w:rsidTr="00772779">
        <w:tc>
          <w:tcPr>
            <w:tcW w:w="817" w:type="dxa"/>
          </w:tcPr>
          <w:p w:rsidR="0042284E" w:rsidRPr="00F33ECC" w:rsidRDefault="0042284E" w:rsidP="00F33ECC">
            <w:pPr>
              <w:jc w:val="both"/>
            </w:pPr>
            <w:r w:rsidRPr="00F33ECC">
              <w:t>2.2</w:t>
            </w:r>
          </w:p>
        </w:tc>
        <w:tc>
          <w:tcPr>
            <w:tcW w:w="8363" w:type="dxa"/>
          </w:tcPr>
          <w:p w:rsidR="0042284E" w:rsidRPr="00F33ECC" w:rsidRDefault="0042284E" w:rsidP="00F33ECC">
            <w:pPr>
              <w:jc w:val="both"/>
            </w:pPr>
            <w:r w:rsidRPr="00F33ECC">
              <w:t>Объекты, материалы и методы исследований………………………</w:t>
            </w:r>
            <w:r w:rsidR="00F33ECC">
              <w:t>..</w:t>
            </w:r>
          </w:p>
        </w:tc>
        <w:tc>
          <w:tcPr>
            <w:tcW w:w="688" w:type="dxa"/>
          </w:tcPr>
          <w:p w:rsidR="0042284E" w:rsidRPr="00F33ECC" w:rsidRDefault="00A76590" w:rsidP="00F33ECC">
            <w:r w:rsidRPr="00F33ECC">
              <w:t>31</w:t>
            </w:r>
          </w:p>
        </w:tc>
      </w:tr>
      <w:tr w:rsidR="0042284E" w:rsidRPr="00F33ECC" w:rsidTr="00772779">
        <w:tc>
          <w:tcPr>
            <w:tcW w:w="817" w:type="dxa"/>
          </w:tcPr>
          <w:p w:rsidR="0042284E" w:rsidRPr="00F33ECC" w:rsidRDefault="0042284E" w:rsidP="00F33ECC">
            <w:pPr>
              <w:jc w:val="both"/>
            </w:pPr>
            <w:r w:rsidRPr="00F33ECC">
              <w:t>2.3</w:t>
            </w:r>
          </w:p>
        </w:tc>
        <w:tc>
          <w:tcPr>
            <w:tcW w:w="8363" w:type="dxa"/>
          </w:tcPr>
          <w:p w:rsidR="0042284E" w:rsidRPr="00F33ECC" w:rsidRDefault="0042284E" w:rsidP="00F33ECC">
            <w:pPr>
              <w:jc w:val="both"/>
            </w:pPr>
            <w:r w:rsidRPr="00F33ECC">
              <w:t>Содержание и кормление подопытных животных…………………..</w:t>
            </w:r>
            <w:r w:rsidR="00F33ECC">
              <w:t>.</w:t>
            </w:r>
          </w:p>
        </w:tc>
        <w:tc>
          <w:tcPr>
            <w:tcW w:w="688" w:type="dxa"/>
          </w:tcPr>
          <w:p w:rsidR="0042284E" w:rsidRPr="00F33ECC" w:rsidRDefault="00A76590" w:rsidP="00F33ECC">
            <w:r w:rsidRPr="00F33ECC">
              <w:t>35</w:t>
            </w:r>
          </w:p>
        </w:tc>
      </w:tr>
      <w:tr w:rsidR="00042F42" w:rsidRPr="00F33ECC" w:rsidTr="00772779">
        <w:tc>
          <w:tcPr>
            <w:tcW w:w="9180" w:type="dxa"/>
            <w:gridSpan w:val="2"/>
          </w:tcPr>
          <w:p w:rsidR="00042F42" w:rsidRPr="00F33ECC" w:rsidRDefault="00042F42" w:rsidP="00F33ECC">
            <w:pPr>
              <w:jc w:val="both"/>
              <w:rPr>
                <w:b/>
              </w:rPr>
            </w:pPr>
            <w:r w:rsidRPr="00F33ECC">
              <w:rPr>
                <w:b/>
              </w:rPr>
              <w:t>3Результаты исследования……………………………………………</w:t>
            </w:r>
            <w:r>
              <w:rPr>
                <w:b/>
              </w:rPr>
              <w:t>……..</w:t>
            </w:r>
          </w:p>
        </w:tc>
        <w:tc>
          <w:tcPr>
            <w:tcW w:w="688" w:type="dxa"/>
          </w:tcPr>
          <w:p w:rsidR="00042F42" w:rsidRPr="00F33ECC" w:rsidRDefault="00042F42" w:rsidP="00F33ECC">
            <w:r w:rsidRPr="00F33ECC">
              <w:t>38</w:t>
            </w:r>
          </w:p>
        </w:tc>
      </w:tr>
      <w:tr w:rsidR="0042284E" w:rsidRPr="00F33ECC" w:rsidTr="00772779">
        <w:tc>
          <w:tcPr>
            <w:tcW w:w="817" w:type="dxa"/>
          </w:tcPr>
          <w:p w:rsidR="0042284E" w:rsidRPr="00F33ECC" w:rsidRDefault="0042284E" w:rsidP="00F33ECC">
            <w:pPr>
              <w:pStyle w:val="41"/>
              <w:shd w:val="clear" w:color="auto" w:fill="auto"/>
              <w:spacing w:line="240" w:lineRule="auto"/>
              <w:ind w:firstLine="0"/>
              <w:jc w:val="both"/>
              <w:rPr>
                <w:color w:val="auto"/>
                <w:sz w:val="28"/>
                <w:szCs w:val="28"/>
              </w:rPr>
            </w:pPr>
            <w:r w:rsidRPr="00F33ECC">
              <w:rPr>
                <w:color w:val="auto"/>
                <w:sz w:val="28"/>
                <w:szCs w:val="28"/>
              </w:rPr>
              <w:t>3.1</w:t>
            </w:r>
          </w:p>
        </w:tc>
        <w:tc>
          <w:tcPr>
            <w:tcW w:w="8363" w:type="dxa"/>
          </w:tcPr>
          <w:p w:rsidR="0042284E" w:rsidRPr="00F33ECC" w:rsidRDefault="0042284E" w:rsidP="00F33ECC">
            <w:pPr>
              <w:pStyle w:val="41"/>
              <w:shd w:val="clear" w:color="auto" w:fill="auto"/>
              <w:spacing w:line="240" w:lineRule="auto"/>
              <w:ind w:firstLine="0"/>
              <w:jc w:val="both"/>
              <w:rPr>
                <w:color w:val="auto"/>
                <w:sz w:val="28"/>
                <w:szCs w:val="28"/>
              </w:rPr>
            </w:pPr>
            <w:r w:rsidRPr="00F33ECC">
              <w:rPr>
                <w:color w:val="auto"/>
                <w:sz w:val="28"/>
                <w:szCs w:val="28"/>
              </w:rPr>
              <w:t xml:space="preserve">Распределение поголовья крупного рогатого скота абердин-ангусской породы по бонитировочному классу в ТОО «Север Агро Н», </w:t>
            </w:r>
            <w:r w:rsidR="000255CE" w:rsidRPr="00F33ECC">
              <w:rPr>
                <w:color w:val="auto"/>
                <w:sz w:val="28"/>
                <w:szCs w:val="28"/>
              </w:rPr>
              <w:t>ТОО</w:t>
            </w:r>
            <w:r w:rsidRPr="00F33ECC">
              <w:rPr>
                <w:color w:val="auto"/>
                <w:sz w:val="28"/>
                <w:szCs w:val="28"/>
              </w:rPr>
              <w:t xml:space="preserve"> «Колос-</w:t>
            </w:r>
            <w:r w:rsidR="00292E60">
              <w:rPr>
                <w:color w:val="auto"/>
                <w:sz w:val="28"/>
                <w:szCs w:val="28"/>
              </w:rPr>
              <w:t>фи</w:t>
            </w:r>
            <w:r w:rsidRPr="00F33ECC">
              <w:rPr>
                <w:color w:val="auto"/>
                <w:sz w:val="28"/>
                <w:szCs w:val="28"/>
              </w:rPr>
              <w:t>рма» Костанайской области</w:t>
            </w:r>
            <w:r w:rsidR="00F33ECC">
              <w:rPr>
                <w:color w:val="auto"/>
                <w:sz w:val="28"/>
                <w:szCs w:val="28"/>
              </w:rPr>
              <w:t>……………………..</w:t>
            </w:r>
          </w:p>
        </w:tc>
        <w:tc>
          <w:tcPr>
            <w:tcW w:w="688" w:type="dxa"/>
          </w:tcPr>
          <w:p w:rsidR="00F33ECC" w:rsidRDefault="00F33ECC" w:rsidP="00F33ECC"/>
          <w:p w:rsidR="00F33ECC" w:rsidRDefault="00F33ECC" w:rsidP="00F33ECC"/>
          <w:p w:rsidR="0042284E" w:rsidRPr="00F33ECC" w:rsidRDefault="009F268C" w:rsidP="00F33ECC">
            <w:r w:rsidRPr="00F33ECC">
              <w:t>38</w:t>
            </w:r>
          </w:p>
        </w:tc>
      </w:tr>
      <w:tr w:rsidR="0042284E" w:rsidRPr="00F33ECC" w:rsidTr="00772779">
        <w:tc>
          <w:tcPr>
            <w:tcW w:w="817" w:type="dxa"/>
          </w:tcPr>
          <w:p w:rsidR="0042284E" w:rsidRPr="00F33ECC" w:rsidRDefault="0042284E" w:rsidP="00F33ECC">
            <w:pPr>
              <w:jc w:val="both"/>
              <w:rPr>
                <w:rFonts w:eastAsia="Times New Roman"/>
              </w:rPr>
            </w:pPr>
            <w:r w:rsidRPr="00F33ECC">
              <w:rPr>
                <w:rFonts w:eastAsia="Times New Roman"/>
              </w:rPr>
              <w:t>3.2</w:t>
            </w:r>
          </w:p>
        </w:tc>
        <w:tc>
          <w:tcPr>
            <w:tcW w:w="8363" w:type="dxa"/>
          </w:tcPr>
          <w:p w:rsidR="0042284E" w:rsidRPr="00F33ECC" w:rsidRDefault="0042284E" w:rsidP="00F33ECC">
            <w:pPr>
              <w:jc w:val="both"/>
              <w:rPr>
                <w:rFonts w:eastAsia="Times New Roman"/>
              </w:rPr>
            </w:pPr>
            <w:r w:rsidRPr="00F33ECC">
              <w:rPr>
                <w:rFonts w:eastAsia="Times New Roman"/>
              </w:rPr>
              <w:t>Генеалогическая структура стада</w:t>
            </w:r>
            <w:r w:rsidR="00F33ECC">
              <w:rPr>
                <w:rFonts w:eastAsia="Times New Roman"/>
              </w:rPr>
              <w:t>……………………………………...</w:t>
            </w:r>
          </w:p>
        </w:tc>
        <w:tc>
          <w:tcPr>
            <w:tcW w:w="688" w:type="dxa"/>
          </w:tcPr>
          <w:p w:rsidR="0042284E" w:rsidRPr="00F33ECC" w:rsidRDefault="00B67FF8" w:rsidP="00F33ECC">
            <w:r>
              <w:t>39</w:t>
            </w:r>
          </w:p>
        </w:tc>
      </w:tr>
      <w:tr w:rsidR="0042284E" w:rsidRPr="00F33ECC" w:rsidTr="00772779">
        <w:tc>
          <w:tcPr>
            <w:tcW w:w="817" w:type="dxa"/>
          </w:tcPr>
          <w:p w:rsidR="0042284E" w:rsidRPr="00F33ECC" w:rsidRDefault="0042284E" w:rsidP="00F33ECC">
            <w:pPr>
              <w:jc w:val="both"/>
              <w:rPr>
                <w:rFonts w:eastAsia="Times New Roman"/>
              </w:rPr>
            </w:pPr>
            <w:r w:rsidRPr="00F33ECC">
              <w:rPr>
                <w:rFonts w:eastAsia="Times New Roman"/>
              </w:rPr>
              <w:t>3.3</w:t>
            </w:r>
          </w:p>
        </w:tc>
        <w:tc>
          <w:tcPr>
            <w:tcW w:w="8363" w:type="dxa"/>
          </w:tcPr>
          <w:p w:rsidR="0042284E" w:rsidRPr="00F33ECC" w:rsidRDefault="0042284E" w:rsidP="00F33ECC">
            <w:pPr>
              <w:jc w:val="both"/>
              <w:rPr>
                <w:rFonts w:eastAsia="Times New Roman"/>
              </w:rPr>
            </w:pPr>
            <w:r w:rsidRPr="00F33ECC">
              <w:rPr>
                <w:rFonts w:eastAsia="Times New Roman"/>
              </w:rPr>
              <w:t>Оценка и анализ продуктивных качеств крупного рогатого скота абердин-ангусской породы разных генотипов</w:t>
            </w:r>
            <w:r w:rsidR="00F33ECC">
              <w:rPr>
                <w:rFonts w:eastAsia="Times New Roman"/>
              </w:rPr>
              <w:t>………………………..</w:t>
            </w:r>
          </w:p>
        </w:tc>
        <w:tc>
          <w:tcPr>
            <w:tcW w:w="688" w:type="dxa"/>
          </w:tcPr>
          <w:p w:rsidR="00F33ECC" w:rsidRDefault="00F33ECC" w:rsidP="00F33ECC"/>
          <w:p w:rsidR="0042284E" w:rsidRPr="00F33ECC" w:rsidRDefault="002B240B" w:rsidP="00F33ECC">
            <w:r w:rsidRPr="00F33ECC">
              <w:t>42</w:t>
            </w:r>
          </w:p>
        </w:tc>
      </w:tr>
      <w:tr w:rsidR="0042284E" w:rsidRPr="00F33ECC" w:rsidTr="00772779">
        <w:tc>
          <w:tcPr>
            <w:tcW w:w="817" w:type="dxa"/>
          </w:tcPr>
          <w:p w:rsidR="0042284E" w:rsidRPr="00F33ECC" w:rsidRDefault="0042284E" w:rsidP="00F33ECC">
            <w:pPr>
              <w:pStyle w:val="41"/>
              <w:spacing w:line="240" w:lineRule="auto"/>
              <w:ind w:left="309"/>
              <w:jc w:val="both"/>
              <w:rPr>
                <w:sz w:val="28"/>
                <w:szCs w:val="28"/>
                <w:lang w:val="kk-KZ"/>
              </w:rPr>
            </w:pPr>
            <w:r w:rsidRPr="00F33ECC">
              <w:rPr>
                <w:sz w:val="28"/>
                <w:szCs w:val="28"/>
                <w:lang w:val="kk-KZ"/>
              </w:rPr>
              <w:t>3</w:t>
            </w:r>
            <w:r w:rsidRPr="00F33ECC">
              <w:rPr>
                <w:sz w:val="28"/>
                <w:szCs w:val="28"/>
              </w:rPr>
              <w:t>.3.</w:t>
            </w:r>
            <w:r w:rsidRPr="00F33ECC">
              <w:rPr>
                <w:sz w:val="28"/>
                <w:szCs w:val="28"/>
                <w:lang w:val="kk-KZ"/>
              </w:rPr>
              <w:t>1</w:t>
            </w:r>
          </w:p>
        </w:tc>
        <w:tc>
          <w:tcPr>
            <w:tcW w:w="8363" w:type="dxa"/>
          </w:tcPr>
          <w:p w:rsidR="0042284E" w:rsidRPr="00F33ECC" w:rsidRDefault="0042284E" w:rsidP="00F33ECC">
            <w:pPr>
              <w:pStyle w:val="41"/>
              <w:spacing w:line="240" w:lineRule="auto"/>
              <w:ind w:firstLine="0"/>
              <w:jc w:val="both"/>
              <w:rPr>
                <w:sz w:val="28"/>
                <w:szCs w:val="28"/>
              </w:rPr>
            </w:pPr>
            <w:r w:rsidRPr="00F33ECC">
              <w:rPr>
                <w:sz w:val="28"/>
                <w:szCs w:val="28"/>
              </w:rPr>
              <w:t>Экстерьерно-конституциональная характеристика коров</w:t>
            </w:r>
            <w:r w:rsidR="00F33ECC">
              <w:rPr>
                <w:sz w:val="28"/>
                <w:szCs w:val="28"/>
              </w:rPr>
              <w:t>…………</w:t>
            </w:r>
          </w:p>
        </w:tc>
        <w:tc>
          <w:tcPr>
            <w:tcW w:w="688" w:type="dxa"/>
          </w:tcPr>
          <w:p w:rsidR="0042284E" w:rsidRPr="00F33ECC" w:rsidRDefault="00B70515" w:rsidP="00F33ECC">
            <w:pPr>
              <w:pStyle w:val="41"/>
              <w:spacing w:line="240" w:lineRule="auto"/>
              <w:ind w:firstLine="0"/>
              <w:jc w:val="left"/>
              <w:rPr>
                <w:sz w:val="28"/>
                <w:szCs w:val="28"/>
              </w:rPr>
            </w:pPr>
            <w:r w:rsidRPr="00F33ECC">
              <w:rPr>
                <w:sz w:val="28"/>
                <w:szCs w:val="28"/>
              </w:rPr>
              <w:t>42</w:t>
            </w:r>
          </w:p>
        </w:tc>
      </w:tr>
      <w:tr w:rsidR="0042284E" w:rsidRPr="00F33ECC" w:rsidTr="00772779">
        <w:tc>
          <w:tcPr>
            <w:tcW w:w="817" w:type="dxa"/>
          </w:tcPr>
          <w:p w:rsidR="0042284E" w:rsidRPr="00F33ECC" w:rsidRDefault="0042284E" w:rsidP="00F33ECC">
            <w:pPr>
              <w:pStyle w:val="41"/>
              <w:spacing w:line="240" w:lineRule="auto"/>
              <w:ind w:left="309"/>
              <w:jc w:val="both"/>
              <w:rPr>
                <w:snapToGrid w:val="0"/>
                <w:sz w:val="28"/>
                <w:szCs w:val="28"/>
              </w:rPr>
            </w:pPr>
            <w:r w:rsidRPr="00F33ECC">
              <w:rPr>
                <w:snapToGrid w:val="0"/>
                <w:sz w:val="28"/>
                <w:szCs w:val="28"/>
              </w:rPr>
              <w:t>3.3.2</w:t>
            </w:r>
          </w:p>
        </w:tc>
        <w:tc>
          <w:tcPr>
            <w:tcW w:w="8363" w:type="dxa"/>
          </w:tcPr>
          <w:p w:rsidR="0042284E" w:rsidRPr="00F33ECC" w:rsidRDefault="0042284E" w:rsidP="00F33ECC">
            <w:pPr>
              <w:pStyle w:val="41"/>
              <w:spacing w:line="240" w:lineRule="auto"/>
              <w:ind w:firstLine="0"/>
              <w:jc w:val="both"/>
              <w:rPr>
                <w:sz w:val="28"/>
                <w:szCs w:val="28"/>
                <w:lang w:val="kk-KZ"/>
              </w:rPr>
            </w:pPr>
            <w:r w:rsidRPr="00F33ECC">
              <w:rPr>
                <w:snapToGrid w:val="0"/>
                <w:sz w:val="28"/>
                <w:szCs w:val="28"/>
              </w:rPr>
              <w:t>Оценка коров по молочности</w:t>
            </w:r>
            <w:r w:rsidR="00F33ECC">
              <w:rPr>
                <w:snapToGrid w:val="0"/>
                <w:sz w:val="28"/>
                <w:szCs w:val="28"/>
              </w:rPr>
              <w:t>…………………………………………..</w:t>
            </w:r>
          </w:p>
        </w:tc>
        <w:tc>
          <w:tcPr>
            <w:tcW w:w="688" w:type="dxa"/>
          </w:tcPr>
          <w:p w:rsidR="0042284E" w:rsidRPr="00F33ECC" w:rsidRDefault="00F70BB7" w:rsidP="00F33ECC">
            <w:pPr>
              <w:pStyle w:val="41"/>
              <w:spacing w:line="240" w:lineRule="auto"/>
              <w:ind w:firstLine="0"/>
              <w:jc w:val="left"/>
              <w:rPr>
                <w:sz w:val="28"/>
                <w:szCs w:val="28"/>
              </w:rPr>
            </w:pPr>
            <w:r w:rsidRPr="00F33ECC">
              <w:rPr>
                <w:sz w:val="28"/>
                <w:szCs w:val="28"/>
              </w:rPr>
              <w:t>47</w:t>
            </w:r>
          </w:p>
        </w:tc>
      </w:tr>
      <w:tr w:rsidR="0042284E" w:rsidRPr="00F33ECC" w:rsidTr="00772779">
        <w:trPr>
          <w:trHeight w:val="302"/>
        </w:trPr>
        <w:tc>
          <w:tcPr>
            <w:tcW w:w="817" w:type="dxa"/>
          </w:tcPr>
          <w:p w:rsidR="0042284E" w:rsidRPr="00F33ECC" w:rsidRDefault="0042284E" w:rsidP="00F33ECC">
            <w:pPr>
              <w:pStyle w:val="41"/>
              <w:spacing w:line="240" w:lineRule="auto"/>
              <w:ind w:left="309"/>
              <w:jc w:val="both"/>
              <w:rPr>
                <w:snapToGrid w:val="0"/>
                <w:sz w:val="28"/>
                <w:szCs w:val="28"/>
              </w:rPr>
            </w:pPr>
            <w:r w:rsidRPr="00F33ECC">
              <w:rPr>
                <w:snapToGrid w:val="0"/>
                <w:sz w:val="28"/>
                <w:szCs w:val="28"/>
              </w:rPr>
              <w:t>3.3.3</w:t>
            </w:r>
          </w:p>
        </w:tc>
        <w:tc>
          <w:tcPr>
            <w:tcW w:w="8363" w:type="dxa"/>
          </w:tcPr>
          <w:p w:rsidR="0042284E" w:rsidRPr="00F33ECC" w:rsidRDefault="0042284E" w:rsidP="00F33ECC">
            <w:pPr>
              <w:pStyle w:val="41"/>
              <w:spacing w:line="240" w:lineRule="auto"/>
              <w:ind w:firstLine="0"/>
              <w:jc w:val="both"/>
              <w:rPr>
                <w:snapToGrid w:val="0"/>
                <w:sz w:val="28"/>
                <w:szCs w:val="28"/>
              </w:rPr>
            </w:pPr>
            <w:r w:rsidRPr="00F33ECC">
              <w:rPr>
                <w:snapToGrid w:val="0"/>
                <w:sz w:val="28"/>
                <w:szCs w:val="28"/>
              </w:rPr>
              <w:t>Оценка быков-производите</w:t>
            </w:r>
            <w:r w:rsidR="00F33ECC">
              <w:rPr>
                <w:snapToGrid w:val="0"/>
                <w:sz w:val="28"/>
                <w:szCs w:val="28"/>
              </w:rPr>
              <w:t>лей по качеству дочерей – коров………</w:t>
            </w:r>
          </w:p>
        </w:tc>
        <w:tc>
          <w:tcPr>
            <w:tcW w:w="688" w:type="dxa"/>
          </w:tcPr>
          <w:p w:rsidR="0042284E" w:rsidRPr="00F33ECC" w:rsidRDefault="00F70BB7" w:rsidP="00F33ECC">
            <w:pPr>
              <w:pStyle w:val="41"/>
              <w:spacing w:line="240" w:lineRule="auto"/>
              <w:ind w:firstLine="0"/>
              <w:jc w:val="left"/>
              <w:rPr>
                <w:sz w:val="28"/>
                <w:szCs w:val="28"/>
              </w:rPr>
            </w:pPr>
            <w:r w:rsidRPr="00F33ECC">
              <w:rPr>
                <w:sz w:val="28"/>
                <w:szCs w:val="28"/>
              </w:rPr>
              <w:t>47</w:t>
            </w:r>
          </w:p>
        </w:tc>
      </w:tr>
      <w:tr w:rsidR="0042284E" w:rsidRPr="00F33ECC" w:rsidTr="00772779">
        <w:tc>
          <w:tcPr>
            <w:tcW w:w="817" w:type="dxa"/>
          </w:tcPr>
          <w:p w:rsidR="0042284E" w:rsidRPr="00F33ECC" w:rsidRDefault="0042284E" w:rsidP="00F33ECC">
            <w:pPr>
              <w:jc w:val="both"/>
              <w:rPr>
                <w:lang w:val="kk-KZ"/>
              </w:rPr>
            </w:pPr>
            <w:r w:rsidRPr="00F33ECC">
              <w:rPr>
                <w:lang w:val="kk-KZ"/>
              </w:rPr>
              <w:t>3</w:t>
            </w:r>
            <w:r w:rsidRPr="00F33ECC">
              <w:t>.4</w:t>
            </w:r>
          </w:p>
        </w:tc>
        <w:tc>
          <w:tcPr>
            <w:tcW w:w="8363" w:type="dxa"/>
          </w:tcPr>
          <w:p w:rsidR="0042284E" w:rsidRPr="00F33ECC" w:rsidRDefault="0042284E" w:rsidP="00F33ECC">
            <w:pPr>
              <w:jc w:val="both"/>
            </w:pPr>
            <w:r w:rsidRPr="00F33ECC">
              <w:t xml:space="preserve">Оценка роста и развития молодняка крупного рогатого скота абердин-ангусской породы  </w:t>
            </w:r>
            <w:r w:rsidR="00F33ECC">
              <w:t>……………………………………………</w:t>
            </w:r>
          </w:p>
        </w:tc>
        <w:tc>
          <w:tcPr>
            <w:tcW w:w="688" w:type="dxa"/>
          </w:tcPr>
          <w:p w:rsidR="00F70BB7" w:rsidRPr="00F33ECC" w:rsidRDefault="00F70BB7" w:rsidP="00F33ECC"/>
          <w:p w:rsidR="0042284E" w:rsidRPr="00F33ECC" w:rsidRDefault="00F70BB7" w:rsidP="00F33ECC">
            <w:r w:rsidRPr="00F33ECC">
              <w:t>49</w:t>
            </w:r>
          </w:p>
        </w:tc>
      </w:tr>
      <w:tr w:rsidR="0042284E" w:rsidRPr="00F33ECC" w:rsidTr="00772779">
        <w:tc>
          <w:tcPr>
            <w:tcW w:w="817" w:type="dxa"/>
          </w:tcPr>
          <w:p w:rsidR="0042284E" w:rsidRPr="00F33ECC" w:rsidRDefault="0042284E" w:rsidP="00F33ECC">
            <w:pPr>
              <w:jc w:val="both"/>
              <w:rPr>
                <w:lang w:val="kk-KZ"/>
              </w:rPr>
            </w:pPr>
            <w:r w:rsidRPr="00F33ECC">
              <w:rPr>
                <w:lang w:val="kk-KZ"/>
              </w:rPr>
              <w:t>3.4.1</w:t>
            </w:r>
          </w:p>
        </w:tc>
        <w:tc>
          <w:tcPr>
            <w:tcW w:w="8363" w:type="dxa"/>
          </w:tcPr>
          <w:p w:rsidR="0042284E" w:rsidRPr="00F33ECC" w:rsidRDefault="0042284E" w:rsidP="00F33ECC">
            <w:pPr>
              <w:jc w:val="both"/>
              <w:rPr>
                <w:lang w:val="kk-KZ"/>
              </w:rPr>
            </w:pPr>
            <w:r w:rsidRPr="00F33ECC">
              <w:rPr>
                <w:lang w:val="kk-KZ"/>
              </w:rPr>
              <w:t>Оценка молодняка по собственной продуктивности</w:t>
            </w:r>
            <w:r w:rsidR="00F33ECC">
              <w:rPr>
                <w:lang w:val="kk-KZ"/>
              </w:rPr>
              <w:t>...........................</w:t>
            </w:r>
          </w:p>
        </w:tc>
        <w:tc>
          <w:tcPr>
            <w:tcW w:w="688" w:type="dxa"/>
          </w:tcPr>
          <w:p w:rsidR="0042284E" w:rsidRPr="00F33ECC" w:rsidRDefault="00F70BB7" w:rsidP="00F33ECC">
            <w:r w:rsidRPr="00F33ECC">
              <w:t>52</w:t>
            </w:r>
          </w:p>
        </w:tc>
      </w:tr>
      <w:tr w:rsidR="0042284E" w:rsidRPr="00F33ECC" w:rsidTr="00772779">
        <w:tc>
          <w:tcPr>
            <w:tcW w:w="817" w:type="dxa"/>
          </w:tcPr>
          <w:p w:rsidR="0042284E" w:rsidRPr="00F33ECC" w:rsidRDefault="0042284E" w:rsidP="00F33ECC">
            <w:pPr>
              <w:jc w:val="both"/>
            </w:pPr>
            <w:r w:rsidRPr="00F33ECC">
              <w:t>3.5</w:t>
            </w:r>
          </w:p>
        </w:tc>
        <w:tc>
          <w:tcPr>
            <w:tcW w:w="8363" w:type="dxa"/>
          </w:tcPr>
          <w:p w:rsidR="0042284E" w:rsidRPr="00F33ECC" w:rsidRDefault="0042284E" w:rsidP="00F33ECC">
            <w:pPr>
              <w:jc w:val="both"/>
              <w:rPr>
                <w:highlight w:val="yellow"/>
              </w:rPr>
            </w:pPr>
            <w:r w:rsidRPr="00F33ECC">
              <w:t>Оценка селекционно-генетических параметров крупного рогатого скота</w:t>
            </w:r>
            <w:r w:rsidR="00F33ECC">
              <w:t>……………………………………………………………………...</w:t>
            </w:r>
          </w:p>
        </w:tc>
        <w:tc>
          <w:tcPr>
            <w:tcW w:w="688" w:type="dxa"/>
          </w:tcPr>
          <w:p w:rsidR="008A7E91" w:rsidRPr="00F33ECC" w:rsidRDefault="008A7E91" w:rsidP="00F33ECC"/>
          <w:p w:rsidR="0042284E" w:rsidRPr="00F33ECC" w:rsidRDefault="008A7E91" w:rsidP="00F33ECC">
            <w:r w:rsidRPr="00F33ECC">
              <w:t>57</w:t>
            </w:r>
          </w:p>
        </w:tc>
      </w:tr>
      <w:tr w:rsidR="0042284E" w:rsidRPr="00F33ECC" w:rsidTr="00772779">
        <w:tc>
          <w:tcPr>
            <w:tcW w:w="817" w:type="dxa"/>
          </w:tcPr>
          <w:p w:rsidR="0042284E" w:rsidRPr="00F33ECC" w:rsidRDefault="0042284E" w:rsidP="00F33ECC">
            <w:pPr>
              <w:jc w:val="both"/>
              <w:rPr>
                <w:rFonts w:eastAsia="Times New Roman"/>
              </w:rPr>
            </w:pPr>
            <w:r w:rsidRPr="00F33ECC">
              <w:rPr>
                <w:rFonts w:eastAsia="Times New Roman"/>
              </w:rPr>
              <w:t>3.6</w:t>
            </w:r>
          </w:p>
        </w:tc>
        <w:tc>
          <w:tcPr>
            <w:tcW w:w="8363" w:type="dxa"/>
          </w:tcPr>
          <w:p w:rsidR="0042284E" w:rsidRPr="00F33ECC" w:rsidRDefault="0042284E" w:rsidP="00F33ECC">
            <w:pPr>
              <w:jc w:val="both"/>
            </w:pPr>
            <w:r w:rsidRPr="00F33ECC">
              <w:rPr>
                <w:rFonts w:eastAsia="Times New Roman"/>
              </w:rPr>
              <w:t>Репродуктивные качества крупного рогатого скота………………</w:t>
            </w:r>
            <w:r w:rsidR="00F33ECC">
              <w:rPr>
                <w:rFonts w:eastAsia="Times New Roman"/>
              </w:rPr>
              <w:t>….</w:t>
            </w:r>
          </w:p>
        </w:tc>
        <w:tc>
          <w:tcPr>
            <w:tcW w:w="688" w:type="dxa"/>
          </w:tcPr>
          <w:p w:rsidR="0042284E" w:rsidRPr="00F33ECC" w:rsidRDefault="008A7E91" w:rsidP="00F33ECC">
            <w:r w:rsidRPr="00F33ECC">
              <w:t>60</w:t>
            </w:r>
          </w:p>
        </w:tc>
      </w:tr>
      <w:tr w:rsidR="0042284E" w:rsidRPr="00F33ECC" w:rsidTr="00772779">
        <w:tc>
          <w:tcPr>
            <w:tcW w:w="817" w:type="dxa"/>
          </w:tcPr>
          <w:p w:rsidR="0042284E" w:rsidRPr="00F33ECC" w:rsidRDefault="0042284E" w:rsidP="00F33ECC">
            <w:pPr>
              <w:jc w:val="both"/>
              <w:rPr>
                <w:rFonts w:eastAsia="Times New Roman"/>
              </w:rPr>
            </w:pPr>
            <w:r w:rsidRPr="00F33ECC">
              <w:rPr>
                <w:rFonts w:eastAsia="Times New Roman"/>
              </w:rPr>
              <w:t>3.6.1</w:t>
            </w:r>
          </w:p>
        </w:tc>
        <w:tc>
          <w:tcPr>
            <w:tcW w:w="8363" w:type="dxa"/>
          </w:tcPr>
          <w:p w:rsidR="0042284E" w:rsidRPr="00F33ECC" w:rsidRDefault="0042284E" w:rsidP="00F33ECC">
            <w:pPr>
              <w:jc w:val="both"/>
              <w:rPr>
                <w:rFonts w:eastAsia="Times New Roman"/>
              </w:rPr>
            </w:pPr>
            <w:r w:rsidRPr="00F33ECC">
              <w:rPr>
                <w:rFonts w:eastAsia="Times New Roman"/>
              </w:rPr>
              <w:t>Особенности воспроизводительных качеств коров абердин- ангусской породы разной селекции</w:t>
            </w:r>
            <w:r w:rsidR="00F33ECC">
              <w:rPr>
                <w:rFonts w:eastAsia="Times New Roman"/>
              </w:rPr>
              <w:t>……………………………………</w:t>
            </w:r>
          </w:p>
        </w:tc>
        <w:tc>
          <w:tcPr>
            <w:tcW w:w="688" w:type="dxa"/>
          </w:tcPr>
          <w:p w:rsidR="008A7E91" w:rsidRPr="00F33ECC" w:rsidRDefault="008A7E91" w:rsidP="00F33ECC"/>
          <w:p w:rsidR="0042284E" w:rsidRPr="00F33ECC" w:rsidRDefault="008A7E91" w:rsidP="00F33ECC">
            <w:r w:rsidRPr="00F33ECC">
              <w:t>61</w:t>
            </w:r>
          </w:p>
        </w:tc>
      </w:tr>
      <w:tr w:rsidR="0042284E" w:rsidRPr="00F33ECC" w:rsidTr="00772779">
        <w:tc>
          <w:tcPr>
            <w:tcW w:w="817" w:type="dxa"/>
          </w:tcPr>
          <w:p w:rsidR="0042284E" w:rsidRPr="00F33ECC" w:rsidRDefault="0042284E" w:rsidP="00F33ECC">
            <w:pPr>
              <w:pStyle w:val="ad"/>
              <w:spacing w:after="0"/>
              <w:ind w:left="0"/>
              <w:jc w:val="both"/>
            </w:pPr>
            <w:r w:rsidRPr="00F33ECC">
              <w:t>3.6.2</w:t>
            </w:r>
          </w:p>
        </w:tc>
        <w:tc>
          <w:tcPr>
            <w:tcW w:w="8363" w:type="dxa"/>
          </w:tcPr>
          <w:p w:rsidR="0042284E" w:rsidRPr="00F33ECC" w:rsidRDefault="0042284E" w:rsidP="00F33ECC">
            <w:pPr>
              <w:pStyle w:val="ad"/>
              <w:spacing w:after="0"/>
              <w:ind w:left="0"/>
              <w:jc w:val="both"/>
            </w:pPr>
            <w:r w:rsidRPr="00F33ECC">
              <w:t>Раннее выявление стельности коров методом экспресс-тестов...</w:t>
            </w:r>
            <w:r w:rsidR="00F33ECC">
              <w:t>.......</w:t>
            </w:r>
          </w:p>
        </w:tc>
        <w:tc>
          <w:tcPr>
            <w:tcW w:w="688" w:type="dxa"/>
          </w:tcPr>
          <w:p w:rsidR="0042284E" w:rsidRPr="00F33ECC" w:rsidRDefault="001B7D6B" w:rsidP="00F33ECC">
            <w:pPr>
              <w:pStyle w:val="ad"/>
              <w:ind w:left="0"/>
            </w:pPr>
            <w:r>
              <w:t>65</w:t>
            </w:r>
          </w:p>
        </w:tc>
      </w:tr>
      <w:tr w:rsidR="0042284E" w:rsidRPr="00F33ECC" w:rsidTr="00772779">
        <w:tc>
          <w:tcPr>
            <w:tcW w:w="817" w:type="dxa"/>
          </w:tcPr>
          <w:p w:rsidR="0042284E" w:rsidRPr="00F33ECC" w:rsidRDefault="0042284E" w:rsidP="00F33ECC">
            <w:pPr>
              <w:autoSpaceDE w:val="0"/>
              <w:autoSpaceDN w:val="0"/>
              <w:adjustRightInd w:val="0"/>
              <w:jc w:val="both"/>
            </w:pPr>
            <w:r w:rsidRPr="00F33ECC">
              <w:t>3.6.3</w:t>
            </w:r>
          </w:p>
        </w:tc>
        <w:tc>
          <w:tcPr>
            <w:tcW w:w="8363" w:type="dxa"/>
          </w:tcPr>
          <w:p w:rsidR="0042284E" w:rsidRPr="00F33ECC" w:rsidRDefault="0042284E" w:rsidP="00F33ECC">
            <w:pPr>
              <w:autoSpaceDE w:val="0"/>
              <w:autoSpaceDN w:val="0"/>
              <w:adjustRightInd w:val="0"/>
              <w:jc w:val="both"/>
              <w:rPr>
                <w:rFonts w:eastAsia="Arial Unicode MS"/>
                <w:b/>
                <w:color w:val="000000"/>
              </w:rPr>
            </w:pPr>
            <w:r w:rsidRPr="00F33ECC">
              <w:t xml:space="preserve">Исследование волнового роста фолликулов </w:t>
            </w:r>
            <w:r w:rsidRPr="00F33ECC">
              <w:rPr>
                <w:rFonts w:eastAsia="Arial Unicode MS"/>
                <w:color w:val="000000"/>
              </w:rPr>
              <w:t>у высокопродуктивных коров и оптимальные сроки осеменения……</w:t>
            </w:r>
            <w:r w:rsidR="00F33ECC">
              <w:rPr>
                <w:rFonts w:eastAsia="Arial Unicode MS"/>
                <w:color w:val="000000"/>
              </w:rPr>
              <w:t>………………………...</w:t>
            </w:r>
          </w:p>
        </w:tc>
        <w:tc>
          <w:tcPr>
            <w:tcW w:w="688" w:type="dxa"/>
          </w:tcPr>
          <w:p w:rsidR="00376C93" w:rsidRPr="00F33ECC" w:rsidRDefault="00376C93" w:rsidP="00F33ECC"/>
          <w:p w:rsidR="0042284E" w:rsidRPr="00F33ECC" w:rsidRDefault="001B7D6B" w:rsidP="00F33ECC">
            <w:r>
              <w:t>68</w:t>
            </w:r>
          </w:p>
        </w:tc>
      </w:tr>
      <w:tr w:rsidR="0042284E" w:rsidRPr="00F33ECC" w:rsidTr="00772779">
        <w:tc>
          <w:tcPr>
            <w:tcW w:w="817" w:type="dxa"/>
          </w:tcPr>
          <w:p w:rsidR="0042284E" w:rsidRPr="00F33ECC" w:rsidRDefault="0042284E" w:rsidP="00F33ECC">
            <w:pPr>
              <w:jc w:val="both"/>
            </w:pPr>
            <w:r w:rsidRPr="00F33ECC">
              <w:lastRenderedPageBreak/>
              <w:t>3.6.4</w:t>
            </w:r>
          </w:p>
        </w:tc>
        <w:tc>
          <w:tcPr>
            <w:tcW w:w="8363" w:type="dxa"/>
          </w:tcPr>
          <w:p w:rsidR="0042284E" w:rsidRPr="00F33ECC" w:rsidRDefault="0042284E" w:rsidP="00F33ECC">
            <w:pPr>
              <w:jc w:val="both"/>
            </w:pPr>
            <w:r w:rsidRPr="00F33ECC">
              <w:t>Результаты производственного опыта по синхронизации  полового цикла у коров абердин-ангусской породы</w:t>
            </w:r>
            <w:r w:rsidR="00F33ECC">
              <w:t>…………………………….</w:t>
            </w:r>
          </w:p>
        </w:tc>
        <w:tc>
          <w:tcPr>
            <w:tcW w:w="688" w:type="dxa"/>
          </w:tcPr>
          <w:p w:rsidR="00F33ECC" w:rsidRPr="00F33ECC" w:rsidRDefault="00F33ECC" w:rsidP="00F33ECC"/>
          <w:p w:rsidR="00376C93" w:rsidRPr="00F33ECC" w:rsidRDefault="001B7D6B" w:rsidP="00F33ECC">
            <w:r>
              <w:t>69</w:t>
            </w:r>
          </w:p>
        </w:tc>
      </w:tr>
      <w:tr w:rsidR="0042284E" w:rsidRPr="00F33ECC" w:rsidTr="00772779">
        <w:tc>
          <w:tcPr>
            <w:tcW w:w="817" w:type="dxa"/>
          </w:tcPr>
          <w:p w:rsidR="0042284E" w:rsidRPr="00F33ECC" w:rsidRDefault="0042284E" w:rsidP="00F33ECC">
            <w:pPr>
              <w:jc w:val="both"/>
            </w:pPr>
            <w:r w:rsidRPr="00F33ECC">
              <w:t>3.6.5</w:t>
            </w:r>
          </w:p>
        </w:tc>
        <w:tc>
          <w:tcPr>
            <w:tcW w:w="8363" w:type="dxa"/>
          </w:tcPr>
          <w:p w:rsidR="0042284E" w:rsidRPr="00F33ECC" w:rsidRDefault="0042284E" w:rsidP="00F33ECC">
            <w:pPr>
              <w:jc w:val="both"/>
            </w:pPr>
            <w:r w:rsidRPr="00F33ECC">
              <w:t>Оценка качества семени быков абердин-ангусской породы</w:t>
            </w:r>
            <w:r w:rsidR="00F33ECC">
              <w:t>…………</w:t>
            </w:r>
          </w:p>
        </w:tc>
        <w:tc>
          <w:tcPr>
            <w:tcW w:w="688" w:type="dxa"/>
          </w:tcPr>
          <w:p w:rsidR="0042284E" w:rsidRPr="002A3A57" w:rsidRDefault="001B7D6B" w:rsidP="00F33ECC">
            <w:pPr>
              <w:rPr>
                <w:lang w:val="en-US"/>
              </w:rPr>
            </w:pPr>
            <w:r>
              <w:t>7</w:t>
            </w:r>
            <w:r w:rsidR="002A3A57">
              <w:rPr>
                <w:lang w:val="en-US"/>
              </w:rPr>
              <w:t>2</w:t>
            </w:r>
          </w:p>
        </w:tc>
      </w:tr>
      <w:tr w:rsidR="0042284E" w:rsidRPr="00F33ECC" w:rsidTr="00772779">
        <w:tc>
          <w:tcPr>
            <w:tcW w:w="817" w:type="dxa"/>
          </w:tcPr>
          <w:p w:rsidR="0042284E" w:rsidRPr="00F33ECC" w:rsidRDefault="0042284E" w:rsidP="00F33ECC">
            <w:pPr>
              <w:jc w:val="both"/>
            </w:pPr>
            <w:r w:rsidRPr="00F33ECC">
              <w:t>3.7</w:t>
            </w:r>
          </w:p>
        </w:tc>
        <w:tc>
          <w:tcPr>
            <w:tcW w:w="8363" w:type="dxa"/>
          </w:tcPr>
          <w:p w:rsidR="0042284E" w:rsidRPr="00F33ECC" w:rsidRDefault="00724B5E" w:rsidP="00F33ECC">
            <w:pPr>
              <w:jc w:val="both"/>
              <w:rPr>
                <w:rFonts w:eastAsia="Times New Roman"/>
                <w:highlight w:val="red"/>
              </w:rPr>
            </w:pPr>
            <w:r>
              <w:t>Гематологические</w:t>
            </w:r>
            <w:r w:rsidR="0042284E" w:rsidRPr="00F33ECC">
              <w:t xml:space="preserve"> и биохимические показатели крови опытного поголовья крупного рогатого скота </w:t>
            </w:r>
            <w:r w:rsidR="00F33ECC">
              <w:t>…………………………………...</w:t>
            </w:r>
          </w:p>
        </w:tc>
        <w:tc>
          <w:tcPr>
            <w:tcW w:w="688" w:type="dxa"/>
          </w:tcPr>
          <w:p w:rsidR="00F33ECC" w:rsidRPr="00F33ECC" w:rsidRDefault="00F33ECC" w:rsidP="00F33ECC"/>
          <w:p w:rsidR="0042284E" w:rsidRPr="00F33ECC" w:rsidRDefault="001B7D6B" w:rsidP="00F33ECC">
            <w:r>
              <w:t>73</w:t>
            </w:r>
          </w:p>
        </w:tc>
      </w:tr>
      <w:tr w:rsidR="0042284E" w:rsidRPr="00F33ECC" w:rsidTr="00772779">
        <w:tc>
          <w:tcPr>
            <w:tcW w:w="817" w:type="dxa"/>
          </w:tcPr>
          <w:p w:rsidR="0042284E" w:rsidRPr="00F33ECC" w:rsidRDefault="0042284E" w:rsidP="00F33ECC">
            <w:pPr>
              <w:jc w:val="both"/>
              <w:rPr>
                <w:highlight w:val="yellow"/>
              </w:rPr>
            </w:pPr>
            <w:r w:rsidRPr="00F33ECC">
              <w:t>3.8</w:t>
            </w:r>
          </w:p>
        </w:tc>
        <w:tc>
          <w:tcPr>
            <w:tcW w:w="8363" w:type="dxa"/>
          </w:tcPr>
          <w:p w:rsidR="00302F80" w:rsidRPr="00F33ECC" w:rsidRDefault="00BE054A" w:rsidP="00F33ECC">
            <w:r w:rsidRPr="00F33ECC">
              <w:t xml:space="preserve">Анализ генетического разнообразия популяций абердин-ангусского крупного рогатого скота по STR - локусам </w:t>
            </w:r>
            <w:r w:rsidR="00302F80" w:rsidRPr="00F33ECC">
              <w:t>……………………</w:t>
            </w:r>
            <w:r w:rsidR="00F33ECC">
              <w:t>……..</w:t>
            </w:r>
          </w:p>
        </w:tc>
        <w:tc>
          <w:tcPr>
            <w:tcW w:w="688" w:type="dxa"/>
          </w:tcPr>
          <w:p w:rsidR="0042284E" w:rsidRPr="00F33ECC" w:rsidRDefault="0042284E" w:rsidP="00F33ECC"/>
          <w:p w:rsidR="00376C93" w:rsidRPr="00F33ECC" w:rsidRDefault="001B7D6B" w:rsidP="00F33ECC">
            <w:r>
              <w:t>75</w:t>
            </w:r>
          </w:p>
        </w:tc>
      </w:tr>
      <w:tr w:rsidR="0042284E" w:rsidRPr="00F33ECC" w:rsidTr="00772779">
        <w:tc>
          <w:tcPr>
            <w:tcW w:w="817" w:type="dxa"/>
          </w:tcPr>
          <w:p w:rsidR="0042284E" w:rsidRPr="00F33ECC" w:rsidRDefault="0042284E" w:rsidP="00F33ECC">
            <w:pPr>
              <w:pStyle w:val="TableParagraph"/>
              <w:spacing w:line="240" w:lineRule="auto"/>
              <w:ind w:right="-2" w:firstLine="0"/>
            </w:pPr>
            <w:r w:rsidRPr="00F33ECC">
              <w:t>3.9</w:t>
            </w:r>
          </w:p>
        </w:tc>
        <w:tc>
          <w:tcPr>
            <w:tcW w:w="8363" w:type="dxa"/>
          </w:tcPr>
          <w:p w:rsidR="0042284E" w:rsidRPr="00F33ECC" w:rsidRDefault="0042284E" w:rsidP="00F33ECC">
            <w:pPr>
              <w:pStyle w:val="TableParagraph"/>
              <w:spacing w:line="240" w:lineRule="auto"/>
              <w:ind w:right="-2" w:firstLine="0"/>
            </w:pPr>
            <w:r w:rsidRPr="00F33ECC">
              <w:t>Экономическая эффективность разведения абердин-ангусской породы</w:t>
            </w:r>
            <w:r w:rsidRPr="00F33ECC">
              <w:rPr>
                <w:bCs/>
              </w:rPr>
              <w:t xml:space="preserve"> разных генотипов</w:t>
            </w:r>
            <w:r w:rsidR="00F33ECC">
              <w:rPr>
                <w:bCs/>
              </w:rPr>
              <w:t>……………………………………………...</w:t>
            </w:r>
          </w:p>
        </w:tc>
        <w:tc>
          <w:tcPr>
            <w:tcW w:w="688" w:type="dxa"/>
          </w:tcPr>
          <w:p w:rsidR="0042284E" w:rsidRPr="00F33ECC" w:rsidRDefault="0042284E" w:rsidP="00F33ECC"/>
          <w:p w:rsidR="00376C93" w:rsidRPr="00F33ECC" w:rsidRDefault="001B7D6B" w:rsidP="00F33ECC">
            <w:r>
              <w:t>78</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ЗАКЛЮЧЕНИЕ…………</w:t>
            </w:r>
            <w:r>
              <w:rPr>
                <w:b/>
              </w:rPr>
              <w:t>…………………………………………………….</w:t>
            </w:r>
          </w:p>
        </w:tc>
        <w:tc>
          <w:tcPr>
            <w:tcW w:w="688" w:type="dxa"/>
          </w:tcPr>
          <w:p w:rsidR="00772779" w:rsidRPr="00F33ECC" w:rsidRDefault="001B7D6B" w:rsidP="00F33ECC">
            <w:r>
              <w:t>80</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ПРЕДЛОЖЕНИЯ ПРОИЗВОДСТВУ………………………………</w:t>
            </w:r>
            <w:r>
              <w:rPr>
                <w:b/>
              </w:rPr>
              <w:t>………</w:t>
            </w:r>
          </w:p>
        </w:tc>
        <w:tc>
          <w:tcPr>
            <w:tcW w:w="688" w:type="dxa"/>
          </w:tcPr>
          <w:p w:rsidR="00772779" w:rsidRPr="00F33ECC" w:rsidRDefault="001B7D6B" w:rsidP="00F33ECC">
            <w:r>
              <w:t>86</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СПИСОК ИСПОЛЬЗОВАННЫХ ИСТОЧНИКОВ………………</w:t>
            </w:r>
            <w:r>
              <w:rPr>
                <w:b/>
              </w:rPr>
              <w:t>………</w:t>
            </w:r>
          </w:p>
        </w:tc>
        <w:tc>
          <w:tcPr>
            <w:tcW w:w="688" w:type="dxa"/>
          </w:tcPr>
          <w:p w:rsidR="00772779" w:rsidRPr="00F33ECC" w:rsidRDefault="001B7D6B" w:rsidP="00F33ECC">
            <w:r>
              <w:t>87</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 xml:space="preserve">ПРИЛОЖЕНИЕ А – </w:t>
            </w:r>
            <w:r w:rsidRPr="00F33ECC">
              <w:t>Список научных и методических работ……</w:t>
            </w:r>
            <w:r>
              <w:t>..............</w:t>
            </w:r>
          </w:p>
        </w:tc>
        <w:tc>
          <w:tcPr>
            <w:tcW w:w="688" w:type="dxa"/>
          </w:tcPr>
          <w:p w:rsidR="00772779" w:rsidRPr="005E2AAC" w:rsidRDefault="001B7D6B" w:rsidP="00F33ECC">
            <w:pPr>
              <w:rPr>
                <w:lang w:val="kk-KZ"/>
              </w:rPr>
            </w:pPr>
            <w:r>
              <w:t>102</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 xml:space="preserve">ПРИЛОЖЕНИЕ Б - </w:t>
            </w:r>
            <w:r w:rsidRPr="00F33ECC">
              <w:t>Акты внедрения в производство………………</w:t>
            </w:r>
            <w:r>
              <w:t>……...</w:t>
            </w:r>
          </w:p>
        </w:tc>
        <w:tc>
          <w:tcPr>
            <w:tcW w:w="688" w:type="dxa"/>
          </w:tcPr>
          <w:p w:rsidR="00772779" w:rsidRPr="00F33ECC" w:rsidRDefault="001B7D6B" w:rsidP="00042F42">
            <w:r>
              <w:t>103</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 xml:space="preserve">ПРИЛОЖЕНИЕ В - </w:t>
            </w:r>
            <w:r w:rsidRPr="00F33ECC">
              <w:t>Методические рекомендации…………………</w:t>
            </w:r>
            <w:r>
              <w:t>………</w:t>
            </w:r>
          </w:p>
        </w:tc>
        <w:tc>
          <w:tcPr>
            <w:tcW w:w="688" w:type="dxa"/>
          </w:tcPr>
          <w:p w:rsidR="00772779" w:rsidRPr="00F33ECC" w:rsidRDefault="001B7D6B" w:rsidP="00042F42">
            <w:r>
              <w:t>106</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 xml:space="preserve">ПРИЛОЖЕНИЕ Г - </w:t>
            </w:r>
            <w:r w:rsidRPr="00F33ECC">
              <w:t>Приказ о создании рабочей группы проек</w:t>
            </w:r>
            <w:r>
              <w:t>та ПЦФ…..</w:t>
            </w:r>
          </w:p>
        </w:tc>
        <w:tc>
          <w:tcPr>
            <w:tcW w:w="688" w:type="dxa"/>
          </w:tcPr>
          <w:p w:rsidR="00772779" w:rsidRPr="00F33ECC" w:rsidRDefault="001B7D6B" w:rsidP="00042F42">
            <w:r>
              <w:t>112</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pPr>
            <w:r w:rsidRPr="00F33ECC">
              <w:rPr>
                <w:b/>
              </w:rPr>
              <w:t xml:space="preserve">ПРИЛОЖЕНИЕ Д – </w:t>
            </w:r>
            <w:r w:rsidRPr="00F33ECC">
              <w:t>Приказ о создании рабочей группы проекта ГФ</w:t>
            </w:r>
            <w:r>
              <w:t>…....</w:t>
            </w:r>
          </w:p>
        </w:tc>
        <w:tc>
          <w:tcPr>
            <w:tcW w:w="688" w:type="dxa"/>
          </w:tcPr>
          <w:p w:rsidR="00772779" w:rsidRPr="00F33ECC" w:rsidRDefault="001B7D6B" w:rsidP="00042F42">
            <w:r>
              <w:t>114</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 xml:space="preserve">ПРИЛОЖЕНИЕ Е </w:t>
            </w:r>
            <w:r w:rsidRPr="00F33ECC">
              <w:t xml:space="preserve">– Частоты аллелей по 15 </w:t>
            </w:r>
            <w:r w:rsidRPr="00F33ECC">
              <w:rPr>
                <w:lang w:val="en-US"/>
              </w:rPr>
              <w:t>STR</w:t>
            </w:r>
            <w:r w:rsidRPr="00F33ECC">
              <w:t>-локусам………</w:t>
            </w:r>
            <w:r>
              <w:t>...............</w:t>
            </w:r>
          </w:p>
        </w:tc>
        <w:tc>
          <w:tcPr>
            <w:tcW w:w="688" w:type="dxa"/>
          </w:tcPr>
          <w:p w:rsidR="00772779" w:rsidRPr="00F33ECC" w:rsidRDefault="001B7D6B" w:rsidP="00042F42">
            <w:r>
              <w:t>115</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 xml:space="preserve">ПРИЛОЖЕНИЕ Ж - </w:t>
            </w:r>
            <w:r w:rsidRPr="00F33ECC">
              <w:t>Сертификаты о прохождении научной стажировки</w:t>
            </w:r>
            <w:r>
              <w:t>..</w:t>
            </w:r>
          </w:p>
        </w:tc>
        <w:tc>
          <w:tcPr>
            <w:tcW w:w="688" w:type="dxa"/>
          </w:tcPr>
          <w:p w:rsidR="00772779" w:rsidRPr="00F33ECC" w:rsidRDefault="00B51F41" w:rsidP="00042F42">
            <w:r>
              <w:t>119</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 xml:space="preserve">ПРИЛОЖЕНИЕ З - </w:t>
            </w:r>
            <w:r w:rsidRPr="00F33ECC">
              <w:t>Удостоверения о повышении квалификации</w:t>
            </w:r>
            <w:r>
              <w:t>………...</w:t>
            </w:r>
          </w:p>
        </w:tc>
        <w:tc>
          <w:tcPr>
            <w:tcW w:w="688" w:type="dxa"/>
          </w:tcPr>
          <w:p w:rsidR="00772779" w:rsidRPr="00F33ECC" w:rsidRDefault="00B51F41" w:rsidP="00042F42">
            <w:r>
              <w:t>121</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ПРИЛОЖЕНИЕ И</w:t>
            </w:r>
            <w:r w:rsidRPr="00F33ECC">
              <w:t xml:space="preserve"> - Сертификаты о прохождении обучения……</w:t>
            </w:r>
            <w:r>
              <w:t>..............</w:t>
            </w:r>
          </w:p>
        </w:tc>
        <w:tc>
          <w:tcPr>
            <w:tcW w:w="688" w:type="dxa"/>
          </w:tcPr>
          <w:p w:rsidR="00772779" w:rsidRPr="00F33ECC" w:rsidRDefault="00B51F41" w:rsidP="00042F42">
            <w:r>
              <w:t>123</w:t>
            </w:r>
          </w:p>
        </w:tc>
      </w:tr>
      <w:tr w:rsidR="00772779" w:rsidRPr="00F33ECC" w:rsidTr="00772779">
        <w:tc>
          <w:tcPr>
            <w:tcW w:w="9180" w:type="dxa"/>
            <w:gridSpan w:val="2"/>
          </w:tcPr>
          <w:p w:rsidR="00772779" w:rsidRPr="00F33ECC" w:rsidRDefault="00772779" w:rsidP="00F33ECC">
            <w:pPr>
              <w:pStyle w:val="TableParagraph"/>
              <w:spacing w:line="240" w:lineRule="auto"/>
              <w:ind w:right="-2" w:firstLine="0"/>
              <w:rPr>
                <w:b/>
              </w:rPr>
            </w:pPr>
            <w:r w:rsidRPr="00F33ECC">
              <w:rPr>
                <w:b/>
              </w:rPr>
              <w:t xml:space="preserve">ПРИЛОЖЕНИЕ К – </w:t>
            </w:r>
            <w:r w:rsidRPr="00F33ECC">
              <w:t>Фотоиллюстрация………………</w:t>
            </w:r>
            <w:r>
              <w:t>……………………..</w:t>
            </w:r>
          </w:p>
        </w:tc>
        <w:tc>
          <w:tcPr>
            <w:tcW w:w="688" w:type="dxa"/>
          </w:tcPr>
          <w:p w:rsidR="00772779" w:rsidRPr="00F33ECC" w:rsidRDefault="00B51F41" w:rsidP="00042F42">
            <w:r>
              <w:t>126</w:t>
            </w:r>
          </w:p>
        </w:tc>
      </w:tr>
    </w:tbl>
    <w:p w:rsidR="00576BB3" w:rsidRDefault="00576BB3" w:rsidP="00704D79">
      <w:pPr>
        <w:rPr>
          <w:rFonts w:ascii="Times New Roman" w:hAnsi="Times New Roman" w:cs="Times New Roman"/>
        </w:rPr>
      </w:pPr>
    </w:p>
    <w:p w:rsidR="00576BB3" w:rsidRDefault="00576BB3">
      <w:pPr>
        <w:rPr>
          <w:rFonts w:ascii="Times New Roman" w:hAnsi="Times New Roman" w:cs="Times New Roman"/>
        </w:rPr>
      </w:pPr>
      <w:r>
        <w:rPr>
          <w:rFonts w:ascii="Times New Roman" w:hAnsi="Times New Roman" w:cs="Times New Roman"/>
        </w:rPr>
        <w:br w:type="page"/>
      </w:r>
    </w:p>
    <w:p w:rsidR="005120DC" w:rsidRDefault="005120DC" w:rsidP="005120DC">
      <w:pPr>
        <w:spacing w:after="0" w:line="240" w:lineRule="auto"/>
        <w:jc w:val="center"/>
        <w:rPr>
          <w:rFonts w:ascii="Times New Roman" w:hAnsi="Times New Roman"/>
          <w:b/>
          <w:sz w:val="28"/>
          <w:szCs w:val="28"/>
        </w:rPr>
      </w:pPr>
      <w:r>
        <w:rPr>
          <w:rFonts w:ascii="Times New Roman" w:hAnsi="Times New Roman"/>
          <w:b/>
          <w:sz w:val="28"/>
          <w:szCs w:val="28"/>
        </w:rPr>
        <w:lastRenderedPageBreak/>
        <w:t>НОРМАТИВНЫЕ ССЫЛКИ</w:t>
      </w:r>
    </w:p>
    <w:p w:rsidR="00632F1F" w:rsidRDefault="00632F1F" w:rsidP="00704D79">
      <w:pPr>
        <w:shd w:val="clear" w:color="auto" w:fill="FFFFFF"/>
        <w:spacing w:after="0" w:line="240" w:lineRule="auto"/>
        <w:ind w:firstLine="567"/>
        <w:jc w:val="both"/>
        <w:rPr>
          <w:rFonts w:ascii="Times New Roman" w:hAnsi="Times New Roman" w:cs="Times New Roman"/>
          <w:b/>
          <w:sz w:val="28"/>
          <w:szCs w:val="28"/>
        </w:rPr>
      </w:pPr>
    </w:p>
    <w:p w:rsidR="004347A2" w:rsidRDefault="004347A2" w:rsidP="004347A2">
      <w:pPr>
        <w:spacing w:after="0" w:line="240" w:lineRule="auto"/>
        <w:ind w:firstLine="709"/>
        <w:jc w:val="both"/>
        <w:rPr>
          <w:rFonts w:ascii="Times New Roman" w:hAnsi="Times New Roman"/>
          <w:sz w:val="28"/>
          <w:szCs w:val="28"/>
        </w:rPr>
      </w:pPr>
      <w:r>
        <w:rPr>
          <w:rFonts w:ascii="Times New Roman" w:hAnsi="Times New Roman"/>
          <w:sz w:val="28"/>
          <w:szCs w:val="28"/>
        </w:rPr>
        <w:t>В настоящей диссертации использованы ссылки на следующие стандарты:</w:t>
      </w:r>
    </w:p>
    <w:p w:rsidR="00F51E94" w:rsidRPr="00F51E94" w:rsidRDefault="00F51E94" w:rsidP="00F51E94">
      <w:pPr>
        <w:shd w:val="clear" w:color="auto" w:fill="FFFFFF"/>
        <w:spacing w:after="0" w:line="240" w:lineRule="auto"/>
        <w:ind w:firstLine="567"/>
        <w:jc w:val="both"/>
        <w:rPr>
          <w:rFonts w:ascii="Times New Roman" w:hAnsi="Times New Roman" w:cs="Times New Roman"/>
          <w:sz w:val="28"/>
          <w:szCs w:val="28"/>
          <w:lang w:val="kk-KZ"/>
        </w:rPr>
      </w:pPr>
      <w:r w:rsidRPr="00F51E94">
        <w:rPr>
          <w:rFonts w:ascii="Times New Roman" w:hAnsi="Times New Roman" w:cs="Times New Roman"/>
          <w:sz w:val="28"/>
          <w:szCs w:val="28"/>
          <w:lang w:val="kk-KZ"/>
        </w:rPr>
        <w:t>ГОСО 5.04.034-2011 – Государств</w:t>
      </w:r>
      <w:r>
        <w:rPr>
          <w:rFonts w:ascii="Times New Roman" w:hAnsi="Times New Roman" w:cs="Times New Roman"/>
          <w:sz w:val="28"/>
          <w:szCs w:val="28"/>
          <w:lang w:val="kk-KZ"/>
        </w:rPr>
        <w:t xml:space="preserve">енный общеобязательный стандарт </w:t>
      </w:r>
      <w:r w:rsidRPr="00F51E94">
        <w:rPr>
          <w:rFonts w:ascii="Times New Roman" w:hAnsi="Times New Roman" w:cs="Times New Roman"/>
          <w:sz w:val="28"/>
          <w:szCs w:val="28"/>
          <w:lang w:val="kk-KZ"/>
        </w:rPr>
        <w:t>образования (основные положения</w:t>
      </w:r>
      <w:r>
        <w:rPr>
          <w:rFonts w:ascii="Times New Roman" w:hAnsi="Times New Roman" w:cs="Times New Roman"/>
          <w:sz w:val="28"/>
          <w:szCs w:val="28"/>
          <w:lang w:val="kk-KZ"/>
        </w:rPr>
        <w:t xml:space="preserve"> послевузовского образования РК </w:t>
      </w:r>
      <w:r w:rsidRPr="00F51E94">
        <w:rPr>
          <w:rFonts w:ascii="Times New Roman" w:hAnsi="Times New Roman" w:cs="Times New Roman"/>
          <w:sz w:val="28"/>
          <w:szCs w:val="28"/>
          <w:lang w:val="kk-KZ"/>
        </w:rPr>
        <w:t>докторантура Ph.D). Астана, 2011</w:t>
      </w:r>
    </w:p>
    <w:p w:rsidR="00F51E94" w:rsidRPr="00F51E94" w:rsidRDefault="00F51E94" w:rsidP="00F51E94">
      <w:pPr>
        <w:shd w:val="clear" w:color="auto" w:fill="FFFFFF"/>
        <w:spacing w:after="0" w:line="240" w:lineRule="auto"/>
        <w:ind w:firstLine="567"/>
        <w:jc w:val="both"/>
        <w:rPr>
          <w:rFonts w:ascii="Times New Roman" w:hAnsi="Times New Roman" w:cs="Times New Roman"/>
          <w:sz w:val="28"/>
          <w:szCs w:val="28"/>
          <w:lang w:val="kk-KZ"/>
        </w:rPr>
      </w:pPr>
      <w:r w:rsidRPr="00F51E94">
        <w:rPr>
          <w:rFonts w:ascii="Times New Roman" w:hAnsi="Times New Roman" w:cs="Times New Roman"/>
          <w:sz w:val="28"/>
          <w:szCs w:val="28"/>
          <w:lang w:val="kk-KZ"/>
        </w:rPr>
        <w:t>Правила оформления диссертации на соискание ученой степени доктора</w:t>
      </w:r>
    </w:p>
    <w:p w:rsidR="00F51E94" w:rsidRPr="00F51E94" w:rsidRDefault="00F51E94" w:rsidP="00F51E94">
      <w:pPr>
        <w:shd w:val="clear" w:color="auto" w:fill="FFFFFF"/>
        <w:spacing w:after="0" w:line="240" w:lineRule="auto"/>
        <w:jc w:val="both"/>
        <w:rPr>
          <w:rFonts w:ascii="Times New Roman" w:hAnsi="Times New Roman" w:cs="Times New Roman"/>
          <w:sz w:val="28"/>
          <w:szCs w:val="28"/>
          <w:lang w:val="kk-KZ"/>
        </w:rPr>
      </w:pPr>
      <w:r w:rsidRPr="00F51E94">
        <w:rPr>
          <w:rFonts w:ascii="Times New Roman" w:hAnsi="Times New Roman" w:cs="Times New Roman"/>
          <w:sz w:val="28"/>
          <w:szCs w:val="28"/>
          <w:lang w:val="kk-KZ"/>
        </w:rPr>
        <w:t>философии (PhD), доктора по профилю. Алматы, 2014</w:t>
      </w:r>
    </w:p>
    <w:p w:rsidR="00F51E94" w:rsidRPr="00F51E94" w:rsidRDefault="00F51E94" w:rsidP="00F51E94">
      <w:pPr>
        <w:shd w:val="clear" w:color="auto" w:fill="FFFFFF"/>
        <w:spacing w:after="0" w:line="240" w:lineRule="auto"/>
        <w:ind w:firstLine="567"/>
        <w:jc w:val="both"/>
        <w:rPr>
          <w:rFonts w:ascii="Times New Roman" w:hAnsi="Times New Roman" w:cs="Times New Roman"/>
          <w:sz w:val="28"/>
          <w:szCs w:val="28"/>
          <w:lang w:val="kk-KZ"/>
        </w:rPr>
      </w:pPr>
      <w:r w:rsidRPr="00F51E94">
        <w:rPr>
          <w:rFonts w:ascii="Times New Roman" w:hAnsi="Times New Roman" w:cs="Times New Roman"/>
          <w:sz w:val="28"/>
          <w:szCs w:val="28"/>
          <w:lang w:val="kk-KZ"/>
        </w:rPr>
        <w:t>ГОСТ 7.9-95 (ИСО 214-76) Система стандартов по информации,</w:t>
      </w:r>
    </w:p>
    <w:p w:rsidR="00F51E94" w:rsidRDefault="00F51E94" w:rsidP="00F51E94">
      <w:pPr>
        <w:shd w:val="clear" w:color="auto" w:fill="FFFFFF"/>
        <w:spacing w:after="0" w:line="240" w:lineRule="auto"/>
        <w:jc w:val="both"/>
        <w:rPr>
          <w:rFonts w:ascii="Times New Roman" w:hAnsi="Times New Roman" w:cs="Times New Roman"/>
          <w:sz w:val="28"/>
          <w:szCs w:val="28"/>
          <w:lang w:val="kk-KZ"/>
        </w:rPr>
      </w:pPr>
      <w:r w:rsidRPr="00F51E94">
        <w:rPr>
          <w:rFonts w:ascii="Times New Roman" w:hAnsi="Times New Roman" w:cs="Times New Roman"/>
          <w:sz w:val="28"/>
          <w:szCs w:val="28"/>
          <w:lang w:val="kk-KZ"/>
        </w:rPr>
        <w:t>библиотечному и издательскому делу. Реферат и аннотация. Общие требования.</w:t>
      </w:r>
    </w:p>
    <w:p w:rsidR="00846995" w:rsidRPr="00F51E94" w:rsidRDefault="00846995" w:rsidP="00F51E94">
      <w:pPr>
        <w:shd w:val="clear" w:color="auto" w:fill="FFFFFF"/>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Правила присуждения ученых степеней от 31 марта 2011 года №127.</w:t>
      </w:r>
    </w:p>
    <w:p w:rsidR="00E85113" w:rsidRPr="00F74FEA" w:rsidRDefault="00E85113" w:rsidP="00F74FEA">
      <w:pPr>
        <w:shd w:val="clear" w:color="auto" w:fill="FFFFFF"/>
        <w:spacing w:after="0" w:line="240" w:lineRule="auto"/>
        <w:ind w:firstLine="567"/>
        <w:jc w:val="both"/>
        <w:rPr>
          <w:rFonts w:ascii="Times New Roman" w:hAnsi="Times New Roman" w:cs="Times New Roman"/>
          <w:sz w:val="28"/>
          <w:szCs w:val="28"/>
          <w:lang w:val="kk-KZ"/>
        </w:rPr>
      </w:pPr>
      <w:r w:rsidRPr="00E85113">
        <w:rPr>
          <w:rFonts w:ascii="Times New Roman" w:hAnsi="Times New Roman" w:cs="Times New Roman"/>
          <w:sz w:val="28"/>
          <w:szCs w:val="28"/>
          <w:lang w:val="kk-KZ"/>
        </w:rPr>
        <w:t>Закон Республики Казахстан "О племенном животноводстве", постановление от 27.11.15 г. № 424.</w:t>
      </w:r>
    </w:p>
    <w:p w:rsidR="00017B91" w:rsidRDefault="00017B91" w:rsidP="00704D79">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ГОСТ Р И</w:t>
      </w:r>
      <w:r w:rsidRPr="00017B91">
        <w:rPr>
          <w:rFonts w:ascii="Times New Roman" w:hAnsi="Times New Roman" w:cs="Times New Roman"/>
          <w:sz w:val="28"/>
          <w:szCs w:val="28"/>
          <w:lang w:val="kk-KZ"/>
        </w:rPr>
        <w:t xml:space="preserve">СО 6497-2011 </w:t>
      </w:r>
      <w:r>
        <w:rPr>
          <w:rFonts w:ascii="Times New Roman" w:hAnsi="Times New Roman" w:cs="Times New Roman"/>
          <w:sz w:val="28"/>
          <w:szCs w:val="28"/>
          <w:lang w:val="kk-KZ"/>
        </w:rPr>
        <w:t>Корма для животных. Отбор образцов.</w:t>
      </w:r>
    </w:p>
    <w:p w:rsidR="005120DC" w:rsidRDefault="00A62911" w:rsidP="00704D79">
      <w:pPr>
        <w:shd w:val="clear" w:color="auto" w:fill="FFFFFF"/>
        <w:spacing w:after="0" w:line="240" w:lineRule="auto"/>
        <w:ind w:firstLine="567"/>
        <w:jc w:val="both"/>
      </w:pPr>
      <w:r w:rsidRPr="00E85113">
        <w:rPr>
          <w:rFonts w:ascii="Times New Roman" w:hAnsi="Times New Roman" w:cs="Times New Roman"/>
          <w:sz w:val="28"/>
          <w:szCs w:val="28"/>
          <w:lang w:val="kk-KZ"/>
        </w:rPr>
        <w:t>ГОСТ 32277-2013</w:t>
      </w:r>
      <w:r w:rsidR="00E85113" w:rsidRPr="00E85113">
        <w:rPr>
          <w:rFonts w:ascii="Times New Roman" w:hAnsi="Times New Roman" w:cs="Times New Roman"/>
          <w:sz w:val="28"/>
          <w:szCs w:val="28"/>
          <w:lang w:val="kk-KZ"/>
        </w:rPr>
        <w:t xml:space="preserve"> </w:t>
      </w:r>
      <w:r w:rsidR="00E85113" w:rsidRPr="00E85113">
        <w:rPr>
          <w:rFonts w:ascii="Times New Roman" w:hAnsi="Times New Roman" w:cs="Times New Roman"/>
          <w:sz w:val="28"/>
          <w:szCs w:val="28"/>
        </w:rPr>
        <w:t>Средства воспроизводства. Сперма. Методы испытаний физических свойств и биологического, биохимического, морфологического анализов</w:t>
      </w:r>
      <w:r w:rsidR="00E85113">
        <w:t>.</w:t>
      </w:r>
    </w:p>
    <w:p w:rsidR="005120DC" w:rsidRDefault="005120DC" w:rsidP="00704D79">
      <w:pPr>
        <w:shd w:val="clear" w:color="auto" w:fill="FFFFFF"/>
        <w:spacing w:after="0" w:line="240" w:lineRule="auto"/>
        <w:ind w:firstLine="567"/>
        <w:jc w:val="both"/>
        <w:rPr>
          <w:rFonts w:ascii="Times New Roman" w:hAnsi="Times New Roman" w:cs="Times New Roman"/>
          <w:b/>
          <w:sz w:val="28"/>
          <w:szCs w:val="28"/>
        </w:rPr>
      </w:pPr>
    </w:p>
    <w:p w:rsidR="00576BB3" w:rsidRDefault="00576BB3">
      <w:pPr>
        <w:rPr>
          <w:rFonts w:ascii="Times New Roman" w:hAnsi="Times New Roman" w:cs="Times New Roman"/>
          <w:b/>
          <w:sz w:val="28"/>
          <w:szCs w:val="28"/>
        </w:rPr>
      </w:pPr>
      <w:r>
        <w:rPr>
          <w:rFonts w:ascii="Times New Roman" w:hAnsi="Times New Roman" w:cs="Times New Roman"/>
          <w:b/>
          <w:sz w:val="28"/>
          <w:szCs w:val="28"/>
        </w:rPr>
        <w:br w:type="page"/>
      </w:r>
    </w:p>
    <w:p w:rsidR="005120DC" w:rsidRDefault="005120DC" w:rsidP="005120DC">
      <w:pPr>
        <w:spacing w:after="0" w:line="240" w:lineRule="auto"/>
        <w:jc w:val="center"/>
        <w:rPr>
          <w:rFonts w:ascii="Times New Roman" w:hAnsi="Times New Roman"/>
          <w:b/>
          <w:sz w:val="28"/>
          <w:szCs w:val="28"/>
        </w:rPr>
      </w:pPr>
      <w:r>
        <w:rPr>
          <w:rFonts w:ascii="Times New Roman" w:hAnsi="Times New Roman"/>
          <w:b/>
          <w:sz w:val="28"/>
          <w:szCs w:val="28"/>
        </w:rPr>
        <w:lastRenderedPageBreak/>
        <w:t>ОПРЕДЕЛЕНИЯ</w:t>
      </w:r>
    </w:p>
    <w:p w:rsidR="005120DC" w:rsidRDefault="005120DC" w:rsidP="005120DC">
      <w:pPr>
        <w:spacing w:after="0" w:line="240" w:lineRule="auto"/>
        <w:jc w:val="center"/>
        <w:rPr>
          <w:rFonts w:ascii="Times New Roman" w:hAnsi="Times New Roman"/>
          <w:b/>
          <w:sz w:val="28"/>
          <w:szCs w:val="28"/>
        </w:rPr>
      </w:pPr>
    </w:p>
    <w:p w:rsidR="005120DC" w:rsidRDefault="00846995" w:rsidP="00846995">
      <w:pPr>
        <w:spacing w:after="0" w:line="240" w:lineRule="auto"/>
        <w:jc w:val="both"/>
        <w:rPr>
          <w:rFonts w:ascii="Times New Roman" w:hAnsi="Times New Roman"/>
          <w:sz w:val="28"/>
          <w:szCs w:val="28"/>
        </w:rPr>
      </w:pPr>
      <w:r w:rsidRPr="00846995">
        <w:rPr>
          <w:rFonts w:ascii="Times New Roman" w:hAnsi="Times New Roman"/>
          <w:sz w:val="28"/>
          <w:szCs w:val="28"/>
        </w:rPr>
        <w:t>В настоящей диссертации применяют следующие термины с соответствующими определениями:</w:t>
      </w:r>
    </w:p>
    <w:p w:rsidR="00846995" w:rsidRDefault="00846995" w:rsidP="00846995">
      <w:pPr>
        <w:spacing w:after="0" w:line="240" w:lineRule="auto"/>
        <w:jc w:val="both"/>
        <w:rPr>
          <w:rFonts w:ascii="Times New Roman" w:hAnsi="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478"/>
      </w:tblGrid>
      <w:tr w:rsidR="00794935" w:rsidTr="005F15FE">
        <w:tc>
          <w:tcPr>
            <w:tcW w:w="2376" w:type="dxa"/>
          </w:tcPr>
          <w:p w:rsidR="00794935" w:rsidRDefault="00A94590" w:rsidP="00794935">
            <w:pPr>
              <w:jc w:val="both"/>
            </w:pPr>
            <w:r>
              <w:t>Адаптация</w:t>
            </w:r>
          </w:p>
        </w:tc>
        <w:tc>
          <w:tcPr>
            <w:tcW w:w="7478" w:type="dxa"/>
          </w:tcPr>
          <w:p w:rsidR="00794935" w:rsidRDefault="00A94590" w:rsidP="00794935">
            <w:pPr>
              <w:jc w:val="both"/>
            </w:pPr>
            <w:r>
              <w:t xml:space="preserve">- </w:t>
            </w:r>
            <w:r w:rsidR="005F15FE" w:rsidRPr="005F15FE">
              <w:t>это эволюционный механизм, позволяющий живым организмам приспособиться к условиям окружающей среды.</w:t>
            </w:r>
          </w:p>
        </w:tc>
      </w:tr>
      <w:tr w:rsidR="00657014" w:rsidTr="005F15FE">
        <w:tc>
          <w:tcPr>
            <w:tcW w:w="2376" w:type="dxa"/>
          </w:tcPr>
          <w:p w:rsidR="00657014" w:rsidRDefault="00657014" w:rsidP="00794935">
            <w:pPr>
              <w:jc w:val="both"/>
            </w:pPr>
            <w:r>
              <w:t>Акклиматизация</w:t>
            </w:r>
          </w:p>
        </w:tc>
        <w:tc>
          <w:tcPr>
            <w:tcW w:w="7478" w:type="dxa"/>
          </w:tcPr>
          <w:p w:rsidR="005655D2" w:rsidRDefault="00010B7E" w:rsidP="005F15FE">
            <w:pPr>
              <w:jc w:val="both"/>
            </w:pPr>
            <w:r>
              <w:t xml:space="preserve">- </w:t>
            </w:r>
            <w:r w:rsidR="005655D2" w:rsidRPr="005655D2">
              <w:t>это способность животных адаптироваться к изменениям климата, сохраняя свою продуктивность и способность к размножению. Уровень акклиматизационной способности животных к новым условиям можно определить по показателям обмена веществ, генетической структуре популяции, уровню производительности, способности к размножению и общему состоянию здоровья животных. При импорте животных в новые агроэкологические условия, отличающиеся от прежних условий кормления и содержания, необходимо учитывать эти факторы.</w:t>
            </w:r>
          </w:p>
        </w:tc>
      </w:tr>
      <w:tr w:rsidR="00E66C19" w:rsidTr="005F15FE">
        <w:tc>
          <w:tcPr>
            <w:tcW w:w="2376" w:type="dxa"/>
          </w:tcPr>
          <w:p w:rsidR="00E66C19" w:rsidRDefault="00E66C19" w:rsidP="00E66C19">
            <w:pPr>
              <w:jc w:val="both"/>
            </w:pPr>
            <w:r>
              <w:t>Бальная оценка</w:t>
            </w:r>
          </w:p>
        </w:tc>
        <w:tc>
          <w:tcPr>
            <w:tcW w:w="7478" w:type="dxa"/>
          </w:tcPr>
          <w:p w:rsidR="00DA7F13" w:rsidRDefault="00E66C19" w:rsidP="00DA7F13">
            <w:pPr>
              <w:jc w:val="both"/>
            </w:pPr>
            <w:r>
              <w:t xml:space="preserve">- </w:t>
            </w:r>
            <w:r w:rsidR="00DA7F13">
              <w:t>о</w:t>
            </w:r>
            <w:r w:rsidR="00DA7F13" w:rsidRPr="00DA7F13">
              <w:t xml:space="preserve">ценка животного и его характеристики, выраженные в баллах. Для каждой характеристики установлен максимально возможный </w:t>
            </w:r>
            <w:r w:rsidR="00DA7F13">
              <w:t>балл</w:t>
            </w:r>
            <w:r w:rsidR="00DA7F13" w:rsidRPr="00DA7F13">
              <w:t>. Оценка животного определяется по сумме баллов, которая не превышает 100. В зависимости от полученной суммы баллов животных классифицируют как: эл</w:t>
            </w:r>
            <w:r w:rsidR="00DA7F13">
              <w:t>ита-рекорд, элита, первый</w:t>
            </w:r>
            <w:r w:rsidR="00DA7F13" w:rsidRPr="00DA7F13">
              <w:t xml:space="preserve"> и второ</w:t>
            </w:r>
            <w:r w:rsidR="00DA7F13">
              <w:t>й класс</w:t>
            </w:r>
            <w:r w:rsidR="00DA7F13" w:rsidRPr="00DA7F13">
              <w:t>. Балльную оценку можно рассматривать как одну из форм селекционного индекса.</w:t>
            </w:r>
          </w:p>
        </w:tc>
      </w:tr>
      <w:tr w:rsidR="00E66C19" w:rsidTr="005F15FE">
        <w:tc>
          <w:tcPr>
            <w:tcW w:w="2376" w:type="dxa"/>
          </w:tcPr>
          <w:p w:rsidR="00E66C19" w:rsidRDefault="00E66C19" w:rsidP="00E66C19">
            <w:pPr>
              <w:jc w:val="both"/>
            </w:pPr>
            <w:r>
              <w:t>Бонитировка с.-х. животных</w:t>
            </w:r>
          </w:p>
        </w:tc>
        <w:tc>
          <w:tcPr>
            <w:tcW w:w="7478" w:type="dxa"/>
          </w:tcPr>
          <w:p w:rsidR="00DA7F13" w:rsidRDefault="00E66C19" w:rsidP="00DA7F13">
            <w:pPr>
              <w:jc w:val="both"/>
            </w:pPr>
            <w:r>
              <w:t xml:space="preserve">- </w:t>
            </w:r>
            <w:r w:rsidRPr="00E622BF">
              <w:t>это</w:t>
            </w:r>
            <w:r w:rsidR="00DA7F13">
              <w:t xml:space="preserve"> </w:t>
            </w:r>
            <w:r w:rsidR="00DA7F13" w:rsidRPr="00DA7F13">
              <w:t xml:space="preserve">полная оценка каждого животного с учетом его породы и происхождения, продуктивности и развития, телосложения и внешнего вида, качества потомства и способности к </w:t>
            </w:r>
            <w:r w:rsidR="00DA7F13">
              <w:t>воспроизводству</w:t>
            </w:r>
            <w:r w:rsidR="00DA7F13" w:rsidRPr="00DA7F13">
              <w:t>.</w:t>
            </w:r>
          </w:p>
        </w:tc>
      </w:tr>
      <w:tr w:rsidR="00E66C19" w:rsidTr="005F15FE">
        <w:tc>
          <w:tcPr>
            <w:tcW w:w="2376" w:type="dxa"/>
          </w:tcPr>
          <w:p w:rsidR="00E66C19" w:rsidRDefault="00E66C19" w:rsidP="00E66C19">
            <w:pPr>
              <w:jc w:val="both"/>
            </w:pPr>
            <w:r>
              <w:t>Воспроизводство стада</w:t>
            </w:r>
          </w:p>
        </w:tc>
        <w:tc>
          <w:tcPr>
            <w:tcW w:w="7478" w:type="dxa"/>
          </w:tcPr>
          <w:p w:rsidR="00080CEE" w:rsidRDefault="00E66C19" w:rsidP="00E66C19">
            <w:pPr>
              <w:jc w:val="both"/>
            </w:pPr>
            <w:r>
              <w:t xml:space="preserve">- </w:t>
            </w:r>
            <w:r w:rsidR="00080CEE" w:rsidRPr="00080CEE">
              <w:t>это сложный процесс производства, который включает различные организационно-хозяйственные, биологические, зооветеринарные и технологические мероприятия. Целью этих мероприятий является получение здорового потомства, его сохранение, выращивание и разведение животных, которые обладают высокой продуктивностью и жизнеспособностью. Весь процесс направлен на то, чтобы обеспечить успешное развитие и рост стада.</w:t>
            </w:r>
          </w:p>
        </w:tc>
      </w:tr>
      <w:tr w:rsidR="00E66C19" w:rsidTr="005F15FE">
        <w:tc>
          <w:tcPr>
            <w:tcW w:w="2376" w:type="dxa"/>
          </w:tcPr>
          <w:p w:rsidR="00E66C19" w:rsidRDefault="00E66C19" w:rsidP="00E66C19">
            <w:pPr>
              <w:jc w:val="both"/>
            </w:pPr>
            <w:r>
              <w:t>Генотип</w:t>
            </w:r>
          </w:p>
        </w:tc>
        <w:tc>
          <w:tcPr>
            <w:tcW w:w="7478" w:type="dxa"/>
          </w:tcPr>
          <w:p w:rsidR="00E66C19" w:rsidRDefault="00E66C19" w:rsidP="00E66C19">
            <w:pPr>
              <w:jc w:val="both"/>
            </w:pPr>
            <w:r>
              <w:t xml:space="preserve">- </w:t>
            </w:r>
            <w:r w:rsidRPr="00846995">
              <w:t>совокупность всех генов (включая их аллели) организма, полученных особью от родителей.</w:t>
            </w:r>
            <w:r>
              <w:t xml:space="preserve"> Он определяет племенную и селекционную ценностью животного, а также норму реакции на все возможные условия среды.</w:t>
            </w:r>
          </w:p>
        </w:tc>
      </w:tr>
      <w:tr w:rsidR="00E66C19" w:rsidTr="005F15FE">
        <w:tc>
          <w:tcPr>
            <w:tcW w:w="2376" w:type="dxa"/>
          </w:tcPr>
          <w:p w:rsidR="00E66C19" w:rsidRDefault="00E66C19" w:rsidP="00E66C19">
            <w:pPr>
              <w:jc w:val="both"/>
            </w:pPr>
            <w:r>
              <w:t>Генофонд</w:t>
            </w:r>
          </w:p>
        </w:tc>
        <w:tc>
          <w:tcPr>
            <w:tcW w:w="7478" w:type="dxa"/>
          </w:tcPr>
          <w:p w:rsidR="00E66C19" w:rsidRDefault="00080CEE" w:rsidP="00E66C19">
            <w:pPr>
              <w:jc w:val="both"/>
            </w:pPr>
            <w:r>
              <w:t xml:space="preserve">- </w:t>
            </w:r>
            <w:r w:rsidRPr="00080CEE">
              <w:t xml:space="preserve">это совокупность всех генов (включая их аллели), передаваемых особью от родителей, которая определяет </w:t>
            </w:r>
            <w:r w:rsidRPr="00080CEE">
              <w:lastRenderedPageBreak/>
              <w:t>генетическое наследие и потенциальные характеристики организма. Генотип также влияет на способность животного к адаптации к различным условиям окружающей среды.</w:t>
            </w:r>
          </w:p>
        </w:tc>
      </w:tr>
      <w:tr w:rsidR="00D54AED" w:rsidTr="005F15FE">
        <w:tc>
          <w:tcPr>
            <w:tcW w:w="2376" w:type="dxa"/>
          </w:tcPr>
          <w:p w:rsidR="00D54AED" w:rsidRDefault="00D54AED" w:rsidP="00D54AED">
            <w:pPr>
              <w:jc w:val="both"/>
            </w:pPr>
            <w:r w:rsidRPr="00D54AED">
              <w:lastRenderedPageBreak/>
              <w:t>Гормон</w:t>
            </w:r>
          </w:p>
        </w:tc>
        <w:tc>
          <w:tcPr>
            <w:tcW w:w="7478" w:type="dxa"/>
          </w:tcPr>
          <w:p w:rsidR="00D54AED" w:rsidRDefault="00D54AED" w:rsidP="00D54AED">
            <w:pPr>
              <w:jc w:val="both"/>
            </w:pPr>
            <w:r w:rsidRPr="00D54AED">
              <w:t xml:space="preserve">– </w:t>
            </w:r>
            <w:r w:rsidR="00080CEE" w:rsidRPr="00080CEE">
              <w:t>представляет собой биологически активное вещество, которое выделяется железами внутренней секреции, поступает непосредственно в кровь и оказывает возбуждающее влияние на физиологические процессы в организме.</w:t>
            </w:r>
          </w:p>
        </w:tc>
      </w:tr>
      <w:tr w:rsidR="00D54AED" w:rsidTr="005F15FE">
        <w:tc>
          <w:tcPr>
            <w:tcW w:w="2376" w:type="dxa"/>
          </w:tcPr>
          <w:p w:rsidR="00D54AED" w:rsidRDefault="00D54AED" w:rsidP="00D54AED">
            <w:pPr>
              <w:jc w:val="both"/>
            </w:pPr>
            <w:r w:rsidRPr="00B37AAD">
              <w:t>Индекс</w:t>
            </w:r>
            <w:r>
              <w:t>ы</w:t>
            </w:r>
            <w:r w:rsidRPr="00B37AAD">
              <w:t xml:space="preserve"> телосложения</w:t>
            </w:r>
          </w:p>
        </w:tc>
        <w:tc>
          <w:tcPr>
            <w:tcW w:w="7478" w:type="dxa"/>
          </w:tcPr>
          <w:p w:rsidR="00080CEE" w:rsidRDefault="00D54AED" w:rsidP="005655D2">
            <w:pPr>
              <w:jc w:val="both"/>
            </w:pPr>
            <w:r>
              <w:t xml:space="preserve">- </w:t>
            </w:r>
            <w:r w:rsidR="00113BF3">
              <w:t xml:space="preserve">процентное отношение отдельных измерений или группы измерений между собой позволяет оценить пропорции тела, выявить его особенности и степень развития. </w:t>
            </w:r>
            <w:r w:rsidR="00080CEE">
              <w:t xml:space="preserve">Основные индексы: </w:t>
            </w:r>
            <w:r w:rsidR="005655D2">
              <w:t xml:space="preserve">тазогрудной, грудной, </w:t>
            </w:r>
            <w:r w:rsidR="00080CEE">
              <w:t>растянутость, длинноногость,</w:t>
            </w:r>
            <w:r>
              <w:t xml:space="preserve"> </w:t>
            </w:r>
            <w:r w:rsidR="00080CEE">
              <w:t>сбитость, перерослость, шилозадость, костистость, мясность</w:t>
            </w:r>
            <w:r>
              <w:t>.</w:t>
            </w:r>
          </w:p>
        </w:tc>
      </w:tr>
      <w:tr w:rsidR="00D54AED" w:rsidTr="005F15FE">
        <w:tc>
          <w:tcPr>
            <w:tcW w:w="2376" w:type="dxa"/>
          </w:tcPr>
          <w:p w:rsidR="00D54AED" w:rsidRDefault="00D54AED" w:rsidP="00D54AED">
            <w:pPr>
              <w:jc w:val="both"/>
            </w:pPr>
            <w:r>
              <w:t xml:space="preserve">Конституция </w:t>
            </w:r>
          </w:p>
        </w:tc>
        <w:tc>
          <w:tcPr>
            <w:tcW w:w="7478" w:type="dxa"/>
          </w:tcPr>
          <w:p w:rsidR="00113BF3" w:rsidRDefault="00113BF3" w:rsidP="00113BF3">
            <w:pPr>
              <w:jc w:val="both"/>
            </w:pPr>
            <w:r>
              <w:t xml:space="preserve">- </w:t>
            </w:r>
            <w:r w:rsidRPr="00113BF3">
              <w:t xml:space="preserve">представляет собой </w:t>
            </w:r>
            <w:r w:rsidRPr="00794935">
              <w:t>анатомо-физиологических</w:t>
            </w:r>
            <w:r w:rsidRPr="00113BF3">
              <w:t xml:space="preserve"> характеристик организма в целом, которые определяются генетическим наследованием и связаны с уровнем производительности и способностью организма реагировать на внешнюю среду в определенном контексте.</w:t>
            </w:r>
          </w:p>
        </w:tc>
      </w:tr>
      <w:tr w:rsidR="00D54AED" w:rsidTr="005F15FE">
        <w:tc>
          <w:tcPr>
            <w:tcW w:w="2376" w:type="dxa"/>
          </w:tcPr>
          <w:p w:rsidR="00D54AED" w:rsidRDefault="00D54AED" w:rsidP="00D54AED">
            <w:pPr>
              <w:jc w:val="both"/>
            </w:pPr>
            <w:r w:rsidRPr="00D54AED">
              <w:t>Сервис-период</w:t>
            </w:r>
          </w:p>
        </w:tc>
        <w:tc>
          <w:tcPr>
            <w:tcW w:w="7478" w:type="dxa"/>
          </w:tcPr>
          <w:p w:rsidR="00D54AED" w:rsidRDefault="00D54AED" w:rsidP="00D54AED">
            <w:pPr>
              <w:jc w:val="both"/>
            </w:pPr>
            <w:r>
              <w:t xml:space="preserve">- </w:t>
            </w:r>
            <w:r w:rsidR="00113BF3">
              <w:t xml:space="preserve">это </w:t>
            </w:r>
            <w:r w:rsidR="00113BF3" w:rsidRPr="00113BF3">
              <w:t>временной интервал от пребывания в отеле до успешного оплодотворения.</w:t>
            </w:r>
          </w:p>
        </w:tc>
      </w:tr>
      <w:tr w:rsidR="00D54AED" w:rsidTr="005F15FE">
        <w:tc>
          <w:tcPr>
            <w:tcW w:w="2376" w:type="dxa"/>
          </w:tcPr>
          <w:p w:rsidR="00D54AED" w:rsidRDefault="00D54AED" w:rsidP="00D54AED">
            <w:pPr>
              <w:jc w:val="both"/>
            </w:pPr>
            <w:r w:rsidRPr="00D54AED">
              <w:t>Синхронизаци</w:t>
            </w:r>
            <w:r>
              <w:t>я</w:t>
            </w:r>
          </w:p>
        </w:tc>
        <w:tc>
          <w:tcPr>
            <w:tcW w:w="7478" w:type="dxa"/>
          </w:tcPr>
          <w:p w:rsidR="005655D2" w:rsidRDefault="00D54AED" w:rsidP="005655D2">
            <w:pPr>
              <w:jc w:val="both"/>
            </w:pPr>
            <w:r w:rsidRPr="00D54AED">
              <w:t xml:space="preserve">– </w:t>
            </w:r>
            <w:r w:rsidR="005655D2">
              <w:t>это</w:t>
            </w:r>
            <w:r w:rsidR="005655D2" w:rsidRPr="005655D2">
              <w:t xml:space="preserve"> регулирование гормонального баланса с тем, </w:t>
            </w:r>
            <w:r w:rsidR="005655D2">
              <w:t>чтобы коровы и телки</w:t>
            </w:r>
            <w:r w:rsidR="005655D2" w:rsidRPr="005655D2">
              <w:t xml:space="preserve"> одновременно проявляли половую активность. Этот процесс направлен на достижение синхронизации полового цикла у животных.</w:t>
            </w:r>
          </w:p>
        </w:tc>
      </w:tr>
      <w:tr w:rsidR="00D54AED" w:rsidTr="005F15FE">
        <w:tc>
          <w:tcPr>
            <w:tcW w:w="2376" w:type="dxa"/>
          </w:tcPr>
          <w:p w:rsidR="00D54AED" w:rsidRDefault="00D54AED" w:rsidP="00D54AED">
            <w:pPr>
              <w:jc w:val="both"/>
            </w:pPr>
            <w:r w:rsidRPr="009E4336">
              <w:t>Стати</w:t>
            </w:r>
          </w:p>
        </w:tc>
        <w:tc>
          <w:tcPr>
            <w:tcW w:w="7478" w:type="dxa"/>
          </w:tcPr>
          <w:p w:rsidR="005655D2" w:rsidRDefault="00D54AED" w:rsidP="00D54AED">
            <w:pPr>
              <w:jc w:val="both"/>
            </w:pPr>
            <w:r>
              <w:t xml:space="preserve">- </w:t>
            </w:r>
            <w:r w:rsidR="005655D2">
              <w:t xml:space="preserve">это </w:t>
            </w:r>
            <w:r w:rsidR="005655D2" w:rsidRPr="005655D2">
              <w:t>индивидуальные внешние части животного тела, или области внешнего вида, которые имеют конкретные наименования.</w:t>
            </w:r>
          </w:p>
        </w:tc>
      </w:tr>
      <w:tr w:rsidR="00D54AED" w:rsidTr="005F15FE">
        <w:tc>
          <w:tcPr>
            <w:tcW w:w="2376" w:type="dxa"/>
          </w:tcPr>
          <w:p w:rsidR="00D54AED" w:rsidRPr="009E4336" w:rsidRDefault="00D54AED" w:rsidP="00D54AED">
            <w:pPr>
              <w:jc w:val="both"/>
            </w:pPr>
            <w:r w:rsidRPr="005E5E09">
              <w:t>Фенотип</w:t>
            </w:r>
          </w:p>
        </w:tc>
        <w:tc>
          <w:tcPr>
            <w:tcW w:w="7478" w:type="dxa"/>
          </w:tcPr>
          <w:p w:rsidR="00D54AED" w:rsidRDefault="00D54AED" w:rsidP="00D54AED">
            <w:pPr>
              <w:jc w:val="both"/>
            </w:pPr>
            <w:r w:rsidRPr="005E5E09">
              <w:t>– совокупность морфол</w:t>
            </w:r>
            <w:r>
              <w:t>огических и физиологических осо</w:t>
            </w:r>
            <w:r w:rsidRPr="005E5E09">
              <w:t>бенностей и поддающихся учету хозяйс</w:t>
            </w:r>
            <w:r>
              <w:t>твенно полезных качеств, обусла</w:t>
            </w:r>
            <w:r w:rsidRPr="005E5E09">
              <w:t>вливается влиянием наследственности, факторов внешней среды, то есть фенотип характеризует хозяйственную полноценность животных.</w:t>
            </w:r>
          </w:p>
        </w:tc>
      </w:tr>
      <w:tr w:rsidR="00D54AED" w:rsidTr="005F15FE">
        <w:tc>
          <w:tcPr>
            <w:tcW w:w="2376" w:type="dxa"/>
          </w:tcPr>
          <w:p w:rsidR="00D54AED" w:rsidRPr="005E5E09" w:rsidRDefault="00D54AED" w:rsidP="00D54AED">
            <w:pPr>
              <w:jc w:val="both"/>
            </w:pPr>
            <w:r w:rsidRPr="00D54AED">
              <w:t>Фолликул</w:t>
            </w:r>
          </w:p>
        </w:tc>
        <w:tc>
          <w:tcPr>
            <w:tcW w:w="7478" w:type="dxa"/>
          </w:tcPr>
          <w:p w:rsidR="00D54AED" w:rsidRPr="005E5E09" w:rsidRDefault="00D54AED" w:rsidP="00D54AED">
            <w:pPr>
              <w:jc w:val="both"/>
            </w:pPr>
            <w:r w:rsidRPr="00D54AED">
              <w:t xml:space="preserve">- </w:t>
            </w:r>
            <w:r w:rsidR="005655D2" w:rsidRPr="005655D2">
              <w:t>это полостные мешочки, расположенные на поверхности яичников, где происходит развитие половых клеток в процессе их роста.</w:t>
            </w:r>
          </w:p>
        </w:tc>
      </w:tr>
      <w:tr w:rsidR="00D54AED" w:rsidTr="005F15FE">
        <w:tc>
          <w:tcPr>
            <w:tcW w:w="2376" w:type="dxa"/>
          </w:tcPr>
          <w:p w:rsidR="00D54AED" w:rsidRDefault="00D54AED" w:rsidP="00D54AED">
            <w:pPr>
              <w:jc w:val="both"/>
            </w:pPr>
            <w:r>
              <w:t>Экстерьер</w:t>
            </w:r>
          </w:p>
        </w:tc>
        <w:tc>
          <w:tcPr>
            <w:tcW w:w="7478" w:type="dxa"/>
          </w:tcPr>
          <w:p w:rsidR="005655D2" w:rsidRDefault="005655D2" w:rsidP="005655D2">
            <w:pPr>
              <w:jc w:val="both"/>
            </w:pPr>
            <w:r>
              <w:t xml:space="preserve">- </w:t>
            </w:r>
            <w:r w:rsidRPr="005655D2">
              <w:t xml:space="preserve">представляет собой внешний </w:t>
            </w:r>
            <w:r>
              <w:t>вид</w:t>
            </w:r>
            <w:r w:rsidRPr="005655D2">
              <w:t xml:space="preserve"> животного, его внешние физические особенности. Понимание экстерьера сельскохозяйственных животных критически важно для определения их типа конституции, склонности к определенному уровню продуктивности, общего состояния здоровья и других биологических и хозяйственных характеристик.</w:t>
            </w:r>
          </w:p>
        </w:tc>
      </w:tr>
    </w:tbl>
    <w:p w:rsidR="004105E3" w:rsidRDefault="004105E3" w:rsidP="005120DC">
      <w:pPr>
        <w:spacing w:after="0" w:line="240" w:lineRule="auto"/>
        <w:jc w:val="center"/>
        <w:rPr>
          <w:rFonts w:ascii="Times New Roman" w:hAnsi="Times New Roman"/>
          <w:b/>
          <w:sz w:val="28"/>
          <w:szCs w:val="28"/>
        </w:rPr>
      </w:pPr>
    </w:p>
    <w:p w:rsidR="005120DC" w:rsidRDefault="005120DC" w:rsidP="005120DC">
      <w:pPr>
        <w:spacing w:after="0" w:line="240" w:lineRule="auto"/>
        <w:jc w:val="center"/>
        <w:rPr>
          <w:rFonts w:ascii="Times New Roman" w:hAnsi="Times New Roman"/>
          <w:b/>
          <w:sz w:val="28"/>
          <w:szCs w:val="28"/>
        </w:rPr>
      </w:pPr>
      <w:r>
        <w:rPr>
          <w:rFonts w:ascii="Times New Roman" w:hAnsi="Times New Roman"/>
          <w:b/>
          <w:sz w:val="28"/>
          <w:szCs w:val="28"/>
        </w:rPr>
        <w:lastRenderedPageBreak/>
        <w:t>ОБОЗНАЧЕНИЯ И СОКРАЩЕНИЯ</w:t>
      </w:r>
    </w:p>
    <w:p w:rsidR="005120DC" w:rsidRDefault="005120DC" w:rsidP="00704D79">
      <w:pPr>
        <w:shd w:val="clear" w:color="auto" w:fill="FFFFFF"/>
        <w:spacing w:after="0" w:line="240" w:lineRule="auto"/>
        <w:ind w:firstLine="567"/>
        <w:jc w:val="both"/>
        <w:rPr>
          <w:rFonts w:ascii="Times New Roman" w:hAnsi="Times New Roman" w:cs="Times New Roman"/>
          <w:b/>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8328"/>
      </w:tblGrid>
      <w:tr w:rsidR="006A2EE1" w:rsidTr="006A2EE1">
        <w:tc>
          <w:tcPr>
            <w:tcW w:w="1526" w:type="dxa"/>
          </w:tcPr>
          <w:p w:rsidR="006A2EE1" w:rsidRPr="00061C88" w:rsidRDefault="006A2EE1" w:rsidP="006A2EE1">
            <w:r w:rsidRPr="00061C88">
              <w:t xml:space="preserve">ГОСТ </w:t>
            </w:r>
          </w:p>
        </w:tc>
        <w:tc>
          <w:tcPr>
            <w:tcW w:w="8328" w:type="dxa"/>
          </w:tcPr>
          <w:p w:rsidR="006A2EE1" w:rsidRDefault="006A2EE1" w:rsidP="006A2EE1">
            <w:pPr>
              <w:jc w:val="both"/>
              <w:rPr>
                <w:b/>
              </w:rPr>
            </w:pPr>
            <w:r w:rsidRPr="00061C88">
              <w:t>- Государственный стандарт</w:t>
            </w:r>
            <w:r>
              <w:t>;</w:t>
            </w:r>
          </w:p>
        </w:tc>
      </w:tr>
      <w:tr w:rsidR="006A2EE1" w:rsidTr="006A2EE1">
        <w:tc>
          <w:tcPr>
            <w:tcW w:w="1526" w:type="dxa"/>
          </w:tcPr>
          <w:p w:rsidR="006A2EE1" w:rsidRPr="00061C88" w:rsidRDefault="006A2EE1" w:rsidP="006A2EE1">
            <w:r w:rsidRPr="00061C88">
              <w:t xml:space="preserve">ТОО </w:t>
            </w:r>
          </w:p>
        </w:tc>
        <w:tc>
          <w:tcPr>
            <w:tcW w:w="8328" w:type="dxa"/>
          </w:tcPr>
          <w:p w:rsidR="006A2EE1" w:rsidRDefault="006A2EE1" w:rsidP="006A2EE1">
            <w:pPr>
              <w:jc w:val="both"/>
              <w:rPr>
                <w:b/>
              </w:rPr>
            </w:pPr>
            <w:r w:rsidRPr="00061C88">
              <w:t>– товарищество с ограниченной ответственностью;</w:t>
            </w:r>
          </w:p>
        </w:tc>
      </w:tr>
      <w:tr w:rsidR="006A2EE1" w:rsidTr="006A2EE1">
        <w:tc>
          <w:tcPr>
            <w:tcW w:w="1526" w:type="dxa"/>
          </w:tcPr>
          <w:p w:rsidR="006A2EE1" w:rsidRPr="00061C88" w:rsidRDefault="006A2EE1" w:rsidP="006A2EE1">
            <w:r w:rsidRPr="00061C88">
              <w:t xml:space="preserve">НАО </w:t>
            </w:r>
          </w:p>
        </w:tc>
        <w:tc>
          <w:tcPr>
            <w:tcW w:w="8328" w:type="dxa"/>
          </w:tcPr>
          <w:p w:rsidR="006A2EE1" w:rsidRDefault="006A2EE1" w:rsidP="006A2EE1">
            <w:pPr>
              <w:jc w:val="both"/>
              <w:rPr>
                <w:b/>
              </w:rPr>
            </w:pPr>
            <w:r w:rsidRPr="00061C88">
              <w:t>- некоммерческое акционерное общество;</w:t>
            </w:r>
          </w:p>
        </w:tc>
      </w:tr>
      <w:tr w:rsidR="006A2EE1" w:rsidTr="006A2EE1">
        <w:tc>
          <w:tcPr>
            <w:tcW w:w="1526" w:type="dxa"/>
          </w:tcPr>
          <w:p w:rsidR="006A2EE1" w:rsidRPr="00061C88" w:rsidRDefault="006A2EE1" w:rsidP="006A2EE1">
            <w:r w:rsidRPr="00061C88">
              <w:t xml:space="preserve">ООО </w:t>
            </w:r>
          </w:p>
        </w:tc>
        <w:tc>
          <w:tcPr>
            <w:tcW w:w="8328" w:type="dxa"/>
          </w:tcPr>
          <w:p w:rsidR="006A2EE1" w:rsidRDefault="006A2EE1" w:rsidP="006A2EE1">
            <w:pPr>
              <w:jc w:val="both"/>
              <w:rPr>
                <w:b/>
              </w:rPr>
            </w:pPr>
            <w:r w:rsidRPr="00061C88">
              <w:t>- общество с ограниченной ответственностью;</w:t>
            </w:r>
          </w:p>
        </w:tc>
      </w:tr>
      <w:tr w:rsidR="006A2EE1" w:rsidTr="006A2EE1">
        <w:tc>
          <w:tcPr>
            <w:tcW w:w="1526" w:type="dxa"/>
          </w:tcPr>
          <w:p w:rsidR="006A2EE1" w:rsidRPr="00061C88" w:rsidRDefault="006A2EE1" w:rsidP="006A2EE1">
            <w:r w:rsidRPr="00061C88">
              <w:t xml:space="preserve">КОКСОН </w:t>
            </w:r>
          </w:p>
        </w:tc>
        <w:tc>
          <w:tcPr>
            <w:tcW w:w="8328" w:type="dxa"/>
          </w:tcPr>
          <w:p w:rsidR="006A2EE1" w:rsidRDefault="006A2EE1" w:rsidP="006A2EE1">
            <w:pPr>
              <w:jc w:val="both"/>
              <w:rPr>
                <w:b/>
              </w:rPr>
            </w:pPr>
            <w:r w:rsidRPr="00061C88">
              <w:t>- Комитет по обеспечению качества в сфере образования и науки;</w:t>
            </w:r>
          </w:p>
        </w:tc>
      </w:tr>
      <w:tr w:rsidR="006A2EE1" w:rsidTr="006A2EE1">
        <w:tc>
          <w:tcPr>
            <w:tcW w:w="1526" w:type="dxa"/>
          </w:tcPr>
          <w:p w:rsidR="006A2EE1" w:rsidRPr="00061C88" w:rsidRDefault="006A2EE1" w:rsidP="006A2EE1">
            <w:r w:rsidRPr="00061C88">
              <w:t xml:space="preserve">РК </w:t>
            </w:r>
          </w:p>
        </w:tc>
        <w:tc>
          <w:tcPr>
            <w:tcW w:w="8328" w:type="dxa"/>
          </w:tcPr>
          <w:p w:rsidR="006A2EE1" w:rsidRDefault="006A2EE1" w:rsidP="006A2EE1">
            <w:pPr>
              <w:jc w:val="both"/>
              <w:rPr>
                <w:b/>
              </w:rPr>
            </w:pPr>
            <w:r w:rsidRPr="00061C88">
              <w:t>– Республика Казахстан;</w:t>
            </w:r>
          </w:p>
        </w:tc>
      </w:tr>
      <w:tr w:rsidR="006A2EE1" w:rsidTr="006A2EE1">
        <w:tc>
          <w:tcPr>
            <w:tcW w:w="1526" w:type="dxa"/>
          </w:tcPr>
          <w:p w:rsidR="006A2EE1" w:rsidRPr="00061C88" w:rsidRDefault="006A2EE1" w:rsidP="006A2EE1">
            <w:r w:rsidRPr="00061C88">
              <w:t xml:space="preserve">РФ </w:t>
            </w:r>
          </w:p>
        </w:tc>
        <w:tc>
          <w:tcPr>
            <w:tcW w:w="8328" w:type="dxa"/>
          </w:tcPr>
          <w:p w:rsidR="006A2EE1" w:rsidRDefault="006A2EE1" w:rsidP="006A2EE1">
            <w:pPr>
              <w:jc w:val="both"/>
              <w:rPr>
                <w:b/>
              </w:rPr>
            </w:pPr>
            <w:r w:rsidRPr="00061C88">
              <w:t>– Российская Федерация;</w:t>
            </w:r>
          </w:p>
        </w:tc>
      </w:tr>
      <w:tr w:rsidR="006A2EE1" w:rsidTr="006A2EE1">
        <w:tc>
          <w:tcPr>
            <w:tcW w:w="1526" w:type="dxa"/>
          </w:tcPr>
          <w:p w:rsidR="006A2EE1" w:rsidRPr="00061C88" w:rsidRDefault="006A2EE1" w:rsidP="006A2EE1">
            <w:r w:rsidRPr="00061C88">
              <w:t xml:space="preserve">США </w:t>
            </w:r>
          </w:p>
        </w:tc>
        <w:tc>
          <w:tcPr>
            <w:tcW w:w="8328" w:type="dxa"/>
          </w:tcPr>
          <w:p w:rsidR="006A2EE1" w:rsidRDefault="006A2EE1" w:rsidP="006A2EE1">
            <w:pPr>
              <w:jc w:val="both"/>
              <w:rPr>
                <w:b/>
              </w:rPr>
            </w:pPr>
            <w:r w:rsidRPr="00061C88">
              <w:t>– Соединенные Штаты Америки;</w:t>
            </w:r>
          </w:p>
        </w:tc>
      </w:tr>
      <w:tr w:rsidR="006A2EE1" w:rsidTr="006A2EE1">
        <w:tc>
          <w:tcPr>
            <w:tcW w:w="1526" w:type="dxa"/>
          </w:tcPr>
          <w:p w:rsidR="006A2EE1" w:rsidRPr="00061C88" w:rsidRDefault="006A2EE1" w:rsidP="006A2EE1">
            <w:r w:rsidRPr="00061C88">
              <w:t xml:space="preserve">МСХ </w:t>
            </w:r>
          </w:p>
        </w:tc>
        <w:tc>
          <w:tcPr>
            <w:tcW w:w="8328" w:type="dxa"/>
          </w:tcPr>
          <w:p w:rsidR="006A2EE1" w:rsidRDefault="006A2EE1" w:rsidP="006A2EE1">
            <w:pPr>
              <w:jc w:val="both"/>
              <w:rPr>
                <w:b/>
              </w:rPr>
            </w:pPr>
            <w:r w:rsidRPr="00061C88">
              <w:t>- Министерство сельского хозяйства;</w:t>
            </w:r>
          </w:p>
        </w:tc>
      </w:tr>
      <w:tr w:rsidR="006A2EE1" w:rsidTr="006A2EE1">
        <w:tc>
          <w:tcPr>
            <w:tcW w:w="1526" w:type="dxa"/>
          </w:tcPr>
          <w:p w:rsidR="006A2EE1" w:rsidRPr="00061C88" w:rsidRDefault="006A2EE1" w:rsidP="006A2EE1">
            <w:r w:rsidRPr="00061C88">
              <w:t xml:space="preserve">МНВО </w:t>
            </w:r>
          </w:p>
        </w:tc>
        <w:tc>
          <w:tcPr>
            <w:tcW w:w="8328" w:type="dxa"/>
          </w:tcPr>
          <w:p w:rsidR="006A2EE1" w:rsidRDefault="006A2EE1" w:rsidP="006A2EE1">
            <w:pPr>
              <w:jc w:val="both"/>
              <w:rPr>
                <w:b/>
              </w:rPr>
            </w:pPr>
            <w:r w:rsidRPr="00061C88">
              <w:t>- Министерство науки и высшего образования;</w:t>
            </w:r>
          </w:p>
        </w:tc>
      </w:tr>
      <w:tr w:rsidR="006A2EE1" w:rsidTr="006A2EE1">
        <w:tc>
          <w:tcPr>
            <w:tcW w:w="1526" w:type="dxa"/>
          </w:tcPr>
          <w:p w:rsidR="006A2EE1" w:rsidRPr="00061C88" w:rsidRDefault="006A2EE1" w:rsidP="006A2EE1">
            <w:pPr>
              <w:autoSpaceDE w:val="0"/>
              <w:autoSpaceDN w:val="0"/>
              <w:adjustRightInd w:val="0"/>
              <w:rPr>
                <w:color w:val="00000A"/>
              </w:rPr>
            </w:pPr>
            <w:r w:rsidRPr="00061C88">
              <w:rPr>
                <w:rFonts w:ascii="Times New Roman CYR" w:hAnsi="Times New Roman CYR" w:cs="Times New Roman CYR"/>
                <w:color w:val="00000A"/>
              </w:rPr>
              <w:t xml:space="preserve">КРС </w:t>
            </w:r>
          </w:p>
        </w:tc>
        <w:tc>
          <w:tcPr>
            <w:tcW w:w="8328" w:type="dxa"/>
          </w:tcPr>
          <w:p w:rsidR="006A2EE1" w:rsidRDefault="006A2EE1" w:rsidP="006A2EE1">
            <w:pPr>
              <w:jc w:val="both"/>
              <w:rPr>
                <w:b/>
              </w:rPr>
            </w:pPr>
            <w:r w:rsidRPr="00061C88">
              <w:rPr>
                <w:color w:val="00000A"/>
              </w:rPr>
              <w:t xml:space="preserve">– </w:t>
            </w:r>
            <w:r w:rsidRPr="00061C88">
              <w:rPr>
                <w:rFonts w:ascii="Times New Roman CYR" w:hAnsi="Times New Roman CYR" w:cs="Times New Roman CYR"/>
                <w:color w:val="00000A"/>
              </w:rPr>
              <w:t>крупный рогатый скот</w:t>
            </w:r>
            <w:r w:rsidRPr="00061C88">
              <w:rPr>
                <w:color w:val="00000A"/>
              </w:rPr>
              <w:t>;</w:t>
            </w:r>
          </w:p>
        </w:tc>
      </w:tr>
      <w:tr w:rsidR="006A2EE1" w:rsidTr="006A2EE1">
        <w:tc>
          <w:tcPr>
            <w:tcW w:w="1526" w:type="dxa"/>
          </w:tcPr>
          <w:p w:rsidR="006A2EE1" w:rsidRPr="00061C88" w:rsidRDefault="006A2EE1" w:rsidP="006A2EE1">
            <w:pPr>
              <w:autoSpaceDE w:val="0"/>
              <w:autoSpaceDN w:val="0"/>
              <w:adjustRightInd w:val="0"/>
              <w:rPr>
                <w:rFonts w:eastAsia="Times New Roman"/>
              </w:rPr>
            </w:pPr>
            <w:r w:rsidRPr="00061C88">
              <w:rPr>
                <w:rFonts w:eastAsia="Times New Roman"/>
                <w:lang w:val="kk-KZ"/>
              </w:rPr>
              <w:t xml:space="preserve">ИАС </w:t>
            </w:r>
          </w:p>
        </w:tc>
        <w:tc>
          <w:tcPr>
            <w:tcW w:w="8328" w:type="dxa"/>
          </w:tcPr>
          <w:p w:rsidR="006A2EE1" w:rsidRDefault="006A2EE1" w:rsidP="006A2EE1">
            <w:pPr>
              <w:jc w:val="both"/>
              <w:rPr>
                <w:b/>
              </w:rPr>
            </w:pPr>
            <w:r w:rsidRPr="00061C88">
              <w:rPr>
                <w:rFonts w:eastAsia="Times New Roman"/>
              </w:rPr>
              <w:t>- информационно-аналитическая система;</w:t>
            </w:r>
          </w:p>
        </w:tc>
      </w:tr>
      <w:tr w:rsidR="006A2EE1" w:rsidTr="006A2EE1">
        <w:tc>
          <w:tcPr>
            <w:tcW w:w="1526" w:type="dxa"/>
          </w:tcPr>
          <w:p w:rsidR="006A2EE1" w:rsidRPr="00061C88" w:rsidRDefault="006A2EE1" w:rsidP="006A2EE1">
            <w:pPr>
              <w:autoSpaceDE w:val="0"/>
              <w:autoSpaceDN w:val="0"/>
              <w:adjustRightInd w:val="0"/>
              <w:rPr>
                <w:color w:val="000000"/>
              </w:rPr>
            </w:pPr>
            <w:r w:rsidRPr="00061C88">
              <w:rPr>
                <w:rFonts w:eastAsia="Times New Roman"/>
              </w:rPr>
              <w:t xml:space="preserve">КВС </w:t>
            </w:r>
          </w:p>
        </w:tc>
        <w:tc>
          <w:tcPr>
            <w:tcW w:w="8328" w:type="dxa"/>
          </w:tcPr>
          <w:p w:rsidR="006A2EE1" w:rsidRDefault="006A2EE1" w:rsidP="006A2EE1">
            <w:pPr>
              <w:jc w:val="both"/>
              <w:rPr>
                <w:b/>
              </w:rPr>
            </w:pPr>
            <w:r w:rsidRPr="00061C88">
              <w:rPr>
                <w:rFonts w:eastAsia="Times New Roman"/>
              </w:rPr>
              <w:t>- коэффициент воспроизводительной способности;</w:t>
            </w:r>
          </w:p>
        </w:tc>
      </w:tr>
      <w:tr w:rsidR="006A2EE1" w:rsidRPr="00B922FB" w:rsidTr="006A2EE1">
        <w:tc>
          <w:tcPr>
            <w:tcW w:w="1526" w:type="dxa"/>
          </w:tcPr>
          <w:p w:rsidR="006A2EE1" w:rsidRPr="006A2EE1" w:rsidRDefault="006A2EE1" w:rsidP="006A2EE1">
            <w:pPr>
              <w:autoSpaceDE w:val="0"/>
              <w:autoSpaceDN w:val="0"/>
              <w:adjustRightInd w:val="0"/>
              <w:rPr>
                <w:color w:val="000000"/>
                <w:lang w:val="en-US"/>
              </w:rPr>
            </w:pPr>
            <w:r w:rsidRPr="00061C88">
              <w:rPr>
                <w:color w:val="000000"/>
                <w:lang w:val="en-US"/>
              </w:rPr>
              <w:t>PAG</w:t>
            </w:r>
            <w:r w:rsidRPr="006A2EE1">
              <w:rPr>
                <w:color w:val="000000"/>
                <w:lang w:val="en-US"/>
              </w:rPr>
              <w:t xml:space="preserve"> </w:t>
            </w:r>
          </w:p>
        </w:tc>
        <w:tc>
          <w:tcPr>
            <w:tcW w:w="8328" w:type="dxa"/>
          </w:tcPr>
          <w:p w:rsidR="006A2EE1" w:rsidRPr="006A2EE1" w:rsidRDefault="006A2EE1" w:rsidP="006A2EE1">
            <w:pPr>
              <w:jc w:val="both"/>
              <w:rPr>
                <w:b/>
                <w:lang w:val="en-US"/>
              </w:rPr>
            </w:pPr>
            <w:r w:rsidRPr="006A2EE1">
              <w:rPr>
                <w:color w:val="000000"/>
                <w:lang w:val="en-US"/>
              </w:rPr>
              <w:t>– (</w:t>
            </w:r>
            <w:r w:rsidRPr="00061C88">
              <w:rPr>
                <w:color w:val="000000"/>
                <w:lang w:val="en-US"/>
              </w:rPr>
              <w:t>pregnancy</w:t>
            </w:r>
            <w:r w:rsidRPr="006A2EE1">
              <w:rPr>
                <w:color w:val="000000"/>
                <w:lang w:val="en-US"/>
              </w:rPr>
              <w:t>-</w:t>
            </w:r>
            <w:r w:rsidRPr="00061C88">
              <w:rPr>
                <w:color w:val="000000"/>
                <w:lang w:val="en-US"/>
              </w:rPr>
              <w:t>associated</w:t>
            </w:r>
            <w:r w:rsidRPr="006A2EE1">
              <w:rPr>
                <w:color w:val="000000"/>
                <w:lang w:val="en-US"/>
              </w:rPr>
              <w:t xml:space="preserve"> </w:t>
            </w:r>
            <w:r w:rsidRPr="00061C88">
              <w:rPr>
                <w:color w:val="000000"/>
                <w:lang w:val="en-US"/>
              </w:rPr>
              <w:t>glycoproteins</w:t>
            </w:r>
            <w:r w:rsidRPr="006A2EE1">
              <w:rPr>
                <w:color w:val="000000"/>
                <w:lang w:val="en-US"/>
              </w:rPr>
              <w:t xml:space="preserve">) - </w:t>
            </w:r>
            <w:r w:rsidRPr="00061C88">
              <w:rPr>
                <w:rFonts w:ascii="Times New Roman CYR" w:hAnsi="Times New Roman CYR" w:cs="Times New Roman CYR"/>
                <w:color w:val="000000"/>
              </w:rPr>
              <w:t>гликопротеин</w:t>
            </w:r>
            <w:r w:rsidRPr="006A2EE1">
              <w:rPr>
                <w:color w:val="000000"/>
                <w:lang w:val="en-US"/>
              </w:rPr>
              <w:t xml:space="preserve"> </w:t>
            </w:r>
            <w:r w:rsidRPr="00061C88">
              <w:rPr>
                <w:rFonts w:ascii="Times New Roman CYR" w:hAnsi="Times New Roman CYR" w:cs="Times New Roman CYR"/>
                <w:color w:val="000000"/>
              </w:rPr>
              <w:t>стельности</w:t>
            </w:r>
            <w:r w:rsidRPr="006A2EE1">
              <w:rPr>
                <w:color w:val="000000"/>
                <w:lang w:val="en-US"/>
              </w:rPr>
              <w:t>;</w:t>
            </w:r>
          </w:p>
        </w:tc>
      </w:tr>
      <w:tr w:rsidR="006A2EE1" w:rsidTr="006A2EE1">
        <w:tc>
          <w:tcPr>
            <w:tcW w:w="1526" w:type="dxa"/>
          </w:tcPr>
          <w:p w:rsidR="006A2EE1" w:rsidRPr="00061C88" w:rsidRDefault="006A2EE1" w:rsidP="006A2EE1">
            <w:pPr>
              <w:autoSpaceDE w:val="0"/>
              <w:autoSpaceDN w:val="0"/>
              <w:adjustRightInd w:val="0"/>
              <w:rPr>
                <w:color w:val="000000"/>
              </w:rPr>
            </w:pPr>
            <w:r w:rsidRPr="00061C88">
              <w:rPr>
                <w:rFonts w:ascii="Times New Roman CYR" w:hAnsi="Times New Roman CYR" w:cs="Times New Roman CYR"/>
                <w:color w:val="000000"/>
              </w:rPr>
              <w:t xml:space="preserve">ДНК </w:t>
            </w:r>
          </w:p>
        </w:tc>
        <w:tc>
          <w:tcPr>
            <w:tcW w:w="8328" w:type="dxa"/>
          </w:tcPr>
          <w:p w:rsidR="006A2EE1" w:rsidRDefault="006A2EE1" w:rsidP="006A2EE1">
            <w:pPr>
              <w:jc w:val="both"/>
              <w:rPr>
                <w:b/>
              </w:rPr>
            </w:pPr>
            <w:r>
              <w:rPr>
                <w:rFonts w:ascii="Times New Roman CYR" w:hAnsi="Times New Roman CYR" w:cs="Times New Roman CYR"/>
                <w:color w:val="000000"/>
              </w:rPr>
              <w:t xml:space="preserve">- </w:t>
            </w:r>
            <w:r w:rsidRPr="00061C88">
              <w:rPr>
                <w:rFonts w:ascii="Times New Roman CYR" w:hAnsi="Times New Roman CYR" w:cs="Times New Roman CYR"/>
                <w:color w:val="000000"/>
              </w:rPr>
              <w:t>дезоксирибонуклеиновая кислота</w:t>
            </w:r>
            <w:r w:rsidRPr="00061C88">
              <w:rPr>
                <w:color w:val="000000"/>
              </w:rPr>
              <w:t>;</w:t>
            </w:r>
          </w:p>
        </w:tc>
      </w:tr>
      <w:tr w:rsidR="006A2EE1" w:rsidTr="006A2EE1">
        <w:tc>
          <w:tcPr>
            <w:tcW w:w="1526" w:type="dxa"/>
          </w:tcPr>
          <w:p w:rsidR="006A2EE1" w:rsidRPr="00061C88" w:rsidRDefault="006A2EE1" w:rsidP="006A2EE1">
            <w:pPr>
              <w:autoSpaceDE w:val="0"/>
              <w:autoSpaceDN w:val="0"/>
              <w:adjustRightInd w:val="0"/>
            </w:pPr>
            <w:r w:rsidRPr="00061C88">
              <w:t xml:space="preserve">ПЦР </w:t>
            </w:r>
          </w:p>
        </w:tc>
        <w:tc>
          <w:tcPr>
            <w:tcW w:w="8328" w:type="dxa"/>
          </w:tcPr>
          <w:p w:rsidR="006A2EE1" w:rsidRDefault="006A2EE1" w:rsidP="006A2EE1">
            <w:pPr>
              <w:jc w:val="both"/>
              <w:rPr>
                <w:b/>
              </w:rPr>
            </w:pPr>
            <w:r>
              <w:rPr>
                <w:b/>
              </w:rPr>
              <w:t xml:space="preserve">- </w:t>
            </w:r>
            <w:r>
              <w:t>п</w:t>
            </w:r>
            <w:r w:rsidRPr="006A2EE1">
              <w:t>олимеразная цепная реакция</w:t>
            </w:r>
            <w:r>
              <w:t>;</w:t>
            </w:r>
          </w:p>
        </w:tc>
      </w:tr>
      <w:tr w:rsidR="006A2EE1" w:rsidTr="006A2EE1">
        <w:tc>
          <w:tcPr>
            <w:tcW w:w="1526" w:type="dxa"/>
          </w:tcPr>
          <w:p w:rsidR="006A2EE1" w:rsidRPr="00061C88" w:rsidRDefault="006A2EE1" w:rsidP="006A2EE1">
            <w:pPr>
              <w:autoSpaceDE w:val="0"/>
              <w:autoSpaceDN w:val="0"/>
              <w:adjustRightInd w:val="0"/>
              <w:rPr>
                <w:rFonts w:ascii="Times New Roman CYR" w:hAnsi="Times New Roman CYR" w:cs="Times New Roman CYR"/>
                <w:color w:val="000000"/>
              </w:rPr>
            </w:pPr>
            <w:r w:rsidRPr="00061C88">
              <w:rPr>
                <w:lang w:val="en-US"/>
              </w:rPr>
              <w:t>STR</w:t>
            </w:r>
            <w:r w:rsidRPr="00061C88">
              <w:t xml:space="preserve"> </w:t>
            </w:r>
          </w:p>
        </w:tc>
        <w:tc>
          <w:tcPr>
            <w:tcW w:w="8328" w:type="dxa"/>
          </w:tcPr>
          <w:p w:rsidR="006A2EE1" w:rsidRDefault="006A2EE1" w:rsidP="006A2EE1">
            <w:pPr>
              <w:jc w:val="both"/>
              <w:rPr>
                <w:b/>
              </w:rPr>
            </w:pPr>
            <w:r w:rsidRPr="00061C88">
              <w:t>– (</w:t>
            </w:r>
            <w:r w:rsidRPr="00061C88">
              <w:rPr>
                <w:lang w:val="en-US"/>
              </w:rPr>
              <w:t>short</w:t>
            </w:r>
            <w:r w:rsidRPr="00061C88">
              <w:t xml:space="preserve"> </w:t>
            </w:r>
            <w:r w:rsidRPr="00061C88">
              <w:rPr>
                <w:lang w:val="en-US"/>
              </w:rPr>
              <w:t>tandem</w:t>
            </w:r>
            <w:r w:rsidRPr="00061C88">
              <w:t xml:space="preserve"> </w:t>
            </w:r>
            <w:r w:rsidRPr="00061C88">
              <w:rPr>
                <w:lang w:val="en-US"/>
              </w:rPr>
              <w:t>repeats</w:t>
            </w:r>
            <w:r w:rsidRPr="00061C88">
              <w:t>) - (короткие тандемные повторы)</w:t>
            </w:r>
          </w:p>
        </w:tc>
      </w:tr>
      <w:tr w:rsidR="006A2EE1" w:rsidTr="006A2EE1">
        <w:tc>
          <w:tcPr>
            <w:tcW w:w="1526" w:type="dxa"/>
          </w:tcPr>
          <w:p w:rsidR="006A2EE1" w:rsidRPr="00061C88" w:rsidRDefault="006A2EE1" w:rsidP="006A2EE1">
            <w:pPr>
              <w:autoSpaceDE w:val="0"/>
              <w:autoSpaceDN w:val="0"/>
              <w:adjustRightInd w:val="0"/>
              <w:rPr>
                <w:rFonts w:ascii="Times New Roman CYR" w:hAnsi="Times New Roman CYR" w:cs="Times New Roman CYR"/>
                <w:color w:val="000000"/>
              </w:rPr>
            </w:pPr>
            <w:r w:rsidRPr="00061C88">
              <w:rPr>
                <w:rFonts w:ascii="Times New Roman CYR" w:hAnsi="Times New Roman CYR" w:cs="Times New Roman CYR"/>
                <w:color w:val="000000"/>
              </w:rPr>
              <w:t>ФСГ</w:t>
            </w:r>
            <w:r w:rsidRPr="00061C88">
              <w:rPr>
                <w:color w:val="000000"/>
              </w:rPr>
              <w:t xml:space="preserve"> </w:t>
            </w:r>
          </w:p>
        </w:tc>
        <w:tc>
          <w:tcPr>
            <w:tcW w:w="8328" w:type="dxa"/>
          </w:tcPr>
          <w:p w:rsidR="006A2EE1" w:rsidRDefault="006A2EE1" w:rsidP="006A2EE1">
            <w:pPr>
              <w:jc w:val="both"/>
              <w:rPr>
                <w:b/>
              </w:rPr>
            </w:pPr>
            <w:r w:rsidRPr="00061C88">
              <w:rPr>
                <w:color w:val="000000"/>
              </w:rPr>
              <w:t xml:space="preserve">– </w:t>
            </w:r>
            <w:r w:rsidRPr="00061C88">
              <w:rPr>
                <w:rFonts w:ascii="Times New Roman CYR" w:hAnsi="Times New Roman CYR" w:cs="Times New Roman CYR"/>
                <w:color w:val="000000"/>
              </w:rPr>
              <w:t>фоликулостимулирующий</w:t>
            </w:r>
            <w:r w:rsidRPr="00061C88">
              <w:rPr>
                <w:color w:val="000000"/>
              </w:rPr>
              <w:t xml:space="preserve"> </w:t>
            </w:r>
            <w:r w:rsidRPr="00061C88">
              <w:rPr>
                <w:rFonts w:ascii="Times New Roman CYR" w:hAnsi="Times New Roman CYR" w:cs="Times New Roman CYR"/>
                <w:color w:val="000000"/>
              </w:rPr>
              <w:t>гормон</w:t>
            </w:r>
            <w:r w:rsidRPr="00061C88">
              <w:rPr>
                <w:color w:val="000000"/>
              </w:rPr>
              <w:t>;</w:t>
            </w:r>
          </w:p>
        </w:tc>
      </w:tr>
      <w:tr w:rsidR="006A2EE1" w:rsidTr="006A2EE1">
        <w:tc>
          <w:tcPr>
            <w:tcW w:w="1526" w:type="dxa"/>
          </w:tcPr>
          <w:p w:rsidR="006A2EE1" w:rsidRPr="00061C88" w:rsidRDefault="006A2EE1" w:rsidP="006A2EE1">
            <w:pPr>
              <w:autoSpaceDE w:val="0"/>
              <w:autoSpaceDN w:val="0"/>
              <w:adjustRightInd w:val="0"/>
              <w:rPr>
                <w:color w:val="000000"/>
              </w:rPr>
            </w:pPr>
            <w:r w:rsidRPr="00061C88">
              <w:rPr>
                <w:rFonts w:ascii="Times New Roman CYR" w:hAnsi="Times New Roman CYR" w:cs="Times New Roman CYR"/>
                <w:color w:val="000000"/>
              </w:rPr>
              <w:t xml:space="preserve">ЛГ </w:t>
            </w:r>
          </w:p>
        </w:tc>
        <w:tc>
          <w:tcPr>
            <w:tcW w:w="8328" w:type="dxa"/>
          </w:tcPr>
          <w:p w:rsidR="006A2EE1" w:rsidRDefault="006A2EE1" w:rsidP="006A2EE1">
            <w:pPr>
              <w:jc w:val="both"/>
              <w:rPr>
                <w:b/>
              </w:rPr>
            </w:pPr>
            <w:r w:rsidRPr="00061C88">
              <w:rPr>
                <w:color w:val="000000"/>
              </w:rPr>
              <w:t xml:space="preserve">- </w:t>
            </w:r>
            <w:r w:rsidRPr="00061C88">
              <w:rPr>
                <w:rFonts w:ascii="Times New Roman CYR" w:hAnsi="Times New Roman CYR" w:cs="Times New Roman CYR"/>
                <w:color w:val="000000"/>
              </w:rPr>
              <w:t>лютеинизирующий гормон</w:t>
            </w:r>
            <w:r w:rsidRPr="00061C88">
              <w:rPr>
                <w:color w:val="000000"/>
              </w:rPr>
              <w:t>;</w:t>
            </w:r>
          </w:p>
        </w:tc>
      </w:tr>
      <w:tr w:rsidR="006A2EE1" w:rsidTr="006A2EE1">
        <w:tc>
          <w:tcPr>
            <w:tcW w:w="1526" w:type="dxa"/>
          </w:tcPr>
          <w:p w:rsidR="006A2EE1" w:rsidRPr="00061C88" w:rsidRDefault="006A2EE1" w:rsidP="006A2EE1">
            <w:pPr>
              <w:rPr>
                <w:color w:val="000000"/>
              </w:rPr>
            </w:pPr>
            <w:r w:rsidRPr="00061C88">
              <w:rPr>
                <w:color w:val="000000"/>
              </w:rPr>
              <w:t xml:space="preserve">АСТ </w:t>
            </w:r>
          </w:p>
        </w:tc>
        <w:tc>
          <w:tcPr>
            <w:tcW w:w="8328" w:type="dxa"/>
          </w:tcPr>
          <w:p w:rsidR="006A2EE1" w:rsidRDefault="006A2EE1" w:rsidP="006A2EE1">
            <w:pPr>
              <w:jc w:val="both"/>
              <w:rPr>
                <w:b/>
              </w:rPr>
            </w:pPr>
            <w:r w:rsidRPr="00061C88">
              <w:rPr>
                <w:color w:val="000000"/>
              </w:rPr>
              <w:t>- аспартатамино-транс</w:t>
            </w:r>
            <w:r w:rsidRPr="00061C88">
              <w:rPr>
                <w:color w:val="000000"/>
              </w:rPr>
              <w:softHyphen/>
              <w:t>фераза;</w:t>
            </w:r>
          </w:p>
        </w:tc>
      </w:tr>
      <w:tr w:rsidR="006A2EE1" w:rsidTr="006A2EE1">
        <w:tc>
          <w:tcPr>
            <w:tcW w:w="1526" w:type="dxa"/>
          </w:tcPr>
          <w:p w:rsidR="006A2EE1" w:rsidRPr="00061C88" w:rsidRDefault="006A2EE1" w:rsidP="006A2EE1">
            <w:r w:rsidRPr="00061C88">
              <w:rPr>
                <w:color w:val="000000"/>
              </w:rPr>
              <w:t xml:space="preserve">ACT </w:t>
            </w:r>
          </w:p>
        </w:tc>
        <w:tc>
          <w:tcPr>
            <w:tcW w:w="8328" w:type="dxa"/>
          </w:tcPr>
          <w:p w:rsidR="006A2EE1" w:rsidRDefault="006A2EE1" w:rsidP="006A2EE1">
            <w:pPr>
              <w:jc w:val="both"/>
              <w:rPr>
                <w:b/>
              </w:rPr>
            </w:pPr>
            <w:r w:rsidRPr="00061C88">
              <w:rPr>
                <w:color w:val="000000"/>
              </w:rPr>
              <w:t>– ланиламинотрансфераза;</w:t>
            </w:r>
          </w:p>
        </w:tc>
      </w:tr>
      <w:tr w:rsidR="006A2EE1" w:rsidTr="006A2EE1">
        <w:tc>
          <w:tcPr>
            <w:tcW w:w="1526" w:type="dxa"/>
          </w:tcPr>
          <w:p w:rsidR="006A2EE1" w:rsidRPr="00061C88" w:rsidRDefault="006A2EE1" w:rsidP="006A2EE1">
            <w:pPr>
              <w:rPr>
                <w:color w:val="000000"/>
              </w:rPr>
            </w:pPr>
          </w:p>
        </w:tc>
        <w:tc>
          <w:tcPr>
            <w:tcW w:w="8328" w:type="dxa"/>
          </w:tcPr>
          <w:p w:rsidR="006A2EE1" w:rsidRPr="00061C88" w:rsidRDefault="006A2EE1" w:rsidP="006A2EE1">
            <w:pPr>
              <w:jc w:val="both"/>
              <w:rPr>
                <w:color w:val="000000"/>
              </w:rPr>
            </w:pPr>
          </w:p>
        </w:tc>
      </w:tr>
      <w:tr w:rsidR="006A2EE1" w:rsidTr="006A2EE1">
        <w:tc>
          <w:tcPr>
            <w:tcW w:w="1526" w:type="dxa"/>
          </w:tcPr>
          <w:p w:rsidR="006A2EE1" w:rsidRPr="00061C88" w:rsidRDefault="006A2EE1" w:rsidP="006A2EE1">
            <w:pPr>
              <w:rPr>
                <w:color w:val="000000"/>
              </w:rPr>
            </w:pPr>
          </w:p>
        </w:tc>
        <w:tc>
          <w:tcPr>
            <w:tcW w:w="8328" w:type="dxa"/>
          </w:tcPr>
          <w:p w:rsidR="006A2EE1" w:rsidRPr="00061C88" w:rsidRDefault="006A2EE1" w:rsidP="006A2EE1">
            <w:pPr>
              <w:jc w:val="both"/>
              <w:rPr>
                <w:color w:val="000000"/>
              </w:rPr>
            </w:pPr>
          </w:p>
        </w:tc>
      </w:tr>
      <w:tr w:rsidR="006A2EE1" w:rsidTr="006A2EE1">
        <w:tc>
          <w:tcPr>
            <w:tcW w:w="1526" w:type="dxa"/>
          </w:tcPr>
          <w:p w:rsidR="006A2EE1" w:rsidRPr="00061C88" w:rsidRDefault="006A2EE1" w:rsidP="006A2EE1">
            <w:pPr>
              <w:rPr>
                <w:color w:val="000000"/>
              </w:rPr>
            </w:pPr>
          </w:p>
        </w:tc>
        <w:tc>
          <w:tcPr>
            <w:tcW w:w="8328" w:type="dxa"/>
          </w:tcPr>
          <w:p w:rsidR="006A2EE1" w:rsidRPr="00061C88" w:rsidRDefault="006A2EE1" w:rsidP="006A2EE1">
            <w:pPr>
              <w:jc w:val="both"/>
              <w:rPr>
                <w:color w:val="000000"/>
              </w:rPr>
            </w:pPr>
          </w:p>
        </w:tc>
      </w:tr>
      <w:tr w:rsidR="006A2EE1" w:rsidTr="006A2EE1">
        <w:tc>
          <w:tcPr>
            <w:tcW w:w="1526" w:type="dxa"/>
          </w:tcPr>
          <w:p w:rsidR="006A2EE1" w:rsidRPr="00061C88" w:rsidRDefault="006A2EE1" w:rsidP="006A2EE1">
            <w:pPr>
              <w:rPr>
                <w:color w:val="000000"/>
              </w:rPr>
            </w:pPr>
          </w:p>
        </w:tc>
        <w:tc>
          <w:tcPr>
            <w:tcW w:w="8328" w:type="dxa"/>
          </w:tcPr>
          <w:p w:rsidR="006A2EE1" w:rsidRPr="00061C88" w:rsidRDefault="006A2EE1" w:rsidP="006A2EE1">
            <w:pPr>
              <w:jc w:val="both"/>
              <w:rPr>
                <w:color w:val="000000"/>
              </w:rPr>
            </w:pPr>
          </w:p>
        </w:tc>
      </w:tr>
      <w:tr w:rsidR="006A2EE1" w:rsidTr="006A2EE1">
        <w:tc>
          <w:tcPr>
            <w:tcW w:w="1526" w:type="dxa"/>
          </w:tcPr>
          <w:p w:rsidR="006A2EE1" w:rsidRPr="00061C88" w:rsidRDefault="006A2EE1" w:rsidP="006A2EE1">
            <w:pPr>
              <w:rPr>
                <w:color w:val="000000"/>
              </w:rPr>
            </w:pPr>
          </w:p>
        </w:tc>
        <w:tc>
          <w:tcPr>
            <w:tcW w:w="8328" w:type="dxa"/>
          </w:tcPr>
          <w:p w:rsidR="006A2EE1" w:rsidRPr="00061C88" w:rsidRDefault="006A2EE1" w:rsidP="006A2EE1">
            <w:pPr>
              <w:jc w:val="both"/>
              <w:rPr>
                <w:color w:val="000000"/>
              </w:rPr>
            </w:pPr>
          </w:p>
        </w:tc>
      </w:tr>
    </w:tbl>
    <w:p w:rsidR="004347A2" w:rsidRDefault="004347A2" w:rsidP="00704D79">
      <w:pPr>
        <w:shd w:val="clear" w:color="auto" w:fill="FFFFFF"/>
        <w:spacing w:after="0" w:line="240" w:lineRule="auto"/>
        <w:ind w:firstLine="567"/>
        <w:jc w:val="both"/>
        <w:rPr>
          <w:rFonts w:ascii="Times New Roman" w:hAnsi="Times New Roman" w:cs="Times New Roman"/>
          <w:b/>
          <w:sz w:val="28"/>
          <w:szCs w:val="28"/>
        </w:rPr>
      </w:pPr>
    </w:p>
    <w:p w:rsidR="005120DC" w:rsidRDefault="005120DC" w:rsidP="00704D79">
      <w:pPr>
        <w:shd w:val="clear" w:color="auto" w:fill="FFFFFF"/>
        <w:spacing w:after="0" w:line="240" w:lineRule="auto"/>
        <w:ind w:firstLine="567"/>
        <w:jc w:val="both"/>
        <w:rPr>
          <w:rFonts w:ascii="Times New Roman" w:hAnsi="Times New Roman" w:cs="Times New Roman"/>
          <w:b/>
          <w:sz w:val="28"/>
          <w:szCs w:val="28"/>
        </w:rPr>
      </w:pPr>
    </w:p>
    <w:p w:rsidR="005120DC" w:rsidRDefault="005120DC" w:rsidP="00704D79">
      <w:pPr>
        <w:shd w:val="clear" w:color="auto" w:fill="FFFFFF"/>
        <w:spacing w:after="0" w:line="240" w:lineRule="auto"/>
        <w:ind w:firstLine="567"/>
        <w:jc w:val="both"/>
        <w:rPr>
          <w:rFonts w:ascii="Times New Roman" w:hAnsi="Times New Roman" w:cs="Times New Roman"/>
          <w:b/>
          <w:sz w:val="28"/>
          <w:szCs w:val="28"/>
        </w:rPr>
      </w:pPr>
    </w:p>
    <w:p w:rsidR="00576BB3" w:rsidRDefault="00576BB3">
      <w:pPr>
        <w:rPr>
          <w:rFonts w:ascii="Times New Roman" w:hAnsi="Times New Roman" w:cs="Times New Roman"/>
          <w:b/>
          <w:sz w:val="28"/>
          <w:szCs w:val="28"/>
        </w:rPr>
      </w:pPr>
      <w:r>
        <w:rPr>
          <w:rFonts w:ascii="Times New Roman" w:hAnsi="Times New Roman" w:cs="Times New Roman"/>
          <w:b/>
          <w:sz w:val="28"/>
          <w:szCs w:val="28"/>
        </w:rPr>
        <w:br w:type="page"/>
      </w:r>
    </w:p>
    <w:p w:rsidR="00704D79" w:rsidRPr="009E4336" w:rsidRDefault="005120DC" w:rsidP="005120DC">
      <w:pPr>
        <w:shd w:val="clear" w:color="auto" w:fill="FFFFFF"/>
        <w:spacing w:after="0" w:line="240" w:lineRule="auto"/>
        <w:ind w:firstLine="567"/>
        <w:jc w:val="center"/>
        <w:rPr>
          <w:rFonts w:ascii="Times New Roman" w:hAnsi="Times New Roman" w:cs="Times New Roman"/>
          <w:sz w:val="28"/>
          <w:szCs w:val="28"/>
        </w:rPr>
      </w:pPr>
      <w:r w:rsidRPr="009E4336">
        <w:rPr>
          <w:rFonts w:ascii="Times New Roman" w:hAnsi="Times New Roman" w:cs="Times New Roman"/>
          <w:b/>
          <w:sz w:val="28"/>
          <w:szCs w:val="28"/>
        </w:rPr>
        <w:lastRenderedPageBreak/>
        <w:t>ВВЕДЕНИЕ</w:t>
      </w:r>
    </w:p>
    <w:p w:rsidR="00202FA3" w:rsidRPr="009E4336" w:rsidRDefault="00202FA3" w:rsidP="00C31648">
      <w:pPr>
        <w:pStyle w:val="a8"/>
        <w:spacing w:before="0" w:after="0"/>
        <w:ind w:firstLine="567"/>
        <w:rPr>
          <w:sz w:val="28"/>
          <w:szCs w:val="28"/>
        </w:rPr>
      </w:pPr>
    </w:p>
    <w:p w:rsidR="00E70D5E" w:rsidRPr="00A71388" w:rsidRDefault="00704D79" w:rsidP="00A71388">
      <w:pPr>
        <w:suppressAutoHyphens/>
        <w:spacing w:after="0" w:line="240" w:lineRule="auto"/>
        <w:ind w:left="-142" w:firstLine="567"/>
        <w:jc w:val="both"/>
        <w:rPr>
          <w:rFonts w:ascii="Times New Roman" w:hAnsi="Times New Roman" w:cs="Times New Roman"/>
          <w:sz w:val="28"/>
          <w:szCs w:val="28"/>
        </w:rPr>
      </w:pPr>
      <w:r w:rsidRPr="009E4336">
        <w:rPr>
          <w:rFonts w:ascii="Times New Roman" w:hAnsi="Times New Roman" w:cs="Times New Roman"/>
          <w:b/>
          <w:sz w:val="28"/>
          <w:szCs w:val="28"/>
        </w:rPr>
        <w:t>Актуальность</w:t>
      </w:r>
      <w:r w:rsidR="00C31648" w:rsidRPr="009E4336">
        <w:rPr>
          <w:rFonts w:ascii="Times New Roman" w:hAnsi="Times New Roman" w:cs="Times New Roman"/>
          <w:b/>
          <w:sz w:val="28"/>
          <w:szCs w:val="28"/>
        </w:rPr>
        <w:t xml:space="preserve"> </w:t>
      </w:r>
      <w:r w:rsidR="005120DC" w:rsidRPr="005120DC">
        <w:rPr>
          <w:rFonts w:ascii="Times New Roman" w:hAnsi="Times New Roman" w:cs="Times New Roman"/>
          <w:b/>
          <w:sz w:val="28"/>
          <w:szCs w:val="28"/>
        </w:rPr>
        <w:t>темы исследования.</w:t>
      </w:r>
      <w:r w:rsidR="00C31648" w:rsidRPr="009E4336">
        <w:rPr>
          <w:rFonts w:ascii="Times New Roman" w:hAnsi="Times New Roman" w:cs="Times New Roman"/>
          <w:b/>
          <w:sz w:val="28"/>
          <w:szCs w:val="28"/>
        </w:rPr>
        <w:t xml:space="preserve"> </w:t>
      </w:r>
      <w:r w:rsidR="00E70D5E" w:rsidRPr="00E70D5E">
        <w:rPr>
          <w:rFonts w:ascii="Times New Roman" w:hAnsi="Times New Roman" w:cs="Times New Roman"/>
          <w:sz w:val="28"/>
          <w:szCs w:val="28"/>
        </w:rPr>
        <w:t>Одним из ключевых показателей благосостояния страны является увеличение потребления сельскохозяйственной продукции, включая мяса и мясопродуктов на душу населения. Поэтому необходимо акцентировать внимание на качественном развитии животноводства и повышении его продуктивности</w:t>
      </w:r>
      <w:r w:rsidR="00FD5E5C" w:rsidRPr="00FD5E5C">
        <w:rPr>
          <w:rFonts w:ascii="Times New Roman" w:hAnsi="Times New Roman" w:cs="Times New Roman"/>
          <w:sz w:val="28"/>
          <w:szCs w:val="28"/>
        </w:rPr>
        <w:t xml:space="preserve"> [1]. </w:t>
      </w:r>
    </w:p>
    <w:p w:rsidR="00545A2A" w:rsidRDefault="00545A2A" w:rsidP="00545A2A">
      <w:pPr>
        <w:autoSpaceDE w:val="0"/>
        <w:autoSpaceDN w:val="0"/>
        <w:adjustRightInd w:val="0"/>
        <w:spacing w:after="0" w:line="240" w:lineRule="auto"/>
        <w:ind w:left="-142" w:firstLine="567"/>
        <w:jc w:val="both"/>
        <w:rPr>
          <w:rFonts w:ascii="Times New Roman" w:eastAsia="SimSun" w:hAnsi="Times New Roman" w:cs="Times New Roman"/>
          <w:sz w:val="28"/>
          <w:szCs w:val="28"/>
        </w:rPr>
      </w:pPr>
      <w:r w:rsidRPr="005163E0">
        <w:rPr>
          <w:rFonts w:ascii="Times New Roman" w:hAnsi="Times New Roman"/>
          <w:sz w:val="28"/>
          <w:szCs w:val="28"/>
        </w:rPr>
        <w:t xml:space="preserve">Говядина в мясном балансе Казахстана устойчиво занимает первое место и является самым востребованным видом мяса. Ее потребление составило 18,33 кг в среднем на душу населения за январь–сентябрь 2023 года — на 3,2% больше, чем за аналогичный период 2022-го </w:t>
      </w:r>
      <w:r w:rsidRPr="005163E0">
        <w:rPr>
          <w:rFonts w:ascii="Times New Roman" w:hAnsi="Times New Roman" w:cs="Times New Roman"/>
          <w:sz w:val="28"/>
          <w:szCs w:val="28"/>
        </w:rPr>
        <w:t>[</w:t>
      </w:r>
      <w:r w:rsidR="00E443F1">
        <w:rPr>
          <w:rFonts w:ascii="Times New Roman" w:hAnsi="Times New Roman" w:cs="Times New Roman"/>
          <w:sz w:val="28"/>
          <w:szCs w:val="28"/>
        </w:rPr>
        <w:t>2</w:t>
      </w:r>
      <w:r w:rsidRPr="005163E0">
        <w:rPr>
          <w:rFonts w:ascii="Times New Roman" w:hAnsi="Times New Roman" w:cs="Times New Roman"/>
          <w:sz w:val="28"/>
          <w:szCs w:val="28"/>
        </w:rPr>
        <w:t>].</w:t>
      </w:r>
      <w:r w:rsidRPr="005163E0">
        <w:rPr>
          <w:rFonts w:ascii="Times New Roman" w:eastAsia="SimSun" w:hAnsi="Times New Roman" w:cs="Times New Roman"/>
          <w:sz w:val="28"/>
          <w:szCs w:val="28"/>
        </w:rPr>
        <w:t xml:space="preserve"> </w:t>
      </w:r>
    </w:p>
    <w:p w:rsidR="00545A2A" w:rsidRDefault="00545A2A" w:rsidP="00545A2A">
      <w:pPr>
        <w:spacing w:after="0" w:line="240" w:lineRule="auto"/>
        <w:ind w:left="-142" w:firstLine="567"/>
        <w:jc w:val="both"/>
        <w:rPr>
          <w:rFonts w:ascii="Times New Roman" w:hAnsi="Times New Roman" w:cs="Times New Roman"/>
          <w:sz w:val="28"/>
          <w:szCs w:val="28"/>
          <w:shd w:val="clear" w:color="auto" w:fill="FFFFFF"/>
        </w:rPr>
      </w:pPr>
      <w:r w:rsidRPr="00FD5E5C">
        <w:rPr>
          <w:rFonts w:ascii="Times New Roman" w:hAnsi="Times New Roman" w:cs="Times New Roman"/>
          <w:sz w:val="28"/>
          <w:szCs w:val="28"/>
        </w:rPr>
        <w:t>Для обеспечения устойчивого развития отрасли</w:t>
      </w:r>
      <w:r>
        <w:rPr>
          <w:rFonts w:ascii="Times New Roman" w:hAnsi="Times New Roman" w:cs="Times New Roman"/>
          <w:sz w:val="28"/>
          <w:szCs w:val="28"/>
        </w:rPr>
        <w:t xml:space="preserve"> животноводства</w:t>
      </w:r>
      <w:r w:rsidRPr="00FD5E5C">
        <w:rPr>
          <w:rFonts w:ascii="Times New Roman" w:hAnsi="Times New Roman" w:cs="Times New Roman"/>
          <w:sz w:val="28"/>
          <w:szCs w:val="28"/>
        </w:rPr>
        <w:t xml:space="preserve"> в 2010 году был</w:t>
      </w:r>
      <w:r>
        <w:rPr>
          <w:rFonts w:ascii="Times New Roman" w:hAnsi="Times New Roman" w:cs="Times New Roman"/>
          <w:sz w:val="28"/>
          <w:szCs w:val="28"/>
        </w:rPr>
        <w:t>а</w:t>
      </w:r>
      <w:r w:rsidRPr="00FD5E5C">
        <w:rPr>
          <w:rFonts w:ascii="Times New Roman" w:hAnsi="Times New Roman" w:cs="Times New Roman"/>
          <w:sz w:val="28"/>
          <w:szCs w:val="28"/>
        </w:rPr>
        <w:t xml:space="preserve"> </w:t>
      </w:r>
      <w:r w:rsidR="00B542D9">
        <w:rPr>
          <w:rFonts w:ascii="Times New Roman" w:hAnsi="Times New Roman" w:cs="Times New Roman"/>
          <w:sz w:val="28"/>
          <w:szCs w:val="28"/>
        </w:rPr>
        <w:t>утвержден</w:t>
      </w:r>
      <w:r w:rsidRPr="00FD5E5C">
        <w:rPr>
          <w:rFonts w:ascii="Times New Roman" w:hAnsi="Times New Roman" w:cs="Times New Roman"/>
          <w:sz w:val="28"/>
          <w:szCs w:val="28"/>
        </w:rPr>
        <w:t xml:space="preserve"> «</w:t>
      </w:r>
      <w:r w:rsidR="00B542D9" w:rsidRPr="00B542D9">
        <w:rPr>
          <w:rFonts w:ascii="Times New Roman" w:hAnsi="Times New Roman" w:cs="Times New Roman"/>
          <w:sz w:val="28"/>
          <w:szCs w:val="28"/>
        </w:rPr>
        <w:t>Стратегический план развития Республики Казахстан до 2020 года</w:t>
      </w:r>
      <w:r w:rsidR="00B542D9">
        <w:rPr>
          <w:rFonts w:ascii="Times New Roman" w:hAnsi="Times New Roman" w:cs="Times New Roman"/>
          <w:sz w:val="28"/>
          <w:szCs w:val="28"/>
        </w:rPr>
        <w:t>» призванный</w:t>
      </w:r>
      <w:r w:rsidRPr="00FD5E5C">
        <w:rPr>
          <w:rFonts w:ascii="Times New Roman" w:hAnsi="Times New Roman" w:cs="Times New Roman"/>
          <w:sz w:val="28"/>
          <w:szCs w:val="28"/>
        </w:rPr>
        <w:t xml:space="preserve"> стимулировать процесс технологической</w:t>
      </w:r>
      <w:r w:rsidRPr="00FD5E5C">
        <w:rPr>
          <w:rFonts w:ascii="Times New Roman" w:hAnsi="Times New Roman" w:cs="Times New Roman"/>
          <w:spacing w:val="1"/>
          <w:sz w:val="28"/>
          <w:szCs w:val="28"/>
        </w:rPr>
        <w:t xml:space="preserve"> </w:t>
      </w:r>
      <w:r w:rsidRPr="00FD5E5C">
        <w:rPr>
          <w:rFonts w:ascii="Times New Roman" w:hAnsi="Times New Roman" w:cs="Times New Roman"/>
          <w:sz w:val="28"/>
          <w:szCs w:val="28"/>
        </w:rPr>
        <w:t>модернизации с целью повышения экономической эффективности</w:t>
      </w:r>
      <w:r w:rsidRPr="00FD5E5C">
        <w:rPr>
          <w:rFonts w:ascii="Times New Roman" w:hAnsi="Times New Roman" w:cs="Times New Roman"/>
          <w:spacing w:val="1"/>
          <w:sz w:val="28"/>
          <w:szCs w:val="28"/>
        </w:rPr>
        <w:t xml:space="preserve"> </w:t>
      </w:r>
      <w:r w:rsidRPr="00FD5E5C">
        <w:rPr>
          <w:rFonts w:ascii="Times New Roman" w:hAnsi="Times New Roman" w:cs="Times New Roman"/>
          <w:sz w:val="28"/>
          <w:szCs w:val="28"/>
        </w:rPr>
        <w:t xml:space="preserve">производства </w:t>
      </w:r>
      <w:r w:rsidRPr="00B22C3E">
        <w:rPr>
          <w:rFonts w:ascii="Times New Roman" w:hAnsi="Times New Roman" w:cs="Times New Roman"/>
          <w:sz w:val="28"/>
          <w:szCs w:val="28"/>
        </w:rPr>
        <w:t>говядины</w:t>
      </w:r>
      <w:r w:rsidRPr="00FD5E5C">
        <w:rPr>
          <w:rFonts w:ascii="Times New Roman" w:hAnsi="Times New Roman" w:cs="Times New Roman"/>
          <w:sz w:val="28"/>
          <w:szCs w:val="28"/>
        </w:rPr>
        <w:t xml:space="preserve"> </w:t>
      </w:r>
      <w:r w:rsidRPr="006C6E64">
        <w:rPr>
          <w:rFonts w:ascii="Times New Roman" w:hAnsi="Times New Roman" w:cs="Times New Roman"/>
          <w:sz w:val="28"/>
          <w:szCs w:val="28"/>
        </w:rPr>
        <w:t>[</w:t>
      </w:r>
      <w:r w:rsidR="00C94E37" w:rsidRPr="006C6E64">
        <w:rPr>
          <w:rFonts w:ascii="Times New Roman" w:hAnsi="Times New Roman" w:cs="Times New Roman"/>
          <w:sz w:val="28"/>
          <w:szCs w:val="28"/>
        </w:rPr>
        <w:t>3, 4, 5</w:t>
      </w:r>
      <w:r w:rsidRPr="006C6E64">
        <w:rPr>
          <w:rFonts w:ascii="Times New Roman" w:hAnsi="Times New Roman" w:cs="Times New Roman"/>
          <w:sz w:val="28"/>
          <w:szCs w:val="28"/>
        </w:rPr>
        <w:t>].</w:t>
      </w:r>
      <w:r w:rsidRPr="00FD5E5C">
        <w:rPr>
          <w:rFonts w:ascii="Times New Roman" w:hAnsi="Times New Roman" w:cs="Times New Roman"/>
          <w:color w:val="984806" w:themeColor="accent6" w:themeShade="80"/>
          <w:sz w:val="28"/>
          <w:szCs w:val="28"/>
        </w:rPr>
        <w:t xml:space="preserve"> </w:t>
      </w:r>
      <w:r w:rsidRPr="00FD5E5C">
        <w:rPr>
          <w:rFonts w:ascii="Times New Roman" w:hAnsi="Times New Roman" w:cs="Times New Roman"/>
          <w:sz w:val="28"/>
          <w:szCs w:val="28"/>
        </w:rPr>
        <w:t>Основные резервы программы направлены на развитие мясного скотоводства за счет проведения интенсификации,</w:t>
      </w:r>
      <w:r w:rsidRPr="00FD5E5C">
        <w:rPr>
          <w:rFonts w:ascii="Times New Roman" w:hAnsi="Times New Roman" w:cs="Times New Roman"/>
          <w:spacing w:val="-2"/>
          <w:sz w:val="28"/>
          <w:szCs w:val="28"/>
        </w:rPr>
        <w:t xml:space="preserve"> </w:t>
      </w:r>
      <w:r w:rsidRPr="00FD5E5C">
        <w:rPr>
          <w:rFonts w:ascii="Times New Roman" w:hAnsi="Times New Roman" w:cs="Times New Roman"/>
          <w:sz w:val="28"/>
          <w:szCs w:val="28"/>
        </w:rPr>
        <w:t>формировании</w:t>
      </w:r>
      <w:r w:rsidRPr="00FD5E5C">
        <w:rPr>
          <w:rFonts w:ascii="Times New Roman" w:hAnsi="Times New Roman" w:cs="Times New Roman"/>
          <w:spacing w:val="-1"/>
          <w:sz w:val="28"/>
          <w:szCs w:val="28"/>
        </w:rPr>
        <w:t xml:space="preserve"> </w:t>
      </w:r>
      <w:r w:rsidRPr="00FD5E5C">
        <w:rPr>
          <w:rFonts w:ascii="Times New Roman" w:hAnsi="Times New Roman" w:cs="Times New Roman"/>
          <w:sz w:val="28"/>
          <w:szCs w:val="28"/>
        </w:rPr>
        <w:t>племенной</w:t>
      </w:r>
      <w:r w:rsidRPr="00FD5E5C">
        <w:rPr>
          <w:rFonts w:ascii="Times New Roman" w:hAnsi="Times New Roman" w:cs="Times New Roman"/>
          <w:spacing w:val="-2"/>
          <w:sz w:val="28"/>
          <w:szCs w:val="28"/>
        </w:rPr>
        <w:t xml:space="preserve"> </w:t>
      </w:r>
      <w:r w:rsidRPr="00FD5E5C">
        <w:rPr>
          <w:rFonts w:ascii="Times New Roman" w:hAnsi="Times New Roman" w:cs="Times New Roman"/>
          <w:sz w:val="28"/>
          <w:szCs w:val="28"/>
        </w:rPr>
        <w:t xml:space="preserve">базы и </w:t>
      </w:r>
      <w:r w:rsidRPr="00FD5E5C">
        <w:rPr>
          <w:rStyle w:val="fontstyle01"/>
          <w:rFonts w:ascii="Times New Roman" w:hAnsi="Times New Roman" w:cs="Times New Roman"/>
          <w:color w:val="auto"/>
          <w:sz w:val="28"/>
          <w:szCs w:val="28"/>
        </w:rPr>
        <w:t>на основе интенсивного использования лучших генетических ресурсов специализированных пород крупного рогатого скота мясного направления зарубежной селекции.</w:t>
      </w:r>
      <w:r w:rsidRPr="00581084">
        <w:rPr>
          <w:rFonts w:ascii="Times New Roman" w:hAnsi="Times New Roman" w:cs="Times New Roman"/>
          <w:sz w:val="28"/>
          <w:szCs w:val="28"/>
          <w:shd w:val="clear" w:color="auto" w:fill="FFFFFF"/>
        </w:rPr>
        <w:t xml:space="preserve"> </w:t>
      </w:r>
      <w:r w:rsidRPr="009E4336">
        <w:rPr>
          <w:rFonts w:ascii="Times New Roman" w:hAnsi="Times New Roman" w:cs="Times New Roman"/>
          <w:sz w:val="28"/>
          <w:szCs w:val="28"/>
          <w:shd w:val="clear" w:color="auto" w:fill="FFFFFF"/>
        </w:rPr>
        <w:t>Что в последствии должно обеспечить – получения необходимого контингента высокоценного поголовья крупного рогатого скота для улучшения продуктивных показателей отечественного товарного стада</w:t>
      </w:r>
      <w:r w:rsidR="00E027AC">
        <w:rPr>
          <w:rFonts w:ascii="Times New Roman" w:hAnsi="Times New Roman" w:cs="Times New Roman"/>
          <w:sz w:val="28"/>
          <w:szCs w:val="28"/>
          <w:shd w:val="clear" w:color="auto" w:fill="FFFFFF"/>
          <w:lang w:val="kk-KZ"/>
        </w:rPr>
        <w:t xml:space="preserve"> </w:t>
      </w:r>
      <w:r w:rsidR="00E027AC" w:rsidRPr="006C6E64">
        <w:rPr>
          <w:rFonts w:ascii="Times New Roman" w:hAnsi="Times New Roman" w:cs="Times New Roman"/>
          <w:sz w:val="28"/>
          <w:szCs w:val="28"/>
        </w:rPr>
        <w:t>[</w:t>
      </w:r>
      <w:r w:rsidR="002E045E" w:rsidRPr="006C6E64">
        <w:rPr>
          <w:rFonts w:ascii="Times New Roman" w:hAnsi="Times New Roman" w:cs="Times New Roman"/>
          <w:sz w:val="28"/>
          <w:szCs w:val="28"/>
        </w:rPr>
        <w:t>6, 7</w:t>
      </w:r>
      <w:r w:rsidR="00E027AC" w:rsidRPr="006C6E64">
        <w:rPr>
          <w:rFonts w:ascii="Times New Roman" w:hAnsi="Times New Roman" w:cs="Times New Roman"/>
          <w:sz w:val="28"/>
          <w:szCs w:val="28"/>
        </w:rPr>
        <w:t>]</w:t>
      </w:r>
      <w:r w:rsidRPr="006C6E64">
        <w:rPr>
          <w:rFonts w:ascii="Times New Roman" w:hAnsi="Times New Roman" w:cs="Times New Roman"/>
          <w:sz w:val="28"/>
          <w:szCs w:val="28"/>
          <w:shd w:val="clear" w:color="auto" w:fill="FFFFFF"/>
        </w:rPr>
        <w:t>.</w:t>
      </w:r>
    </w:p>
    <w:p w:rsidR="00423C70" w:rsidRPr="00423C70" w:rsidRDefault="00151B10" w:rsidP="00423C70">
      <w:pPr>
        <w:autoSpaceDE w:val="0"/>
        <w:autoSpaceDN w:val="0"/>
        <w:adjustRightInd w:val="0"/>
        <w:spacing w:after="0" w:line="240" w:lineRule="auto"/>
        <w:ind w:left="-142" w:firstLine="567"/>
        <w:jc w:val="both"/>
        <w:rPr>
          <w:rFonts w:ascii="Times New Roman" w:eastAsia="SimSun" w:hAnsi="Times New Roman" w:cs="Times New Roman"/>
          <w:sz w:val="28"/>
          <w:szCs w:val="28"/>
        </w:rPr>
      </w:pPr>
      <w:r w:rsidRPr="00423C70">
        <w:rPr>
          <w:rFonts w:ascii="Times New Roman" w:eastAsia="SimSun" w:hAnsi="Times New Roman" w:cs="Times New Roman"/>
          <w:sz w:val="28"/>
          <w:szCs w:val="28"/>
        </w:rPr>
        <w:t>Следовательно, с 2011 года в Казахстан были ввезены различные пор</w:t>
      </w:r>
      <w:r w:rsidR="00423C70" w:rsidRPr="00423C70">
        <w:rPr>
          <w:rFonts w:ascii="Times New Roman" w:eastAsia="SimSun" w:hAnsi="Times New Roman" w:cs="Times New Roman"/>
          <w:sz w:val="28"/>
          <w:szCs w:val="28"/>
        </w:rPr>
        <w:t xml:space="preserve">оды мясного скота из-за рубежа, </w:t>
      </w:r>
      <w:r w:rsidRPr="00423C70">
        <w:rPr>
          <w:rFonts w:ascii="Times New Roman" w:eastAsia="SimSun" w:hAnsi="Times New Roman" w:cs="Times New Roman"/>
          <w:sz w:val="28"/>
          <w:szCs w:val="28"/>
        </w:rPr>
        <w:t>с целью развития и поддержания специализированного племенного мясного скотоводства.</w:t>
      </w:r>
      <w:r w:rsidR="00423C70" w:rsidRPr="00423C70">
        <w:rPr>
          <w:rFonts w:ascii="Times New Roman" w:eastAsia="SimSun" w:hAnsi="Times New Roman" w:cs="Times New Roman"/>
          <w:sz w:val="28"/>
          <w:szCs w:val="28"/>
        </w:rPr>
        <w:t xml:space="preserve"> </w:t>
      </w:r>
      <w:r w:rsidR="00423C70" w:rsidRPr="00423C70">
        <w:rPr>
          <w:rFonts w:ascii="Times New Roman" w:hAnsi="Times New Roman" w:cs="Times New Roman"/>
          <w:sz w:val="28"/>
          <w:szCs w:val="28"/>
          <w:shd w:val="clear" w:color="auto" w:fill="FFFFFF"/>
        </w:rPr>
        <w:t>Одной из таких импортированных по</w:t>
      </w:r>
      <w:r w:rsidR="00BF4574">
        <w:rPr>
          <w:rFonts w:ascii="Times New Roman" w:hAnsi="Times New Roman" w:cs="Times New Roman"/>
          <w:sz w:val="28"/>
          <w:szCs w:val="28"/>
          <w:shd w:val="clear" w:color="auto" w:fill="FFFFFF"/>
        </w:rPr>
        <w:t>род является а</w:t>
      </w:r>
      <w:r w:rsidR="00145E99">
        <w:rPr>
          <w:rFonts w:ascii="Times New Roman" w:hAnsi="Times New Roman" w:cs="Times New Roman"/>
          <w:sz w:val="28"/>
          <w:szCs w:val="28"/>
          <w:shd w:val="clear" w:color="auto" w:fill="FFFFFF"/>
        </w:rPr>
        <w:t xml:space="preserve">бердин-ангусский </w:t>
      </w:r>
      <w:r w:rsidR="00423C70" w:rsidRPr="00423C70">
        <w:rPr>
          <w:rFonts w:ascii="Times New Roman" w:hAnsi="Times New Roman" w:cs="Times New Roman"/>
          <w:sz w:val="28"/>
          <w:szCs w:val="28"/>
          <w:shd w:val="clear" w:color="auto" w:fill="FFFFFF"/>
        </w:rPr>
        <w:t xml:space="preserve">крупный рогатый скот, </w:t>
      </w:r>
      <w:r w:rsidR="00145E99">
        <w:rPr>
          <w:rFonts w:ascii="Times New Roman" w:hAnsi="Times New Roman" w:cs="Times New Roman"/>
          <w:sz w:val="28"/>
          <w:szCs w:val="28"/>
          <w:shd w:val="clear" w:color="auto" w:fill="FFFFFF"/>
        </w:rPr>
        <w:t xml:space="preserve">который </w:t>
      </w:r>
      <w:r w:rsidR="006C156C">
        <w:rPr>
          <w:rFonts w:ascii="Times New Roman" w:hAnsi="Times New Roman" w:cs="Times New Roman"/>
          <w:sz w:val="28"/>
          <w:szCs w:val="28"/>
          <w:shd w:val="clear" w:color="auto" w:fill="FFFFFF"/>
        </w:rPr>
        <w:t>несомненно</w:t>
      </w:r>
      <w:r w:rsidR="00423C70" w:rsidRPr="00423C70">
        <w:rPr>
          <w:rFonts w:ascii="Times New Roman" w:hAnsi="Times New Roman" w:cs="Times New Roman"/>
          <w:sz w:val="28"/>
          <w:szCs w:val="28"/>
          <w:shd w:val="clear" w:color="auto" w:fill="FFFFFF"/>
        </w:rPr>
        <w:t xml:space="preserve"> выделяется среди других мясных пород. Так как обладае</w:t>
      </w:r>
      <w:r w:rsidR="006C156C">
        <w:rPr>
          <w:rFonts w:ascii="Times New Roman" w:hAnsi="Times New Roman" w:cs="Times New Roman"/>
          <w:sz w:val="28"/>
          <w:szCs w:val="28"/>
          <w:shd w:val="clear" w:color="auto" w:fill="FFFFFF"/>
        </w:rPr>
        <w:t>т крепким костяком и</w:t>
      </w:r>
      <w:r w:rsidR="00423C70" w:rsidRPr="00423C70">
        <w:rPr>
          <w:rFonts w:ascii="Times New Roman" w:hAnsi="Times New Roman" w:cs="Times New Roman"/>
          <w:sz w:val="28"/>
          <w:szCs w:val="28"/>
          <w:shd w:val="clear" w:color="auto" w:fill="FFFFFF"/>
        </w:rPr>
        <w:t xml:space="preserve"> развитой мускулатурой. </w:t>
      </w:r>
      <w:r w:rsidR="00145E99">
        <w:rPr>
          <w:rFonts w:ascii="Times New Roman" w:hAnsi="Times New Roman" w:cs="Times New Roman"/>
          <w:sz w:val="28"/>
          <w:szCs w:val="28"/>
          <w:shd w:val="clear" w:color="auto" w:fill="FFFFFF"/>
        </w:rPr>
        <w:t>Характерен</w:t>
      </w:r>
      <w:r w:rsidR="00423C70" w:rsidRPr="00423C70">
        <w:rPr>
          <w:rFonts w:ascii="Times New Roman" w:hAnsi="Times New Roman" w:cs="Times New Roman"/>
          <w:sz w:val="28"/>
          <w:szCs w:val="28"/>
          <w:shd w:val="clear" w:color="auto" w:fill="FFFFFF"/>
        </w:rPr>
        <w:t xml:space="preserve"> в отложении жира, что придает «мраморность» говядине. Их разведением занимаются страны дальнего и ближнего зарубежья, в Республике Казахстан, в том числе и в Костанайской области.</w:t>
      </w:r>
    </w:p>
    <w:p w:rsidR="00264D20" w:rsidRPr="00004EDA" w:rsidRDefault="00264D20" w:rsidP="00264D20">
      <w:pPr>
        <w:spacing w:after="0" w:line="240" w:lineRule="auto"/>
        <w:ind w:firstLineChars="202" w:firstLine="566"/>
        <w:jc w:val="both"/>
        <w:rPr>
          <w:rFonts w:ascii="Times New Roman" w:hAnsi="Times New Roman" w:cs="Times New Roman"/>
          <w:sz w:val="28"/>
          <w:szCs w:val="28"/>
        </w:rPr>
      </w:pPr>
      <w:r w:rsidRPr="00264D20">
        <w:rPr>
          <w:rFonts w:ascii="Times New Roman" w:hAnsi="Times New Roman" w:cs="Times New Roman"/>
          <w:sz w:val="28"/>
          <w:szCs w:val="28"/>
          <w:lang w:val="kk-KZ"/>
        </w:rPr>
        <w:t xml:space="preserve">В дальнейшем численность скота увеличилась за счет массированного импорта абердин-ангуссов из </w:t>
      </w:r>
      <w:r w:rsidR="001A3961" w:rsidRPr="00264D20">
        <w:rPr>
          <w:rFonts w:ascii="Times New Roman" w:hAnsi="Times New Roman" w:cs="Times New Roman"/>
          <w:sz w:val="28"/>
          <w:szCs w:val="28"/>
          <w:lang w:val="kk-KZ"/>
        </w:rPr>
        <w:t>США</w:t>
      </w:r>
      <w:r w:rsidR="001A3961">
        <w:rPr>
          <w:rFonts w:ascii="Times New Roman" w:hAnsi="Times New Roman" w:cs="Times New Roman"/>
          <w:sz w:val="28"/>
          <w:szCs w:val="28"/>
          <w:lang w:val="kk-KZ"/>
        </w:rPr>
        <w:t xml:space="preserve">, </w:t>
      </w:r>
      <w:r w:rsidRPr="00264D20">
        <w:rPr>
          <w:rFonts w:ascii="Times New Roman" w:hAnsi="Times New Roman" w:cs="Times New Roman"/>
          <w:sz w:val="28"/>
          <w:szCs w:val="28"/>
          <w:lang w:val="kk-KZ"/>
        </w:rPr>
        <w:t>Канады Австралии и</w:t>
      </w:r>
      <w:r w:rsidR="001A3961">
        <w:rPr>
          <w:rFonts w:ascii="Times New Roman" w:hAnsi="Times New Roman" w:cs="Times New Roman"/>
          <w:sz w:val="28"/>
          <w:szCs w:val="28"/>
          <w:lang w:val="kk-KZ"/>
        </w:rPr>
        <w:t xml:space="preserve"> Европы</w:t>
      </w:r>
      <w:r w:rsidRPr="00264D20">
        <w:rPr>
          <w:rFonts w:ascii="Times New Roman" w:hAnsi="Times New Roman" w:cs="Times New Roman"/>
          <w:sz w:val="28"/>
          <w:szCs w:val="28"/>
          <w:lang w:val="kk-KZ"/>
        </w:rPr>
        <w:t>. Импорт скота осуществлялся в рамках «</w:t>
      </w:r>
      <w:r>
        <w:rPr>
          <w:rFonts w:ascii="Times New Roman" w:hAnsi="Times New Roman" w:cs="Times New Roman"/>
          <w:sz w:val="28"/>
          <w:szCs w:val="28"/>
          <w:lang w:val="kk-KZ"/>
        </w:rPr>
        <w:t>Программ</w:t>
      </w:r>
      <w:r w:rsidR="00004EDA">
        <w:rPr>
          <w:rFonts w:ascii="Times New Roman" w:hAnsi="Times New Roman" w:cs="Times New Roman"/>
          <w:sz w:val="28"/>
          <w:szCs w:val="28"/>
          <w:lang w:val="kk-KZ"/>
        </w:rPr>
        <w:t>ы</w:t>
      </w:r>
      <w:r w:rsidRPr="00264D20">
        <w:rPr>
          <w:rFonts w:ascii="Times New Roman" w:hAnsi="Times New Roman" w:cs="Times New Roman"/>
          <w:sz w:val="28"/>
          <w:szCs w:val="28"/>
          <w:lang w:val="kk-KZ"/>
        </w:rPr>
        <w:t xml:space="preserve"> по развитию агропромышленного комплекс</w:t>
      </w:r>
      <w:r w:rsidR="00E33D23">
        <w:rPr>
          <w:rFonts w:ascii="Times New Roman" w:hAnsi="Times New Roman" w:cs="Times New Roman"/>
          <w:sz w:val="28"/>
          <w:szCs w:val="28"/>
          <w:lang w:val="kk-KZ"/>
        </w:rPr>
        <w:t xml:space="preserve">а в Республике </w:t>
      </w:r>
      <w:r w:rsidR="00E33D23" w:rsidRPr="00004EDA">
        <w:rPr>
          <w:rFonts w:ascii="Times New Roman" w:hAnsi="Times New Roman" w:cs="Times New Roman"/>
          <w:sz w:val="28"/>
          <w:szCs w:val="28"/>
          <w:lang w:val="kk-KZ"/>
        </w:rPr>
        <w:t>Казахстан на 2013–2020</w:t>
      </w:r>
      <w:r w:rsidRPr="00004EDA">
        <w:rPr>
          <w:rFonts w:ascii="Times New Roman" w:hAnsi="Times New Roman" w:cs="Times New Roman"/>
          <w:sz w:val="28"/>
          <w:szCs w:val="28"/>
          <w:lang w:val="kk-KZ"/>
        </w:rPr>
        <w:t xml:space="preserve"> годы</w:t>
      </w:r>
      <w:r w:rsidR="00004EDA" w:rsidRPr="00004EDA">
        <w:rPr>
          <w:rFonts w:ascii="Times New Roman" w:hAnsi="Times New Roman" w:cs="Times New Roman"/>
          <w:sz w:val="28"/>
          <w:szCs w:val="28"/>
          <w:lang w:val="kk-KZ"/>
        </w:rPr>
        <w:t>. Агробизнес – 2020</w:t>
      </w:r>
      <w:r w:rsidRPr="00004EDA">
        <w:rPr>
          <w:rFonts w:ascii="Times New Roman" w:hAnsi="Times New Roman" w:cs="Times New Roman"/>
          <w:sz w:val="28"/>
          <w:szCs w:val="28"/>
          <w:lang w:val="kk-KZ"/>
        </w:rPr>
        <w:t>»</w:t>
      </w:r>
      <w:r w:rsidR="00004EDA" w:rsidRPr="00004EDA">
        <w:rPr>
          <w:rFonts w:ascii="Times New Roman" w:hAnsi="Times New Roman" w:cs="Times New Roman"/>
          <w:sz w:val="28"/>
          <w:szCs w:val="28"/>
          <w:lang w:val="kk-KZ"/>
        </w:rPr>
        <w:t>.</w:t>
      </w:r>
      <w:r w:rsidRPr="00004EDA">
        <w:rPr>
          <w:rFonts w:ascii="Times New Roman" w:hAnsi="Times New Roman" w:cs="Times New Roman"/>
          <w:sz w:val="28"/>
          <w:szCs w:val="28"/>
          <w:lang w:val="kk-KZ"/>
        </w:rPr>
        <w:t xml:space="preserve"> </w:t>
      </w:r>
      <w:r w:rsidR="00004EDA" w:rsidRPr="00004EDA">
        <w:rPr>
          <w:rFonts w:ascii="Times New Roman" w:hAnsi="Times New Roman" w:cs="Times New Roman"/>
          <w:sz w:val="28"/>
          <w:szCs w:val="28"/>
        </w:rPr>
        <w:t xml:space="preserve">На сегодняшний день в Республиканской палате ангус </w:t>
      </w:r>
      <w:r w:rsidR="002E045E">
        <w:rPr>
          <w:rFonts w:ascii="Times New Roman" w:hAnsi="Times New Roman" w:cs="Times New Roman"/>
          <w:sz w:val="28"/>
          <w:szCs w:val="28"/>
        </w:rPr>
        <w:t xml:space="preserve">Казахстана зарегистрировано 110 </w:t>
      </w:r>
      <w:r w:rsidR="00004EDA" w:rsidRPr="00004EDA">
        <w:rPr>
          <w:rFonts w:ascii="Times New Roman" w:hAnsi="Times New Roman" w:cs="Times New Roman"/>
          <w:sz w:val="28"/>
          <w:szCs w:val="28"/>
        </w:rPr>
        <w:t xml:space="preserve">000 тыс. голов </w:t>
      </w:r>
      <w:r w:rsidR="00004EDA" w:rsidRPr="006C6E64">
        <w:rPr>
          <w:rFonts w:ascii="Times New Roman" w:hAnsi="Times New Roman" w:cs="Times New Roman"/>
          <w:sz w:val="28"/>
          <w:szCs w:val="28"/>
        </w:rPr>
        <w:t>[</w:t>
      </w:r>
      <w:r w:rsidR="002E045E" w:rsidRPr="006C6E64">
        <w:rPr>
          <w:rFonts w:ascii="Times New Roman" w:hAnsi="Times New Roman" w:cs="Times New Roman"/>
          <w:sz w:val="28"/>
          <w:szCs w:val="28"/>
        </w:rPr>
        <w:t>8</w:t>
      </w:r>
      <w:r w:rsidR="00004EDA" w:rsidRPr="006C6E64">
        <w:rPr>
          <w:rFonts w:ascii="Times New Roman" w:hAnsi="Times New Roman" w:cs="Times New Roman"/>
          <w:sz w:val="28"/>
          <w:szCs w:val="28"/>
        </w:rPr>
        <w:t>].</w:t>
      </w:r>
    </w:p>
    <w:p w:rsidR="00C118F8" w:rsidRPr="00423C70" w:rsidRDefault="00C31648" w:rsidP="00423C70">
      <w:pPr>
        <w:spacing w:after="0" w:line="240" w:lineRule="auto"/>
        <w:ind w:firstLine="426"/>
        <w:jc w:val="both"/>
        <w:rPr>
          <w:rFonts w:ascii="Times New Roman" w:eastAsia="Times New Roman" w:hAnsi="Times New Roman" w:cs="Times New Roman"/>
          <w:sz w:val="28"/>
          <w:szCs w:val="28"/>
        </w:rPr>
      </w:pPr>
      <w:r w:rsidRPr="00423C70">
        <w:rPr>
          <w:rFonts w:ascii="Times New Roman" w:eastAsia="Times New Roman" w:hAnsi="Times New Roman" w:cs="Times New Roman"/>
          <w:sz w:val="28"/>
          <w:szCs w:val="28"/>
        </w:rPr>
        <w:t>Однако следует отметить, что при ввозе в новые природно-климатические условия у импортного абердин-ангусского скота происходят изменения в выраженности продуктивной характеристики в зависимости, как наследственных, так и не наследственных факт</w:t>
      </w:r>
      <w:r w:rsidR="00423C70" w:rsidRPr="00423C70">
        <w:rPr>
          <w:rFonts w:ascii="Times New Roman" w:eastAsia="Times New Roman" w:hAnsi="Times New Roman" w:cs="Times New Roman"/>
          <w:sz w:val="28"/>
          <w:szCs w:val="28"/>
        </w:rPr>
        <w:t xml:space="preserve">оров. </w:t>
      </w:r>
      <w:r w:rsidR="00C118F8" w:rsidRPr="00423C70">
        <w:rPr>
          <w:rFonts w:ascii="Times New Roman" w:hAnsi="Times New Roman" w:cs="Times New Roman"/>
          <w:sz w:val="28"/>
          <w:szCs w:val="28"/>
        </w:rPr>
        <w:t xml:space="preserve">Познания продуктивных качеств в породе расширяют реальную возможность интенсификации селекционного прогресса Казахстанского мясного скотоводства. </w:t>
      </w:r>
    </w:p>
    <w:p w:rsidR="0062287F" w:rsidRPr="009E4336" w:rsidRDefault="003F2E4C" w:rsidP="00567EC4">
      <w:pPr>
        <w:pStyle w:val="a8"/>
        <w:spacing w:before="0" w:after="0"/>
        <w:ind w:firstLine="567"/>
        <w:rPr>
          <w:spacing w:val="5"/>
          <w:sz w:val="28"/>
          <w:szCs w:val="28"/>
        </w:rPr>
      </w:pPr>
      <w:r w:rsidRPr="009E4336">
        <w:rPr>
          <w:sz w:val="28"/>
          <w:szCs w:val="28"/>
        </w:rPr>
        <w:lastRenderedPageBreak/>
        <w:t xml:space="preserve">Теория и практика мясного скотоводства свидетельствуют о том, что одним из резервов повышения продуктивности животных на современном этапе в Республике Казахстан является </w:t>
      </w:r>
      <w:r w:rsidR="00CF0B16" w:rsidRPr="009E4336">
        <w:rPr>
          <w:sz w:val="28"/>
          <w:szCs w:val="28"/>
          <w:shd w:val="clear" w:color="auto" w:fill="FFFFFF"/>
        </w:rPr>
        <w:t>устойчиво</w:t>
      </w:r>
      <w:r w:rsidRPr="009E4336">
        <w:rPr>
          <w:sz w:val="28"/>
          <w:szCs w:val="28"/>
          <w:shd w:val="clear" w:color="auto" w:fill="FFFFFF"/>
        </w:rPr>
        <w:t>е управление</w:t>
      </w:r>
      <w:r w:rsidR="00CF0B16" w:rsidRPr="009E4336">
        <w:rPr>
          <w:sz w:val="28"/>
          <w:szCs w:val="28"/>
          <w:shd w:val="clear" w:color="auto" w:fill="FFFFFF"/>
        </w:rPr>
        <w:t xml:space="preserve"> генетическими ресурсами, </w:t>
      </w:r>
      <w:r w:rsidRPr="009E4336">
        <w:rPr>
          <w:sz w:val="28"/>
          <w:szCs w:val="28"/>
          <w:shd w:val="clear" w:color="auto" w:fill="FFFFFF"/>
        </w:rPr>
        <w:t xml:space="preserve">большое </w:t>
      </w:r>
      <w:r w:rsidR="00CF0B16" w:rsidRPr="009E4336">
        <w:rPr>
          <w:sz w:val="28"/>
          <w:szCs w:val="28"/>
          <w:shd w:val="clear" w:color="auto" w:fill="FFFFFF"/>
        </w:rPr>
        <w:t xml:space="preserve">значение </w:t>
      </w:r>
      <w:r w:rsidRPr="009E4336">
        <w:rPr>
          <w:sz w:val="28"/>
          <w:szCs w:val="28"/>
          <w:shd w:val="clear" w:color="auto" w:fill="FFFFFF"/>
        </w:rPr>
        <w:t>при этом отводится глубокому</w:t>
      </w:r>
      <w:r w:rsidR="00CF0B16" w:rsidRPr="009E4336">
        <w:rPr>
          <w:sz w:val="28"/>
          <w:szCs w:val="28"/>
          <w:shd w:val="clear" w:color="auto" w:fill="FFFFFF"/>
        </w:rPr>
        <w:t xml:space="preserve"> </w:t>
      </w:r>
      <w:r w:rsidRPr="009E4336">
        <w:rPr>
          <w:sz w:val="28"/>
          <w:szCs w:val="28"/>
          <w:shd w:val="clear" w:color="auto" w:fill="FFFFFF"/>
        </w:rPr>
        <w:t>изучению</w:t>
      </w:r>
      <w:r w:rsidR="00CF0B16" w:rsidRPr="009E4336">
        <w:rPr>
          <w:sz w:val="28"/>
          <w:szCs w:val="28"/>
          <w:shd w:val="clear" w:color="auto" w:fill="FFFFFF"/>
        </w:rPr>
        <w:t xml:space="preserve"> </w:t>
      </w:r>
      <w:r w:rsidR="00BF4574">
        <w:rPr>
          <w:sz w:val="28"/>
          <w:szCs w:val="28"/>
          <w:shd w:val="clear" w:color="auto" w:fill="FFFFFF"/>
        </w:rPr>
        <w:t>крупного рогатого скота а</w:t>
      </w:r>
      <w:r w:rsidRPr="009E4336">
        <w:rPr>
          <w:sz w:val="28"/>
          <w:szCs w:val="28"/>
          <w:shd w:val="clear" w:color="auto" w:fill="FFFFFF"/>
        </w:rPr>
        <w:t xml:space="preserve">бердин-ангусской </w:t>
      </w:r>
      <w:r w:rsidR="00CF0B16" w:rsidRPr="009E4336">
        <w:rPr>
          <w:sz w:val="28"/>
          <w:szCs w:val="28"/>
          <w:shd w:val="clear" w:color="auto" w:fill="FFFFFF"/>
        </w:rPr>
        <w:t>пород</w:t>
      </w:r>
      <w:r w:rsidRPr="009E4336">
        <w:rPr>
          <w:sz w:val="28"/>
          <w:szCs w:val="28"/>
          <w:shd w:val="clear" w:color="auto" w:fill="FFFFFF"/>
        </w:rPr>
        <w:t xml:space="preserve">ы, что предопределит </w:t>
      </w:r>
      <w:r w:rsidR="00CF0B16" w:rsidRPr="009E4336">
        <w:rPr>
          <w:sz w:val="28"/>
          <w:szCs w:val="28"/>
          <w:shd w:val="clear" w:color="auto" w:fill="FFFFFF"/>
        </w:rPr>
        <w:t>дальнейше</w:t>
      </w:r>
      <w:r w:rsidRPr="009E4336">
        <w:rPr>
          <w:sz w:val="28"/>
          <w:szCs w:val="28"/>
          <w:shd w:val="clear" w:color="auto" w:fill="FFFFFF"/>
        </w:rPr>
        <w:t>е</w:t>
      </w:r>
      <w:r w:rsidR="00CF0B16" w:rsidRPr="009E4336">
        <w:rPr>
          <w:sz w:val="28"/>
          <w:szCs w:val="28"/>
          <w:shd w:val="clear" w:color="auto" w:fill="FFFFFF"/>
        </w:rPr>
        <w:t xml:space="preserve"> </w:t>
      </w:r>
      <w:r w:rsidRPr="009E4336">
        <w:rPr>
          <w:sz w:val="28"/>
          <w:szCs w:val="28"/>
          <w:shd w:val="clear" w:color="auto" w:fill="FFFFFF"/>
        </w:rPr>
        <w:t xml:space="preserve">совершенствование и </w:t>
      </w:r>
      <w:r w:rsidR="00C16093" w:rsidRPr="009E4336">
        <w:rPr>
          <w:sz w:val="28"/>
          <w:szCs w:val="28"/>
          <w:shd w:val="clear" w:color="auto" w:fill="FFFFFF"/>
        </w:rPr>
        <w:t>ее</w:t>
      </w:r>
      <w:r w:rsidRPr="009E4336">
        <w:rPr>
          <w:sz w:val="28"/>
          <w:szCs w:val="28"/>
          <w:shd w:val="clear" w:color="auto" w:fill="FFFFFF"/>
        </w:rPr>
        <w:t xml:space="preserve"> широкое</w:t>
      </w:r>
      <w:r w:rsidR="00CF0B16" w:rsidRPr="009E4336">
        <w:rPr>
          <w:sz w:val="28"/>
          <w:szCs w:val="28"/>
          <w:shd w:val="clear" w:color="auto" w:fill="FFFFFF"/>
        </w:rPr>
        <w:t xml:space="preserve"> географическо</w:t>
      </w:r>
      <w:r w:rsidRPr="009E4336">
        <w:rPr>
          <w:sz w:val="28"/>
          <w:szCs w:val="28"/>
          <w:shd w:val="clear" w:color="auto" w:fill="FFFFFF"/>
        </w:rPr>
        <w:t>е распространение</w:t>
      </w:r>
      <w:r w:rsidR="00CF0B16" w:rsidRPr="009E4336">
        <w:rPr>
          <w:sz w:val="28"/>
          <w:szCs w:val="28"/>
          <w:shd w:val="clear" w:color="auto" w:fill="FFFFFF"/>
        </w:rPr>
        <w:t xml:space="preserve"> </w:t>
      </w:r>
      <w:r w:rsidR="00C16093" w:rsidRPr="009E4336">
        <w:rPr>
          <w:sz w:val="28"/>
          <w:szCs w:val="28"/>
          <w:shd w:val="clear" w:color="auto" w:fill="FFFFFF"/>
        </w:rPr>
        <w:t xml:space="preserve">по зонам республики </w:t>
      </w:r>
      <w:r w:rsidR="00CF0B16" w:rsidRPr="009E4336">
        <w:rPr>
          <w:sz w:val="28"/>
          <w:szCs w:val="28"/>
          <w:shd w:val="clear" w:color="auto" w:fill="FFFFFF"/>
        </w:rPr>
        <w:t xml:space="preserve">и приспособленность к </w:t>
      </w:r>
      <w:r w:rsidR="00C16093" w:rsidRPr="009E4336">
        <w:rPr>
          <w:sz w:val="28"/>
          <w:szCs w:val="28"/>
          <w:shd w:val="clear" w:color="auto" w:fill="FFFFFF"/>
        </w:rPr>
        <w:t>различным технологиям разведения и выращивания</w:t>
      </w:r>
      <w:r w:rsidR="00CF0B16" w:rsidRPr="009E4336">
        <w:rPr>
          <w:sz w:val="28"/>
          <w:szCs w:val="28"/>
          <w:shd w:val="clear" w:color="auto" w:fill="FFFFFF"/>
        </w:rPr>
        <w:t xml:space="preserve">. </w:t>
      </w:r>
      <w:r w:rsidR="00522407" w:rsidRPr="009E4336">
        <w:rPr>
          <w:sz w:val="28"/>
          <w:szCs w:val="28"/>
        </w:rPr>
        <w:t xml:space="preserve">Все это вызывает необходимость поиска более удачных сочетаний ведущих линий для продуктивных и климатических условий. </w:t>
      </w:r>
      <w:r w:rsidR="0062287F" w:rsidRPr="009E4336">
        <w:rPr>
          <w:sz w:val="28"/>
          <w:szCs w:val="28"/>
        </w:rPr>
        <w:t>При этом разведение по линиям и позволяет разработать новые, научно-обоснованные предпосылки направленного выращивания животных.</w:t>
      </w:r>
    </w:p>
    <w:p w:rsidR="00C16093" w:rsidRPr="009E4336" w:rsidRDefault="00C16093" w:rsidP="00C16093">
      <w:pPr>
        <w:spacing w:after="0" w:line="240" w:lineRule="auto"/>
        <w:ind w:left="-15" w:right="47" w:firstLine="582"/>
        <w:jc w:val="both"/>
        <w:rPr>
          <w:rFonts w:ascii="Times New Roman" w:hAnsi="Times New Roman" w:cs="Times New Roman"/>
          <w:sz w:val="28"/>
          <w:szCs w:val="28"/>
        </w:rPr>
      </w:pPr>
      <w:r w:rsidRPr="009E4336">
        <w:rPr>
          <w:rFonts w:ascii="Times New Roman" w:hAnsi="Times New Roman" w:cs="Times New Roman"/>
          <w:sz w:val="28"/>
          <w:szCs w:val="28"/>
        </w:rPr>
        <w:t>Однако природа эффекта совершенствования продуктивных при</w:t>
      </w:r>
      <w:r w:rsidR="002258BF">
        <w:rPr>
          <w:rFonts w:ascii="Times New Roman" w:hAnsi="Times New Roman" w:cs="Times New Roman"/>
          <w:sz w:val="28"/>
          <w:szCs w:val="28"/>
        </w:rPr>
        <w:t xml:space="preserve">знаков крупного рогатого скота </w:t>
      </w:r>
      <w:r w:rsidR="002258BF">
        <w:rPr>
          <w:rFonts w:ascii="Times New Roman" w:hAnsi="Times New Roman" w:cs="Times New Roman"/>
          <w:sz w:val="28"/>
          <w:szCs w:val="28"/>
          <w:lang w:val="kk-KZ"/>
        </w:rPr>
        <w:t>а</w:t>
      </w:r>
      <w:r w:rsidRPr="009E4336">
        <w:rPr>
          <w:rFonts w:ascii="Times New Roman" w:hAnsi="Times New Roman" w:cs="Times New Roman"/>
          <w:sz w:val="28"/>
          <w:szCs w:val="28"/>
        </w:rPr>
        <w:t xml:space="preserve">бердин-ангусской породы до сих пор не раскрыта как с биологической, так и практической стороны, поэтому использование этого метода сопряжено с длительными поисками наиболее благоприятных сочетаний исходных </w:t>
      </w:r>
      <w:r w:rsidR="00522407" w:rsidRPr="009E4336">
        <w:rPr>
          <w:rFonts w:ascii="Times New Roman" w:hAnsi="Times New Roman" w:cs="Times New Roman"/>
          <w:sz w:val="28"/>
          <w:szCs w:val="28"/>
        </w:rPr>
        <w:t>линий в Казахстанской селекции</w:t>
      </w:r>
      <w:r w:rsidRPr="009E4336">
        <w:rPr>
          <w:rFonts w:ascii="Times New Roman" w:hAnsi="Times New Roman" w:cs="Times New Roman"/>
          <w:sz w:val="28"/>
          <w:szCs w:val="28"/>
        </w:rPr>
        <w:t xml:space="preserve">. </w:t>
      </w:r>
    </w:p>
    <w:p w:rsidR="00567EC4" w:rsidRPr="009E4336" w:rsidRDefault="00567EC4" w:rsidP="00567EC4">
      <w:pPr>
        <w:pStyle w:val="a8"/>
        <w:spacing w:after="0"/>
        <w:ind w:firstLine="567"/>
        <w:rPr>
          <w:sz w:val="28"/>
          <w:szCs w:val="28"/>
          <w:shd w:val="clear" w:color="auto" w:fill="FFFFFF"/>
        </w:rPr>
      </w:pPr>
      <w:r w:rsidRPr="009E4336">
        <w:rPr>
          <w:sz w:val="28"/>
          <w:szCs w:val="28"/>
        </w:rPr>
        <w:t xml:space="preserve">Следовательно, </w:t>
      </w:r>
      <w:r w:rsidRPr="009E4336">
        <w:rPr>
          <w:sz w:val="28"/>
          <w:szCs w:val="28"/>
          <w:shd w:val="clear" w:color="auto" w:fill="FFFFFF"/>
        </w:rPr>
        <w:t xml:space="preserve">возникает необходимость глубокого изучения продуктивных и репродуктивных качеств этой породы, определения </w:t>
      </w:r>
      <w:r w:rsidRPr="009E4336">
        <w:rPr>
          <w:sz w:val="28"/>
          <w:szCs w:val="28"/>
        </w:rPr>
        <w:t xml:space="preserve">устойчивости в передаче наследственных признаков, как основных факторов формирования продуктивности у будущего потомства и их племенного использования, что </w:t>
      </w:r>
      <w:r w:rsidR="00E027AC" w:rsidRPr="009E4336">
        <w:rPr>
          <w:sz w:val="28"/>
          <w:szCs w:val="28"/>
        </w:rPr>
        <w:t>позволит оценить уровень</w:t>
      </w:r>
      <w:r w:rsidR="00772779">
        <w:rPr>
          <w:sz w:val="28"/>
          <w:szCs w:val="28"/>
        </w:rPr>
        <w:t xml:space="preserve"> </w:t>
      </w:r>
      <w:r w:rsidRPr="009E4336">
        <w:rPr>
          <w:sz w:val="28"/>
          <w:szCs w:val="28"/>
        </w:rPr>
        <w:t>повышения эффект</w:t>
      </w:r>
      <w:r w:rsidR="002E045E">
        <w:rPr>
          <w:sz w:val="28"/>
          <w:szCs w:val="28"/>
        </w:rPr>
        <w:t xml:space="preserve">ивности выращивания стада и </w:t>
      </w:r>
      <w:r w:rsidRPr="009E4336">
        <w:rPr>
          <w:sz w:val="28"/>
          <w:szCs w:val="28"/>
        </w:rPr>
        <w:t>выявить резервы</w:t>
      </w:r>
      <w:r w:rsidR="002E045E">
        <w:rPr>
          <w:sz w:val="28"/>
          <w:szCs w:val="28"/>
        </w:rPr>
        <w:t xml:space="preserve"> увеличения высококачественной </w:t>
      </w:r>
      <w:r w:rsidRPr="009E4336">
        <w:rPr>
          <w:sz w:val="28"/>
          <w:szCs w:val="28"/>
        </w:rPr>
        <w:t xml:space="preserve">говядины </w:t>
      </w:r>
      <w:r w:rsidRPr="009E4336">
        <w:rPr>
          <w:sz w:val="28"/>
          <w:szCs w:val="28"/>
          <w:shd w:val="clear" w:color="auto" w:fill="FFFFFF"/>
        </w:rPr>
        <w:t>в условиях Северного региона Казахстана.</w:t>
      </w:r>
    </w:p>
    <w:p w:rsidR="00CF0B16" w:rsidRPr="009E4336" w:rsidRDefault="00E027AC" w:rsidP="00C16093">
      <w:pPr>
        <w:pStyle w:val="a8"/>
        <w:spacing w:before="0" w:after="0"/>
        <w:ind w:firstLine="582"/>
        <w:rPr>
          <w:sz w:val="28"/>
          <w:szCs w:val="28"/>
          <w:shd w:val="clear" w:color="auto" w:fill="FFFFFF"/>
        </w:rPr>
      </w:pPr>
      <w:r w:rsidRPr="009E4336">
        <w:rPr>
          <w:sz w:val="28"/>
          <w:szCs w:val="28"/>
          <w:shd w:val="clear" w:color="auto" w:fill="FFFFFF"/>
        </w:rPr>
        <w:t>Необходимость проведения научных</w:t>
      </w:r>
      <w:r w:rsidR="00522407" w:rsidRPr="009E4336">
        <w:rPr>
          <w:sz w:val="28"/>
          <w:szCs w:val="28"/>
          <w:shd w:val="clear" w:color="auto" w:fill="FFFFFF"/>
        </w:rPr>
        <w:t xml:space="preserve"> исследований</w:t>
      </w:r>
      <w:r w:rsidR="00772779">
        <w:rPr>
          <w:sz w:val="28"/>
          <w:szCs w:val="28"/>
          <w:shd w:val="clear" w:color="auto" w:fill="FFFFFF"/>
        </w:rPr>
        <w:t xml:space="preserve"> по </w:t>
      </w:r>
      <w:r w:rsidR="00CF0B16" w:rsidRPr="009E4336">
        <w:rPr>
          <w:sz w:val="28"/>
          <w:szCs w:val="28"/>
          <w:shd w:val="clear" w:color="auto" w:fill="FFFFFF"/>
        </w:rPr>
        <w:t>оценк</w:t>
      </w:r>
      <w:r w:rsidR="00772779">
        <w:rPr>
          <w:sz w:val="28"/>
          <w:szCs w:val="28"/>
          <w:shd w:val="clear" w:color="auto" w:fill="FFFFFF"/>
        </w:rPr>
        <w:t xml:space="preserve">е </w:t>
      </w:r>
      <w:r w:rsidR="002258BF">
        <w:rPr>
          <w:sz w:val="28"/>
          <w:szCs w:val="28"/>
        </w:rPr>
        <w:t xml:space="preserve">крупного рогатого скота </w:t>
      </w:r>
      <w:r w:rsidR="002258BF">
        <w:rPr>
          <w:sz w:val="28"/>
          <w:szCs w:val="28"/>
          <w:lang w:val="kk-KZ"/>
        </w:rPr>
        <w:t>а</w:t>
      </w:r>
      <w:r w:rsidR="00522407" w:rsidRPr="009E4336">
        <w:rPr>
          <w:sz w:val="28"/>
          <w:szCs w:val="28"/>
        </w:rPr>
        <w:t xml:space="preserve">бердин-ангусской породы </w:t>
      </w:r>
      <w:r w:rsidR="00772779">
        <w:rPr>
          <w:sz w:val="28"/>
          <w:szCs w:val="28"/>
          <w:shd w:val="clear" w:color="auto" w:fill="FFFFFF"/>
        </w:rPr>
        <w:t xml:space="preserve">по </w:t>
      </w:r>
      <w:r w:rsidR="00CF0B16" w:rsidRPr="009E4336">
        <w:rPr>
          <w:sz w:val="28"/>
          <w:szCs w:val="28"/>
          <w:shd w:val="clear" w:color="auto" w:fill="FFFFFF"/>
        </w:rPr>
        <w:t>экстерьер</w:t>
      </w:r>
      <w:r w:rsidR="00522407" w:rsidRPr="009E4336">
        <w:rPr>
          <w:sz w:val="28"/>
          <w:szCs w:val="28"/>
          <w:shd w:val="clear" w:color="auto" w:fill="FFFFFF"/>
        </w:rPr>
        <w:t>но-конституциональным особенностям (</w:t>
      </w:r>
      <w:r w:rsidR="00CF0B16" w:rsidRPr="009E4336">
        <w:rPr>
          <w:sz w:val="28"/>
          <w:szCs w:val="28"/>
          <w:shd w:val="clear" w:color="auto" w:fill="FFFFFF"/>
        </w:rPr>
        <w:t xml:space="preserve">развитию, </w:t>
      </w:r>
      <w:r w:rsidR="00522407" w:rsidRPr="009E4336">
        <w:rPr>
          <w:sz w:val="28"/>
          <w:szCs w:val="28"/>
          <w:shd w:val="clear" w:color="auto" w:fill="FFFFFF"/>
        </w:rPr>
        <w:t xml:space="preserve">типичности), </w:t>
      </w:r>
      <w:r w:rsidR="00CF0B16" w:rsidRPr="009E4336">
        <w:rPr>
          <w:sz w:val="28"/>
          <w:szCs w:val="28"/>
          <w:shd w:val="clear" w:color="auto" w:fill="FFFFFF"/>
        </w:rPr>
        <w:t>продуктивности</w:t>
      </w:r>
      <w:r w:rsidR="00522407" w:rsidRPr="009E4336">
        <w:rPr>
          <w:sz w:val="28"/>
          <w:szCs w:val="28"/>
          <w:shd w:val="clear" w:color="auto" w:fill="FFFFFF"/>
        </w:rPr>
        <w:t xml:space="preserve"> (мясной, воспроизводительной) </w:t>
      </w:r>
      <w:r w:rsidR="00CF0B16" w:rsidRPr="009E4336">
        <w:rPr>
          <w:sz w:val="28"/>
          <w:szCs w:val="28"/>
          <w:shd w:val="clear" w:color="auto" w:fill="FFFFFF"/>
        </w:rPr>
        <w:t xml:space="preserve">на </w:t>
      </w:r>
      <w:r w:rsidR="00522407" w:rsidRPr="009E4336">
        <w:rPr>
          <w:sz w:val="28"/>
          <w:szCs w:val="28"/>
          <w:shd w:val="clear" w:color="auto" w:fill="FFFFFF"/>
        </w:rPr>
        <w:t>промышленной основе</w:t>
      </w:r>
      <w:r w:rsidR="00CF0B16" w:rsidRPr="009E4336">
        <w:rPr>
          <w:sz w:val="28"/>
          <w:szCs w:val="28"/>
          <w:shd w:val="clear" w:color="auto" w:fill="FFFFFF"/>
        </w:rPr>
        <w:t xml:space="preserve"> и</w:t>
      </w:r>
      <w:r w:rsidR="00772779">
        <w:rPr>
          <w:sz w:val="28"/>
          <w:szCs w:val="28"/>
          <w:shd w:val="clear" w:color="auto" w:fill="FFFFFF"/>
        </w:rPr>
        <w:t xml:space="preserve"> по пригодности к </w:t>
      </w:r>
      <w:r w:rsidR="00522407" w:rsidRPr="009E4336">
        <w:rPr>
          <w:sz w:val="28"/>
          <w:szCs w:val="28"/>
          <w:shd w:val="clear" w:color="auto" w:fill="FFFFFF"/>
        </w:rPr>
        <w:t xml:space="preserve">технологиям – содержанию, </w:t>
      </w:r>
      <w:r w:rsidR="00CF0B16" w:rsidRPr="009E4336">
        <w:rPr>
          <w:sz w:val="28"/>
          <w:szCs w:val="28"/>
          <w:shd w:val="clear" w:color="auto" w:fill="FFFFFF"/>
        </w:rPr>
        <w:t>кормлени</w:t>
      </w:r>
      <w:r w:rsidR="00522407" w:rsidRPr="009E4336">
        <w:rPr>
          <w:sz w:val="28"/>
          <w:szCs w:val="28"/>
          <w:shd w:val="clear" w:color="auto" w:fill="FFFFFF"/>
        </w:rPr>
        <w:t>ю</w:t>
      </w:r>
      <w:r w:rsidR="00CF0B16" w:rsidRPr="009E4336">
        <w:rPr>
          <w:sz w:val="28"/>
          <w:szCs w:val="28"/>
          <w:shd w:val="clear" w:color="auto" w:fill="FFFFFF"/>
        </w:rPr>
        <w:t>, мони</w:t>
      </w:r>
      <w:r w:rsidR="00772779">
        <w:rPr>
          <w:sz w:val="28"/>
          <w:szCs w:val="28"/>
          <w:shd w:val="clear" w:color="auto" w:fill="FFFFFF"/>
        </w:rPr>
        <w:t xml:space="preserve">торинга </w:t>
      </w:r>
      <w:r w:rsidR="00CF0B16" w:rsidRPr="009E4336">
        <w:rPr>
          <w:sz w:val="28"/>
          <w:szCs w:val="28"/>
          <w:shd w:val="clear" w:color="auto" w:fill="FFFFFF"/>
        </w:rPr>
        <w:t xml:space="preserve">генетической </w:t>
      </w:r>
      <w:r w:rsidR="00522407" w:rsidRPr="009E4336">
        <w:rPr>
          <w:sz w:val="28"/>
          <w:szCs w:val="28"/>
          <w:shd w:val="clear" w:color="auto" w:fill="FFFFFF"/>
        </w:rPr>
        <w:t>характеристики</w:t>
      </w:r>
      <w:r w:rsidR="00CF0B16" w:rsidRPr="009E4336">
        <w:rPr>
          <w:sz w:val="28"/>
          <w:szCs w:val="28"/>
          <w:shd w:val="clear" w:color="auto" w:fill="FFFFFF"/>
        </w:rPr>
        <w:t xml:space="preserve"> в породе с целью сохранения биоразнообразия приобретает особую актуальность. </w:t>
      </w:r>
    </w:p>
    <w:p w:rsidR="00567EC4" w:rsidRPr="009E4336" w:rsidRDefault="00567EC4" w:rsidP="00567EC4">
      <w:pPr>
        <w:pStyle w:val="a8"/>
        <w:spacing w:after="0"/>
        <w:ind w:firstLine="567"/>
        <w:rPr>
          <w:sz w:val="28"/>
          <w:szCs w:val="28"/>
        </w:rPr>
      </w:pPr>
      <w:r w:rsidRPr="009E4336">
        <w:rPr>
          <w:sz w:val="28"/>
          <w:szCs w:val="28"/>
        </w:rPr>
        <w:t>Таким образом, комплексные научные исследования по выявлению реализации генетического потенциала абердин-ангусского скота разных генотипов по племенным качествам в зависимости от фенотипических и генетических факторов мало изучены.</w:t>
      </w:r>
    </w:p>
    <w:p w:rsidR="0011348B" w:rsidRPr="009E4336" w:rsidRDefault="0062287F" w:rsidP="0062287F">
      <w:pPr>
        <w:spacing w:after="0" w:line="240" w:lineRule="auto"/>
        <w:ind w:firstLine="567"/>
        <w:jc w:val="both"/>
        <w:rPr>
          <w:rFonts w:ascii="Times New Roman" w:hAnsi="Times New Roman" w:cs="Times New Roman"/>
          <w:sz w:val="28"/>
          <w:szCs w:val="28"/>
        </w:rPr>
      </w:pPr>
      <w:r w:rsidRPr="007D6FF3">
        <w:rPr>
          <w:rFonts w:ascii="Times New Roman" w:hAnsi="Times New Roman" w:cs="Times New Roman"/>
          <w:sz w:val="28"/>
          <w:szCs w:val="28"/>
        </w:rPr>
        <w:t xml:space="preserve">В связи с вышеуказанной актуальностью, целью исследований </w:t>
      </w:r>
      <w:r w:rsidR="006C156C" w:rsidRPr="007D6FF3">
        <w:rPr>
          <w:rFonts w:ascii="Times New Roman" w:hAnsi="Times New Roman" w:cs="Times New Roman"/>
          <w:sz w:val="28"/>
          <w:szCs w:val="28"/>
        </w:rPr>
        <w:t>явилось:</w:t>
      </w:r>
      <w:r w:rsidR="006C156C" w:rsidRPr="009E4336">
        <w:rPr>
          <w:rFonts w:ascii="Times New Roman" w:hAnsi="Times New Roman" w:cs="Times New Roman"/>
          <w:sz w:val="28"/>
          <w:szCs w:val="28"/>
        </w:rPr>
        <w:t xml:space="preserve"> комплексное</w:t>
      </w:r>
      <w:r w:rsidR="00B476AE" w:rsidRPr="009E4336">
        <w:rPr>
          <w:rFonts w:ascii="Times New Roman" w:hAnsi="Times New Roman" w:cs="Times New Roman"/>
          <w:sz w:val="28"/>
          <w:szCs w:val="28"/>
        </w:rPr>
        <w:t xml:space="preserve"> изучение</w:t>
      </w:r>
      <w:r w:rsidRPr="009E4336">
        <w:rPr>
          <w:rFonts w:ascii="Times New Roman" w:hAnsi="Times New Roman" w:cs="Times New Roman"/>
          <w:sz w:val="28"/>
          <w:szCs w:val="28"/>
        </w:rPr>
        <w:t xml:space="preserve"> </w:t>
      </w:r>
      <w:r w:rsidR="00C235CD" w:rsidRPr="009E4336">
        <w:rPr>
          <w:rFonts w:ascii="Times New Roman" w:hAnsi="Times New Roman" w:cs="Times New Roman"/>
          <w:sz w:val="28"/>
          <w:szCs w:val="28"/>
        </w:rPr>
        <w:t xml:space="preserve">и оценка </w:t>
      </w:r>
      <w:r w:rsidRPr="009E4336">
        <w:rPr>
          <w:rFonts w:ascii="Times New Roman" w:hAnsi="Times New Roman" w:cs="Times New Roman"/>
          <w:sz w:val="28"/>
          <w:szCs w:val="28"/>
        </w:rPr>
        <w:t>продуктивных</w:t>
      </w:r>
      <w:r w:rsidR="006265B5" w:rsidRPr="009E4336">
        <w:rPr>
          <w:rFonts w:ascii="Times New Roman" w:hAnsi="Times New Roman" w:cs="Times New Roman"/>
          <w:sz w:val="28"/>
          <w:szCs w:val="28"/>
        </w:rPr>
        <w:t xml:space="preserve">, </w:t>
      </w:r>
      <w:r w:rsidRPr="009E4336">
        <w:rPr>
          <w:rFonts w:ascii="Times New Roman" w:hAnsi="Times New Roman" w:cs="Times New Roman"/>
          <w:sz w:val="28"/>
          <w:szCs w:val="28"/>
        </w:rPr>
        <w:t>воспроизводительных к</w:t>
      </w:r>
      <w:r w:rsidR="002258BF">
        <w:rPr>
          <w:rFonts w:ascii="Times New Roman" w:hAnsi="Times New Roman" w:cs="Times New Roman"/>
          <w:sz w:val="28"/>
          <w:szCs w:val="28"/>
        </w:rPr>
        <w:t xml:space="preserve">ачеств крупного рогатого скота </w:t>
      </w:r>
      <w:r w:rsidR="002258BF">
        <w:rPr>
          <w:rFonts w:ascii="Times New Roman" w:hAnsi="Times New Roman" w:cs="Times New Roman"/>
          <w:sz w:val="28"/>
          <w:szCs w:val="28"/>
          <w:lang w:val="kk-KZ"/>
        </w:rPr>
        <w:t>а</w:t>
      </w:r>
      <w:r w:rsidRPr="009E4336">
        <w:rPr>
          <w:rFonts w:ascii="Times New Roman" w:hAnsi="Times New Roman" w:cs="Times New Roman"/>
          <w:sz w:val="28"/>
          <w:szCs w:val="28"/>
        </w:rPr>
        <w:t>бердин</w:t>
      </w:r>
      <w:r w:rsidR="002E045E">
        <w:rPr>
          <w:rFonts w:ascii="Times New Roman" w:hAnsi="Times New Roman" w:cs="Times New Roman"/>
          <w:sz w:val="28"/>
          <w:szCs w:val="28"/>
        </w:rPr>
        <w:t xml:space="preserve"> </w:t>
      </w:r>
      <w:r w:rsidRPr="009E4336">
        <w:rPr>
          <w:rFonts w:ascii="Times New Roman" w:hAnsi="Times New Roman" w:cs="Times New Roman"/>
          <w:sz w:val="28"/>
          <w:szCs w:val="28"/>
        </w:rPr>
        <w:t>-</w:t>
      </w:r>
      <w:r w:rsidR="002E045E">
        <w:rPr>
          <w:rFonts w:ascii="Times New Roman" w:hAnsi="Times New Roman" w:cs="Times New Roman"/>
          <w:sz w:val="28"/>
          <w:szCs w:val="28"/>
        </w:rPr>
        <w:t xml:space="preserve"> </w:t>
      </w:r>
      <w:r w:rsidRPr="009E4336">
        <w:rPr>
          <w:rFonts w:ascii="Times New Roman" w:hAnsi="Times New Roman" w:cs="Times New Roman"/>
          <w:sz w:val="28"/>
          <w:szCs w:val="28"/>
        </w:rPr>
        <w:t xml:space="preserve">ангусской породы </w:t>
      </w:r>
      <w:r w:rsidR="00C235CD" w:rsidRPr="009E4336">
        <w:rPr>
          <w:rFonts w:ascii="Times New Roman" w:hAnsi="Times New Roman" w:cs="Times New Roman"/>
          <w:sz w:val="28"/>
          <w:szCs w:val="28"/>
        </w:rPr>
        <w:t>с учетом селекционно</w:t>
      </w:r>
      <w:r w:rsidR="002E045E">
        <w:rPr>
          <w:rFonts w:ascii="Times New Roman" w:hAnsi="Times New Roman" w:cs="Times New Roman"/>
          <w:sz w:val="28"/>
          <w:szCs w:val="28"/>
        </w:rPr>
        <w:t xml:space="preserve"> </w:t>
      </w:r>
      <w:r w:rsidR="00C235CD" w:rsidRPr="009E4336">
        <w:rPr>
          <w:rFonts w:ascii="Times New Roman" w:hAnsi="Times New Roman" w:cs="Times New Roman"/>
          <w:sz w:val="28"/>
          <w:szCs w:val="28"/>
        </w:rPr>
        <w:t xml:space="preserve">-генетических параметров </w:t>
      </w:r>
      <w:r w:rsidRPr="009E4336">
        <w:rPr>
          <w:rFonts w:ascii="Times New Roman" w:hAnsi="Times New Roman" w:cs="Times New Roman"/>
          <w:sz w:val="28"/>
          <w:szCs w:val="28"/>
        </w:rPr>
        <w:t xml:space="preserve">и </w:t>
      </w:r>
      <w:r w:rsidR="00ED02CF" w:rsidRPr="009E4336">
        <w:rPr>
          <w:rFonts w:ascii="Times New Roman" w:hAnsi="Times New Roman" w:cs="Times New Roman"/>
          <w:sz w:val="28"/>
          <w:szCs w:val="28"/>
        </w:rPr>
        <w:t xml:space="preserve">определение генетических резервов повышения племенных качеств </w:t>
      </w:r>
      <w:r w:rsidR="006265B5" w:rsidRPr="009E4336">
        <w:rPr>
          <w:rFonts w:ascii="Times New Roman" w:hAnsi="Times New Roman" w:cs="Times New Roman"/>
          <w:sz w:val="28"/>
          <w:szCs w:val="28"/>
        </w:rPr>
        <w:t>различной линейной принадлежности и повышения рентабельности мясного скотоводства в условиях Костанайской области.</w:t>
      </w:r>
    </w:p>
    <w:p w:rsidR="00B476AE" w:rsidRPr="009E4336" w:rsidRDefault="00F32632" w:rsidP="00B476AE">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lang w:val="kk-KZ"/>
        </w:rPr>
        <w:t>З</w:t>
      </w:r>
      <w:r>
        <w:rPr>
          <w:rFonts w:ascii="Times New Roman" w:hAnsi="Times New Roman" w:cs="Times New Roman"/>
          <w:b/>
          <w:sz w:val="28"/>
          <w:szCs w:val="28"/>
        </w:rPr>
        <w:t>ада</w:t>
      </w:r>
      <w:r w:rsidRPr="009E4336">
        <w:rPr>
          <w:rFonts w:ascii="Times New Roman" w:hAnsi="Times New Roman" w:cs="Times New Roman"/>
          <w:b/>
          <w:sz w:val="28"/>
          <w:szCs w:val="28"/>
        </w:rPr>
        <w:t>чи</w:t>
      </w:r>
      <w:r w:rsidR="00B476AE" w:rsidRPr="009E4336">
        <w:rPr>
          <w:rFonts w:ascii="Times New Roman" w:hAnsi="Times New Roman" w:cs="Times New Roman"/>
          <w:b/>
          <w:sz w:val="28"/>
          <w:szCs w:val="28"/>
        </w:rPr>
        <w:t xml:space="preserve"> исследований</w:t>
      </w:r>
      <w:r w:rsidR="00B476AE" w:rsidRPr="009E4336">
        <w:rPr>
          <w:rFonts w:ascii="Times New Roman" w:hAnsi="Times New Roman" w:cs="Times New Roman"/>
          <w:sz w:val="28"/>
          <w:szCs w:val="28"/>
        </w:rPr>
        <w:t>:</w:t>
      </w:r>
    </w:p>
    <w:p w:rsidR="00566ED2" w:rsidRPr="009E4336" w:rsidRDefault="00566ED2" w:rsidP="00B476AE">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 xml:space="preserve">- </w:t>
      </w:r>
      <w:r w:rsidR="00F32632">
        <w:rPr>
          <w:rFonts w:ascii="Times New Roman" w:hAnsi="Times New Roman" w:cs="Times New Roman"/>
          <w:sz w:val="28"/>
          <w:szCs w:val="28"/>
          <w:lang w:val="kk-KZ"/>
        </w:rPr>
        <w:t xml:space="preserve">провести </w:t>
      </w:r>
      <w:r w:rsidR="00F32632" w:rsidRPr="009E4336">
        <w:rPr>
          <w:rFonts w:ascii="Times New Roman" w:hAnsi="Times New Roman" w:cs="Times New Roman"/>
          <w:sz w:val="28"/>
          <w:szCs w:val="28"/>
        </w:rPr>
        <w:t>анализ</w:t>
      </w:r>
      <w:r w:rsidRPr="009E4336">
        <w:rPr>
          <w:rFonts w:ascii="Times New Roman" w:hAnsi="Times New Roman" w:cs="Times New Roman"/>
          <w:sz w:val="28"/>
          <w:szCs w:val="28"/>
        </w:rPr>
        <w:t xml:space="preserve"> породного и классного состава, г</w:t>
      </w:r>
      <w:r w:rsidR="002258BF">
        <w:rPr>
          <w:rFonts w:ascii="Times New Roman" w:hAnsi="Times New Roman" w:cs="Times New Roman"/>
          <w:sz w:val="28"/>
          <w:szCs w:val="28"/>
        </w:rPr>
        <w:t xml:space="preserve">енеалогической структуры стада </w:t>
      </w:r>
      <w:r w:rsidR="002258BF">
        <w:rPr>
          <w:rFonts w:ascii="Times New Roman" w:hAnsi="Times New Roman" w:cs="Times New Roman"/>
          <w:sz w:val="28"/>
          <w:szCs w:val="28"/>
          <w:lang w:val="kk-KZ"/>
        </w:rPr>
        <w:t>а</w:t>
      </w:r>
      <w:r w:rsidRPr="009E4336">
        <w:rPr>
          <w:rFonts w:ascii="Times New Roman" w:hAnsi="Times New Roman" w:cs="Times New Roman"/>
          <w:sz w:val="28"/>
          <w:szCs w:val="28"/>
        </w:rPr>
        <w:t>бердин</w:t>
      </w:r>
      <w:r w:rsidR="002E045E">
        <w:rPr>
          <w:rFonts w:ascii="Times New Roman" w:hAnsi="Times New Roman" w:cs="Times New Roman"/>
          <w:sz w:val="28"/>
          <w:szCs w:val="28"/>
        </w:rPr>
        <w:t xml:space="preserve"> </w:t>
      </w:r>
      <w:r w:rsidRPr="009E4336">
        <w:rPr>
          <w:rFonts w:ascii="Times New Roman" w:hAnsi="Times New Roman" w:cs="Times New Roman"/>
          <w:sz w:val="28"/>
          <w:szCs w:val="28"/>
        </w:rPr>
        <w:t>-</w:t>
      </w:r>
      <w:r w:rsidR="002E045E">
        <w:rPr>
          <w:rFonts w:ascii="Times New Roman" w:hAnsi="Times New Roman" w:cs="Times New Roman"/>
          <w:sz w:val="28"/>
          <w:szCs w:val="28"/>
        </w:rPr>
        <w:t xml:space="preserve"> </w:t>
      </w:r>
      <w:r w:rsidRPr="009E4336">
        <w:rPr>
          <w:rFonts w:ascii="Times New Roman" w:hAnsi="Times New Roman" w:cs="Times New Roman"/>
          <w:sz w:val="28"/>
          <w:szCs w:val="28"/>
        </w:rPr>
        <w:t>ангусской породы</w:t>
      </w:r>
      <w:r w:rsidR="007A1785" w:rsidRPr="009E4336">
        <w:rPr>
          <w:rFonts w:ascii="Times New Roman" w:hAnsi="Times New Roman" w:cs="Times New Roman"/>
          <w:sz w:val="28"/>
          <w:szCs w:val="28"/>
        </w:rPr>
        <w:t>;</w:t>
      </w:r>
    </w:p>
    <w:p w:rsidR="00B476AE" w:rsidRPr="009E4336" w:rsidRDefault="00F32632" w:rsidP="0011348B">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lastRenderedPageBreak/>
        <w:t>-</w:t>
      </w:r>
      <w:r>
        <w:rPr>
          <w:rFonts w:ascii="Times New Roman" w:hAnsi="Times New Roman" w:cs="Times New Roman"/>
          <w:sz w:val="28"/>
          <w:szCs w:val="28"/>
          <w:lang w:val="kk-KZ"/>
        </w:rPr>
        <w:t xml:space="preserve"> провести </w:t>
      </w:r>
      <w:r>
        <w:rPr>
          <w:rFonts w:ascii="Times New Roman" w:hAnsi="Times New Roman" w:cs="Times New Roman"/>
          <w:sz w:val="28"/>
          <w:szCs w:val="28"/>
        </w:rPr>
        <w:t>оценк</w:t>
      </w:r>
      <w:r>
        <w:rPr>
          <w:rFonts w:ascii="Times New Roman" w:hAnsi="Times New Roman" w:cs="Times New Roman"/>
          <w:sz w:val="28"/>
          <w:szCs w:val="28"/>
          <w:lang w:val="kk-KZ"/>
        </w:rPr>
        <w:t>у</w:t>
      </w:r>
      <w:r w:rsidR="00335F92" w:rsidRPr="009E4336">
        <w:rPr>
          <w:rFonts w:ascii="Times New Roman" w:hAnsi="Times New Roman" w:cs="Times New Roman"/>
          <w:sz w:val="28"/>
          <w:szCs w:val="28"/>
        </w:rPr>
        <w:t xml:space="preserve"> экстерьерно-конституциональных особенностей</w:t>
      </w:r>
      <w:r w:rsidR="00B476AE" w:rsidRPr="009E4336">
        <w:rPr>
          <w:rFonts w:ascii="Times New Roman" w:hAnsi="Times New Roman" w:cs="Times New Roman"/>
          <w:sz w:val="28"/>
          <w:szCs w:val="28"/>
        </w:rPr>
        <w:t xml:space="preserve"> крупного рогатого скота разных половозрастных</w:t>
      </w:r>
      <w:r w:rsidR="0011348B" w:rsidRPr="009E4336">
        <w:rPr>
          <w:rFonts w:ascii="Times New Roman" w:hAnsi="Times New Roman" w:cs="Times New Roman"/>
          <w:sz w:val="28"/>
          <w:szCs w:val="28"/>
        </w:rPr>
        <w:t xml:space="preserve"> групп</w:t>
      </w:r>
      <w:r w:rsidR="00B476AE" w:rsidRPr="009E4336">
        <w:rPr>
          <w:rFonts w:ascii="Times New Roman" w:hAnsi="Times New Roman" w:cs="Times New Roman"/>
          <w:sz w:val="28"/>
          <w:szCs w:val="28"/>
        </w:rPr>
        <w:t xml:space="preserve"> скота</w:t>
      </w:r>
      <w:r w:rsidR="00335F92" w:rsidRPr="009E4336">
        <w:rPr>
          <w:rFonts w:ascii="Times New Roman" w:hAnsi="Times New Roman" w:cs="Times New Roman"/>
          <w:sz w:val="28"/>
          <w:szCs w:val="28"/>
        </w:rPr>
        <w:t xml:space="preserve"> в</w:t>
      </w:r>
      <w:r w:rsidR="00B476AE" w:rsidRPr="009E4336">
        <w:rPr>
          <w:rFonts w:ascii="Times New Roman" w:hAnsi="Times New Roman" w:cs="Times New Roman"/>
          <w:sz w:val="28"/>
          <w:szCs w:val="28"/>
        </w:rPr>
        <w:t xml:space="preserve"> разрезе линий</w:t>
      </w:r>
      <w:r w:rsidR="0011348B" w:rsidRPr="009E4336">
        <w:rPr>
          <w:rFonts w:ascii="Times New Roman" w:hAnsi="Times New Roman" w:cs="Times New Roman"/>
          <w:sz w:val="28"/>
          <w:szCs w:val="28"/>
        </w:rPr>
        <w:t xml:space="preserve"> (промеры, индексы телосложения, экстерьерные промеры, разделение стада на типы телосложения по Степаненко С.Я.)</w:t>
      </w:r>
      <w:r w:rsidR="00B476AE" w:rsidRPr="009E4336">
        <w:rPr>
          <w:rFonts w:ascii="Times New Roman" w:hAnsi="Times New Roman" w:cs="Times New Roman"/>
          <w:sz w:val="28"/>
          <w:szCs w:val="28"/>
        </w:rPr>
        <w:t>;</w:t>
      </w:r>
    </w:p>
    <w:p w:rsidR="00B476AE" w:rsidRPr="009E4336" w:rsidRDefault="00533676" w:rsidP="00533676">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 xml:space="preserve">- </w:t>
      </w:r>
      <w:r w:rsidR="002258BF">
        <w:rPr>
          <w:rFonts w:ascii="Times New Roman" w:hAnsi="Times New Roman" w:cs="Times New Roman"/>
          <w:sz w:val="28"/>
          <w:szCs w:val="28"/>
          <w:lang w:val="kk-KZ"/>
        </w:rPr>
        <w:t xml:space="preserve">провести </w:t>
      </w:r>
      <w:r w:rsidR="00F32632" w:rsidRPr="009E4336">
        <w:rPr>
          <w:rFonts w:ascii="Times New Roman" w:hAnsi="Times New Roman" w:cs="Times New Roman"/>
          <w:sz w:val="28"/>
          <w:szCs w:val="28"/>
        </w:rPr>
        <w:t>анализ</w:t>
      </w:r>
      <w:r w:rsidRPr="009E4336">
        <w:rPr>
          <w:rFonts w:ascii="Times New Roman" w:hAnsi="Times New Roman" w:cs="Times New Roman"/>
          <w:sz w:val="28"/>
          <w:szCs w:val="28"/>
        </w:rPr>
        <w:t xml:space="preserve"> и </w:t>
      </w:r>
      <w:r w:rsidR="00C235CD" w:rsidRPr="009E4336">
        <w:rPr>
          <w:rFonts w:ascii="Times New Roman" w:hAnsi="Times New Roman" w:cs="Times New Roman"/>
          <w:sz w:val="28"/>
          <w:szCs w:val="28"/>
        </w:rPr>
        <w:t xml:space="preserve">испытание </w:t>
      </w:r>
      <w:r w:rsidRPr="009E4336">
        <w:rPr>
          <w:rFonts w:ascii="Times New Roman" w:hAnsi="Times New Roman" w:cs="Times New Roman"/>
          <w:sz w:val="28"/>
          <w:szCs w:val="28"/>
        </w:rPr>
        <w:t xml:space="preserve">молодняка крупного рогатого скота </w:t>
      </w:r>
      <w:r w:rsidR="002258BF">
        <w:rPr>
          <w:rFonts w:ascii="Times New Roman" w:hAnsi="Times New Roman" w:cs="Times New Roman"/>
          <w:sz w:val="28"/>
          <w:szCs w:val="28"/>
          <w:lang w:val="kk-KZ"/>
        </w:rPr>
        <w:t>а</w:t>
      </w:r>
      <w:r w:rsidR="00C235CD" w:rsidRPr="009E4336">
        <w:rPr>
          <w:rFonts w:ascii="Times New Roman" w:hAnsi="Times New Roman" w:cs="Times New Roman"/>
          <w:sz w:val="28"/>
          <w:szCs w:val="28"/>
        </w:rPr>
        <w:t xml:space="preserve">бердин-ангусской породы </w:t>
      </w:r>
      <w:r w:rsidRPr="009E4336">
        <w:rPr>
          <w:rFonts w:ascii="Times New Roman" w:hAnsi="Times New Roman" w:cs="Times New Roman"/>
          <w:sz w:val="28"/>
          <w:szCs w:val="28"/>
        </w:rPr>
        <w:t xml:space="preserve">по собственной продуктивности (рост и развитие);  </w:t>
      </w:r>
    </w:p>
    <w:p w:rsidR="00C235CD" w:rsidRPr="009E4336" w:rsidRDefault="00C235CD" w:rsidP="00533676">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 xml:space="preserve">- </w:t>
      </w:r>
      <w:r w:rsidR="002258BF">
        <w:rPr>
          <w:rFonts w:ascii="Times New Roman" w:hAnsi="Times New Roman" w:cs="Times New Roman"/>
          <w:sz w:val="28"/>
          <w:szCs w:val="28"/>
          <w:lang w:val="kk-KZ"/>
        </w:rPr>
        <w:t>оценить</w:t>
      </w:r>
      <w:r w:rsidRPr="009E4336">
        <w:rPr>
          <w:rFonts w:ascii="Times New Roman" w:hAnsi="Times New Roman" w:cs="Times New Roman"/>
          <w:sz w:val="28"/>
          <w:szCs w:val="28"/>
        </w:rPr>
        <w:t xml:space="preserve"> маточно</w:t>
      </w:r>
      <w:r w:rsidR="002258BF">
        <w:rPr>
          <w:rFonts w:ascii="Times New Roman" w:hAnsi="Times New Roman" w:cs="Times New Roman"/>
          <w:sz w:val="28"/>
          <w:szCs w:val="28"/>
          <w:lang w:val="kk-KZ"/>
        </w:rPr>
        <w:t>е</w:t>
      </w:r>
      <w:r w:rsidR="002258BF">
        <w:rPr>
          <w:rFonts w:ascii="Times New Roman" w:hAnsi="Times New Roman" w:cs="Times New Roman"/>
          <w:sz w:val="28"/>
          <w:szCs w:val="28"/>
        </w:rPr>
        <w:t xml:space="preserve"> поголовь</w:t>
      </w:r>
      <w:r w:rsidR="002258BF">
        <w:rPr>
          <w:rFonts w:ascii="Times New Roman" w:hAnsi="Times New Roman" w:cs="Times New Roman"/>
          <w:sz w:val="28"/>
          <w:szCs w:val="28"/>
          <w:lang w:val="kk-KZ"/>
        </w:rPr>
        <w:t>е</w:t>
      </w:r>
      <w:r w:rsidRPr="009E4336">
        <w:rPr>
          <w:rFonts w:ascii="Times New Roman" w:hAnsi="Times New Roman" w:cs="Times New Roman"/>
          <w:sz w:val="28"/>
          <w:szCs w:val="28"/>
        </w:rPr>
        <w:t xml:space="preserve"> по воспроизводительным качествам;</w:t>
      </w:r>
    </w:p>
    <w:p w:rsidR="00772779" w:rsidRDefault="00533676" w:rsidP="00772779">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 xml:space="preserve">- </w:t>
      </w:r>
      <w:r w:rsidR="00F32632">
        <w:rPr>
          <w:rFonts w:ascii="Times New Roman" w:hAnsi="Times New Roman" w:cs="Times New Roman"/>
          <w:sz w:val="28"/>
          <w:szCs w:val="28"/>
        </w:rPr>
        <w:t>оцен</w:t>
      </w:r>
      <w:r w:rsidR="00F32632">
        <w:rPr>
          <w:rFonts w:ascii="Times New Roman" w:hAnsi="Times New Roman" w:cs="Times New Roman"/>
          <w:sz w:val="28"/>
          <w:szCs w:val="28"/>
          <w:lang w:val="kk-KZ"/>
        </w:rPr>
        <w:t>ить</w:t>
      </w:r>
      <w:r w:rsidRPr="009E4336">
        <w:rPr>
          <w:rFonts w:ascii="Times New Roman" w:hAnsi="Times New Roman" w:cs="Times New Roman"/>
          <w:sz w:val="28"/>
          <w:szCs w:val="28"/>
        </w:rPr>
        <w:t xml:space="preserve"> быков-производ</w:t>
      </w:r>
      <w:r w:rsidR="00772779">
        <w:rPr>
          <w:rFonts w:ascii="Times New Roman" w:hAnsi="Times New Roman" w:cs="Times New Roman"/>
          <w:sz w:val="28"/>
          <w:szCs w:val="28"/>
        </w:rPr>
        <w:t xml:space="preserve">ителей по качеству потомства с </w:t>
      </w:r>
      <w:r w:rsidRPr="009E4336">
        <w:rPr>
          <w:rFonts w:ascii="Times New Roman" w:hAnsi="Times New Roman" w:cs="Times New Roman"/>
          <w:sz w:val="28"/>
          <w:szCs w:val="28"/>
        </w:rPr>
        <w:t>установлением индексной оценки и выявлением лучших из них;</w:t>
      </w:r>
    </w:p>
    <w:p w:rsidR="00720F14" w:rsidRPr="009E4336" w:rsidRDefault="00720F14" w:rsidP="00772779">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 xml:space="preserve"> - </w:t>
      </w:r>
      <w:r w:rsidR="00F32632">
        <w:rPr>
          <w:rFonts w:ascii="Times New Roman" w:hAnsi="Times New Roman" w:cs="Times New Roman"/>
          <w:sz w:val="28"/>
          <w:szCs w:val="28"/>
        </w:rPr>
        <w:t>изуч</w:t>
      </w:r>
      <w:r w:rsidR="00F32632">
        <w:rPr>
          <w:rFonts w:ascii="Times New Roman" w:hAnsi="Times New Roman" w:cs="Times New Roman"/>
          <w:sz w:val="28"/>
          <w:szCs w:val="28"/>
          <w:lang w:val="kk-KZ"/>
        </w:rPr>
        <w:t>ить</w:t>
      </w:r>
      <w:r w:rsidRPr="009E4336">
        <w:rPr>
          <w:rFonts w:ascii="Times New Roman" w:hAnsi="Times New Roman" w:cs="Times New Roman"/>
          <w:sz w:val="28"/>
          <w:szCs w:val="28"/>
        </w:rPr>
        <w:t xml:space="preserve"> продуктив</w:t>
      </w:r>
      <w:r w:rsidR="00F32632">
        <w:rPr>
          <w:rFonts w:ascii="Times New Roman" w:hAnsi="Times New Roman" w:cs="Times New Roman"/>
          <w:sz w:val="28"/>
          <w:szCs w:val="28"/>
        </w:rPr>
        <w:t>ны</w:t>
      </w:r>
      <w:r w:rsidR="00F32632">
        <w:rPr>
          <w:rFonts w:ascii="Times New Roman" w:hAnsi="Times New Roman" w:cs="Times New Roman"/>
          <w:sz w:val="28"/>
          <w:szCs w:val="28"/>
          <w:lang w:val="kk-KZ"/>
        </w:rPr>
        <w:t>е</w:t>
      </w:r>
      <w:r w:rsidRPr="009E4336">
        <w:rPr>
          <w:rFonts w:ascii="Times New Roman" w:hAnsi="Times New Roman" w:cs="Times New Roman"/>
          <w:sz w:val="28"/>
          <w:szCs w:val="28"/>
        </w:rPr>
        <w:t xml:space="preserve"> качеств</w:t>
      </w:r>
      <w:r w:rsidR="00F32632">
        <w:rPr>
          <w:rFonts w:ascii="Times New Roman" w:hAnsi="Times New Roman" w:cs="Times New Roman"/>
          <w:sz w:val="28"/>
          <w:szCs w:val="28"/>
          <w:lang w:val="kk-KZ"/>
        </w:rPr>
        <w:t>а</w:t>
      </w:r>
      <w:r w:rsidRPr="009E4336">
        <w:rPr>
          <w:rFonts w:ascii="Times New Roman" w:hAnsi="Times New Roman" w:cs="Times New Roman"/>
          <w:sz w:val="28"/>
          <w:szCs w:val="28"/>
        </w:rPr>
        <w:t xml:space="preserve"> с учетом вычисления показателей селекционно-генетических параметров: X,</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x</m:t>
            </m:r>
          </m:sub>
        </m:sSub>
      </m:oMath>
      <w:r w:rsidRPr="009E4336">
        <w:rPr>
          <w:rFonts w:ascii="Times New Roman" w:hAnsi="Times New Roman" w:cs="Times New Roman"/>
          <w:sz w:val="28"/>
          <w:szCs w:val="28"/>
        </w:rPr>
        <w:t xml:space="preserve">, σ,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V</m:t>
            </m:r>
          </m:sub>
        </m:sSub>
      </m:oMath>
      <w:r w:rsidRPr="009E4336">
        <w:rPr>
          <w:rFonts w:ascii="Times New Roman" w:hAnsi="Times New Roman" w:cs="Times New Roman"/>
          <w:sz w:val="28"/>
          <w:szCs w:val="28"/>
        </w:rPr>
        <w:t xml:space="preserve">, r, z.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d</m:t>
            </m:r>
          </m:sub>
        </m:sSub>
      </m:oMath>
      <w:r w:rsidR="007A1785" w:rsidRPr="009E4336">
        <w:rPr>
          <w:rFonts w:ascii="Times New Roman" w:hAnsi="Times New Roman" w:cs="Times New Roman"/>
          <w:sz w:val="28"/>
          <w:szCs w:val="28"/>
        </w:rPr>
        <w:t>;</w:t>
      </w:r>
    </w:p>
    <w:p w:rsidR="003E0BF9" w:rsidRPr="003E0BF9" w:rsidRDefault="003E0BF9" w:rsidP="003E0BF9">
      <w:pPr>
        <w:spacing w:after="0" w:line="240" w:lineRule="auto"/>
        <w:ind w:firstLine="567"/>
        <w:jc w:val="both"/>
        <w:rPr>
          <w:rFonts w:ascii="Times New Roman" w:hAnsi="Times New Roman" w:cs="Times New Roman"/>
          <w:sz w:val="28"/>
          <w:szCs w:val="28"/>
        </w:rPr>
      </w:pPr>
      <w:r w:rsidRPr="003E0BF9">
        <w:rPr>
          <w:rFonts w:ascii="Times New Roman" w:hAnsi="Times New Roman" w:cs="Times New Roman"/>
          <w:sz w:val="28"/>
          <w:szCs w:val="28"/>
        </w:rPr>
        <w:t>- провести экспериментальные исследования по изучению сравнительной эффективности 4-х схем синхронизации половой охоты для искусственного осеменения коров и телок случного возраста;</w:t>
      </w:r>
    </w:p>
    <w:p w:rsidR="003E0BF9" w:rsidRPr="003E0BF9" w:rsidRDefault="003E0BF9" w:rsidP="003E0BF9">
      <w:pPr>
        <w:spacing w:after="0" w:line="240" w:lineRule="auto"/>
        <w:ind w:firstLine="567"/>
        <w:jc w:val="both"/>
        <w:rPr>
          <w:rFonts w:ascii="Times New Roman" w:hAnsi="Times New Roman" w:cs="Times New Roman"/>
          <w:sz w:val="28"/>
          <w:szCs w:val="28"/>
        </w:rPr>
      </w:pPr>
      <w:r w:rsidRPr="003E0BF9">
        <w:rPr>
          <w:rFonts w:ascii="Times New Roman" w:hAnsi="Times New Roman" w:cs="Times New Roman"/>
          <w:sz w:val="28"/>
          <w:szCs w:val="28"/>
        </w:rPr>
        <w:t>- провести комплексную оценку качества семени быков – производителей, используемых в вольной случке для «зачистки»;</w:t>
      </w:r>
    </w:p>
    <w:p w:rsidR="003E0BF9" w:rsidRPr="003E0BF9" w:rsidRDefault="003E0BF9" w:rsidP="003E0BF9">
      <w:pPr>
        <w:spacing w:after="0" w:line="240" w:lineRule="auto"/>
        <w:ind w:firstLine="567"/>
        <w:jc w:val="both"/>
        <w:rPr>
          <w:rFonts w:ascii="Times New Roman" w:hAnsi="Times New Roman" w:cs="Times New Roman"/>
          <w:sz w:val="28"/>
          <w:szCs w:val="28"/>
        </w:rPr>
      </w:pPr>
      <w:r w:rsidRPr="003E0BF9">
        <w:rPr>
          <w:rFonts w:ascii="Times New Roman" w:hAnsi="Times New Roman" w:cs="Times New Roman"/>
          <w:sz w:val="28"/>
          <w:szCs w:val="28"/>
        </w:rPr>
        <w:t>- провести экспериментальные исследования по эффективным методам экспресс диагностики стельности;</w:t>
      </w:r>
    </w:p>
    <w:p w:rsidR="003E0BF9" w:rsidRDefault="003E0BF9" w:rsidP="003E0BF9">
      <w:pPr>
        <w:spacing w:after="0" w:line="240" w:lineRule="auto"/>
        <w:ind w:firstLine="567"/>
        <w:jc w:val="both"/>
        <w:rPr>
          <w:rFonts w:ascii="Times New Roman" w:hAnsi="Times New Roman" w:cs="Times New Roman"/>
          <w:sz w:val="28"/>
          <w:szCs w:val="28"/>
        </w:rPr>
      </w:pPr>
      <w:r w:rsidRPr="003E0BF9">
        <w:rPr>
          <w:rFonts w:ascii="Times New Roman" w:hAnsi="Times New Roman" w:cs="Times New Roman"/>
          <w:sz w:val="28"/>
          <w:szCs w:val="28"/>
        </w:rPr>
        <w:t>- провести микросателлитный анализ ДНК крупного рогатого скота абердин-ангусской породы по STR-локусам;</w:t>
      </w:r>
    </w:p>
    <w:p w:rsidR="00720F14" w:rsidRPr="009E4336" w:rsidRDefault="00720F14" w:rsidP="00720F14">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 xml:space="preserve">- </w:t>
      </w:r>
      <w:r w:rsidR="00F32632">
        <w:rPr>
          <w:rFonts w:ascii="Times New Roman" w:hAnsi="Times New Roman" w:cs="Times New Roman"/>
          <w:sz w:val="28"/>
          <w:szCs w:val="28"/>
          <w:lang w:val="kk-KZ"/>
        </w:rPr>
        <w:t xml:space="preserve">определить </w:t>
      </w:r>
      <w:r w:rsidR="00F32632" w:rsidRPr="009E4336">
        <w:rPr>
          <w:rFonts w:ascii="Times New Roman" w:hAnsi="Times New Roman" w:cs="Times New Roman"/>
          <w:sz w:val="28"/>
          <w:szCs w:val="28"/>
        </w:rPr>
        <w:t>экономические</w:t>
      </w:r>
      <w:r w:rsidRPr="009E4336">
        <w:rPr>
          <w:rFonts w:ascii="Times New Roman" w:hAnsi="Times New Roman" w:cs="Times New Roman"/>
          <w:sz w:val="28"/>
          <w:szCs w:val="28"/>
        </w:rPr>
        <w:t xml:space="preserve"> аспекты обоснования выращ</w:t>
      </w:r>
      <w:r w:rsidR="002258BF">
        <w:rPr>
          <w:rFonts w:ascii="Times New Roman" w:hAnsi="Times New Roman" w:cs="Times New Roman"/>
          <w:sz w:val="28"/>
          <w:szCs w:val="28"/>
        </w:rPr>
        <w:t xml:space="preserve">ивания крупного рогатого скота </w:t>
      </w:r>
      <w:r w:rsidR="002258BF">
        <w:rPr>
          <w:rFonts w:ascii="Times New Roman" w:hAnsi="Times New Roman" w:cs="Times New Roman"/>
          <w:sz w:val="28"/>
          <w:szCs w:val="28"/>
          <w:lang w:val="kk-KZ"/>
        </w:rPr>
        <w:t>а</w:t>
      </w:r>
      <w:r w:rsidRPr="009E4336">
        <w:rPr>
          <w:rFonts w:ascii="Times New Roman" w:hAnsi="Times New Roman" w:cs="Times New Roman"/>
          <w:sz w:val="28"/>
          <w:szCs w:val="28"/>
        </w:rPr>
        <w:t>бердин-ангусской породы</w:t>
      </w:r>
      <w:r w:rsidR="007A1785" w:rsidRPr="009E4336">
        <w:rPr>
          <w:rFonts w:ascii="Times New Roman" w:hAnsi="Times New Roman" w:cs="Times New Roman"/>
          <w:sz w:val="28"/>
          <w:szCs w:val="28"/>
        </w:rPr>
        <w:t>.</w:t>
      </w:r>
    </w:p>
    <w:p w:rsidR="002258BF" w:rsidRDefault="006265B5" w:rsidP="002258BF">
      <w:pPr>
        <w:spacing w:after="0" w:line="240" w:lineRule="auto"/>
        <w:ind w:firstLine="567"/>
        <w:jc w:val="both"/>
        <w:rPr>
          <w:rFonts w:ascii="Times New Roman" w:hAnsi="Times New Roman" w:cs="Times New Roman"/>
          <w:b/>
          <w:sz w:val="28"/>
          <w:szCs w:val="28"/>
        </w:rPr>
      </w:pPr>
      <w:r w:rsidRPr="009E4336">
        <w:rPr>
          <w:rFonts w:ascii="Times New Roman" w:hAnsi="Times New Roman" w:cs="Times New Roman"/>
          <w:b/>
          <w:sz w:val="28"/>
          <w:szCs w:val="28"/>
        </w:rPr>
        <w:t>Научная</w:t>
      </w:r>
      <w:r w:rsidR="00CE5939" w:rsidRPr="009E4336">
        <w:rPr>
          <w:rFonts w:ascii="Times New Roman" w:hAnsi="Times New Roman" w:cs="Times New Roman"/>
          <w:b/>
          <w:sz w:val="28"/>
          <w:szCs w:val="28"/>
        </w:rPr>
        <w:t xml:space="preserve"> новизна</w:t>
      </w:r>
      <w:r w:rsidR="002258BF">
        <w:rPr>
          <w:rFonts w:ascii="Times New Roman" w:hAnsi="Times New Roman" w:cs="Times New Roman"/>
          <w:b/>
          <w:sz w:val="28"/>
          <w:szCs w:val="28"/>
          <w:lang w:val="kk-KZ"/>
        </w:rPr>
        <w:t xml:space="preserve"> работы</w:t>
      </w:r>
    </w:p>
    <w:p w:rsidR="006265B5" w:rsidRPr="002258BF" w:rsidRDefault="006265B5" w:rsidP="002258BF">
      <w:pPr>
        <w:spacing w:after="0" w:line="240" w:lineRule="auto"/>
        <w:ind w:firstLine="567"/>
        <w:jc w:val="both"/>
        <w:rPr>
          <w:rFonts w:ascii="Times New Roman" w:hAnsi="Times New Roman" w:cs="Times New Roman"/>
          <w:b/>
          <w:sz w:val="28"/>
          <w:szCs w:val="28"/>
          <w:lang w:val="kk-KZ"/>
        </w:rPr>
      </w:pPr>
      <w:r w:rsidRPr="009E4336">
        <w:rPr>
          <w:rFonts w:ascii="Times New Roman" w:eastAsia="Times New Roman" w:hAnsi="Times New Roman" w:cs="Times New Roman"/>
          <w:sz w:val="28"/>
          <w:szCs w:val="28"/>
        </w:rPr>
        <w:t xml:space="preserve">Впервые в условиях северного Казахстана, охватывая Костанайскую область </w:t>
      </w:r>
      <w:r w:rsidRPr="009E4336">
        <w:rPr>
          <w:rStyle w:val="fontstyle01"/>
          <w:rFonts w:ascii="Times New Roman" w:hAnsi="Times New Roman" w:cs="Times New Roman"/>
          <w:color w:val="auto"/>
          <w:sz w:val="28"/>
          <w:szCs w:val="28"/>
        </w:rPr>
        <w:t>проведены комплексные исследовани</w:t>
      </w:r>
      <w:r w:rsidRPr="009E4336">
        <w:rPr>
          <w:rFonts w:ascii="Times New Roman" w:hAnsi="Times New Roman" w:cs="Times New Roman"/>
          <w:sz w:val="28"/>
          <w:szCs w:val="28"/>
        </w:rPr>
        <w:t xml:space="preserve">я </w:t>
      </w:r>
      <w:r w:rsidR="002258BF" w:rsidRPr="009E4336">
        <w:rPr>
          <w:rFonts w:ascii="Times New Roman" w:hAnsi="Times New Roman" w:cs="Times New Roman"/>
          <w:sz w:val="28"/>
          <w:szCs w:val="28"/>
        </w:rPr>
        <w:t>по-научному</w:t>
      </w:r>
      <w:r w:rsidRPr="009E4336">
        <w:rPr>
          <w:rFonts w:ascii="Times New Roman" w:hAnsi="Times New Roman" w:cs="Times New Roman"/>
          <w:sz w:val="28"/>
          <w:szCs w:val="28"/>
        </w:rPr>
        <w:t xml:space="preserve"> и экономическому обоснованию </w:t>
      </w:r>
      <w:r w:rsidRPr="009E4336">
        <w:rPr>
          <w:rStyle w:val="fontstyle01"/>
          <w:rFonts w:ascii="Times New Roman" w:hAnsi="Times New Roman" w:cs="Times New Roman"/>
          <w:color w:val="auto"/>
          <w:sz w:val="28"/>
          <w:szCs w:val="28"/>
        </w:rPr>
        <w:t>методов совершенствовани</w:t>
      </w:r>
      <w:r w:rsidRPr="009E4336">
        <w:rPr>
          <w:rFonts w:ascii="Times New Roman" w:hAnsi="Times New Roman" w:cs="Times New Roman"/>
          <w:sz w:val="28"/>
          <w:szCs w:val="28"/>
        </w:rPr>
        <w:t>я</w:t>
      </w:r>
      <w:r w:rsidRPr="009E4336">
        <w:rPr>
          <w:rStyle w:val="fontstyle01"/>
          <w:rFonts w:ascii="Times New Roman" w:hAnsi="Times New Roman" w:cs="Times New Roman"/>
          <w:color w:val="auto"/>
          <w:sz w:val="28"/>
          <w:szCs w:val="28"/>
        </w:rPr>
        <w:t xml:space="preserve"> крупного рогатого скота </w:t>
      </w:r>
      <w:r w:rsidRPr="009E4336">
        <w:rPr>
          <w:rFonts w:ascii="Times New Roman" w:eastAsia="Calibri" w:hAnsi="Times New Roman" w:cs="Times New Roman"/>
          <w:sz w:val="28"/>
          <w:szCs w:val="28"/>
        </w:rPr>
        <w:t xml:space="preserve">абердин-ангусской </w:t>
      </w:r>
      <w:r w:rsidRPr="009E4336">
        <w:rPr>
          <w:rFonts w:ascii="Times New Roman" w:hAnsi="Times New Roman" w:cs="Times New Roman"/>
          <w:sz w:val="28"/>
          <w:szCs w:val="28"/>
        </w:rPr>
        <w:t>породы в зависимости различной линейной принадлежности отечественной и зарубежной селекции.</w:t>
      </w:r>
    </w:p>
    <w:p w:rsidR="00CE5939" w:rsidRPr="009E4336" w:rsidRDefault="006265B5" w:rsidP="00CE5939">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Выполнена</w:t>
      </w:r>
      <w:r w:rsidR="00360621" w:rsidRPr="009E4336">
        <w:rPr>
          <w:rFonts w:ascii="Times New Roman" w:hAnsi="Times New Roman" w:cs="Times New Roman"/>
          <w:sz w:val="28"/>
          <w:szCs w:val="28"/>
        </w:rPr>
        <w:t xml:space="preserve"> комплексная оценка</w:t>
      </w:r>
      <w:r w:rsidR="00CE5939" w:rsidRPr="009E4336">
        <w:rPr>
          <w:rFonts w:ascii="Times New Roman" w:hAnsi="Times New Roman" w:cs="Times New Roman"/>
          <w:sz w:val="28"/>
          <w:szCs w:val="28"/>
        </w:rPr>
        <w:t xml:space="preserve"> </w:t>
      </w:r>
      <w:r w:rsidR="00360621" w:rsidRPr="009E4336">
        <w:rPr>
          <w:rFonts w:ascii="Times New Roman" w:hAnsi="Times New Roman" w:cs="Times New Roman"/>
          <w:sz w:val="28"/>
          <w:szCs w:val="28"/>
        </w:rPr>
        <w:t xml:space="preserve">продуктивных и воспроизводительных качеств с учетом вычисления </w:t>
      </w:r>
      <w:r w:rsidR="00CE5939" w:rsidRPr="009E4336">
        <w:rPr>
          <w:rFonts w:ascii="Times New Roman" w:hAnsi="Times New Roman" w:cs="Times New Roman"/>
          <w:sz w:val="28"/>
          <w:szCs w:val="28"/>
        </w:rPr>
        <w:t>селек</w:t>
      </w:r>
      <w:r w:rsidR="00360621" w:rsidRPr="009E4336">
        <w:rPr>
          <w:rFonts w:ascii="Times New Roman" w:hAnsi="Times New Roman" w:cs="Times New Roman"/>
          <w:sz w:val="28"/>
          <w:szCs w:val="28"/>
        </w:rPr>
        <w:t>ционно-генетических параметров</w:t>
      </w:r>
      <w:r w:rsidR="00CE5939" w:rsidRPr="009E4336">
        <w:rPr>
          <w:rFonts w:ascii="Times New Roman" w:hAnsi="Times New Roman" w:cs="Times New Roman"/>
          <w:sz w:val="28"/>
          <w:szCs w:val="28"/>
        </w:rPr>
        <w:t xml:space="preserve"> </w:t>
      </w:r>
      <w:r w:rsidR="002258BF">
        <w:rPr>
          <w:rFonts w:ascii="Times New Roman" w:hAnsi="Times New Roman" w:cs="Times New Roman"/>
          <w:sz w:val="28"/>
          <w:szCs w:val="28"/>
        </w:rPr>
        <w:t xml:space="preserve">крупного рогатого скота </w:t>
      </w:r>
      <w:r w:rsidR="002258BF">
        <w:rPr>
          <w:rFonts w:ascii="Times New Roman" w:hAnsi="Times New Roman" w:cs="Times New Roman"/>
          <w:sz w:val="28"/>
          <w:szCs w:val="28"/>
          <w:lang w:val="kk-KZ"/>
        </w:rPr>
        <w:t>а</w:t>
      </w:r>
      <w:r w:rsidR="00360621" w:rsidRPr="009E4336">
        <w:rPr>
          <w:rFonts w:ascii="Times New Roman" w:hAnsi="Times New Roman" w:cs="Times New Roman"/>
          <w:sz w:val="28"/>
          <w:szCs w:val="28"/>
        </w:rPr>
        <w:t xml:space="preserve">бердин-ангусской породы разных половозрастных групп скота в разрезе линий, </w:t>
      </w:r>
      <w:r w:rsidR="00CE5939" w:rsidRPr="009E4336">
        <w:rPr>
          <w:rFonts w:ascii="Times New Roman" w:hAnsi="Times New Roman" w:cs="Times New Roman"/>
          <w:sz w:val="28"/>
          <w:szCs w:val="28"/>
        </w:rPr>
        <w:t xml:space="preserve">что </w:t>
      </w:r>
      <w:r w:rsidR="004105E3" w:rsidRPr="009E4336">
        <w:rPr>
          <w:rFonts w:ascii="Times New Roman" w:hAnsi="Times New Roman" w:cs="Times New Roman"/>
          <w:sz w:val="28"/>
          <w:szCs w:val="28"/>
        </w:rPr>
        <w:t>даёт</w:t>
      </w:r>
      <w:r w:rsidR="00A74E16">
        <w:rPr>
          <w:rFonts w:ascii="Times New Roman" w:hAnsi="Times New Roman" w:cs="Times New Roman"/>
          <w:sz w:val="28"/>
          <w:szCs w:val="28"/>
        </w:rPr>
        <w:t xml:space="preserve"> возможность </w:t>
      </w:r>
      <w:r w:rsidR="00CE5939" w:rsidRPr="009E4336">
        <w:rPr>
          <w:rFonts w:ascii="Times New Roman" w:hAnsi="Times New Roman" w:cs="Times New Roman"/>
          <w:sz w:val="28"/>
          <w:szCs w:val="28"/>
        </w:rPr>
        <w:t xml:space="preserve">получить полную </w:t>
      </w:r>
      <w:r w:rsidR="00360621" w:rsidRPr="009E4336">
        <w:rPr>
          <w:rFonts w:ascii="Times New Roman" w:hAnsi="Times New Roman" w:cs="Times New Roman"/>
          <w:sz w:val="28"/>
          <w:szCs w:val="28"/>
        </w:rPr>
        <w:t>продуктивную</w:t>
      </w:r>
      <w:r w:rsidR="00CE5939" w:rsidRPr="009E4336">
        <w:rPr>
          <w:rFonts w:ascii="Times New Roman" w:hAnsi="Times New Roman" w:cs="Times New Roman"/>
          <w:sz w:val="28"/>
          <w:szCs w:val="28"/>
        </w:rPr>
        <w:t xml:space="preserve"> характеристику</w:t>
      </w:r>
      <w:r w:rsidR="00360621" w:rsidRPr="009E4336">
        <w:rPr>
          <w:rFonts w:ascii="Times New Roman" w:hAnsi="Times New Roman" w:cs="Times New Roman"/>
          <w:sz w:val="28"/>
          <w:szCs w:val="28"/>
        </w:rPr>
        <w:t xml:space="preserve">, </w:t>
      </w:r>
      <w:r w:rsidR="00CE5939" w:rsidRPr="009E4336">
        <w:rPr>
          <w:rFonts w:ascii="Times New Roman" w:hAnsi="Times New Roman" w:cs="Times New Roman"/>
          <w:sz w:val="28"/>
          <w:szCs w:val="28"/>
        </w:rPr>
        <w:t xml:space="preserve">как  </w:t>
      </w:r>
      <w:r w:rsidR="00360621" w:rsidRPr="009E4336">
        <w:rPr>
          <w:rFonts w:ascii="Times New Roman" w:hAnsi="Times New Roman" w:cs="Times New Roman"/>
          <w:sz w:val="28"/>
          <w:szCs w:val="28"/>
        </w:rPr>
        <w:t>по фенотипу, так и по генотипу (по</w:t>
      </w:r>
      <w:r w:rsidR="00CE5939" w:rsidRPr="009E4336">
        <w:rPr>
          <w:rFonts w:ascii="Times New Roman" w:hAnsi="Times New Roman" w:cs="Times New Roman"/>
          <w:sz w:val="28"/>
          <w:szCs w:val="28"/>
        </w:rPr>
        <w:t xml:space="preserve"> ДНК-технологиям</w:t>
      </w:r>
      <w:r w:rsidR="00360621" w:rsidRPr="009E4336">
        <w:rPr>
          <w:rFonts w:ascii="Times New Roman" w:hAnsi="Times New Roman" w:cs="Times New Roman"/>
          <w:sz w:val="28"/>
          <w:szCs w:val="28"/>
        </w:rPr>
        <w:t>)</w:t>
      </w:r>
      <w:r w:rsidR="00A74E16">
        <w:rPr>
          <w:rFonts w:ascii="Times New Roman" w:hAnsi="Times New Roman" w:cs="Times New Roman"/>
          <w:sz w:val="28"/>
          <w:szCs w:val="28"/>
        </w:rPr>
        <w:t xml:space="preserve">, которые в современных условиях развития </w:t>
      </w:r>
      <w:r w:rsidR="00CE5939" w:rsidRPr="009E4336">
        <w:rPr>
          <w:rFonts w:ascii="Times New Roman" w:hAnsi="Times New Roman" w:cs="Times New Roman"/>
          <w:sz w:val="28"/>
          <w:szCs w:val="28"/>
        </w:rPr>
        <w:t xml:space="preserve">племенного животноводства включены в организацию </w:t>
      </w:r>
      <w:r w:rsidR="00360621" w:rsidRPr="009E4336">
        <w:rPr>
          <w:rFonts w:ascii="Times New Roman" w:hAnsi="Times New Roman" w:cs="Times New Roman"/>
          <w:sz w:val="28"/>
          <w:szCs w:val="28"/>
        </w:rPr>
        <w:t xml:space="preserve">республиканского </w:t>
      </w:r>
      <w:r w:rsidR="00CE5939" w:rsidRPr="009E4336">
        <w:rPr>
          <w:rFonts w:ascii="Times New Roman" w:hAnsi="Times New Roman" w:cs="Times New Roman"/>
          <w:sz w:val="28"/>
          <w:szCs w:val="28"/>
        </w:rPr>
        <w:t xml:space="preserve">централизованного племенного </w:t>
      </w:r>
      <w:r w:rsidR="004105E3" w:rsidRPr="009E4336">
        <w:rPr>
          <w:rFonts w:ascii="Times New Roman" w:hAnsi="Times New Roman" w:cs="Times New Roman"/>
          <w:sz w:val="28"/>
          <w:szCs w:val="28"/>
        </w:rPr>
        <w:t>учета</w:t>
      </w:r>
      <w:r w:rsidR="00360621" w:rsidRPr="009E4336">
        <w:rPr>
          <w:rFonts w:ascii="Times New Roman" w:hAnsi="Times New Roman" w:cs="Times New Roman"/>
          <w:sz w:val="28"/>
          <w:szCs w:val="28"/>
        </w:rPr>
        <w:t xml:space="preserve"> в программу ИАС</w:t>
      </w:r>
      <w:r w:rsidR="00CE5939" w:rsidRPr="009E4336">
        <w:rPr>
          <w:rFonts w:ascii="Times New Roman" w:hAnsi="Times New Roman" w:cs="Times New Roman"/>
          <w:sz w:val="28"/>
          <w:szCs w:val="28"/>
        </w:rPr>
        <w:t xml:space="preserve">. </w:t>
      </w:r>
    </w:p>
    <w:p w:rsidR="009C2E37" w:rsidRPr="009E4336" w:rsidRDefault="00360621" w:rsidP="00CE5939">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По результатам научных исследований получены новые</w:t>
      </w:r>
      <w:r w:rsidR="00CE5939" w:rsidRPr="009E4336">
        <w:rPr>
          <w:rFonts w:ascii="Times New Roman" w:hAnsi="Times New Roman" w:cs="Times New Roman"/>
          <w:sz w:val="28"/>
          <w:szCs w:val="28"/>
        </w:rPr>
        <w:t xml:space="preserve"> </w:t>
      </w:r>
      <w:r w:rsidRPr="009E4336">
        <w:rPr>
          <w:rFonts w:ascii="Times New Roman" w:hAnsi="Times New Roman" w:cs="Times New Roman"/>
          <w:sz w:val="28"/>
          <w:szCs w:val="28"/>
        </w:rPr>
        <w:t>сведения данных</w:t>
      </w:r>
      <w:r w:rsidR="00CE5939" w:rsidRPr="009E4336">
        <w:rPr>
          <w:rFonts w:ascii="Times New Roman" w:hAnsi="Times New Roman" w:cs="Times New Roman"/>
          <w:sz w:val="28"/>
          <w:szCs w:val="28"/>
        </w:rPr>
        <w:t xml:space="preserve"> </w:t>
      </w:r>
      <w:r w:rsidRPr="009E4336">
        <w:rPr>
          <w:rFonts w:ascii="Times New Roman" w:hAnsi="Times New Roman" w:cs="Times New Roman"/>
          <w:sz w:val="28"/>
          <w:szCs w:val="28"/>
        </w:rPr>
        <w:t>по продуктивным</w:t>
      </w:r>
      <w:r w:rsidR="009C2E37" w:rsidRPr="009E4336">
        <w:rPr>
          <w:rFonts w:ascii="Times New Roman" w:hAnsi="Times New Roman" w:cs="Times New Roman"/>
          <w:sz w:val="28"/>
          <w:szCs w:val="28"/>
        </w:rPr>
        <w:t>, в</w:t>
      </w:r>
      <w:r w:rsidR="006265B5" w:rsidRPr="009E4336">
        <w:rPr>
          <w:rFonts w:ascii="Times New Roman" w:hAnsi="Times New Roman" w:cs="Times New Roman"/>
          <w:sz w:val="28"/>
          <w:szCs w:val="28"/>
        </w:rPr>
        <w:t xml:space="preserve">оспроизводительным </w:t>
      </w:r>
      <w:r w:rsidRPr="009E4336">
        <w:rPr>
          <w:rFonts w:ascii="Times New Roman" w:hAnsi="Times New Roman" w:cs="Times New Roman"/>
          <w:sz w:val="28"/>
          <w:szCs w:val="28"/>
        </w:rPr>
        <w:t>показателям</w:t>
      </w:r>
      <w:r w:rsidR="009C2E37" w:rsidRPr="009E4336">
        <w:rPr>
          <w:rFonts w:ascii="Times New Roman" w:hAnsi="Times New Roman" w:cs="Times New Roman"/>
          <w:sz w:val="28"/>
          <w:szCs w:val="28"/>
        </w:rPr>
        <w:t xml:space="preserve"> </w:t>
      </w:r>
      <w:r w:rsidR="00CE5939" w:rsidRPr="009E4336">
        <w:rPr>
          <w:rFonts w:ascii="Times New Roman" w:hAnsi="Times New Roman" w:cs="Times New Roman"/>
          <w:sz w:val="28"/>
          <w:szCs w:val="28"/>
        </w:rPr>
        <w:t>и</w:t>
      </w:r>
      <w:r w:rsidR="009C2E37" w:rsidRPr="009E4336">
        <w:rPr>
          <w:rFonts w:ascii="Times New Roman" w:hAnsi="Times New Roman" w:cs="Times New Roman"/>
          <w:sz w:val="28"/>
          <w:szCs w:val="28"/>
        </w:rPr>
        <w:t xml:space="preserve"> </w:t>
      </w:r>
      <w:r w:rsidR="002258BF" w:rsidRPr="009E4336">
        <w:rPr>
          <w:rFonts w:ascii="Times New Roman" w:hAnsi="Times New Roman" w:cs="Times New Roman"/>
          <w:sz w:val="28"/>
          <w:szCs w:val="28"/>
        </w:rPr>
        <w:t>взаимосвязи изучаемых</w:t>
      </w:r>
      <w:r w:rsidR="009C2E37" w:rsidRPr="009E4336">
        <w:rPr>
          <w:rFonts w:ascii="Times New Roman" w:hAnsi="Times New Roman" w:cs="Times New Roman"/>
          <w:sz w:val="28"/>
          <w:szCs w:val="28"/>
        </w:rPr>
        <w:t xml:space="preserve"> признаков у</w:t>
      </w:r>
      <w:r w:rsidR="00CE5939" w:rsidRPr="009E4336">
        <w:rPr>
          <w:rFonts w:ascii="Times New Roman" w:hAnsi="Times New Roman" w:cs="Times New Roman"/>
          <w:sz w:val="28"/>
          <w:szCs w:val="28"/>
        </w:rPr>
        <w:t xml:space="preserve"> </w:t>
      </w:r>
      <w:r w:rsidR="002258BF">
        <w:rPr>
          <w:rFonts w:ascii="Times New Roman" w:hAnsi="Times New Roman" w:cs="Times New Roman"/>
          <w:sz w:val="28"/>
          <w:szCs w:val="28"/>
        </w:rPr>
        <w:t xml:space="preserve">крупного рогатого скота </w:t>
      </w:r>
      <w:r w:rsidR="002258BF">
        <w:rPr>
          <w:rFonts w:ascii="Times New Roman" w:hAnsi="Times New Roman" w:cs="Times New Roman"/>
          <w:sz w:val="28"/>
          <w:szCs w:val="28"/>
          <w:lang w:val="kk-KZ"/>
        </w:rPr>
        <w:t>а</w:t>
      </w:r>
      <w:r w:rsidRPr="009E4336">
        <w:rPr>
          <w:rFonts w:ascii="Times New Roman" w:hAnsi="Times New Roman" w:cs="Times New Roman"/>
          <w:sz w:val="28"/>
          <w:szCs w:val="28"/>
        </w:rPr>
        <w:t>бердин-ангусской породы разных половозрастных групп скота</w:t>
      </w:r>
      <w:r w:rsidR="00CE5939" w:rsidRPr="009E4336">
        <w:rPr>
          <w:rFonts w:ascii="Times New Roman" w:hAnsi="Times New Roman" w:cs="Times New Roman"/>
          <w:sz w:val="28"/>
          <w:szCs w:val="28"/>
        </w:rPr>
        <w:t xml:space="preserve">.  </w:t>
      </w:r>
    </w:p>
    <w:p w:rsidR="0062287F" w:rsidRPr="009E4336" w:rsidRDefault="00CE5939" w:rsidP="00CE5939">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Науч</w:t>
      </w:r>
      <w:r w:rsidR="009C2E37" w:rsidRPr="009E4336">
        <w:rPr>
          <w:rFonts w:ascii="Times New Roman" w:hAnsi="Times New Roman" w:cs="Times New Roman"/>
          <w:sz w:val="28"/>
          <w:szCs w:val="28"/>
        </w:rPr>
        <w:t>но-обоснованы и рекомендованы</w:t>
      </w:r>
      <w:r w:rsidRPr="009E4336">
        <w:rPr>
          <w:rFonts w:ascii="Times New Roman" w:hAnsi="Times New Roman" w:cs="Times New Roman"/>
          <w:sz w:val="28"/>
          <w:szCs w:val="28"/>
        </w:rPr>
        <w:t xml:space="preserve"> </w:t>
      </w:r>
      <w:r w:rsidR="00360621" w:rsidRPr="009E4336">
        <w:rPr>
          <w:rFonts w:ascii="Times New Roman" w:hAnsi="Times New Roman" w:cs="Times New Roman"/>
          <w:sz w:val="28"/>
          <w:szCs w:val="28"/>
        </w:rPr>
        <w:t xml:space="preserve">пути </w:t>
      </w:r>
      <w:r w:rsidR="009C2E37" w:rsidRPr="009E4336">
        <w:rPr>
          <w:rFonts w:ascii="Times New Roman" w:hAnsi="Times New Roman" w:cs="Times New Roman"/>
          <w:sz w:val="28"/>
          <w:szCs w:val="28"/>
        </w:rPr>
        <w:t>совершенствования</w:t>
      </w:r>
      <w:r w:rsidRPr="009E4336">
        <w:rPr>
          <w:rFonts w:ascii="Times New Roman" w:hAnsi="Times New Roman" w:cs="Times New Roman"/>
          <w:sz w:val="28"/>
          <w:szCs w:val="28"/>
        </w:rPr>
        <w:t xml:space="preserve"> </w:t>
      </w:r>
      <w:r w:rsidR="009C2E37" w:rsidRPr="009E4336">
        <w:rPr>
          <w:rFonts w:ascii="Times New Roman" w:hAnsi="Times New Roman" w:cs="Times New Roman"/>
          <w:sz w:val="28"/>
          <w:szCs w:val="28"/>
        </w:rPr>
        <w:t>селекционно-племенной работы</w:t>
      </w:r>
      <w:r w:rsidRPr="009E4336">
        <w:rPr>
          <w:rFonts w:ascii="Times New Roman" w:hAnsi="Times New Roman" w:cs="Times New Roman"/>
          <w:sz w:val="28"/>
          <w:szCs w:val="28"/>
        </w:rPr>
        <w:t xml:space="preserve"> </w:t>
      </w:r>
      <w:r w:rsidR="009C2E37" w:rsidRPr="009E4336">
        <w:rPr>
          <w:rFonts w:ascii="Times New Roman" w:hAnsi="Times New Roman" w:cs="Times New Roman"/>
          <w:sz w:val="28"/>
          <w:szCs w:val="28"/>
        </w:rPr>
        <w:t>по повышению</w:t>
      </w:r>
      <w:r w:rsidRPr="009E4336">
        <w:rPr>
          <w:rFonts w:ascii="Times New Roman" w:hAnsi="Times New Roman" w:cs="Times New Roman"/>
          <w:sz w:val="28"/>
          <w:szCs w:val="28"/>
        </w:rPr>
        <w:t xml:space="preserve"> продуктивных качеств разводимой породы.</w:t>
      </w:r>
    </w:p>
    <w:p w:rsidR="003D5DB4" w:rsidRDefault="003D5DB4" w:rsidP="009C2E37">
      <w:pPr>
        <w:spacing w:after="0" w:line="240" w:lineRule="auto"/>
        <w:ind w:firstLine="567"/>
        <w:jc w:val="both"/>
        <w:rPr>
          <w:rFonts w:ascii="Times New Roman" w:hAnsi="Times New Roman" w:cs="Times New Roman"/>
          <w:b/>
          <w:sz w:val="28"/>
          <w:szCs w:val="28"/>
          <w:lang w:val="kk-KZ"/>
        </w:rPr>
      </w:pPr>
    </w:p>
    <w:p w:rsidR="001F0A0E" w:rsidRDefault="006E5441" w:rsidP="009C2E37">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lang w:val="kk-KZ"/>
        </w:rPr>
        <w:lastRenderedPageBreak/>
        <w:t>Теоретическая и п</w:t>
      </w:r>
      <w:r w:rsidR="009C2E37" w:rsidRPr="009E4336">
        <w:rPr>
          <w:rFonts w:ascii="Times New Roman" w:hAnsi="Times New Roman" w:cs="Times New Roman"/>
          <w:b/>
          <w:sz w:val="28"/>
          <w:szCs w:val="28"/>
        </w:rPr>
        <w:t>рактическая значимость</w:t>
      </w:r>
    </w:p>
    <w:p w:rsidR="00375464" w:rsidRDefault="00375464" w:rsidP="009C2E37">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П</w:t>
      </w:r>
      <w:r w:rsidR="009C2E37" w:rsidRPr="009E4336">
        <w:rPr>
          <w:rFonts w:ascii="Times New Roman" w:hAnsi="Times New Roman" w:cs="Times New Roman"/>
          <w:sz w:val="28"/>
          <w:szCs w:val="28"/>
        </w:rPr>
        <w:t>олученны</w:t>
      </w:r>
      <w:r w:rsidRPr="009E4336">
        <w:rPr>
          <w:rFonts w:ascii="Times New Roman" w:hAnsi="Times New Roman" w:cs="Times New Roman"/>
          <w:sz w:val="28"/>
          <w:szCs w:val="28"/>
        </w:rPr>
        <w:t>е</w:t>
      </w:r>
      <w:r w:rsidR="009C2E37" w:rsidRPr="009E4336">
        <w:rPr>
          <w:rFonts w:ascii="Times New Roman" w:hAnsi="Times New Roman" w:cs="Times New Roman"/>
          <w:sz w:val="28"/>
          <w:szCs w:val="28"/>
        </w:rPr>
        <w:t xml:space="preserve"> </w:t>
      </w:r>
      <w:r w:rsidRPr="009E4336">
        <w:rPr>
          <w:rFonts w:ascii="Times New Roman" w:hAnsi="Times New Roman" w:cs="Times New Roman"/>
          <w:sz w:val="28"/>
          <w:szCs w:val="28"/>
        </w:rPr>
        <w:t>результаты</w:t>
      </w:r>
      <w:r w:rsidR="009C2E37" w:rsidRPr="009E4336">
        <w:rPr>
          <w:rFonts w:ascii="Times New Roman" w:hAnsi="Times New Roman" w:cs="Times New Roman"/>
          <w:sz w:val="28"/>
          <w:szCs w:val="28"/>
        </w:rPr>
        <w:t xml:space="preserve"> </w:t>
      </w:r>
      <w:r w:rsidRPr="009E4336">
        <w:rPr>
          <w:rFonts w:ascii="Times New Roman" w:hAnsi="Times New Roman" w:cs="Times New Roman"/>
          <w:sz w:val="28"/>
          <w:szCs w:val="28"/>
        </w:rPr>
        <w:t xml:space="preserve">в данном </w:t>
      </w:r>
      <w:r w:rsidR="009C2E37" w:rsidRPr="009E4336">
        <w:rPr>
          <w:rFonts w:ascii="Times New Roman" w:hAnsi="Times New Roman" w:cs="Times New Roman"/>
          <w:sz w:val="28"/>
          <w:szCs w:val="28"/>
        </w:rPr>
        <w:t>исследовани</w:t>
      </w:r>
      <w:r w:rsidRPr="009E4336">
        <w:rPr>
          <w:rFonts w:ascii="Times New Roman" w:hAnsi="Times New Roman" w:cs="Times New Roman"/>
          <w:sz w:val="28"/>
          <w:szCs w:val="28"/>
        </w:rPr>
        <w:t xml:space="preserve">и </w:t>
      </w:r>
      <w:r w:rsidR="009C2E37" w:rsidRPr="009E4336">
        <w:rPr>
          <w:rFonts w:ascii="Times New Roman" w:hAnsi="Times New Roman" w:cs="Times New Roman"/>
          <w:sz w:val="28"/>
          <w:szCs w:val="28"/>
        </w:rPr>
        <w:t>позволил</w:t>
      </w:r>
      <w:r w:rsidRPr="009E4336">
        <w:rPr>
          <w:rFonts w:ascii="Times New Roman" w:hAnsi="Times New Roman" w:cs="Times New Roman"/>
          <w:sz w:val="28"/>
          <w:szCs w:val="28"/>
        </w:rPr>
        <w:t>и</w:t>
      </w:r>
      <w:r w:rsidR="009C2E37" w:rsidRPr="009E4336">
        <w:rPr>
          <w:rFonts w:ascii="Times New Roman" w:hAnsi="Times New Roman" w:cs="Times New Roman"/>
          <w:sz w:val="28"/>
          <w:szCs w:val="28"/>
        </w:rPr>
        <w:t xml:space="preserve"> </w:t>
      </w:r>
      <w:r w:rsidRPr="009E4336">
        <w:rPr>
          <w:rFonts w:ascii="Times New Roman" w:hAnsi="Times New Roman" w:cs="Times New Roman"/>
          <w:sz w:val="28"/>
          <w:szCs w:val="28"/>
        </w:rPr>
        <w:t xml:space="preserve">значительно упорядочить селекционно-племенную работу с крупным рогатым скотом </w:t>
      </w:r>
      <w:r w:rsidR="006E5441">
        <w:rPr>
          <w:rFonts w:ascii="Times New Roman" w:hAnsi="Times New Roman" w:cs="Times New Roman"/>
          <w:sz w:val="28"/>
          <w:szCs w:val="28"/>
          <w:lang w:val="kk-KZ"/>
        </w:rPr>
        <w:t>а</w:t>
      </w:r>
      <w:r w:rsidR="00D41DB8" w:rsidRPr="009E4336">
        <w:rPr>
          <w:rFonts w:ascii="Times New Roman" w:hAnsi="Times New Roman" w:cs="Times New Roman"/>
          <w:sz w:val="28"/>
          <w:szCs w:val="28"/>
        </w:rPr>
        <w:t xml:space="preserve">бердин-ангусской породы </w:t>
      </w:r>
      <w:r w:rsidRPr="009E4336">
        <w:rPr>
          <w:rFonts w:ascii="Times New Roman" w:hAnsi="Times New Roman" w:cs="Times New Roman"/>
          <w:sz w:val="28"/>
          <w:szCs w:val="28"/>
        </w:rPr>
        <w:t>в</w:t>
      </w:r>
      <w:r w:rsidR="006E5441">
        <w:rPr>
          <w:rFonts w:ascii="Times New Roman" w:hAnsi="Times New Roman" w:cs="Times New Roman"/>
          <w:sz w:val="28"/>
          <w:szCs w:val="28"/>
          <w:lang w:val="kk-KZ"/>
        </w:rPr>
        <w:t xml:space="preserve"> ТОО </w:t>
      </w:r>
      <w:r w:rsidR="006E5441">
        <w:rPr>
          <w:rFonts w:ascii="Times New Roman" w:hAnsi="Times New Roman" w:cs="Times New Roman"/>
          <w:sz w:val="28"/>
          <w:szCs w:val="28"/>
        </w:rPr>
        <w:t>«Север-Агро Н»</w:t>
      </w:r>
      <w:r w:rsidRPr="009E4336">
        <w:rPr>
          <w:rFonts w:ascii="Times New Roman" w:hAnsi="Times New Roman" w:cs="Times New Roman"/>
          <w:sz w:val="28"/>
          <w:szCs w:val="28"/>
        </w:rPr>
        <w:t xml:space="preserve"> </w:t>
      </w:r>
      <w:r w:rsidR="006E5441">
        <w:rPr>
          <w:rFonts w:ascii="Times New Roman" w:hAnsi="Times New Roman" w:cs="Times New Roman"/>
          <w:sz w:val="28"/>
          <w:szCs w:val="28"/>
        </w:rPr>
        <w:t xml:space="preserve">и </w:t>
      </w:r>
      <w:r w:rsidR="008B72EE">
        <w:rPr>
          <w:rFonts w:ascii="Times New Roman" w:hAnsi="Times New Roman" w:cs="Times New Roman"/>
          <w:sz w:val="28"/>
          <w:szCs w:val="28"/>
        </w:rPr>
        <w:t>ТОО</w:t>
      </w:r>
      <w:r w:rsidRPr="009E4336">
        <w:rPr>
          <w:rFonts w:ascii="Times New Roman" w:hAnsi="Times New Roman" w:cs="Times New Roman"/>
          <w:sz w:val="28"/>
          <w:szCs w:val="28"/>
        </w:rPr>
        <w:t xml:space="preserve"> «Колос-фирма</w:t>
      </w:r>
      <w:r w:rsidR="008B72EE" w:rsidRPr="009E4336">
        <w:rPr>
          <w:rFonts w:ascii="Times New Roman" w:hAnsi="Times New Roman" w:cs="Times New Roman"/>
          <w:sz w:val="28"/>
          <w:szCs w:val="28"/>
        </w:rPr>
        <w:t>»</w:t>
      </w:r>
      <w:r w:rsidRPr="009E4336">
        <w:rPr>
          <w:rFonts w:ascii="Times New Roman" w:hAnsi="Times New Roman" w:cs="Times New Roman"/>
          <w:sz w:val="28"/>
          <w:szCs w:val="28"/>
        </w:rPr>
        <w:t xml:space="preserve"> Костанайской области и существенно расширить возможности специалистов в </w:t>
      </w:r>
      <w:r w:rsidRPr="009E4336">
        <w:rPr>
          <w:rFonts w:ascii="Times New Roman" w:hAnsi="Times New Roman" w:cs="Times New Roman"/>
          <w:bCs/>
          <w:sz w:val="28"/>
          <w:szCs w:val="28"/>
        </w:rPr>
        <w:t xml:space="preserve">эффективном управлении селекционным процессом </w:t>
      </w:r>
      <w:r w:rsidR="00D41DB8" w:rsidRPr="009E4336">
        <w:rPr>
          <w:rFonts w:ascii="Times New Roman" w:hAnsi="Times New Roman" w:cs="Times New Roman"/>
          <w:bCs/>
          <w:sz w:val="28"/>
          <w:szCs w:val="28"/>
        </w:rPr>
        <w:t>по сохранению и совершенствованию</w:t>
      </w:r>
      <w:r w:rsidRPr="009E4336">
        <w:rPr>
          <w:rFonts w:ascii="Times New Roman" w:hAnsi="Times New Roman" w:cs="Times New Roman"/>
          <w:bCs/>
          <w:sz w:val="28"/>
          <w:szCs w:val="28"/>
        </w:rPr>
        <w:t xml:space="preserve"> </w:t>
      </w:r>
      <w:r w:rsidR="00D41DB8" w:rsidRPr="009E4336">
        <w:rPr>
          <w:rFonts w:ascii="Times New Roman" w:hAnsi="Times New Roman" w:cs="Times New Roman"/>
          <w:bCs/>
          <w:sz w:val="28"/>
          <w:szCs w:val="28"/>
        </w:rPr>
        <w:t xml:space="preserve">лучших </w:t>
      </w:r>
      <w:r w:rsidRPr="009E4336">
        <w:rPr>
          <w:rFonts w:ascii="Times New Roman" w:hAnsi="Times New Roman" w:cs="Times New Roman"/>
          <w:bCs/>
          <w:sz w:val="28"/>
          <w:szCs w:val="28"/>
        </w:rPr>
        <w:t>генетических ресурсов</w:t>
      </w:r>
      <w:r w:rsidRPr="009E4336">
        <w:rPr>
          <w:rFonts w:ascii="Times New Roman" w:hAnsi="Times New Roman" w:cs="Times New Roman"/>
          <w:sz w:val="28"/>
          <w:szCs w:val="28"/>
        </w:rPr>
        <w:t xml:space="preserve"> с целью повышения </w:t>
      </w:r>
      <w:r w:rsidR="009C2E37" w:rsidRPr="009E4336">
        <w:rPr>
          <w:rFonts w:ascii="Times New Roman" w:hAnsi="Times New Roman" w:cs="Times New Roman"/>
          <w:sz w:val="28"/>
          <w:szCs w:val="28"/>
        </w:rPr>
        <w:t>производства говядины</w:t>
      </w:r>
      <w:r w:rsidRPr="009E4336">
        <w:rPr>
          <w:rFonts w:ascii="Times New Roman" w:hAnsi="Times New Roman" w:cs="Times New Roman"/>
          <w:sz w:val="28"/>
          <w:szCs w:val="28"/>
        </w:rPr>
        <w:t>.</w:t>
      </w:r>
    </w:p>
    <w:p w:rsidR="00E027AC" w:rsidRPr="009E4336" w:rsidRDefault="00E027AC" w:rsidP="009C2E37">
      <w:pPr>
        <w:spacing w:after="0" w:line="240" w:lineRule="auto"/>
        <w:ind w:firstLine="567"/>
        <w:jc w:val="both"/>
        <w:rPr>
          <w:rFonts w:ascii="Times New Roman" w:hAnsi="Times New Roman" w:cs="Times New Roman"/>
          <w:sz w:val="28"/>
          <w:szCs w:val="28"/>
        </w:rPr>
      </w:pPr>
      <w:r w:rsidRPr="0075236E">
        <w:rPr>
          <w:rFonts w:ascii="Times New Roman" w:hAnsi="Times New Roman" w:cs="Times New Roman"/>
          <w:sz w:val="28"/>
          <w:szCs w:val="28"/>
        </w:rPr>
        <w:t>Результаты научных</w:t>
      </w:r>
      <w:r w:rsidR="0075236E" w:rsidRPr="0075236E">
        <w:rPr>
          <w:rFonts w:ascii="Times New Roman" w:hAnsi="Times New Roman" w:cs="Times New Roman"/>
          <w:sz w:val="28"/>
          <w:szCs w:val="28"/>
        </w:rPr>
        <w:t xml:space="preserve"> исследований внедрены в производство </w:t>
      </w:r>
      <w:r w:rsidR="0075236E" w:rsidRPr="0075236E">
        <w:rPr>
          <w:rFonts w:ascii="Times New Roman" w:hAnsi="Times New Roman" w:cs="Times New Roman"/>
          <w:sz w:val="28"/>
          <w:szCs w:val="28"/>
          <w:lang w:val="kk-KZ"/>
        </w:rPr>
        <w:t xml:space="preserve">ТОО </w:t>
      </w:r>
      <w:r w:rsidR="0075236E" w:rsidRPr="0075236E">
        <w:rPr>
          <w:rFonts w:ascii="Times New Roman" w:hAnsi="Times New Roman" w:cs="Times New Roman"/>
          <w:sz w:val="28"/>
          <w:szCs w:val="28"/>
        </w:rPr>
        <w:t>«Север-Агро Н» и ТОО «Колос-фирма»</w:t>
      </w:r>
      <w:r w:rsidR="0075236E">
        <w:rPr>
          <w:rFonts w:ascii="Times New Roman" w:hAnsi="Times New Roman" w:cs="Times New Roman"/>
          <w:sz w:val="28"/>
          <w:szCs w:val="28"/>
        </w:rPr>
        <w:t xml:space="preserve"> (</w:t>
      </w:r>
      <w:r w:rsidR="0075236E" w:rsidRPr="00D12E26">
        <w:rPr>
          <w:rFonts w:ascii="Times New Roman" w:hAnsi="Times New Roman" w:cs="Times New Roman"/>
          <w:sz w:val="28"/>
          <w:szCs w:val="28"/>
        </w:rPr>
        <w:t>приложение Б</w:t>
      </w:r>
      <w:r w:rsidRPr="00D12E26">
        <w:rPr>
          <w:rFonts w:ascii="Times New Roman" w:hAnsi="Times New Roman" w:cs="Times New Roman"/>
          <w:sz w:val="28"/>
          <w:szCs w:val="28"/>
        </w:rPr>
        <w:t>).</w:t>
      </w:r>
    </w:p>
    <w:p w:rsidR="001F0A0E" w:rsidRDefault="001F0A0E" w:rsidP="00BE7A3E">
      <w:pPr>
        <w:spacing w:after="0" w:line="240" w:lineRule="auto"/>
        <w:ind w:firstLine="567"/>
        <w:jc w:val="both"/>
        <w:outlineLvl w:val="2"/>
        <w:rPr>
          <w:rFonts w:ascii="Times New Roman" w:hAnsi="Times New Roman"/>
          <w:sz w:val="28"/>
          <w:szCs w:val="28"/>
        </w:rPr>
      </w:pPr>
      <w:r>
        <w:rPr>
          <w:rFonts w:ascii="Times New Roman" w:hAnsi="Times New Roman"/>
          <w:sz w:val="28"/>
          <w:szCs w:val="28"/>
        </w:rPr>
        <w:t xml:space="preserve">На основании проведенных исследований разработаны и предложены: </w:t>
      </w:r>
    </w:p>
    <w:p w:rsidR="00726351" w:rsidRPr="00D12E26" w:rsidRDefault="00BE7A3E" w:rsidP="00BE7A3E">
      <w:pPr>
        <w:pStyle w:val="a7"/>
        <w:ind w:left="0" w:firstLine="567"/>
        <w:outlineLvl w:val="2"/>
        <w:rPr>
          <w:sz w:val="28"/>
          <w:szCs w:val="28"/>
        </w:rPr>
      </w:pPr>
      <w:r>
        <w:rPr>
          <w:sz w:val="28"/>
          <w:szCs w:val="28"/>
        </w:rPr>
        <w:t xml:space="preserve">- </w:t>
      </w:r>
      <w:r w:rsidR="00726351">
        <w:rPr>
          <w:sz w:val="28"/>
          <w:szCs w:val="28"/>
        </w:rPr>
        <w:t xml:space="preserve">Методические рекомендации </w:t>
      </w:r>
      <w:r w:rsidR="00726351" w:rsidRPr="00726351">
        <w:rPr>
          <w:sz w:val="28"/>
          <w:szCs w:val="28"/>
        </w:rPr>
        <w:t>«</w:t>
      </w:r>
      <w:r w:rsidR="00726351" w:rsidRPr="00726351">
        <w:rPr>
          <w:sz w:val="28"/>
          <w:szCs w:val="28"/>
          <w:lang w:val="en-US"/>
        </w:rPr>
        <w:t>C</w:t>
      </w:r>
      <w:r w:rsidR="00726351" w:rsidRPr="00726351">
        <w:rPr>
          <w:sz w:val="28"/>
          <w:szCs w:val="28"/>
        </w:rPr>
        <w:t>овременные методы диагностики стельности коров»</w:t>
      </w:r>
      <w:r>
        <w:rPr>
          <w:sz w:val="28"/>
          <w:szCs w:val="28"/>
        </w:rPr>
        <w:t xml:space="preserve"> </w:t>
      </w:r>
      <w:r w:rsidRPr="00BE7A3E">
        <w:rPr>
          <w:sz w:val="28"/>
          <w:szCs w:val="28"/>
        </w:rPr>
        <w:t>для оказания методической помощи животноводам и специалистам хозяйственных субъектов, слушателей системы повышения квалификации по сельскохозяйственным специальностям, студентов специальности Ветеринарная медицина и Технология производства продуктов животноводства</w:t>
      </w:r>
      <w:r>
        <w:rPr>
          <w:sz w:val="28"/>
          <w:szCs w:val="28"/>
        </w:rPr>
        <w:t xml:space="preserve"> </w:t>
      </w:r>
      <w:r w:rsidRPr="00D40708">
        <w:rPr>
          <w:sz w:val="28"/>
          <w:szCs w:val="28"/>
        </w:rPr>
        <w:t>(</w:t>
      </w:r>
      <w:r w:rsidRPr="00D12E26">
        <w:rPr>
          <w:sz w:val="28"/>
          <w:szCs w:val="28"/>
        </w:rPr>
        <w:t xml:space="preserve">приложение </w:t>
      </w:r>
      <w:r w:rsidR="00305F86" w:rsidRPr="00D12E26">
        <w:rPr>
          <w:sz w:val="28"/>
          <w:szCs w:val="28"/>
        </w:rPr>
        <w:t>В</w:t>
      </w:r>
      <w:r w:rsidRPr="00D12E26">
        <w:rPr>
          <w:sz w:val="28"/>
          <w:szCs w:val="28"/>
        </w:rPr>
        <w:t>);</w:t>
      </w:r>
    </w:p>
    <w:p w:rsidR="00BE7A3E" w:rsidRPr="00D12E26" w:rsidRDefault="00BE7A3E" w:rsidP="00BE7A3E">
      <w:pPr>
        <w:pStyle w:val="a7"/>
        <w:ind w:left="0" w:firstLine="567"/>
        <w:outlineLvl w:val="2"/>
        <w:rPr>
          <w:sz w:val="28"/>
          <w:szCs w:val="28"/>
        </w:rPr>
      </w:pPr>
      <w:r w:rsidRPr="00D12E26">
        <w:rPr>
          <w:sz w:val="28"/>
          <w:szCs w:val="28"/>
        </w:rPr>
        <w:t xml:space="preserve">- Методические рекомендации «Синхронизация полового цикла у коров и тёлок» для специалистов по воспроизводству крупного рогатого скота, слушателей системы повышения квалификации по сельскохозяйственным специальностям, студентов специальности Ветеринарная медицина и Технология производства продуктов животноводства (приложение </w:t>
      </w:r>
      <w:r w:rsidR="00D12E26" w:rsidRPr="00D12E26">
        <w:rPr>
          <w:sz w:val="28"/>
          <w:szCs w:val="28"/>
        </w:rPr>
        <w:t>В</w:t>
      </w:r>
      <w:r w:rsidRPr="00D12E26">
        <w:rPr>
          <w:sz w:val="28"/>
          <w:szCs w:val="28"/>
        </w:rPr>
        <w:t>);</w:t>
      </w:r>
    </w:p>
    <w:p w:rsidR="00BE7A3E" w:rsidRPr="00D12E26" w:rsidRDefault="00BE7A3E" w:rsidP="00BE7A3E">
      <w:pPr>
        <w:pStyle w:val="a7"/>
        <w:ind w:left="0" w:firstLine="567"/>
        <w:outlineLvl w:val="2"/>
        <w:rPr>
          <w:sz w:val="28"/>
          <w:szCs w:val="28"/>
        </w:rPr>
      </w:pPr>
      <w:r w:rsidRPr="00D12E26">
        <w:rPr>
          <w:sz w:val="28"/>
          <w:szCs w:val="28"/>
        </w:rPr>
        <w:t xml:space="preserve">- Методические рекомендации «Андрологическая диспансеризация быков производителей» рекомендации предназначены для практикующих специалистов в области животноводства. Полезна учреждениям образования, реализующих образовательные программы высшего специального образования по специальности Ветеринарная медицина и Технология производства продуктов животноводства (приложение </w:t>
      </w:r>
      <w:r w:rsidR="00D12E26" w:rsidRPr="00D12E26">
        <w:rPr>
          <w:sz w:val="28"/>
          <w:szCs w:val="28"/>
        </w:rPr>
        <w:t>В</w:t>
      </w:r>
      <w:r w:rsidRPr="00D12E26">
        <w:rPr>
          <w:sz w:val="28"/>
          <w:szCs w:val="28"/>
        </w:rPr>
        <w:t>);</w:t>
      </w:r>
    </w:p>
    <w:p w:rsidR="00D40708" w:rsidRPr="009E4336" w:rsidRDefault="00D40708" w:rsidP="00D41DB8">
      <w:pPr>
        <w:spacing w:after="0" w:line="240" w:lineRule="auto"/>
        <w:ind w:firstLine="709"/>
        <w:jc w:val="both"/>
        <w:rPr>
          <w:rFonts w:ascii="Times New Roman" w:hAnsi="Times New Roman" w:cs="Times New Roman"/>
          <w:sz w:val="28"/>
          <w:szCs w:val="28"/>
        </w:rPr>
      </w:pPr>
      <w:r w:rsidRPr="00D12E26">
        <w:rPr>
          <w:rFonts w:ascii="Times New Roman" w:hAnsi="Times New Roman" w:cs="Times New Roman"/>
          <w:sz w:val="28"/>
          <w:szCs w:val="28"/>
        </w:rPr>
        <w:t>Работа выполнена в рамках научно-технической программы BR06249373 «Повышение эффективности методов селекции в скотоводстве» финансированной МСХ РК, проект «Изучение проблем воспроизводства в селекции племенных стад и использование современных методов для повышения выхода телят Костанайской области»</w:t>
      </w:r>
      <w:r w:rsidRPr="00D12E26">
        <w:t xml:space="preserve"> </w:t>
      </w:r>
      <w:r w:rsidRPr="00D12E26">
        <w:rPr>
          <w:rFonts w:ascii="Times New Roman" w:hAnsi="Times New Roman" w:cs="Times New Roman"/>
          <w:sz w:val="28"/>
          <w:szCs w:val="28"/>
        </w:rPr>
        <w:t xml:space="preserve">(приложение </w:t>
      </w:r>
      <w:r w:rsidR="00D12E26" w:rsidRPr="00D12E26">
        <w:rPr>
          <w:rFonts w:ascii="Times New Roman" w:hAnsi="Times New Roman" w:cs="Times New Roman"/>
          <w:sz w:val="28"/>
          <w:szCs w:val="28"/>
        </w:rPr>
        <w:t>Г</w:t>
      </w:r>
      <w:r w:rsidRPr="00D12E26">
        <w:rPr>
          <w:rFonts w:ascii="Times New Roman" w:hAnsi="Times New Roman" w:cs="Times New Roman"/>
          <w:sz w:val="28"/>
          <w:szCs w:val="28"/>
        </w:rPr>
        <w:t>),</w:t>
      </w:r>
      <w:r>
        <w:rPr>
          <w:rFonts w:ascii="Times New Roman" w:hAnsi="Times New Roman" w:cs="Times New Roman"/>
          <w:sz w:val="28"/>
          <w:szCs w:val="28"/>
        </w:rPr>
        <w:t xml:space="preserve"> </w:t>
      </w:r>
      <w:r w:rsidRPr="00D40708">
        <w:rPr>
          <w:rFonts w:ascii="Times New Roman" w:hAnsi="Times New Roman" w:cs="Times New Roman"/>
          <w:sz w:val="28"/>
          <w:szCs w:val="28"/>
        </w:rPr>
        <w:t xml:space="preserve"> и в рамках проекта грантового финансирования МНВО РК AP14973046  «Разработка и проведение комплексной оценки крупного рогатого скота абердин-ангусской породы в Республике Казахстан»</w:t>
      </w:r>
      <w:r>
        <w:rPr>
          <w:rFonts w:ascii="Times New Roman" w:hAnsi="Times New Roman" w:cs="Times New Roman"/>
          <w:sz w:val="28"/>
          <w:szCs w:val="28"/>
        </w:rPr>
        <w:t xml:space="preserve"> </w:t>
      </w:r>
      <w:r>
        <w:rPr>
          <w:rFonts w:ascii="Times New Roman" w:hAnsi="Times New Roman"/>
          <w:sz w:val="28"/>
          <w:szCs w:val="28"/>
        </w:rPr>
        <w:t xml:space="preserve">(приложение </w:t>
      </w:r>
      <w:r w:rsidR="00D12E26">
        <w:rPr>
          <w:rFonts w:ascii="Times New Roman" w:hAnsi="Times New Roman"/>
          <w:sz w:val="28"/>
          <w:szCs w:val="28"/>
        </w:rPr>
        <w:t>Д</w:t>
      </w:r>
      <w:r>
        <w:rPr>
          <w:rFonts w:ascii="Times New Roman" w:hAnsi="Times New Roman"/>
          <w:sz w:val="28"/>
          <w:szCs w:val="28"/>
        </w:rPr>
        <w:t>)</w:t>
      </w:r>
      <w:r w:rsidRPr="00D40708">
        <w:rPr>
          <w:rFonts w:ascii="Times New Roman" w:hAnsi="Times New Roman" w:cs="Times New Roman"/>
          <w:sz w:val="28"/>
          <w:szCs w:val="28"/>
        </w:rPr>
        <w:t>.</w:t>
      </w:r>
    </w:p>
    <w:p w:rsidR="00427D7D" w:rsidRDefault="00D41DB8" w:rsidP="00427D7D">
      <w:pPr>
        <w:spacing w:after="0" w:line="240" w:lineRule="auto"/>
        <w:ind w:firstLine="567"/>
        <w:jc w:val="both"/>
        <w:rPr>
          <w:rFonts w:ascii="Times New Roman" w:hAnsi="Times New Roman" w:cs="Times New Roman"/>
          <w:b/>
          <w:sz w:val="28"/>
          <w:szCs w:val="28"/>
        </w:rPr>
      </w:pPr>
      <w:r w:rsidRPr="009E4336">
        <w:rPr>
          <w:rFonts w:ascii="Times New Roman" w:hAnsi="Times New Roman" w:cs="Times New Roman"/>
          <w:b/>
          <w:sz w:val="28"/>
          <w:szCs w:val="28"/>
        </w:rPr>
        <w:t>Основные</w:t>
      </w:r>
      <w:r w:rsidR="00427D7D">
        <w:rPr>
          <w:rFonts w:ascii="Times New Roman" w:hAnsi="Times New Roman" w:cs="Times New Roman"/>
          <w:b/>
          <w:sz w:val="28"/>
          <w:szCs w:val="28"/>
        </w:rPr>
        <w:t xml:space="preserve"> положения, выносимые на защиту</w:t>
      </w:r>
    </w:p>
    <w:p w:rsidR="007A1785" w:rsidRPr="005D2DD3" w:rsidRDefault="005D2DD3" w:rsidP="00A74E16">
      <w:pPr>
        <w:spacing w:after="0" w:line="240" w:lineRule="auto"/>
        <w:ind w:firstLine="567"/>
        <w:jc w:val="both"/>
        <w:rPr>
          <w:rFonts w:ascii="Times New Roman" w:hAnsi="Times New Roman" w:cs="Times New Roman"/>
          <w:sz w:val="28"/>
          <w:szCs w:val="28"/>
        </w:rPr>
      </w:pPr>
      <w:r w:rsidRPr="005D2DD3">
        <w:rPr>
          <w:rFonts w:ascii="Times New Roman" w:hAnsi="Times New Roman" w:cs="Times New Roman"/>
          <w:sz w:val="28"/>
          <w:szCs w:val="28"/>
        </w:rPr>
        <w:t xml:space="preserve"> </w:t>
      </w:r>
      <w:r w:rsidR="007A1785" w:rsidRPr="005D2DD3">
        <w:rPr>
          <w:rFonts w:ascii="Times New Roman" w:hAnsi="Times New Roman" w:cs="Times New Roman"/>
          <w:sz w:val="28"/>
          <w:szCs w:val="28"/>
        </w:rPr>
        <w:t>- Анализ породного и классного состава, генеалогической структуры стада Абердин-ангусской породы;</w:t>
      </w:r>
    </w:p>
    <w:p w:rsidR="007A1785" w:rsidRPr="005D2DD3" w:rsidRDefault="007A1785" w:rsidP="00A74E16">
      <w:pPr>
        <w:spacing w:after="0" w:line="240" w:lineRule="auto"/>
        <w:ind w:right="-1" w:firstLine="567"/>
        <w:jc w:val="both"/>
        <w:rPr>
          <w:rFonts w:ascii="Times New Roman" w:hAnsi="Times New Roman" w:cs="Times New Roman"/>
          <w:sz w:val="28"/>
          <w:szCs w:val="28"/>
        </w:rPr>
      </w:pPr>
      <w:r w:rsidRPr="005D2DD3">
        <w:rPr>
          <w:rFonts w:ascii="Times New Roman" w:hAnsi="Times New Roman" w:cs="Times New Roman"/>
          <w:sz w:val="28"/>
          <w:szCs w:val="28"/>
        </w:rPr>
        <w:t>- Оценка экстерьерно-конституциональных особенностей крупного рогатого скота разных половозрастных групп скота в разрезе линий;</w:t>
      </w:r>
    </w:p>
    <w:p w:rsidR="007A1785" w:rsidRPr="005D2DD3" w:rsidRDefault="007A1785" w:rsidP="00A74E16">
      <w:pPr>
        <w:spacing w:after="0" w:line="240" w:lineRule="auto"/>
        <w:ind w:firstLine="567"/>
        <w:jc w:val="both"/>
        <w:rPr>
          <w:rFonts w:ascii="Times New Roman" w:hAnsi="Times New Roman" w:cs="Times New Roman"/>
          <w:sz w:val="28"/>
          <w:szCs w:val="28"/>
        </w:rPr>
      </w:pPr>
      <w:r w:rsidRPr="005D2DD3">
        <w:rPr>
          <w:rFonts w:ascii="Times New Roman" w:hAnsi="Times New Roman" w:cs="Times New Roman"/>
          <w:sz w:val="28"/>
          <w:szCs w:val="28"/>
        </w:rPr>
        <w:t xml:space="preserve">- Анализ и испытание молодняка крупного рогатого скота Абердин-ангусской породы по собственной продуктивности (рост и развитие);  </w:t>
      </w:r>
    </w:p>
    <w:p w:rsidR="007A1785" w:rsidRPr="005D2DD3" w:rsidRDefault="007A1785" w:rsidP="00A74E16">
      <w:pPr>
        <w:spacing w:after="0" w:line="240" w:lineRule="auto"/>
        <w:ind w:firstLine="567"/>
        <w:jc w:val="both"/>
        <w:rPr>
          <w:rFonts w:ascii="Times New Roman" w:hAnsi="Times New Roman" w:cs="Times New Roman"/>
          <w:sz w:val="28"/>
          <w:szCs w:val="28"/>
        </w:rPr>
      </w:pPr>
      <w:r w:rsidRPr="005D2DD3">
        <w:rPr>
          <w:rFonts w:ascii="Times New Roman" w:hAnsi="Times New Roman" w:cs="Times New Roman"/>
          <w:sz w:val="28"/>
          <w:szCs w:val="28"/>
        </w:rPr>
        <w:t>- Оценка маточного поголовья по воспроизводительным качествам;</w:t>
      </w:r>
    </w:p>
    <w:p w:rsidR="007A1785" w:rsidRPr="005D2DD3" w:rsidRDefault="007A1785" w:rsidP="00A74E16">
      <w:pPr>
        <w:spacing w:after="0" w:line="240" w:lineRule="auto"/>
        <w:ind w:firstLine="567"/>
        <w:jc w:val="both"/>
        <w:rPr>
          <w:rFonts w:ascii="Times New Roman" w:hAnsi="Times New Roman" w:cs="Times New Roman"/>
          <w:sz w:val="28"/>
          <w:szCs w:val="28"/>
        </w:rPr>
      </w:pPr>
      <w:r w:rsidRPr="005D2DD3">
        <w:rPr>
          <w:rFonts w:ascii="Times New Roman" w:hAnsi="Times New Roman" w:cs="Times New Roman"/>
          <w:sz w:val="28"/>
          <w:szCs w:val="28"/>
        </w:rPr>
        <w:lastRenderedPageBreak/>
        <w:t xml:space="preserve">- </w:t>
      </w:r>
      <w:r w:rsidR="005D2DD3" w:rsidRPr="005D2DD3">
        <w:rPr>
          <w:rFonts w:ascii="Times New Roman" w:hAnsi="Times New Roman" w:cs="Times New Roman"/>
          <w:sz w:val="28"/>
          <w:szCs w:val="28"/>
        </w:rPr>
        <w:t>Оценка</w:t>
      </w:r>
      <w:r w:rsidRPr="005D2DD3">
        <w:rPr>
          <w:rFonts w:ascii="Times New Roman" w:hAnsi="Times New Roman" w:cs="Times New Roman"/>
          <w:sz w:val="28"/>
          <w:szCs w:val="28"/>
        </w:rPr>
        <w:t xml:space="preserve"> быков-производител</w:t>
      </w:r>
      <w:r w:rsidR="00A74E16">
        <w:rPr>
          <w:rFonts w:ascii="Times New Roman" w:hAnsi="Times New Roman" w:cs="Times New Roman"/>
          <w:sz w:val="28"/>
          <w:szCs w:val="28"/>
        </w:rPr>
        <w:t xml:space="preserve">ей по качеству потомства с </w:t>
      </w:r>
      <w:r w:rsidRPr="005D2DD3">
        <w:rPr>
          <w:rFonts w:ascii="Times New Roman" w:hAnsi="Times New Roman" w:cs="Times New Roman"/>
          <w:sz w:val="28"/>
          <w:szCs w:val="28"/>
        </w:rPr>
        <w:t>установлением индексной оценки и выявлением лучших из них;</w:t>
      </w:r>
    </w:p>
    <w:p w:rsidR="007A1785" w:rsidRPr="005D2DD3" w:rsidRDefault="007A1785" w:rsidP="00A74E16">
      <w:pPr>
        <w:spacing w:after="0" w:line="240" w:lineRule="auto"/>
        <w:ind w:firstLine="567"/>
        <w:jc w:val="both"/>
        <w:rPr>
          <w:rFonts w:ascii="Times New Roman" w:hAnsi="Times New Roman" w:cs="Times New Roman"/>
          <w:sz w:val="28"/>
          <w:szCs w:val="28"/>
        </w:rPr>
      </w:pPr>
      <w:r w:rsidRPr="005D2DD3">
        <w:rPr>
          <w:rFonts w:ascii="Times New Roman" w:hAnsi="Times New Roman" w:cs="Times New Roman"/>
          <w:sz w:val="28"/>
          <w:szCs w:val="28"/>
        </w:rPr>
        <w:t>- Изучение продуктивных качеств с учетом вычисления показателей селекционно-генетических параметров: X,</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x</m:t>
            </m:r>
          </m:sub>
        </m:sSub>
      </m:oMath>
      <w:r w:rsidRPr="005D2DD3">
        <w:rPr>
          <w:rFonts w:ascii="Times New Roman" w:hAnsi="Times New Roman" w:cs="Times New Roman"/>
          <w:sz w:val="28"/>
          <w:szCs w:val="28"/>
        </w:rPr>
        <w:t xml:space="preserve">, σ,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V</m:t>
            </m:r>
          </m:sub>
        </m:sSub>
      </m:oMath>
      <w:r w:rsidRPr="005D2DD3">
        <w:rPr>
          <w:rFonts w:ascii="Times New Roman" w:hAnsi="Times New Roman" w:cs="Times New Roman"/>
          <w:sz w:val="28"/>
          <w:szCs w:val="28"/>
        </w:rPr>
        <w:t xml:space="preserve">, r, z.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d</m:t>
            </m:r>
          </m:sub>
        </m:sSub>
      </m:oMath>
      <w:r w:rsidRPr="005D2DD3">
        <w:rPr>
          <w:rFonts w:ascii="Times New Roman" w:hAnsi="Times New Roman" w:cs="Times New Roman"/>
          <w:sz w:val="28"/>
          <w:szCs w:val="28"/>
        </w:rPr>
        <w:t>;</w:t>
      </w:r>
    </w:p>
    <w:p w:rsidR="00426FB6" w:rsidRPr="00426FB6" w:rsidRDefault="00426FB6" w:rsidP="00A74E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Изучение</w:t>
      </w:r>
      <w:r w:rsidRPr="00426FB6">
        <w:rPr>
          <w:rFonts w:ascii="Times New Roman" w:hAnsi="Times New Roman" w:cs="Times New Roman"/>
          <w:sz w:val="28"/>
          <w:szCs w:val="28"/>
        </w:rPr>
        <w:t xml:space="preserve"> сравнительной эффективности 4-х схем синхронизации половой охоты для искусственного осеменения коров и телок случного возраста;</w:t>
      </w:r>
    </w:p>
    <w:p w:rsidR="00426FB6" w:rsidRPr="00426FB6" w:rsidRDefault="00426FB6" w:rsidP="00A74E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Оценка</w:t>
      </w:r>
      <w:r w:rsidRPr="00426FB6">
        <w:rPr>
          <w:rFonts w:ascii="Times New Roman" w:hAnsi="Times New Roman" w:cs="Times New Roman"/>
          <w:sz w:val="28"/>
          <w:szCs w:val="28"/>
        </w:rPr>
        <w:t xml:space="preserve"> качества семени быков – производителей, используемых в вольной случке для «зачистки»;</w:t>
      </w:r>
    </w:p>
    <w:p w:rsidR="00426FB6" w:rsidRPr="00426FB6" w:rsidRDefault="00426FB6" w:rsidP="00A74E16">
      <w:pPr>
        <w:spacing w:after="0" w:line="240" w:lineRule="auto"/>
        <w:ind w:firstLine="567"/>
        <w:jc w:val="both"/>
        <w:rPr>
          <w:rFonts w:ascii="Times New Roman" w:hAnsi="Times New Roman" w:cs="Times New Roman"/>
          <w:sz w:val="28"/>
          <w:szCs w:val="28"/>
        </w:rPr>
      </w:pPr>
      <w:r w:rsidRPr="00426FB6">
        <w:rPr>
          <w:rFonts w:ascii="Times New Roman" w:hAnsi="Times New Roman" w:cs="Times New Roman"/>
          <w:sz w:val="28"/>
          <w:szCs w:val="28"/>
        </w:rPr>
        <w:t xml:space="preserve">- </w:t>
      </w:r>
      <w:r>
        <w:rPr>
          <w:rFonts w:ascii="Times New Roman" w:hAnsi="Times New Roman" w:cs="Times New Roman"/>
          <w:sz w:val="28"/>
          <w:szCs w:val="28"/>
        </w:rPr>
        <w:t>Исследование эффективных методов</w:t>
      </w:r>
      <w:r w:rsidRPr="00426FB6">
        <w:rPr>
          <w:rFonts w:ascii="Times New Roman" w:hAnsi="Times New Roman" w:cs="Times New Roman"/>
          <w:sz w:val="28"/>
          <w:szCs w:val="28"/>
        </w:rPr>
        <w:t xml:space="preserve"> экспресс диагностики стельности;</w:t>
      </w:r>
    </w:p>
    <w:p w:rsidR="00426FB6" w:rsidRPr="00426FB6" w:rsidRDefault="00426FB6" w:rsidP="00A74E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А</w:t>
      </w:r>
      <w:r w:rsidRPr="00426FB6">
        <w:rPr>
          <w:rFonts w:ascii="Times New Roman" w:hAnsi="Times New Roman" w:cs="Times New Roman"/>
          <w:sz w:val="28"/>
          <w:szCs w:val="28"/>
        </w:rPr>
        <w:t>нализ ДНК крупного рогатого скота абердин-ангусской породы по STR-локусам;</w:t>
      </w:r>
    </w:p>
    <w:p w:rsidR="007A1785" w:rsidRPr="005D2DD3" w:rsidRDefault="00426FB6" w:rsidP="00A74E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Определение экономических аспектов</w:t>
      </w:r>
      <w:r w:rsidRPr="00426FB6">
        <w:rPr>
          <w:rFonts w:ascii="Times New Roman" w:hAnsi="Times New Roman" w:cs="Times New Roman"/>
          <w:sz w:val="28"/>
          <w:szCs w:val="28"/>
        </w:rPr>
        <w:t xml:space="preserve"> обоснования выращивания крупного рогатого скота абердин-ангусской породы.</w:t>
      </w:r>
    </w:p>
    <w:p w:rsidR="005D2DD3" w:rsidRDefault="005D2DD3" w:rsidP="00D41DB8">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Апробация работы</w:t>
      </w:r>
    </w:p>
    <w:p w:rsidR="00F7356F" w:rsidRDefault="00F7356F" w:rsidP="00D41DB8">
      <w:pPr>
        <w:spacing w:after="0" w:line="240" w:lineRule="auto"/>
        <w:ind w:firstLine="567"/>
        <w:jc w:val="both"/>
        <w:rPr>
          <w:rFonts w:ascii="Times New Roman" w:hAnsi="Times New Roman" w:cs="Times New Roman"/>
          <w:sz w:val="28"/>
          <w:szCs w:val="28"/>
        </w:rPr>
      </w:pPr>
      <w:r w:rsidRPr="00F7356F">
        <w:rPr>
          <w:rFonts w:ascii="Times New Roman" w:hAnsi="Times New Roman" w:cs="Times New Roman"/>
          <w:sz w:val="28"/>
          <w:szCs w:val="28"/>
        </w:rPr>
        <w:t>Основные положения, выносимые на защиту, были доложены на международных научно-практических конференциях:</w:t>
      </w:r>
    </w:p>
    <w:p w:rsidR="00942698" w:rsidRDefault="00942698" w:rsidP="00F7356F">
      <w:pPr>
        <w:tabs>
          <w:tab w:val="left" w:pos="851"/>
        </w:tabs>
        <w:spacing w:after="0" w:line="240" w:lineRule="auto"/>
        <w:ind w:firstLine="567"/>
        <w:jc w:val="both"/>
        <w:rPr>
          <w:rFonts w:ascii="Times New Roman" w:hAnsi="Times New Roman"/>
          <w:sz w:val="28"/>
          <w:szCs w:val="28"/>
        </w:rPr>
      </w:pPr>
      <w:r w:rsidRPr="00942698">
        <w:rPr>
          <w:rFonts w:ascii="Times New Roman" w:hAnsi="Times New Roman"/>
          <w:sz w:val="28"/>
          <w:szCs w:val="28"/>
        </w:rPr>
        <w:t>- в материалах международной научно-практической конференции «Перспективы развития племенного животноводства», посвященной дню чествования 80-летнего юбилея доктора сельскохозяйственных наук, профессора Найманова Д. К., 9 октября 202</w:t>
      </w:r>
      <w:r w:rsidR="000872A3">
        <w:rPr>
          <w:rFonts w:ascii="Times New Roman" w:hAnsi="Times New Roman"/>
          <w:sz w:val="28"/>
          <w:szCs w:val="28"/>
        </w:rPr>
        <w:t>0 год (Костанай)</w:t>
      </w:r>
      <w:r>
        <w:rPr>
          <w:rFonts w:ascii="Times New Roman" w:hAnsi="Times New Roman"/>
          <w:sz w:val="28"/>
          <w:szCs w:val="28"/>
        </w:rPr>
        <w:t>;</w:t>
      </w:r>
    </w:p>
    <w:p w:rsidR="00942698" w:rsidRDefault="00942698" w:rsidP="00942698">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942698">
        <w:rPr>
          <w:rFonts w:ascii="Times New Roman" w:hAnsi="Times New Roman"/>
          <w:sz w:val="28"/>
          <w:szCs w:val="28"/>
        </w:rPr>
        <w:t xml:space="preserve">в материалах </w:t>
      </w:r>
      <w:r>
        <w:rPr>
          <w:rFonts w:ascii="Times New Roman" w:hAnsi="Times New Roman"/>
          <w:sz w:val="28"/>
          <w:szCs w:val="28"/>
        </w:rPr>
        <w:t>V м</w:t>
      </w:r>
      <w:r w:rsidRPr="00942698">
        <w:rPr>
          <w:rFonts w:ascii="Times New Roman" w:hAnsi="Times New Roman"/>
          <w:sz w:val="28"/>
          <w:szCs w:val="28"/>
        </w:rPr>
        <w:t>еждународной научно-практической конференции «Современные проблемы зоотехнии», посвященная памяти доктора сельскохозяйственных наук, профессора Муслимовича</w:t>
      </w:r>
      <w:r>
        <w:rPr>
          <w:rFonts w:ascii="Times New Roman" w:hAnsi="Times New Roman"/>
          <w:sz w:val="28"/>
          <w:szCs w:val="28"/>
        </w:rPr>
        <w:t xml:space="preserve"> Б.К.</w:t>
      </w:r>
      <w:r w:rsidRPr="00942698">
        <w:rPr>
          <w:rFonts w:ascii="Times New Roman" w:hAnsi="Times New Roman"/>
          <w:sz w:val="28"/>
          <w:szCs w:val="28"/>
        </w:rPr>
        <w:t>,</w:t>
      </w:r>
      <w:r>
        <w:rPr>
          <w:rFonts w:ascii="Times New Roman" w:hAnsi="Times New Roman"/>
          <w:sz w:val="28"/>
          <w:szCs w:val="28"/>
        </w:rPr>
        <w:t xml:space="preserve"> 8 декабря 2022 год</w:t>
      </w:r>
      <w:r w:rsidRPr="00942698">
        <w:rPr>
          <w:rFonts w:ascii="Times New Roman" w:hAnsi="Times New Roman"/>
          <w:sz w:val="28"/>
          <w:szCs w:val="28"/>
        </w:rPr>
        <w:t xml:space="preserve"> </w:t>
      </w:r>
      <w:r w:rsidR="000872A3">
        <w:rPr>
          <w:rFonts w:ascii="Times New Roman" w:hAnsi="Times New Roman"/>
          <w:sz w:val="28"/>
          <w:szCs w:val="28"/>
        </w:rPr>
        <w:t>(Костанай)</w:t>
      </w:r>
      <w:r w:rsidRPr="00942698">
        <w:rPr>
          <w:rFonts w:ascii="Times New Roman" w:hAnsi="Times New Roman"/>
          <w:sz w:val="28"/>
          <w:szCs w:val="28"/>
        </w:rPr>
        <w:t>;</w:t>
      </w:r>
    </w:p>
    <w:p w:rsidR="00942698" w:rsidRDefault="00942698" w:rsidP="00942698">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942698">
        <w:rPr>
          <w:rFonts w:ascii="Times New Roman" w:hAnsi="Times New Roman"/>
          <w:sz w:val="28"/>
          <w:szCs w:val="28"/>
        </w:rPr>
        <w:t xml:space="preserve">в материалах </w:t>
      </w:r>
      <w:r>
        <w:rPr>
          <w:rFonts w:ascii="Times New Roman" w:hAnsi="Times New Roman"/>
          <w:sz w:val="28"/>
          <w:szCs w:val="28"/>
        </w:rPr>
        <w:t>VI м</w:t>
      </w:r>
      <w:r w:rsidRPr="00942698">
        <w:rPr>
          <w:rFonts w:ascii="Times New Roman" w:hAnsi="Times New Roman"/>
          <w:sz w:val="28"/>
          <w:szCs w:val="28"/>
        </w:rPr>
        <w:t>еждународной научно-практической конференции «Современные проблемы зоотехнии», посвященная памяти доктора сельскохозяйственных наук, профессора Муслимова Б</w:t>
      </w:r>
      <w:r>
        <w:rPr>
          <w:rFonts w:ascii="Times New Roman" w:hAnsi="Times New Roman"/>
          <w:sz w:val="28"/>
          <w:szCs w:val="28"/>
        </w:rPr>
        <w:t>.</w:t>
      </w:r>
      <w:r w:rsidRPr="00942698">
        <w:rPr>
          <w:rFonts w:ascii="Times New Roman" w:hAnsi="Times New Roman"/>
          <w:sz w:val="28"/>
          <w:szCs w:val="28"/>
        </w:rPr>
        <w:t>М</w:t>
      </w:r>
      <w:r>
        <w:rPr>
          <w:rFonts w:ascii="Times New Roman" w:hAnsi="Times New Roman"/>
          <w:sz w:val="28"/>
          <w:szCs w:val="28"/>
        </w:rPr>
        <w:t>.</w:t>
      </w:r>
      <w:r w:rsidRPr="00942698">
        <w:rPr>
          <w:rFonts w:ascii="Times New Roman" w:hAnsi="Times New Roman"/>
          <w:sz w:val="28"/>
          <w:szCs w:val="28"/>
        </w:rPr>
        <w:t xml:space="preserve">, </w:t>
      </w:r>
      <w:r>
        <w:rPr>
          <w:rFonts w:ascii="Times New Roman" w:hAnsi="Times New Roman"/>
          <w:sz w:val="28"/>
          <w:szCs w:val="28"/>
        </w:rPr>
        <w:t>7 декабря 2023 год</w:t>
      </w:r>
      <w:r w:rsidRPr="00942698">
        <w:rPr>
          <w:rFonts w:ascii="Times New Roman" w:hAnsi="Times New Roman"/>
          <w:sz w:val="28"/>
          <w:szCs w:val="28"/>
        </w:rPr>
        <w:t xml:space="preserve"> (Костанай)</w:t>
      </w:r>
      <w:r w:rsidR="00426FB6">
        <w:rPr>
          <w:rFonts w:ascii="Times New Roman" w:hAnsi="Times New Roman"/>
          <w:sz w:val="28"/>
          <w:szCs w:val="28"/>
        </w:rPr>
        <w:t>.</w:t>
      </w:r>
      <w:r w:rsidRPr="00942698">
        <w:rPr>
          <w:rFonts w:ascii="Times New Roman" w:hAnsi="Times New Roman"/>
          <w:sz w:val="28"/>
          <w:szCs w:val="28"/>
        </w:rPr>
        <w:t xml:space="preserve"> </w:t>
      </w:r>
    </w:p>
    <w:p w:rsidR="005D2DD3" w:rsidRDefault="005D2DD3" w:rsidP="00F7356F">
      <w:pPr>
        <w:tabs>
          <w:tab w:val="left" w:pos="851"/>
        </w:tabs>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Публикации</w:t>
      </w:r>
    </w:p>
    <w:p w:rsidR="00426FB6" w:rsidRDefault="000872A3" w:rsidP="007A1785">
      <w:pPr>
        <w:spacing w:after="0" w:line="240" w:lineRule="auto"/>
        <w:ind w:firstLine="567"/>
        <w:jc w:val="both"/>
        <w:rPr>
          <w:rFonts w:ascii="Times New Roman" w:hAnsi="Times New Roman" w:cs="Times New Roman"/>
          <w:sz w:val="28"/>
          <w:szCs w:val="28"/>
        </w:rPr>
      </w:pPr>
      <w:r w:rsidRPr="000872A3">
        <w:rPr>
          <w:rFonts w:ascii="Times New Roman" w:hAnsi="Times New Roman" w:cs="Times New Roman"/>
          <w:sz w:val="28"/>
          <w:szCs w:val="28"/>
        </w:rPr>
        <w:t>Результаты диссертационных исследований и основные положения отражен</w:t>
      </w:r>
      <w:r w:rsidR="00F514C5">
        <w:rPr>
          <w:rFonts w:ascii="Times New Roman" w:hAnsi="Times New Roman" w:cs="Times New Roman"/>
          <w:sz w:val="28"/>
          <w:szCs w:val="28"/>
        </w:rPr>
        <w:t>ы в 9 публикациях, в том числе 2</w:t>
      </w:r>
      <w:r w:rsidRPr="000872A3">
        <w:rPr>
          <w:rFonts w:ascii="Times New Roman" w:hAnsi="Times New Roman" w:cs="Times New Roman"/>
          <w:sz w:val="28"/>
          <w:szCs w:val="28"/>
        </w:rPr>
        <w:t xml:space="preserve"> - в журналах, входящих в межд</w:t>
      </w:r>
      <w:r w:rsidR="00686982">
        <w:rPr>
          <w:rFonts w:ascii="Times New Roman" w:hAnsi="Times New Roman" w:cs="Times New Roman"/>
          <w:sz w:val="28"/>
          <w:szCs w:val="28"/>
        </w:rPr>
        <w:t>ународную базу данных Scopus (8</w:t>
      </w:r>
      <w:r w:rsidR="00686982" w:rsidRPr="00686982">
        <w:rPr>
          <w:rFonts w:ascii="Times New Roman" w:hAnsi="Times New Roman" w:cs="Times New Roman"/>
          <w:sz w:val="28"/>
          <w:szCs w:val="28"/>
        </w:rPr>
        <w:t>2</w:t>
      </w:r>
      <w:r w:rsidR="008311F6">
        <w:rPr>
          <w:rFonts w:ascii="Times New Roman" w:hAnsi="Times New Roman" w:cs="Times New Roman"/>
          <w:sz w:val="28"/>
          <w:szCs w:val="28"/>
        </w:rPr>
        <w:t>%</w:t>
      </w:r>
      <w:r w:rsidR="008311F6" w:rsidRPr="008311F6">
        <w:rPr>
          <w:rFonts w:ascii="Times New Roman" w:hAnsi="Times New Roman" w:cs="Times New Roman"/>
          <w:sz w:val="28"/>
          <w:szCs w:val="28"/>
        </w:rPr>
        <w:t xml:space="preserve"> </w:t>
      </w:r>
      <w:r w:rsidRPr="000872A3">
        <w:rPr>
          <w:rFonts w:ascii="Times New Roman" w:hAnsi="Times New Roman" w:cs="Times New Roman"/>
          <w:sz w:val="28"/>
          <w:szCs w:val="28"/>
        </w:rPr>
        <w:t>и 2</w:t>
      </w:r>
      <w:r w:rsidR="008311F6" w:rsidRPr="008311F6">
        <w:rPr>
          <w:rFonts w:ascii="Times New Roman" w:hAnsi="Times New Roman" w:cs="Times New Roman"/>
          <w:sz w:val="28"/>
          <w:szCs w:val="28"/>
        </w:rPr>
        <w:t>6</w:t>
      </w:r>
      <w:r w:rsidRPr="000872A3">
        <w:rPr>
          <w:rFonts w:ascii="Times New Roman" w:hAnsi="Times New Roman" w:cs="Times New Roman"/>
          <w:sz w:val="28"/>
          <w:szCs w:val="28"/>
        </w:rPr>
        <w:t xml:space="preserve">% процентиля), </w:t>
      </w:r>
      <w:r w:rsidR="00F514C5">
        <w:rPr>
          <w:rFonts w:ascii="Times New Roman" w:hAnsi="Times New Roman" w:cs="Times New Roman"/>
          <w:sz w:val="28"/>
          <w:szCs w:val="28"/>
        </w:rPr>
        <w:t>6</w:t>
      </w:r>
      <w:r w:rsidRPr="000872A3">
        <w:rPr>
          <w:rFonts w:ascii="Times New Roman" w:hAnsi="Times New Roman" w:cs="Times New Roman"/>
          <w:sz w:val="28"/>
          <w:szCs w:val="28"/>
        </w:rPr>
        <w:t xml:space="preserve"> - в изданиях, ре</w:t>
      </w:r>
      <w:r>
        <w:rPr>
          <w:rFonts w:ascii="Times New Roman" w:hAnsi="Times New Roman" w:cs="Times New Roman"/>
          <w:sz w:val="28"/>
          <w:szCs w:val="28"/>
        </w:rPr>
        <w:t>комендованных КОКСНВО МНВО РК, 1</w:t>
      </w:r>
      <w:r w:rsidRPr="000872A3">
        <w:rPr>
          <w:rFonts w:ascii="Times New Roman" w:hAnsi="Times New Roman" w:cs="Times New Roman"/>
          <w:sz w:val="28"/>
          <w:szCs w:val="28"/>
        </w:rPr>
        <w:t xml:space="preserve"> - в журналах, рецензируемых в системе Российского индекса научного цитирования. Изданы:</w:t>
      </w:r>
      <w:r>
        <w:rPr>
          <w:rFonts w:ascii="Times New Roman" w:hAnsi="Times New Roman" w:cs="Times New Roman"/>
          <w:sz w:val="28"/>
          <w:szCs w:val="28"/>
        </w:rPr>
        <w:t xml:space="preserve"> 3 - практические рекомендации</w:t>
      </w:r>
      <w:r w:rsidR="00426FB6">
        <w:rPr>
          <w:rFonts w:ascii="Times New Roman" w:hAnsi="Times New Roman" w:cs="Times New Roman"/>
          <w:sz w:val="28"/>
          <w:szCs w:val="28"/>
        </w:rPr>
        <w:t>.</w:t>
      </w:r>
    </w:p>
    <w:p w:rsidR="000872A3" w:rsidRDefault="007A1785" w:rsidP="007A1785">
      <w:pPr>
        <w:spacing w:after="0" w:line="240" w:lineRule="auto"/>
        <w:ind w:firstLine="567"/>
        <w:jc w:val="both"/>
        <w:rPr>
          <w:rFonts w:ascii="Times New Roman" w:hAnsi="Times New Roman" w:cs="Times New Roman"/>
          <w:b/>
          <w:sz w:val="28"/>
          <w:szCs w:val="28"/>
        </w:rPr>
      </w:pPr>
      <w:r w:rsidRPr="009E4336">
        <w:rPr>
          <w:rFonts w:ascii="Times New Roman" w:hAnsi="Times New Roman" w:cs="Times New Roman"/>
          <w:b/>
          <w:sz w:val="28"/>
          <w:szCs w:val="28"/>
        </w:rPr>
        <w:t>О</w:t>
      </w:r>
      <w:r w:rsidR="00772779">
        <w:rPr>
          <w:rFonts w:ascii="Times New Roman" w:hAnsi="Times New Roman" w:cs="Times New Roman"/>
          <w:b/>
          <w:sz w:val="28"/>
          <w:szCs w:val="28"/>
        </w:rPr>
        <w:t xml:space="preserve">бъем и структура </w:t>
      </w:r>
      <w:r w:rsidR="000872A3">
        <w:rPr>
          <w:rFonts w:ascii="Times New Roman" w:hAnsi="Times New Roman" w:cs="Times New Roman"/>
          <w:b/>
          <w:sz w:val="28"/>
          <w:szCs w:val="28"/>
        </w:rPr>
        <w:t>диссертации</w:t>
      </w:r>
    </w:p>
    <w:p w:rsidR="009B44F2" w:rsidRDefault="009B44F2" w:rsidP="009B44F2">
      <w:pPr>
        <w:spacing w:after="0" w:line="240" w:lineRule="auto"/>
        <w:ind w:firstLine="567"/>
        <w:jc w:val="both"/>
        <w:outlineLvl w:val="2"/>
        <w:rPr>
          <w:rFonts w:ascii="Times New Roman" w:hAnsi="Times New Roman"/>
          <w:sz w:val="28"/>
          <w:szCs w:val="28"/>
        </w:rPr>
      </w:pPr>
      <w:r>
        <w:rPr>
          <w:rFonts w:ascii="Times New Roman" w:hAnsi="Times New Roman"/>
          <w:sz w:val="28"/>
          <w:szCs w:val="28"/>
        </w:rPr>
        <w:t xml:space="preserve">Диссертационная работа изложена на </w:t>
      </w:r>
      <w:r w:rsidR="00513C4B">
        <w:rPr>
          <w:rFonts w:ascii="Times New Roman" w:hAnsi="Times New Roman"/>
          <w:sz w:val="28"/>
          <w:szCs w:val="28"/>
        </w:rPr>
        <w:t>127</w:t>
      </w:r>
      <w:r>
        <w:rPr>
          <w:rFonts w:ascii="Times New Roman" w:hAnsi="Times New Roman"/>
          <w:sz w:val="28"/>
          <w:szCs w:val="28"/>
        </w:rPr>
        <w:t xml:space="preserve"> листах машинописного текста и включает разделы: введение, обзор литературы, собственные исследования, результаты исследований, </w:t>
      </w:r>
      <w:r>
        <w:rPr>
          <w:rFonts w:ascii="Times New Roman" w:hAnsi="Times New Roman"/>
          <w:sz w:val="28"/>
          <w:szCs w:val="28"/>
          <w:lang w:val="kk-KZ"/>
        </w:rPr>
        <w:t>выводов</w:t>
      </w:r>
      <w:r>
        <w:rPr>
          <w:rFonts w:ascii="Times New Roman" w:hAnsi="Times New Roman"/>
          <w:sz w:val="28"/>
          <w:szCs w:val="28"/>
        </w:rPr>
        <w:t xml:space="preserve"> и </w:t>
      </w:r>
      <w:r>
        <w:rPr>
          <w:rFonts w:ascii="Times New Roman" w:hAnsi="Times New Roman"/>
          <w:sz w:val="28"/>
          <w:szCs w:val="28"/>
          <w:lang w:val="kk-KZ"/>
        </w:rPr>
        <w:t>практических предложений</w:t>
      </w:r>
      <w:r>
        <w:rPr>
          <w:rFonts w:ascii="Times New Roman" w:hAnsi="Times New Roman"/>
          <w:sz w:val="28"/>
          <w:szCs w:val="28"/>
        </w:rPr>
        <w:t>, список использованных источников, приложения.</w:t>
      </w:r>
    </w:p>
    <w:p w:rsidR="00A74E16" w:rsidRDefault="009B44F2" w:rsidP="003D5DB4">
      <w:pPr>
        <w:tabs>
          <w:tab w:val="left" w:pos="851"/>
        </w:tabs>
        <w:spacing w:after="0" w:line="240" w:lineRule="auto"/>
        <w:ind w:firstLine="709"/>
        <w:jc w:val="both"/>
        <w:outlineLvl w:val="2"/>
        <w:rPr>
          <w:rFonts w:ascii="Times New Roman" w:hAnsi="Times New Roman" w:cs="Times New Roman"/>
          <w:b/>
          <w:sz w:val="28"/>
          <w:szCs w:val="28"/>
          <w:highlight w:val="yellow"/>
        </w:rPr>
      </w:pPr>
      <w:r>
        <w:rPr>
          <w:rFonts w:ascii="Times New Roman" w:hAnsi="Times New Roman"/>
          <w:sz w:val="28"/>
          <w:szCs w:val="28"/>
        </w:rPr>
        <w:t xml:space="preserve">Работа содержит </w:t>
      </w:r>
      <w:r w:rsidR="000255CE">
        <w:rPr>
          <w:rFonts w:ascii="Times New Roman" w:hAnsi="Times New Roman"/>
          <w:sz w:val="28"/>
          <w:szCs w:val="28"/>
        </w:rPr>
        <w:t>11</w:t>
      </w:r>
      <w:r>
        <w:rPr>
          <w:rFonts w:ascii="Times New Roman" w:hAnsi="Times New Roman"/>
          <w:sz w:val="28"/>
          <w:szCs w:val="28"/>
        </w:rPr>
        <w:t xml:space="preserve"> рисунков, </w:t>
      </w:r>
      <w:r w:rsidR="000255CE">
        <w:rPr>
          <w:rFonts w:ascii="Times New Roman" w:hAnsi="Times New Roman"/>
          <w:sz w:val="28"/>
          <w:szCs w:val="28"/>
        </w:rPr>
        <w:t>28</w:t>
      </w:r>
      <w:r>
        <w:rPr>
          <w:rFonts w:ascii="Times New Roman" w:hAnsi="Times New Roman"/>
          <w:sz w:val="28"/>
          <w:szCs w:val="28"/>
        </w:rPr>
        <w:t xml:space="preserve"> таблиц, </w:t>
      </w:r>
      <w:r w:rsidR="00772779" w:rsidRPr="00772779">
        <w:rPr>
          <w:rFonts w:ascii="Times New Roman" w:hAnsi="Times New Roman"/>
          <w:sz w:val="28"/>
          <w:szCs w:val="28"/>
        </w:rPr>
        <w:t>1</w:t>
      </w:r>
      <w:r w:rsidRPr="00772779">
        <w:rPr>
          <w:rFonts w:ascii="Times New Roman" w:hAnsi="Times New Roman"/>
          <w:sz w:val="28"/>
          <w:szCs w:val="28"/>
        </w:rPr>
        <w:t>0</w:t>
      </w:r>
      <w:r>
        <w:rPr>
          <w:rFonts w:ascii="Times New Roman" w:hAnsi="Times New Roman"/>
          <w:sz w:val="28"/>
          <w:szCs w:val="28"/>
        </w:rPr>
        <w:t xml:space="preserve"> приложений, </w:t>
      </w:r>
      <w:r w:rsidR="00010B7E">
        <w:rPr>
          <w:rFonts w:ascii="Times New Roman" w:hAnsi="Times New Roman"/>
          <w:sz w:val="28"/>
          <w:szCs w:val="28"/>
        </w:rPr>
        <w:t>198</w:t>
      </w:r>
      <w:r>
        <w:rPr>
          <w:rFonts w:ascii="Times New Roman" w:hAnsi="Times New Roman"/>
          <w:sz w:val="28"/>
          <w:szCs w:val="28"/>
        </w:rPr>
        <w:t xml:space="preserve"> источников литературы.</w:t>
      </w:r>
    </w:p>
    <w:p w:rsidR="003D5DB4" w:rsidRDefault="003D5DB4" w:rsidP="003D5DB4">
      <w:pPr>
        <w:tabs>
          <w:tab w:val="left" w:pos="851"/>
        </w:tabs>
        <w:spacing w:after="0" w:line="240" w:lineRule="auto"/>
        <w:ind w:firstLine="709"/>
        <w:jc w:val="both"/>
        <w:outlineLvl w:val="2"/>
        <w:rPr>
          <w:rFonts w:ascii="Times New Roman" w:hAnsi="Times New Roman" w:cs="Times New Roman"/>
          <w:b/>
          <w:sz w:val="28"/>
          <w:szCs w:val="28"/>
          <w:highlight w:val="yellow"/>
        </w:rPr>
      </w:pPr>
    </w:p>
    <w:p w:rsidR="00AA1FD3" w:rsidRDefault="001E76A4" w:rsidP="0069315D">
      <w:pPr>
        <w:spacing w:after="0" w:line="240" w:lineRule="auto"/>
        <w:ind w:firstLine="567"/>
        <w:jc w:val="both"/>
        <w:rPr>
          <w:rFonts w:ascii="Times New Roman" w:hAnsi="Times New Roman" w:cs="Times New Roman"/>
          <w:b/>
          <w:sz w:val="28"/>
          <w:szCs w:val="28"/>
        </w:rPr>
      </w:pPr>
      <w:r w:rsidRPr="0069315D">
        <w:rPr>
          <w:rFonts w:ascii="Times New Roman" w:hAnsi="Times New Roman" w:cs="Times New Roman"/>
          <w:b/>
          <w:sz w:val="28"/>
          <w:szCs w:val="28"/>
        </w:rPr>
        <w:lastRenderedPageBreak/>
        <w:t>1</w:t>
      </w:r>
      <w:r w:rsidR="00AA1FD3" w:rsidRPr="0069315D">
        <w:rPr>
          <w:rFonts w:ascii="Times New Roman" w:hAnsi="Times New Roman" w:cs="Times New Roman"/>
          <w:b/>
          <w:sz w:val="28"/>
          <w:szCs w:val="28"/>
        </w:rPr>
        <w:t xml:space="preserve"> </w:t>
      </w:r>
      <w:r w:rsidRPr="0069315D">
        <w:rPr>
          <w:rFonts w:ascii="Times New Roman" w:hAnsi="Times New Roman" w:cs="Times New Roman"/>
          <w:b/>
          <w:sz w:val="28"/>
          <w:szCs w:val="28"/>
        </w:rPr>
        <w:t>Обзор литературы</w:t>
      </w:r>
    </w:p>
    <w:p w:rsidR="006C6E64" w:rsidRPr="006C6E64" w:rsidRDefault="006C6E64" w:rsidP="006C6E64">
      <w:pPr>
        <w:suppressAutoHyphens/>
        <w:snapToGrid w:val="0"/>
        <w:spacing w:after="0" w:line="240" w:lineRule="auto"/>
        <w:ind w:firstLine="567"/>
        <w:jc w:val="both"/>
        <w:outlineLvl w:val="1"/>
        <w:rPr>
          <w:rFonts w:ascii="Times New Roman" w:eastAsia="Times New Roman" w:hAnsi="Times New Roman" w:cs="Times New Roman"/>
          <w:b/>
          <w:sz w:val="28"/>
          <w:szCs w:val="28"/>
          <w:lang w:eastAsia="de-DE" w:bidi="en-US"/>
        </w:rPr>
      </w:pPr>
      <w:r w:rsidRPr="006C6E64">
        <w:rPr>
          <w:rFonts w:ascii="Times New Roman" w:eastAsia="Times New Roman" w:hAnsi="Times New Roman" w:cs="Times New Roman"/>
          <w:b/>
          <w:sz w:val="28"/>
          <w:szCs w:val="28"/>
          <w:lang w:eastAsia="de-DE" w:bidi="en-US"/>
        </w:rPr>
        <w:t>1.1 Анализ текущего состояния мясного скотоводства в Республике Казахстан</w:t>
      </w:r>
    </w:p>
    <w:p w:rsidR="006C6E64" w:rsidRPr="006C6E64" w:rsidRDefault="006C6E64" w:rsidP="006C6E64">
      <w:pPr>
        <w:spacing w:after="0" w:line="240" w:lineRule="auto"/>
        <w:ind w:firstLineChars="202" w:firstLine="566"/>
        <w:jc w:val="both"/>
        <w:rPr>
          <w:rFonts w:ascii="Times New Roman CYR" w:eastAsia="SimSun" w:hAnsi="Times New Roman CYR" w:cs="Times New Roman CYR"/>
          <w:color w:val="000000"/>
          <w:sz w:val="28"/>
          <w:szCs w:val="28"/>
        </w:rPr>
      </w:pPr>
      <w:r w:rsidRPr="006C6E64">
        <w:rPr>
          <w:rFonts w:ascii="Times New Roman CYR" w:eastAsia="SimSun" w:hAnsi="Times New Roman CYR" w:cs="Times New Roman CYR"/>
          <w:color w:val="000000"/>
          <w:sz w:val="28"/>
          <w:szCs w:val="28"/>
        </w:rPr>
        <w:t>Мясное скотоводство представляет собой одну из перспективных отраслей, способных повысить эффективность и увеличить объемы производства говядины. Для активного развития этой сферы одной из важнейших задач является укрепление и расширение племенной базы за счет внутренних генетических ресурсов и привлечение новых перспективных мировых пород [9, 10].</w:t>
      </w:r>
    </w:p>
    <w:p w:rsidR="006C6E64" w:rsidRPr="006C6E64" w:rsidRDefault="006C6E64" w:rsidP="006C6E64">
      <w:pPr>
        <w:spacing w:after="0" w:line="240" w:lineRule="auto"/>
        <w:ind w:firstLineChars="202" w:firstLine="566"/>
        <w:jc w:val="both"/>
        <w:rPr>
          <w:rFonts w:ascii="Times New Roman CYR" w:eastAsia="SimSun" w:hAnsi="Times New Roman CYR" w:cs="Times New Roman CYR"/>
          <w:color w:val="000000"/>
          <w:sz w:val="28"/>
          <w:szCs w:val="28"/>
        </w:rPr>
      </w:pPr>
      <w:r w:rsidRPr="006C6E64">
        <w:rPr>
          <w:rFonts w:ascii="Times New Roman CYR" w:eastAsia="SimSun" w:hAnsi="Times New Roman CYR" w:cs="Times New Roman CYR"/>
          <w:color w:val="000000"/>
          <w:sz w:val="28"/>
          <w:szCs w:val="28"/>
        </w:rPr>
        <w:t>Для Казахстана открываются благоприятные перспективы на рынке, что позволит увеличить объемы экспорта мяса. Это обусловлено наличием значительных конкурентных преимуществ страны, таких как обширные пастбища (180 млн гектаров) и близость к большим рынкам сбыта. Кроме того, Казахстан располагает обширным опытом в кочевом скотоводстве, что также способствует развитию данной отрасли [11].</w:t>
      </w:r>
    </w:p>
    <w:p w:rsidR="006C6E64" w:rsidRPr="006C6E64" w:rsidRDefault="006C6E64" w:rsidP="006C6E64">
      <w:pPr>
        <w:spacing w:after="0" w:line="240" w:lineRule="auto"/>
        <w:ind w:firstLineChars="202" w:firstLine="566"/>
        <w:jc w:val="both"/>
        <w:rPr>
          <w:rFonts w:ascii="Times New Roman" w:hAnsi="Times New Roman" w:cs="Times New Roman"/>
          <w:sz w:val="28"/>
          <w:szCs w:val="28"/>
        </w:rPr>
      </w:pPr>
      <w:r w:rsidRPr="006C6E64">
        <w:rPr>
          <w:rFonts w:ascii="Times New Roman" w:hAnsi="Times New Roman" w:cs="Times New Roman"/>
          <w:sz w:val="28"/>
          <w:szCs w:val="28"/>
        </w:rPr>
        <w:t xml:space="preserve">Национальная программа «Развитие мясного животноводства на 2018–2027 гг.» берет курс на развитие конкурентоспособности мясоперерабатывающих предприятий и технологический рост, где новые технологии должны быть комплексными, и включать в себя все функциональные области, пересекающихся с деятельностью предприятий. Инновационное развитие отраслей </w:t>
      </w:r>
      <w:r w:rsidRPr="006C6E64">
        <w:rPr>
          <w:rFonts w:ascii="Times New Roman" w:hAnsi="Times New Roman" w:cs="Times New Roman"/>
          <w:color w:val="333333"/>
          <w:sz w:val="28"/>
          <w:szCs w:val="28"/>
          <w:shd w:val="clear" w:color="auto" w:fill="FFFFFF"/>
        </w:rPr>
        <w:t>аграрно-промышленного комплекса </w:t>
      </w:r>
      <w:r w:rsidRPr="006C6E64">
        <w:rPr>
          <w:rFonts w:ascii="Times New Roman" w:hAnsi="Times New Roman" w:cs="Times New Roman"/>
          <w:sz w:val="28"/>
          <w:szCs w:val="28"/>
        </w:rPr>
        <w:t xml:space="preserve">страны, в том числе </w:t>
      </w:r>
      <w:r w:rsidRPr="006C6E64">
        <w:rPr>
          <w:rFonts w:ascii="Times New Roman" w:eastAsia="SimSun" w:hAnsi="Times New Roman" w:cs="Times New Roman"/>
          <w:sz w:val="28"/>
          <w:szCs w:val="28"/>
        </w:rPr>
        <w:t xml:space="preserve">мясная промышленность является стратегической отраслью аграрного сектора экономики Казахстана, которая, в свою очередь, считается составной частью системы продовольственной безопасности </w:t>
      </w:r>
      <w:r w:rsidRPr="006C6E64">
        <w:rPr>
          <w:rFonts w:ascii="Times New Roman" w:hAnsi="Times New Roman" w:cs="Times New Roman"/>
          <w:sz w:val="28"/>
          <w:szCs w:val="28"/>
        </w:rPr>
        <w:t>[12, 13].</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Рост темпов интенсификации мясного животноводства, а также прогнозируемый рост поголовья мясного скота, вызывает необходимость улучшать породы путем выявления и размножения лучших генотипов – высокорослых и крупных животных, способных продолжительное время сохранять высокий прирост, давать массивные туши с оптимальным жироотложением и иметь хорошие воспроизводительные качества [14, 15, 16, 17, 18].</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В Республике Казахстан есть неограниченные возможности для разведения мясного скота. Во многих регионах делаются попытки разведения мясного скота импортной селекции. Такие работы Правительство Республики Казахстан проводит сразу в двух направленностях. Первый – создать стадо породистого скота за счет импортных животных, второй – скрещивать мясной и породистый скот. Первое направление дорогое, а второе очень длинное. Однако альтернативы решению проблемы мясного скота нет. Только он способен обеспечить население дешевым дорогостоящим продуктом и получать прибыль для его производителей.</w:t>
      </w:r>
    </w:p>
    <w:p w:rsidR="006C6E64" w:rsidRPr="006C6E64" w:rsidRDefault="006C6E64" w:rsidP="006C6E64">
      <w:pPr>
        <w:widowControl w:val="0"/>
        <w:autoSpaceDE w:val="0"/>
        <w:autoSpaceDN w:val="0"/>
        <w:spacing w:after="0" w:line="240" w:lineRule="auto"/>
        <w:ind w:right="181" w:firstLine="567"/>
        <w:jc w:val="both"/>
        <w:rPr>
          <w:rFonts w:ascii="Times New Roman" w:eastAsia="Times New Roman" w:hAnsi="Times New Roman" w:cs="Times New Roman"/>
          <w:sz w:val="28"/>
          <w:szCs w:val="28"/>
          <w:lang w:eastAsia="en-US"/>
        </w:rPr>
      </w:pPr>
      <w:r w:rsidRPr="006C6E64">
        <w:rPr>
          <w:rFonts w:ascii="Times New Roman" w:eastAsia="Times New Roman" w:hAnsi="Times New Roman" w:cs="Times New Roman"/>
          <w:sz w:val="28"/>
          <w:szCs w:val="28"/>
          <w:lang w:eastAsia="en-US"/>
        </w:rPr>
        <w:t>В последнее время заметно возросло внимание к специализированному разведению скота для производства мяса. Развитие данной отрасли является одним из стратегических направлений отечественного животноводства, так как оно способствует производству высококачественной говядины.</w:t>
      </w:r>
    </w:p>
    <w:p w:rsidR="006C6E64" w:rsidRPr="006C6E64" w:rsidRDefault="006C6E64" w:rsidP="006C6E64">
      <w:pPr>
        <w:shd w:val="clear" w:color="auto" w:fill="FFFFFF"/>
        <w:spacing w:after="0" w:line="240" w:lineRule="auto"/>
        <w:ind w:left="45" w:right="45" w:firstLine="522"/>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lastRenderedPageBreak/>
        <w:t>В 2019 году, согласно рисунка 1, лидерами по племенной работе являлась Западно - Казахстанская область (114 тыс. голов), Восточно-Казахстанская область (102 тыс. голов), Алматинская область (78 тыс. голов), Туркестанская область (72 тыс. голов), Карагандинская область (66 тыс. голов).</w:t>
      </w:r>
      <w:r w:rsidRPr="006C6E64">
        <w:rPr>
          <w:rFonts w:ascii="Times New Roman" w:eastAsia="SimSun" w:hAnsi="Times New Roman" w:cs="Times New Roman"/>
          <w:sz w:val="28"/>
          <w:szCs w:val="28"/>
        </w:rPr>
        <w:t xml:space="preserve"> </w:t>
      </w:r>
      <w:r w:rsidRPr="006C6E64">
        <w:rPr>
          <w:rFonts w:ascii="Times New Roman" w:eastAsia="Times New Roman" w:hAnsi="Times New Roman" w:cs="Times New Roman"/>
          <w:sz w:val="28"/>
          <w:szCs w:val="28"/>
        </w:rPr>
        <w:t xml:space="preserve"> </w:t>
      </w:r>
    </w:p>
    <w:p w:rsidR="006C6E64" w:rsidRPr="006C6E64" w:rsidRDefault="006C6E64" w:rsidP="006C6E64">
      <w:pPr>
        <w:spacing w:after="0" w:line="240" w:lineRule="auto"/>
        <w:ind w:firstLine="709"/>
        <w:jc w:val="both"/>
        <w:rPr>
          <w:rFonts w:ascii="Times New Roman" w:eastAsia="Times New Roman" w:hAnsi="Times New Roman"/>
          <w:color w:val="000000"/>
          <w:sz w:val="28"/>
          <w:szCs w:val="28"/>
        </w:rPr>
      </w:pPr>
    </w:p>
    <w:p w:rsidR="006C6E64" w:rsidRPr="006C6E64" w:rsidRDefault="006C6E64" w:rsidP="006C6E64">
      <w:pPr>
        <w:shd w:val="clear" w:color="auto" w:fill="FFFFFF"/>
        <w:spacing w:after="0" w:line="240" w:lineRule="auto"/>
        <w:ind w:left="45" w:right="45" w:firstLine="522"/>
        <w:jc w:val="both"/>
        <w:rPr>
          <w:rFonts w:ascii="Times New Roman" w:eastAsia="Times New Roman" w:hAnsi="Times New Roman" w:cs="Times New Roman"/>
          <w:sz w:val="28"/>
          <w:szCs w:val="28"/>
        </w:rPr>
      </w:pPr>
      <w:r w:rsidRPr="006C6E64">
        <w:rPr>
          <w:rFonts w:ascii="Times New Roman" w:eastAsia="Times New Roman" w:hAnsi="Times New Roman" w:cs="Times New Roman"/>
          <w:noProof/>
          <w:sz w:val="24"/>
          <w:szCs w:val="24"/>
        </w:rPr>
        <w:drawing>
          <wp:inline distT="0" distB="0" distL="0" distR="0" wp14:anchorId="289C6C82" wp14:editId="13FB7425">
            <wp:extent cx="5191125" cy="2942719"/>
            <wp:effectExtent l="0" t="0" r="0" b="0"/>
            <wp:docPr id="35" name="Рисунок 1" descr="C:\Users\Инна Михайловна\Desktop\1.04.23\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на Михайловна\Desktop\1.04.23\chart.png"/>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contrast="40000"/>
                              </a14:imgEffect>
                            </a14:imgLayer>
                          </a14:imgProps>
                        </a:ext>
                      </a:extLst>
                    </a:blip>
                    <a:srcRect/>
                    <a:stretch>
                      <a:fillRect/>
                    </a:stretch>
                  </pic:blipFill>
                  <pic:spPr bwMode="auto">
                    <a:xfrm>
                      <a:off x="0" y="0"/>
                      <a:ext cx="5190264" cy="2942231"/>
                    </a:xfrm>
                    <a:prstGeom prst="rect">
                      <a:avLst/>
                    </a:prstGeom>
                    <a:noFill/>
                    <a:ln w="9525">
                      <a:noFill/>
                      <a:miter lim="800000"/>
                      <a:headEnd/>
                      <a:tailEnd/>
                    </a:ln>
                  </pic:spPr>
                </pic:pic>
              </a:graphicData>
            </a:graphic>
          </wp:inline>
        </w:drawing>
      </w:r>
    </w:p>
    <w:p w:rsidR="006C6E64" w:rsidRPr="006C6E64" w:rsidRDefault="006C6E64" w:rsidP="006C6E64">
      <w:pPr>
        <w:shd w:val="clear" w:color="auto" w:fill="FFFFFF"/>
        <w:spacing w:after="0" w:line="240" w:lineRule="auto"/>
        <w:ind w:left="45" w:right="45" w:firstLine="522"/>
        <w:jc w:val="both"/>
        <w:rPr>
          <w:rFonts w:ascii="Times New Roman" w:eastAsia="Times New Roman" w:hAnsi="Times New Roman" w:cs="Times New Roman"/>
          <w:sz w:val="28"/>
          <w:szCs w:val="28"/>
        </w:rPr>
      </w:pPr>
    </w:p>
    <w:p w:rsidR="006C6E64" w:rsidRPr="006C6E64" w:rsidRDefault="006C6E64" w:rsidP="006C6E64">
      <w:pPr>
        <w:spacing w:after="0" w:line="240" w:lineRule="auto"/>
        <w:jc w:val="center"/>
        <w:rPr>
          <w:rFonts w:ascii="Times New Roman" w:hAnsi="Times New Roman" w:cs="Times New Roman"/>
          <w:sz w:val="28"/>
          <w:szCs w:val="28"/>
        </w:rPr>
      </w:pPr>
      <w:r w:rsidRPr="006C6E64">
        <w:rPr>
          <w:rFonts w:ascii="Times New Roman" w:hAnsi="Times New Roman" w:cs="Times New Roman"/>
          <w:sz w:val="28"/>
          <w:szCs w:val="28"/>
        </w:rPr>
        <w:t xml:space="preserve">Рисунок 1 – Лидеры области Республики Казахстан по </w:t>
      </w:r>
    </w:p>
    <w:p w:rsidR="006C6E64" w:rsidRPr="006C6E64" w:rsidRDefault="006C6E64" w:rsidP="006C6E64">
      <w:pPr>
        <w:spacing w:after="0" w:line="240" w:lineRule="auto"/>
        <w:jc w:val="center"/>
        <w:rPr>
          <w:rFonts w:ascii="Times New Roman" w:hAnsi="Times New Roman" w:cs="Times New Roman"/>
          <w:sz w:val="28"/>
          <w:szCs w:val="28"/>
        </w:rPr>
      </w:pPr>
      <w:r w:rsidRPr="006C6E64">
        <w:rPr>
          <w:rFonts w:ascii="Times New Roman" w:hAnsi="Times New Roman" w:cs="Times New Roman"/>
          <w:sz w:val="28"/>
          <w:szCs w:val="28"/>
        </w:rPr>
        <w:t>численности племенного крупного рогатого скота</w:t>
      </w:r>
    </w:p>
    <w:p w:rsidR="006C6E64" w:rsidRPr="006C6E64" w:rsidRDefault="006C6E64" w:rsidP="006C6E64">
      <w:pPr>
        <w:shd w:val="clear" w:color="auto" w:fill="FFFFFF"/>
        <w:spacing w:after="0" w:line="240" w:lineRule="auto"/>
        <w:ind w:left="45" w:right="45" w:firstLine="522"/>
        <w:jc w:val="both"/>
        <w:rPr>
          <w:rFonts w:ascii="Times New Roman" w:eastAsia="Times New Roman" w:hAnsi="Times New Roman" w:cs="Times New Roman"/>
          <w:sz w:val="28"/>
          <w:szCs w:val="28"/>
        </w:rPr>
      </w:pPr>
    </w:p>
    <w:p w:rsidR="006C6E64" w:rsidRPr="006C6E64" w:rsidRDefault="006C6E64" w:rsidP="006C6E64">
      <w:pPr>
        <w:pBdr>
          <w:top w:val="nil"/>
          <w:left w:val="nil"/>
          <w:bottom w:val="nil"/>
          <w:right w:val="nil"/>
          <w:between w:val="nil"/>
        </w:pBdr>
        <w:spacing w:after="0" w:line="240" w:lineRule="auto"/>
        <w:ind w:firstLine="567"/>
        <w:jc w:val="both"/>
        <w:rPr>
          <w:rFonts w:ascii="Times New Roman" w:eastAsia="Palatino Linotype" w:hAnsi="Times New Roman" w:cs="Times New Roman"/>
          <w:sz w:val="28"/>
          <w:szCs w:val="28"/>
        </w:rPr>
      </w:pPr>
      <w:r w:rsidRPr="006C6E64">
        <w:rPr>
          <w:rFonts w:ascii="Times New Roman" w:eastAsia="Palatino Linotype" w:hAnsi="Times New Roman" w:cs="Times New Roman"/>
          <w:sz w:val="28"/>
          <w:szCs w:val="28"/>
        </w:rPr>
        <w:t xml:space="preserve">Уровень развития Казахстанского рынка мясного сырья характеризуется показателями численности поголовья скота. В 2023 году в Республике Казахстан структура пород крупного рогатого скота мясного направления включает до 70 % пород отечественной селекции: казахской белоголовой – 60 %, аулиекольской – 10 % и зарубежной селекции до 30 % пород: абердин-ангусской – 18 %, герефордской 8 % и калмыцкой – 2 %. </w:t>
      </w:r>
    </w:p>
    <w:p w:rsidR="006C6E64" w:rsidRPr="006C6E64" w:rsidRDefault="006C6E64" w:rsidP="006C6E64">
      <w:pPr>
        <w:pBdr>
          <w:top w:val="nil"/>
          <w:left w:val="nil"/>
          <w:bottom w:val="nil"/>
          <w:right w:val="nil"/>
          <w:between w:val="nil"/>
        </w:pBdr>
        <w:spacing w:after="0" w:line="240" w:lineRule="auto"/>
        <w:ind w:firstLine="567"/>
        <w:jc w:val="both"/>
        <w:rPr>
          <w:rFonts w:ascii="Times New Roman" w:eastAsia="Palatino Linotype" w:hAnsi="Times New Roman" w:cs="Times New Roman"/>
          <w:color w:val="002060"/>
          <w:sz w:val="28"/>
          <w:szCs w:val="28"/>
        </w:rPr>
      </w:pPr>
      <w:r w:rsidRPr="006C6E64">
        <w:rPr>
          <w:rFonts w:ascii="Times New Roman" w:eastAsia="Palatino Linotype" w:hAnsi="Times New Roman" w:cs="Times New Roman"/>
          <w:sz w:val="28"/>
          <w:szCs w:val="28"/>
        </w:rPr>
        <w:t>По данным Республиканских палат мясного направления в Казахстане зарегистрировано около 1195 животноводческих предприятий различных по форме собственности по разведению скота, как отечественной, так и зарубежной (завозных) селекции, проиллюстрированные на рисунке 2.</w:t>
      </w:r>
      <w:r w:rsidRPr="006C6E64">
        <w:rPr>
          <w:rFonts w:ascii="Times New Roman" w:eastAsia="Palatino Linotype" w:hAnsi="Times New Roman" w:cs="Times New Roman"/>
          <w:color w:val="002060"/>
          <w:sz w:val="28"/>
          <w:szCs w:val="28"/>
        </w:rPr>
        <w:t xml:space="preserve"> </w:t>
      </w:r>
    </w:p>
    <w:p w:rsidR="006C6E64" w:rsidRPr="006C6E64" w:rsidRDefault="006C6E64" w:rsidP="006C6E64">
      <w:pPr>
        <w:pBdr>
          <w:top w:val="nil"/>
          <w:left w:val="nil"/>
          <w:bottom w:val="nil"/>
          <w:right w:val="nil"/>
          <w:between w:val="nil"/>
        </w:pBdr>
        <w:spacing w:after="0" w:line="240" w:lineRule="auto"/>
        <w:ind w:firstLine="426"/>
        <w:jc w:val="both"/>
        <w:rPr>
          <w:rFonts w:ascii="Times New Roman" w:eastAsia="Palatino Linotype" w:hAnsi="Times New Roman" w:cs="Times New Roman"/>
          <w:color w:val="002060"/>
          <w:sz w:val="28"/>
          <w:szCs w:val="28"/>
        </w:rPr>
      </w:pPr>
    </w:p>
    <w:p w:rsidR="006C6E64" w:rsidRPr="006C6E64" w:rsidRDefault="006C6E64" w:rsidP="008C7576">
      <w:pPr>
        <w:pBdr>
          <w:top w:val="nil"/>
          <w:left w:val="nil"/>
          <w:bottom w:val="nil"/>
          <w:right w:val="nil"/>
          <w:between w:val="nil"/>
        </w:pBdr>
        <w:spacing w:after="0" w:line="240" w:lineRule="auto"/>
        <w:jc w:val="center"/>
        <w:rPr>
          <w:rFonts w:ascii="Times New Roman" w:eastAsia="Palatino Linotype" w:hAnsi="Times New Roman" w:cs="Times New Roman"/>
          <w:sz w:val="24"/>
          <w:szCs w:val="24"/>
        </w:rPr>
      </w:pPr>
      <w:r w:rsidRPr="006C6E64">
        <w:rPr>
          <w:rFonts w:ascii="Times New Roman" w:eastAsia="Palatino Linotype" w:hAnsi="Times New Roman" w:cs="Times New Roman"/>
          <w:noProof/>
          <w:sz w:val="24"/>
          <w:szCs w:val="24"/>
        </w:rPr>
        <w:lastRenderedPageBreak/>
        <w:drawing>
          <wp:inline distT="0" distB="0" distL="0" distR="0">
            <wp:extent cx="4165871" cy="2337683"/>
            <wp:effectExtent l="0" t="0" r="6350" b="5715"/>
            <wp:docPr id="39" name="Рисунок 39"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36777" cy="2377472"/>
                    </a:xfrm>
                    <a:prstGeom prst="rect">
                      <a:avLst/>
                    </a:prstGeom>
                    <a:noFill/>
                    <a:ln>
                      <a:noFill/>
                    </a:ln>
                  </pic:spPr>
                </pic:pic>
              </a:graphicData>
            </a:graphic>
          </wp:inline>
        </w:drawing>
      </w:r>
    </w:p>
    <w:p w:rsidR="006C6E64" w:rsidRPr="006C6E64" w:rsidRDefault="006C6E64" w:rsidP="006C6E64">
      <w:pPr>
        <w:pBdr>
          <w:top w:val="nil"/>
          <w:left w:val="nil"/>
          <w:bottom w:val="nil"/>
          <w:right w:val="nil"/>
          <w:between w:val="nil"/>
        </w:pBdr>
        <w:spacing w:after="0" w:line="240" w:lineRule="auto"/>
        <w:jc w:val="center"/>
        <w:rPr>
          <w:rFonts w:ascii="Times New Roman" w:eastAsia="Palatino Linotype" w:hAnsi="Times New Roman" w:cs="Times New Roman"/>
          <w:sz w:val="28"/>
          <w:szCs w:val="28"/>
        </w:rPr>
      </w:pPr>
    </w:p>
    <w:p w:rsidR="006C6E64" w:rsidRPr="006C6E64" w:rsidRDefault="006C6E64" w:rsidP="006C6E64">
      <w:pPr>
        <w:pBdr>
          <w:top w:val="nil"/>
          <w:left w:val="nil"/>
          <w:bottom w:val="nil"/>
          <w:right w:val="nil"/>
          <w:between w:val="nil"/>
        </w:pBdr>
        <w:spacing w:after="0" w:line="240" w:lineRule="auto"/>
        <w:jc w:val="center"/>
        <w:rPr>
          <w:rFonts w:ascii="Times New Roman" w:eastAsia="Palatino Linotype" w:hAnsi="Times New Roman" w:cs="Times New Roman"/>
          <w:sz w:val="28"/>
          <w:szCs w:val="28"/>
        </w:rPr>
      </w:pPr>
      <w:r w:rsidRPr="006C6E64">
        <w:rPr>
          <w:rFonts w:ascii="Times New Roman" w:eastAsia="Palatino Linotype" w:hAnsi="Times New Roman" w:cs="Times New Roman"/>
          <w:sz w:val="28"/>
          <w:szCs w:val="28"/>
        </w:rPr>
        <w:t xml:space="preserve">Рисунок 2 – Структура пород крупного рогатого скота мясного направления </w:t>
      </w:r>
    </w:p>
    <w:p w:rsidR="006C6E64" w:rsidRPr="006C6E64" w:rsidRDefault="006C6E64" w:rsidP="006C6E64">
      <w:pPr>
        <w:pBdr>
          <w:top w:val="nil"/>
          <w:left w:val="nil"/>
          <w:bottom w:val="nil"/>
          <w:right w:val="nil"/>
          <w:between w:val="nil"/>
        </w:pBdr>
        <w:spacing w:after="0" w:line="240" w:lineRule="auto"/>
        <w:jc w:val="center"/>
        <w:rPr>
          <w:rFonts w:ascii="Times New Roman" w:eastAsia="Palatino Linotype" w:hAnsi="Times New Roman" w:cs="Times New Roman"/>
          <w:sz w:val="28"/>
          <w:szCs w:val="28"/>
        </w:rPr>
      </w:pPr>
      <w:r w:rsidRPr="006C6E64">
        <w:rPr>
          <w:rFonts w:ascii="Times New Roman" w:eastAsia="Palatino Linotype" w:hAnsi="Times New Roman" w:cs="Times New Roman"/>
          <w:sz w:val="28"/>
          <w:szCs w:val="28"/>
        </w:rPr>
        <w:t>в Республике Казахстан</w:t>
      </w:r>
    </w:p>
    <w:p w:rsidR="006C6E64" w:rsidRPr="006C6E64" w:rsidRDefault="006C6E64" w:rsidP="006C6E64">
      <w:pPr>
        <w:pBdr>
          <w:top w:val="nil"/>
          <w:left w:val="nil"/>
          <w:bottom w:val="nil"/>
          <w:right w:val="nil"/>
          <w:between w:val="nil"/>
        </w:pBdr>
        <w:spacing w:after="0" w:line="240" w:lineRule="auto"/>
        <w:jc w:val="both"/>
        <w:rPr>
          <w:rFonts w:ascii="Times New Roman" w:eastAsia="Palatino Linotype" w:hAnsi="Times New Roman" w:cs="Times New Roman"/>
          <w:sz w:val="24"/>
          <w:szCs w:val="24"/>
        </w:rPr>
      </w:pPr>
    </w:p>
    <w:p w:rsidR="006C6E64" w:rsidRPr="006C6E64" w:rsidRDefault="006C6E64" w:rsidP="006C6E64">
      <w:pPr>
        <w:pBdr>
          <w:top w:val="nil"/>
          <w:left w:val="nil"/>
          <w:bottom w:val="nil"/>
          <w:right w:val="nil"/>
          <w:between w:val="nil"/>
        </w:pBdr>
        <w:spacing w:after="0" w:line="240" w:lineRule="auto"/>
        <w:ind w:firstLine="567"/>
        <w:jc w:val="both"/>
        <w:rPr>
          <w:rFonts w:ascii="Times New Roman" w:eastAsia="Palatino Linotype" w:hAnsi="Times New Roman" w:cs="Times New Roman"/>
          <w:sz w:val="28"/>
          <w:szCs w:val="28"/>
        </w:rPr>
      </w:pPr>
      <w:r w:rsidRPr="006C6E64">
        <w:rPr>
          <w:rFonts w:ascii="Times New Roman" w:eastAsia="Palatino Linotype" w:hAnsi="Times New Roman" w:cs="Times New Roman"/>
          <w:sz w:val="28"/>
          <w:szCs w:val="28"/>
        </w:rPr>
        <w:t xml:space="preserve">Анализируя данные рисунка 1, в лидеры вошли палаты: </w:t>
      </w:r>
    </w:p>
    <w:p w:rsidR="006C6E64" w:rsidRPr="006C6E64" w:rsidRDefault="006C6E64" w:rsidP="006C6E64">
      <w:pPr>
        <w:pBdr>
          <w:top w:val="nil"/>
          <w:left w:val="nil"/>
          <w:bottom w:val="nil"/>
          <w:right w:val="nil"/>
          <w:between w:val="nil"/>
        </w:pBdr>
        <w:spacing w:after="0" w:line="240" w:lineRule="auto"/>
        <w:ind w:firstLine="567"/>
        <w:jc w:val="both"/>
        <w:rPr>
          <w:rFonts w:ascii="Times New Roman" w:eastAsia="Palatino Linotype" w:hAnsi="Times New Roman" w:cs="Times New Roman"/>
          <w:sz w:val="28"/>
          <w:szCs w:val="28"/>
        </w:rPr>
      </w:pPr>
      <w:r w:rsidRPr="006C6E64">
        <w:rPr>
          <w:rFonts w:ascii="Times New Roman" w:eastAsia="Palatino Linotype" w:hAnsi="Times New Roman" w:cs="Times New Roman"/>
          <w:sz w:val="28"/>
          <w:szCs w:val="28"/>
        </w:rPr>
        <w:t>- по казахской белоголовой породе КРС – 67,2 % (804 предприятий), в том числе по Костанайскойи области – 1,4 % (12 предприятий);</w:t>
      </w:r>
    </w:p>
    <w:p w:rsidR="006C6E64" w:rsidRPr="006C6E64" w:rsidRDefault="006C6E64" w:rsidP="006C6E64">
      <w:pPr>
        <w:pBdr>
          <w:top w:val="nil"/>
          <w:left w:val="nil"/>
          <w:bottom w:val="nil"/>
          <w:right w:val="nil"/>
          <w:between w:val="nil"/>
        </w:pBdr>
        <w:spacing w:after="0" w:line="240" w:lineRule="auto"/>
        <w:ind w:firstLine="567"/>
        <w:jc w:val="both"/>
        <w:rPr>
          <w:rFonts w:ascii="Times New Roman" w:eastAsia="Palatino Linotype" w:hAnsi="Times New Roman" w:cs="Times New Roman"/>
          <w:sz w:val="28"/>
          <w:szCs w:val="28"/>
        </w:rPr>
      </w:pPr>
      <w:r w:rsidRPr="006C6E64">
        <w:rPr>
          <w:rFonts w:ascii="Times New Roman" w:eastAsia="Palatino Linotype" w:hAnsi="Times New Roman" w:cs="Times New Roman"/>
          <w:sz w:val="28"/>
          <w:szCs w:val="28"/>
        </w:rPr>
        <w:t xml:space="preserve">- по герефордской породе КРС – 10,8 % (130 предприятий), в том числе по Костанайской области – 6,9 % (9 предприятий); </w:t>
      </w:r>
    </w:p>
    <w:p w:rsidR="006C6E64" w:rsidRPr="006C6E64" w:rsidRDefault="006C6E64" w:rsidP="006C6E64">
      <w:pPr>
        <w:pBdr>
          <w:top w:val="nil"/>
          <w:left w:val="nil"/>
          <w:bottom w:val="nil"/>
          <w:right w:val="nil"/>
          <w:between w:val="nil"/>
        </w:pBdr>
        <w:spacing w:after="0" w:line="240" w:lineRule="auto"/>
        <w:ind w:firstLine="567"/>
        <w:jc w:val="both"/>
        <w:rPr>
          <w:rFonts w:ascii="Times New Roman" w:eastAsia="Palatino Linotype" w:hAnsi="Times New Roman" w:cs="Times New Roman"/>
          <w:sz w:val="28"/>
          <w:szCs w:val="28"/>
        </w:rPr>
      </w:pPr>
      <w:r w:rsidRPr="006C6E64">
        <w:rPr>
          <w:rFonts w:ascii="Times New Roman" w:eastAsia="Palatino Linotype" w:hAnsi="Times New Roman" w:cs="Times New Roman"/>
          <w:sz w:val="28"/>
          <w:szCs w:val="28"/>
        </w:rPr>
        <w:t xml:space="preserve">- по аулиекольской породе КРС – 9,2 % (110 предприятий), в том числе по Костанайской области – 19 % (21 предприятие); </w:t>
      </w:r>
    </w:p>
    <w:p w:rsidR="006C6E64" w:rsidRPr="006C6E64" w:rsidRDefault="006C6E64" w:rsidP="006C6E64">
      <w:pPr>
        <w:pBdr>
          <w:top w:val="nil"/>
          <w:left w:val="nil"/>
          <w:bottom w:val="nil"/>
          <w:right w:val="nil"/>
          <w:between w:val="nil"/>
        </w:pBdr>
        <w:spacing w:after="0" w:line="240" w:lineRule="auto"/>
        <w:ind w:firstLine="567"/>
        <w:jc w:val="both"/>
        <w:rPr>
          <w:rFonts w:ascii="Times New Roman" w:eastAsia="Palatino Linotype" w:hAnsi="Times New Roman" w:cs="Times New Roman"/>
          <w:sz w:val="28"/>
          <w:szCs w:val="28"/>
        </w:rPr>
      </w:pPr>
      <w:r w:rsidRPr="006C6E64">
        <w:rPr>
          <w:rFonts w:ascii="Times New Roman" w:eastAsia="Palatino Linotype" w:hAnsi="Times New Roman" w:cs="Times New Roman"/>
          <w:sz w:val="28"/>
          <w:szCs w:val="28"/>
        </w:rPr>
        <w:t xml:space="preserve">- по абердин-ангусской породе КРС – 8,8 % (106 предприятий), в том числе по Костанайской области – 7,5 % (8 предприятий); </w:t>
      </w:r>
    </w:p>
    <w:p w:rsidR="006C6E64" w:rsidRPr="006C6E64" w:rsidRDefault="006C6E64" w:rsidP="006C6E64">
      <w:pPr>
        <w:pBdr>
          <w:top w:val="nil"/>
          <w:left w:val="nil"/>
          <w:bottom w:val="nil"/>
          <w:right w:val="nil"/>
          <w:between w:val="nil"/>
        </w:pBdr>
        <w:spacing w:after="0" w:line="240" w:lineRule="auto"/>
        <w:ind w:firstLine="567"/>
        <w:jc w:val="both"/>
        <w:rPr>
          <w:rFonts w:ascii="Times New Roman" w:eastAsia="Palatino Linotype" w:hAnsi="Times New Roman" w:cs="Times New Roman"/>
          <w:sz w:val="28"/>
          <w:szCs w:val="28"/>
        </w:rPr>
      </w:pPr>
      <w:r w:rsidRPr="006C6E64">
        <w:rPr>
          <w:rFonts w:ascii="Times New Roman" w:eastAsia="Palatino Linotype" w:hAnsi="Times New Roman" w:cs="Times New Roman"/>
          <w:sz w:val="28"/>
          <w:szCs w:val="28"/>
        </w:rPr>
        <w:t>И наименьшее по количеству предприятий занимает палата – по калмыцкой породе КРС – 3,7 % (45 предприятий).</w:t>
      </w:r>
    </w:p>
    <w:p w:rsidR="006C6E64" w:rsidRPr="006C6E64" w:rsidRDefault="006C6E64" w:rsidP="006C6E64">
      <w:pPr>
        <w:spacing w:after="0" w:line="240" w:lineRule="auto"/>
        <w:ind w:firstLine="567"/>
        <w:jc w:val="both"/>
        <w:rPr>
          <w:rFonts w:ascii="Times New Roman" w:hAnsi="Times New Roman" w:cs="Times New Roman"/>
          <w:iCs/>
          <w:sz w:val="28"/>
          <w:szCs w:val="28"/>
          <w:shd w:val="clear" w:color="auto" w:fill="FFFFFF"/>
        </w:rPr>
      </w:pPr>
      <w:r w:rsidRPr="006C6E64">
        <w:rPr>
          <w:rFonts w:ascii="Times New Roman" w:hAnsi="Times New Roman" w:cs="Times New Roman"/>
          <w:iCs/>
          <w:sz w:val="28"/>
          <w:szCs w:val="28"/>
          <w:shd w:val="clear" w:color="auto" w:fill="FFFFFF"/>
        </w:rPr>
        <w:t>Мониторинг численности поголовья мясного скота в целом по</w:t>
      </w:r>
      <w:r w:rsidR="0069315D">
        <w:rPr>
          <w:rFonts w:ascii="Times New Roman" w:hAnsi="Times New Roman" w:cs="Times New Roman"/>
          <w:iCs/>
          <w:sz w:val="28"/>
          <w:szCs w:val="28"/>
          <w:shd w:val="clear" w:color="auto" w:fill="FFFFFF"/>
        </w:rPr>
        <w:t xml:space="preserve"> республике возрос и составил 1 </w:t>
      </w:r>
      <w:r>
        <w:rPr>
          <w:rFonts w:ascii="Times New Roman" w:hAnsi="Times New Roman" w:cs="Times New Roman"/>
          <w:iCs/>
          <w:sz w:val="28"/>
          <w:szCs w:val="28"/>
          <w:shd w:val="clear" w:color="auto" w:fill="FFFFFF"/>
        </w:rPr>
        <w:t xml:space="preserve">095 </w:t>
      </w:r>
      <w:r w:rsidRPr="006C6E64">
        <w:rPr>
          <w:rFonts w:ascii="Times New Roman" w:hAnsi="Times New Roman" w:cs="Times New Roman"/>
          <w:iCs/>
          <w:sz w:val="28"/>
          <w:szCs w:val="28"/>
          <w:shd w:val="clear" w:color="auto" w:fill="FFFFFF"/>
        </w:rPr>
        <w:t>874 голов, в том</w:t>
      </w:r>
      <w:r>
        <w:rPr>
          <w:rFonts w:ascii="Times New Roman" w:hAnsi="Times New Roman" w:cs="Times New Roman"/>
          <w:iCs/>
          <w:sz w:val="28"/>
          <w:szCs w:val="28"/>
          <w:shd w:val="clear" w:color="auto" w:fill="FFFFFF"/>
        </w:rPr>
        <w:t xml:space="preserve"> числе 71,8 % или 787 </w:t>
      </w:r>
      <w:r w:rsidRPr="006C6E64">
        <w:rPr>
          <w:rFonts w:ascii="Times New Roman" w:hAnsi="Times New Roman" w:cs="Times New Roman"/>
          <w:iCs/>
          <w:sz w:val="28"/>
          <w:szCs w:val="28"/>
          <w:shd w:val="clear" w:color="auto" w:fill="FFFFFF"/>
        </w:rPr>
        <w:t>608 голов</w:t>
      </w:r>
      <w:r w:rsidRPr="006C6E64">
        <w:rPr>
          <w:rFonts w:ascii="Times New Roman" w:hAnsi="Times New Roman" w:cs="Times New Roman"/>
          <w:iCs/>
          <w:sz w:val="28"/>
          <w:szCs w:val="28"/>
          <w:shd w:val="clear" w:color="auto" w:fill="FFFFFF"/>
          <w:lang w:val="kk-KZ"/>
        </w:rPr>
        <w:t xml:space="preserve"> </w:t>
      </w:r>
      <w:r w:rsidRPr="006C6E64">
        <w:rPr>
          <w:rFonts w:ascii="Times New Roman" w:hAnsi="Times New Roman" w:cs="Times New Roman"/>
          <w:sz w:val="28"/>
          <w:szCs w:val="28"/>
        </w:rPr>
        <w:t>казахской белоголовой, герефордской, аулиекольской, абердин-ангусской, калмыцкой пород</w:t>
      </w:r>
      <w:r w:rsidRPr="006C6E64">
        <w:rPr>
          <w:rFonts w:ascii="Times New Roman" w:hAnsi="Times New Roman" w:cs="Times New Roman"/>
          <w:sz w:val="28"/>
          <w:szCs w:val="28"/>
          <w:lang w:val="kk-KZ"/>
        </w:rPr>
        <w:t>ы</w:t>
      </w:r>
      <w:r w:rsidRPr="006C6E64">
        <w:rPr>
          <w:rFonts w:ascii="Times New Roman" w:hAnsi="Times New Roman" w:cs="Times New Roman"/>
          <w:sz w:val="28"/>
          <w:szCs w:val="28"/>
        </w:rPr>
        <w:t xml:space="preserve">. За </w:t>
      </w:r>
      <w:r w:rsidRPr="006C6E64">
        <w:rPr>
          <w:rFonts w:ascii="Times New Roman" w:hAnsi="Times New Roman" w:cs="Times New Roman"/>
          <w:iCs/>
          <w:sz w:val="28"/>
          <w:szCs w:val="28"/>
          <w:shd w:val="clear" w:color="auto" w:fill="FFFFFF"/>
        </w:rPr>
        <w:t xml:space="preserve">2023 год по Республике Казахстан, согласно данных таблицы 1 и рисунка 3 видно, что поголовье КРС выше на – 7,6 % чем за 2022 год, 16,7 % чем за 2021 год и 28,8 %, чем в 2020 году. </w:t>
      </w:r>
    </w:p>
    <w:p w:rsidR="006C6E64" w:rsidRPr="006C6E64" w:rsidRDefault="006C6E64" w:rsidP="006C6E64">
      <w:pPr>
        <w:spacing w:after="0" w:line="240" w:lineRule="auto"/>
        <w:jc w:val="both"/>
        <w:rPr>
          <w:rFonts w:ascii="Times New Roman" w:hAnsi="Times New Roman" w:cs="Times New Roman"/>
          <w:sz w:val="28"/>
          <w:szCs w:val="28"/>
        </w:rPr>
      </w:pPr>
    </w:p>
    <w:p w:rsidR="006C6E64" w:rsidRPr="006C6E64" w:rsidRDefault="006C6E64" w:rsidP="006C6E64">
      <w:pPr>
        <w:spacing w:after="0" w:line="240" w:lineRule="auto"/>
        <w:jc w:val="both"/>
        <w:rPr>
          <w:rFonts w:ascii="Times New Roman" w:hAnsi="Times New Roman" w:cs="Times New Roman"/>
          <w:sz w:val="28"/>
          <w:szCs w:val="28"/>
        </w:rPr>
      </w:pPr>
      <w:r w:rsidRPr="006C6E64">
        <w:rPr>
          <w:rFonts w:ascii="Times New Roman" w:hAnsi="Times New Roman" w:cs="Times New Roman"/>
          <w:sz w:val="28"/>
          <w:szCs w:val="28"/>
        </w:rPr>
        <w:t>Таблица 1 – Численность племенного поголовья крупного рогатого скота основных пород по Республике Казахстан за 2020-2023 гг., голов</w:t>
      </w:r>
    </w:p>
    <w:tbl>
      <w:tblPr>
        <w:tblStyle w:val="38"/>
        <w:tblW w:w="9639" w:type="dxa"/>
        <w:tblInd w:w="108" w:type="dxa"/>
        <w:tblLook w:val="04A0" w:firstRow="1" w:lastRow="0" w:firstColumn="1" w:lastColumn="0" w:noHBand="0" w:noVBand="1"/>
      </w:tblPr>
      <w:tblGrid>
        <w:gridCol w:w="2835"/>
        <w:gridCol w:w="1134"/>
        <w:gridCol w:w="1134"/>
        <w:gridCol w:w="1134"/>
        <w:gridCol w:w="1211"/>
        <w:gridCol w:w="2191"/>
      </w:tblGrid>
      <w:tr w:rsidR="006C6E64" w:rsidRPr="006C6E64" w:rsidTr="008C7576">
        <w:tc>
          <w:tcPr>
            <w:tcW w:w="2835" w:type="dxa"/>
            <w:vMerge w:val="restart"/>
            <w:vAlign w:val="center"/>
          </w:tcPr>
          <w:p w:rsidR="006C6E64" w:rsidRPr="006C6E64" w:rsidRDefault="006C6E64" w:rsidP="006C6E64">
            <w:pPr>
              <w:jc w:val="center"/>
            </w:pPr>
            <w:r w:rsidRPr="006C6E64">
              <w:t>Порода</w:t>
            </w:r>
          </w:p>
        </w:tc>
        <w:tc>
          <w:tcPr>
            <w:tcW w:w="4613" w:type="dxa"/>
            <w:gridSpan w:val="4"/>
            <w:tcBorders>
              <w:right w:val="single" w:sz="4" w:space="0" w:color="auto"/>
            </w:tcBorders>
            <w:vAlign w:val="center"/>
          </w:tcPr>
          <w:p w:rsidR="006C6E64" w:rsidRPr="006C6E64" w:rsidRDefault="006C6E64" w:rsidP="006C6E64">
            <w:pPr>
              <w:jc w:val="center"/>
            </w:pPr>
            <w:r w:rsidRPr="006C6E64">
              <w:t>Год</w:t>
            </w:r>
          </w:p>
        </w:tc>
        <w:tc>
          <w:tcPr>
            <w:tcW w:w="2191" w:type="dxa"/>
            <w:vMerge w:val="restart"/>
            <w:tcBorders>
              <w:left w:val="single" w:sz="4" w:space="0" w:color="auto"/>
            </w:tcBorders>
            <w:vAlign w:val="center"/>
          </w:tcPr>
          <w:p w:rsidR="006C6E64" w:rsidRPr="006C6E64" w:rsidRDefault="006C6E64" w:rsidP="006C6E64">
            <w:pPr>
              <w:jc w:val="center"/>
            </w:pPr>
            <w:r w:rsidRPr="006C6E64">
              <w:t xml:space="preserve">2023 к 2020 </w:t>
            </w:r>
          </w:p>
          <w:p w:rsidR="006C6E64" w:rsidRPr="006C6E64" w:rsidRDefault="006C6E64" w:rsidP="006C6E64">
            <w:pPr>
              <w:jc w:val="center"/>
            </w:pPr>
            <w:r w:rsidRPr="006C6E64">
              <w:t>в %</w:t>
            </w:r>
          </w:p>
        </w:tc>
      </w:tr>
      <w:tr w:rsidR="006C6E64" w:rsidRPr="006C6E64" w:rsidTr="008C7576">
        <w:tc>
          <w:tcPr>
            <w:tcW w:w="2835" w:type="dxa"/>
            <w:vMerge/>
          </w:tcPr>
          <w:p w:rsidR="006C6E64" w:rsidRPr="006C6E64" w:rsidRDefault="006C6E64" w:rsidP="006C6E64">
            <w:pPr>
              <w:jc w:val="center"/>
            </w:pPr>
          </w:p>
        </w:tc>
        <w:tc>
          <w:tcPr>
            <w:tcW w:w="1134" w:type="dxa"/>
          </w:tcPr>
          <w:p w:rsidR="006C6E64" w:rsidRPr="006C6E64" w:rsidRDefault="006C6E64" w:rsidP="006C6E64">
            <w:pPr>
              <w:jc w:val="center"/>
            </w:pPr>
            <w:r w:rsidRPr="006C6E64">
              <w:t>2020</w:t>
            </w:r>
          </w:p>
        </w:tc>
        <w:tc>
          <w:tcPr>
            <w:tcW w:w="1134" w:type="dxa"/>
          </w:tcPr>
          <w:p w:rsidR="006C6E64" w:rsidRPr="006C6E64" w:rsidRDefault="006C6E64" w:rsidP="006C6E64">
            <w:pPr>
              <w:jc w:val="center"/>
            </w:pPr>
            <w:r w:rsidRPr="006C6E64">
              <w:t>2021</w:t>
            </w:r>
          </w:p>
        </w:tc>
        <w:tc>
          <w:tcPr>
            <w:tcW w:w="1134" w:type="dxa"/>
            <w:tcBorders>
              <w:right w:val="single" w:sz="4" w:space="0" w:color="auto"/>
            </w:tcBorders>
          </w:tcPr>
          <w:p w:rsidR="006C6E64" w:rsidRPr="006C6E64" w:rsidRDefault="006C6E64" w:rsidP="006C6E64">
            <w:pPr>
              <w:jc w:val="center"/>
            </w:pPr>
            <w:r w:rsidRPr="006C6E64">
              <w:t>2022</w:t>
            </w:r>
          </w:p>
        </w:tc>
        <w:tc>
          <w:tcPr>
            <w:tcW w:w="1211" w:type="dxa"/>
            <w:tcBorders>
              <w:right w:val="single" w:sz="4" w:space="0" w:color="auto"/>
            </w:tcBorders>
          </w:tcPr>
          <w:p w:rsidR="006C6E64" w:rsidRPr="006C6E64" w:rsidRDefault="006C6E64" w:rsidP="006C6E64">
            <w:pPr>
              <w:jc w:val="center"/>
            </w:pPr>
            <w:r w:rsidRPr="006C6E64">
              <w:t>2023</w:t>
            </w:r>
          </w:p>
        </w:tc>
        <w:tc>
          <w:tcPr>
            <w:tcW w:w="2191" w:type="dxa"/>
            <w:vMerge/>
            <w:tcBorders>
              <w:left w:val="single" w:sz="4" w:space="0" w:color="auto"/>
            </w:tcBorders>
          </w:tcPr>
          <w:p w:rsidR="006C6E64" w:rsidRPr="006C6E64" w:rsidRDefault="006C6E64" w:rsidP="006C6E64">
            <w:pPr>
              <w:jc w:val="center"/>
            </w:pPr>
          </w:p>
        </w:tc>
      </w:tr>
      <w:tr w:rsidR="006C6E64" w:rsidRPr="006C6E64" w:rsidTr="008C7576">
        <w:tc>
          <w:tcPr>
            <w:tcW w:w="2835" w:type="dxa"/>
          </w:tcPr>
          <w:p w:rsidR="006C6E64" w:rsidRPr="006C6E64" w:rsidRDefault="006C6E64" w:rsidP="006C6E64">
            <w:pPr>
              <w:jc w:val="both"/>
            </w:pPr>
            <w:r w:rsidRPr="006C6E64">
              <w:t>Казахская белоголовая</w:t>
            </w:r>
          </w:p>
        </w:tc>
        <w:tc>
          <w:tcPr>
            <w:tcW w:w="1134" w:type="dxa"/>
            <w:vAlign w:val="center"/>
          </w:tcPr>
          <w:p w:rsidR="006C6E64" w:rsidRPr="006C6E64" w:rsidRDefault="006C6E64" w:rsidP="006C6E64">
            <w:pPr>
              <w:jc w:val="center"/>
            </w:pPr>
            <w:r w:rsidRPr="006C6E64">
              <w:t>336,678</w:t>
            </w:r>
          </w:p>
        </w:tc>
        <w:tc>
          <w:tcPr>
            <w:tcW w:w="1134" w:type="dxa"/>
            <w:vAlign w:val="center"/>
          </w:tcPr>
          <w:p w:rsidR="006C6E64" w:rsidRPr="006C6E64" w:rsidRDefault="006C6E64" w:rsidP="006C6E64">
            <w:pPr>
              <w:jc w:val="center"/>
            </w:pPr>
            <w:r w:rsidRPr="006C6E64">
              <w:t>393,044</w:t>
            </w:r>
          </w:p>
        </w:tc>
        <w:tc>
          <w:tcPr>
            <w:tcW w:w="1134" w:type="dxa"/>
            <w:tcBorders>
              <w:right w:val="single" w:sz="4" w:space="0" w:color="auto"/>
            </w:tcBorders>
            <w:vAlign w:val="center"/>
          </w:tcPr>
          <w:p w:rsidR="006C6E64" w:rsidRPr="006C6E64" w:rsidRDefault="006C6E64" w:rsidP="006C6E64">
            <w:pPr>
              <w:jc w:val="center"/>
            </w:pPr>
            <w:r w:rsidRPr="006C6E64">
              <w:t>436,797</w:t>
            </w:r>
          </w:p>
        </w:tc>
        <w:tc>
          <w:tcPr>
            <w:tcW w:w="1211" w:type="dxa"/>
            <w:tcBorders>
              <w:right w:val="single" w:sz="4" w:space="0" w:color="auto"/>
            </w:tcBorders>
            <w:vAlign w:val="center"/>
          </w:tcPr>
          <w:p w:rsidR="006C6E64" w:rsidRPr="006C6E64" w:rsidRDefault="006C6E64" w:rsidP="006C6E64">
            <w:pPr>
              <w:jc w:val="center"/>
            </w:pPr>
            <w:r w:rsidRPr="006C6E64">
              <w:t>424,156</w:t>
            </w:r>
          </w:p>
        </w:tc>
        <w:tc>
          <w:tcPr>
            <w:tcW w:w="2191" w:type="dxa"/>
            <w:tcBorders>
              <w:left w:val="single" w:sz="4" w:space="0" w:color="auto"/>
            </w:tcBorders>
            <w:vAlign w:val="center"/>
          </w:tcPr>
          <w:p w:rsidR="006C6E64" w:rsidRPr="006C6E64" w:rsidRDefault="006C6E64" w:rsidP="006C6E64">
            <w:pPr>
              <w:jc w:val="center"/>
            </w:pPr>
            <w:r w:rsidRPr="006C6E64">
              <w:t>+20,7</w:t>
            </w:r>
          </w:p>
        </w:tc>
      </w:tr>
      <w:tr w:rsidR="006C6E64" w:rsidRPr="006C6E64" w:rsidTr="008C7576">
        <w:tc>
          <w:tcPr>
            <w:tcW w:w="2835" w:type="dxa"/>
          </w:tcPr>
          <w:p w:rsidR="006C6E64" w:rsidRPr="006C6E64" w:rsidRDefault="006C6E64" w:rsidP="006C6E64">
            <w:pPr>
              <w:jc w:val="both"/>
            </w:pPr>
            <w:r w:rsidRPr="006C6E64">
              <w:t>Аулиекольская</w:t>
            </w:r>
          </w:p>
        </w:tc>
        <w:tc>
          <w:tcPr>
            <w:tcW w:w="1134" w:type="dxa"/>
            <w:vAlign w:val="center"/>
          </w:tcPr>
          <w:p w:rsidR="006C6E64" w:rsidRPr="006C6E64" w:rsidRDefault="006C6E64" w:rsidP="006C6E64">
            <w:pPr>
              <w:jc w:val="center"/>
            </w:pPr>
            <w:r w:rsidRPr="006C6E64">
              <w:t>53,377</w:t>
            </w:r>
          </w:p>
        </w:tc>
        <w:tc>
          <w:tcPr>
            <w:tcW w:w="1134" w:type="dxa"/>
            <w:vAlign w:val="center"/>
          </w:tcPr>
          <w:p w:rsidR="006C6E64" w:rsidRPr="006C6E64" w:rsidRDefault="006C6E64" w:rsidP="006C6E64">
            <w:pPr>
              <w:jc w:val="center"/>
            </w:pPr>
            <w:r w:rsidRPr="006C6E64">
              <w:t>60,063</w:t>
            </w:r>
          </w:p>
        </w:tc>
        <w:tc>
          <w:tcPr>
            <w:tcW w:w="1134" w:type="dxa"/>
            <w:tcBorders>
              <w:right w:val="single" w:sz="4" w:space="0" w:color="auto"/>
            </w:tcBorders>
            <w:vAlign w:val="center"/>
          </w:tcPr>
          <w:p w:rsidR="006C6E64" w:rsidRPr="006C6E64" w:rsidRDefault="006C6E64" w:rsidP="006C6E64">
            <w:pPr>
              <w:jc w:val="center"/>
            </w:pPr>
            <w:r w:rsidRPr="006C6E64">
              <w:t>70,191</w:t>
            </w:r>
          </w:p>
        </w:tc>
        <w:tc>
          <w:tcPr>
            <w:tcW w:w="1211" w:type="dxa"/>
            <w:tcBorders>
              <w:right w:val="single" w:sz="4" w:space="0" w:color="auto"/>
            </w:tcBorders>
            <w:vAlign w:val="center"/>
          </w:tcPr>
          <w:p w:rsidR="006C6E64" w:rsidRPr="006C6E64" w:rsidRDefault="006C6E64" w:rsidP="006C6E64">
            <w:pPr>
              <w:jc w:val="center"/>
            </w:pPr>
            <w:r w:rsidRPr="006C6E64">
              <w:t>81,230</w:t>
            </w:r>
          </w:p>
        </w:tc>
        <w:tc>
          <w:tcPr>
            <w:tcW w:w="2191" w:type="dxa"/>
            <w:tcBorders>
              <w:left w:val="single" w:sz="4" w:space="0" w:color="auto"/>
            </w:tcBorders>
            <w:vAlign w:val="center"/>
          </w:tcPr>
          <w:p w:rsidR="006C6E64" w:rsidRPr="006C6E64" w:rsidRDefault="006C6E64" w:rsidP="006C6E64">
            <w:pPr>
              <w:jc w:val="center"/>
            </w:pPr>
            <w:r w:rsidRPr="006C6E64">
              <w:t>+34,3</w:t>
            </w:r>
          </w:p>
        </w:tc>
      </w:tr>
      <w:tr w:rsidR="006C6E64" w:rsidRPr="006C6E64" w:rsidTr="008C7576">
        <w:tc>
          <w:tcPr>
            <w:tcW w:w="2835" w:type="dxa"/>
          </w:tcPr>
          <w:p w:rsidR="006C6E64" w:rsidRPr="006C6E64" w:rsidRDefault="006C6E64" w:rsidP="006C6E64">
            <w:pPr>
              <w:jc w:val="both"/>
            </w:pPr>
            <w:r w:rsidRPr="006C6E64">
              <w:t>Абердин</w:t>
            </w:r>
            <w:r w:rsidR="0044073D">
              <w:t xml:space="preserve"> </w:t>
            </w:r>
            <w:r w:rsidRPr="006C6E64">
              <w:t>-</w:t>
            </w:r>
            <w:r w:rsidR="0044073D">
              <w:t xml:space="preserve"> </w:t>
            </w:r>
            <w:r w:rsidRPr="006C6E64">
              <w:t>ангусская</w:t>
            </w:r>
          </w:p>
        </w:tc>
        <w:tc>
          <w:tcPr>
            <w:tcW w:w="1134" w:type="dxa"/>
            <w:vAlign w:val="center"/>
          </w:tcPr>
          <w:p w:rsidR="006C6E64" w:rsidRPr="006C6E64" w:rsidRDefault="006C6E64" w:rsidP="006C6E64">
            <w:pPr>
              <w:jc w:val="center"/>
            </w:pPr>
            <w:r w:rsidRPr="006C6E64">
              <w:t>101,005</w:t>
            </w:r>
          </w:p>
        </w:tc>
        <w:tc>
          <w:tcPr>
            <w:tcW w:w="1134" w:type="dxa"/>
            <w:vAlign w:val="center"/>
          </w:tcPr>
          <w:p w:rsidR="006C6E64" w:rsidRPr="006C6E64" w:rsidRDefault="006C6E64" w:rsidP="006C6E64">
            <w:pPr>
              <w:jc w:val="center"/>
            </w:pPr>
            <w:r w:rsidRPr="006C6E64">
              <w:t>112,696</w:t>
            </w:r>
          </w:p>
        </w:tc>
        <w:tc>
          <w:tcPr>
            <w:tcW w:w="1134" w:type="dxa"/>
            <w:tcBorders>
              <w:right w:val="single" w:sz="4" w:space="0" w:color="auto"/>
            </w:tcBorders>
            <w:vAlign w:val="center"/>
          </w:tcPr>
          <w:p w:rsidR="006C6E64" w:rsidRPr="006C6E64" w:rsidRDefault="006C6E64" w:rsidP="006C6E64">
            <w:pPr>
              <w:jc w:val="center"/>
            </w:pPr>
            <w:r w:rsidRPr="006C6E64">
              <w:t>119,949</w:t>
            </w:r>
          </w:p>
        </w:tc>
        <w:tc>
          <w:tcPr>
            <w:tcW w:w="1211" w:type="dxa"/>
            <w:tcBorders>
              <w:right w:val="single" w:sz="4" w:space="0" w:color="auto"/>
            </w:tcBorders>
            <w:vAlign w:val="center"/>
          </w:tcPr>
          <w:p w:rsidR="006C6E64" w:rsidRPr="006C6E64" w:rsidRDefault="006C6E64" w:rsidP="006C6E64">
            <w:pPr>
              <w:jc w:val="center"/>
            </w:pPr>
            <w:r w:rsidRPr="006C6E64">
              <w:t>110,000</w:t>
            </w:r>
          </w:p>
        </w:tc>
        <w:tc>
          <w:tcPr>
            <w:tcW w:w="2191" w:type="dxa"/>
            <w:tcBorders>
              <w:left w:val="single" w:sz="4" w:space="0" w:color="auto"/>
            </w:tcBorders>
            <w:vAlign w:val="center"/>
          </w:tcPr>
          <w:p w:rsidR="006C6E64" w:rsidRPr="006C6E64" w:rsidRDefault="006C6E64" w:rsidP="006C6E64">
            <w:pPr>
              <w:jc w:val="center"/>
            </w:pPr>
            <w:r w:rsidRPr="006C6E64">
              <w:t>+8,2</w:t>
            </w:r>
          </w:p>
        </w:tc>
      </w:tr>
      <w:tr w:rsidR="006C6E64" w:rsidRPr="006C6E64" w:rsidTr="008C7576">
        <w:tc>
          <w:tcPr>
            <w:tcW w:w="2835" w:type="dxa"/>
          </w:tcPr>
          <w:p w:rsidR="006C6E64" w:rsidRPr="006C6E64" w:rsidRDefault="006C6E64" w:rsidP="006C6E64">
            <w:pPr>
              <w:jc w:val="both"/>
            </w:pPr>
            <w:r w:rsidRPr="006C6E64">
              <w:t>Герефордская</w:t>
            </w:r>
          </w:p>
        </w:tc>
        <w:tc>
          <w:tcPr>
            <w:tcW w:w="1134" w:type="dxa"/>
            <w:vAlign w:val="center"/>
          </w:tcPr>
          <w:p w:rsidR="006C6E64" w:rsidRPr="006C6E64" w:rsidRDefault="006C6E64" w:rsidP="006C6E64">
            <w:pPr>
              <w:jc w:val="center"/>
            </w:pPr>
            <w:r w:rsidRPr="006C6E64">
              <w:t>58,846</w:t>
            </w:r>
          </w:p>
        </w:tc>
        <w:tc>
          <w:tcPr>
            <w:tcW w:w="1134" w:type="dxa"/>
            <w:vAlign w:val="center"/>
          </w:tcPr>
          <w:p w:rsidR="006C6E64" w:rsidRPr="006C6E64" w:rsidRDefault="006C6E64" w:rsidP="006C6E64">
            <w:pPr>
              <w:jc w:val="center"/>
            </w:pPr>
            <w:r w:rsidRPr="006C6E64">
              <w:t>69,429</w:t>
            </w:r>
          </w:p>
        </w:tc>
        <w:tc>
          <w:tcPr>
            <w:tcW w:w="1134" w:type="dxa"/>
            <w:tcBorders>
              <w:right w:val="single" w:sz="4" w:space="0" w:color="auto"/>
            </w:tcBorders>
            <w:vAlign w:val="center"/>
          </w:tcPr>
          <w:p w:rsidR="006C6E64" w:rsidRPr="006C6E64" w:rsidRDefault="006C6E64" w:rsidP="006C6E64">
            <w:pPr>
              <w:jc w:val="center"/>
            </w:pPr>
            <w:r w:rsidRPr="006C6E64">
              <w:t>78,502</w:t>
            </w:r>
          </w:p>
        </w:tc>
        <w:tc>
          <w:tcPr>
            <w:tcW w:w="1211" w:type="dxa"/>
            <w:tcBorders>
              <w:right w:val="single" w:sz="4" w:space="0" w:color="auto"/>
            </w:tcBorders>
            <w:vAlign w:val="center"/>
          </w:tcPr>
          <w:p w:rsidR="006C6E64" w:rsidRPr="006C6E64" w:rsidRDefault="006C6E64" w:rsidP="006C6E64">
            <w:pPr>
              <w:jc w:val="center"/>
            </w:pPr>
            <w:r w:rsidRPr="006C6E64">
              <w:t>116,180</w:t>
            </w:r>
          </w:p>
        </w:tc>
        <w:tc>
          <w:tcPr>
            <w:tcW w:w="2191" w:type="dxa"/>
            <w:tcBorders>
              <w:left w:val="single" w:sz="4" w:space="0" w:color="auto"/>
            </w:tcBorders>
            <w:vAlign w:val="center"/>
          </w:tcPr>
          <w:p w:rsidR="006C6E64" w:rsidRPr="006C6E64" w:rsidRDefault="006C6E64" w:rsidP="006C6E64">
            <w:pPr>
              <w:jc w:val="center"/>
            </w:pPr>
            <w:r w:rsidRPr="006C6E64">
              <w:t>+50,4</w:t>
            </w:r>
          </w:p>
        </w:tc>
      </w:tr>
      <w:tr w:rsidR="006C6E64" w:rsidRPr="006C6E64" w:rsidTr="008C7576">
        <w:tc>
          <w:tcPr>
            <w:tcW w:w="2835" w:type="dxa"/>
          </w:tcPr>
          <w:p w:rsidR="006C6E64" w:rsidRPr="006C6E64" w:rsidRDefault="006C6E64" w:rsidP="006C6E64">
            <w:pPr>
              <w:jc w:val="both"/>
            </w:pPr>
            <w:r w:rsidRPr="006C6E64">
              <w:t>Калмыцкая</w:t>
            </w:r>
          </w:p>
        </w:tc>
        <w:tc>
          <w:tcPr>
            <w:tcW w:w="1134" w:type="dxa"/>
            <w:vAlign w:val="center"/>
          </w:tcPr>
          <w:p w:rsidR="006C6E64" w:rsidRPr="006C6E64" w:rsidRDefault="006C6E64" w:rsidP="006C6E64">
            <w:pPr>
              <w:jc w:val="center"/>
            </w:pPr>
            <w:r w:rsidRPr="006C6E64">
              <w:t>11,481</w:t>
            </w:r>
          </w:p>
        </w:tc>
        <w:tc>
          <w:tcPr>
            <w:tcW w:w="1134" w:type="dxa"/>
            <w:vAlign w:val="center"/>
          </w:tcPr>
          <w:p w:rsidR="006C6E64" w:rsidRPr="006C6E64" w:rsidRDefault="006C6E64" w:rsidP="006C6E64">
            <w:pPr>
              <w:jc w:val="center"/>
            </w:pPr>
            <w:r w:rsidRPr="006C6E64">
              <w:t>20,934</w:t>
            </w:r>
          </w:p>
        </w:tc>
        <w:tc>
          <w:tcPr>
            <w:tcW w:w="1134" w:type="dxa"/>
            <w:tcBorders>
              <w:right w:val="single" w:sz="4" w:space="0" w:color="auto"/>
            </w:tcBorders>
            <w:vAlign w:val="center"/>
          </w:tcPr>
          <w:p w:rsidR="006C6E64" w:rsidRPr="006C6E64" w:rsidRDefault="006C6E64" w:rsidP="006C6E64">
            <w:pPr>
              <w:jc w:val="center"/>
            </w:pPr>
            <w:r w:rsidRPr="006C6E64">
              <w:t>23,045</w:t>
            </w:r>
          </w:p>
        </w:tc>
        <w:tc>
          <w:tcPr>
            <w:tcW w:w="1211" w:type="dxa"/>
            <w:tcBorders>
              <w:right w:val="single" w:sz="4" w:space="0" w:color="auto"/>
            </w:tcBorders>
            <w:vAlign w:val="center"/>
          </w:tcPr>
          <w:p w:rsidR="006C6E64" w:rsidRPr="006C6E64" w:rsidRDefault="006C6E64" w:rsidP="006C6E64">
            <w:pPr>
              <w:jc w:val="center"/>
            </w:pPr>
            <w:r w:rsidRPr="006C6E64">
              <w:t>56,042</w:t>
            </w:r>
          </w:p>
        </w:tc>
        <w:tc>
          <w:tcPr>
            <w:tcW w:w="2191" w:type="dxa"/>
            <w:tcBorders>
              <w:left w:val="single" w:sz="4" w:space="0" w:color="auto"/>
            </w:tcBorders>
            <w:vAlign w:val="center"/>
          </w:tcPr>
          <w:p w:rsidR="006C6E64" w:rsidRPr="006C6E64" w:rsidRDefault="006C6E64" w:rsidP="006C6E64">
            <w:pPr>
              <w:jc w:val="center"/>
            </w:pPr>
            <w:r w:rsidRPr="006C6E64">
              <w:t>+20,4</w:t>
            </w:r>
          </w:p>
        </w:tc>
      </w:tr>
      <w:tr w:rsidR="006C6E64" w:rsidRPr="006C6E64" w:rsidTr="008C7576">
        <w:tc>
          <w:tcPr>
            <w:tcW w:w="2835" w:type="dxa"/>
          </w:tcPr>
          <w:p w:rsidR="006C6E64" w:rsidRPr="006C6E64" w:rsidRDefault="006C6E64" w:rsidP="006C6E64">
            <w:pPr>
              <w:jc w:val="both"/>
            </w:pPr>
            <w:r w:rsidRPr="006C6E64">
              <w:t>Всего:</w:t>
            </w:r>
          </w:p>
        </w:tc>
        <w:tc>
          <w:tcPr>
            <w:tcW w:w="1134" w:type="dxa"/>
            <w:vAlign w:val="center"/>
          </w:tcPr>
          <w:p w:rsidR="006C6E64" w:rsidRPr="006C6E64" w:rsidRDefault="006C6E64" w:rsidP="006C6E64">
            <w:pPr>
              <w:jc w:val="center"/>
            </w:pPr>
            <w:r w:rsidRPr="006C6E64">
              <w:t>561,387</w:t>
            </w:r>
          </w:p>
        </w:tc>
        <w:tc>
          <w:tcPr>
            <w:tcW w:w="1134" w:type="dxa"/>
            <w:vAlign w:val="center"/>
          </w:tcPr>
          <w:p w:rsidR="006C6E64" w:rsidRPr="006C6E64" w:rsidRDefault="006C6E64" w:rsidP="006C6E64">
            <w:pPr>
              <w:jc w:val="center"/>
            </w:pPr>
            <w:r w:rsidRPr="006C6E64">
              <w:t>656,166</w:t>
            </w:r>
          </w:p>
        </w:tc>
        <w:tc>
          <w:tcPr>
            <w:tcW w:w="1134" w:type="dxa"/>
            <w:tcBorders>
              <w:right w:val="single" w:sz="4" w:space="0" w:color="auto"/>
            </w:tcBorders>
            <w:vAlign w:val="center"/>
          </w:tcPr>
          <w:p w:rsidR="006C6E64" w:rsidRPr="006C6E64" w:rsidRDefault="006C6E64" w:rsidP="006C6E64">
            <w:pPr>
              <w:jc w:val="center"/>
            </w:pPr>
            <w:r w:rsidRPr="006C6E64">
              <w:t>728,484</w:t>
            </w:r>
          </w:p>
        </w:tc>
        <w:tc>
          <w:tcPr>
            <w:tcW w:w="1211" w:type="dxa"/>
            <w:tcBorders>
              <w:right w:val="single" w:sz="4" w:space="0" w:color="auto"/>
            </w:tcBorders>
            <w:vAlign w:val="center"/>
          </w:tcPr>
          <w:p w:rsidR="006C6E64" w:rsidRPr="006C6E64" w:rsidRDefault="006C6E64" w:rsidP="006C6E64">
            <w:pPr>
              <w:jc w:val="center"/>
            </w:pPr>
            <w:r w:rsidRPr="006C6E64">
              <w:t>787,608</w:t>
            </w:r>
          </w:p>
        </w:tc>
        <w:tc>
          <w:tcPr>
            <w:tcW w:w="2191" w:type="dxa"/>
            <w:tcBorders>
              <w:left w:val="single" w:sz="4" w:space="0" w:color="auto"/>
            </w:tcBorders>
            <w:vAlign w:val="center"/>
          </w:tcPr>
          <w:p w:rsidR="006C6E64" w:rsidRPr="006C6E64" w:rsidRDefault="006C6E64" w:rsidP="006C6E64">
            <w:pPr>
              <w:jc w:val="center"/>
            </w:pPr>
            <w:r w:rsidRPr="006C6E64">
              <w:t>+28,8</w:t>
            </w:r>
          </w:p>
        </w:tc>
      </w:tr>
    </w:tbl>
    <w:p w:rsidR="006C6E64" w:rsidRPr="006C6E64" w:rsidRDefault="006C6E64" w:rsidP="006C6E64">
      <w:pPr>
        <w:spacing w:after="0" w:line="240" w:lineRule="auto"/>
        <w:ind w:firstLine="142"/>
        <w:jc w:val="both"/>
        <w:rPr>
          <w:rFonts w:ascii="Times New Roman" w:hAnsi="Times New Roman" w:cs="Times New Roman"/>
          <w:sz w:val="28"/>
          <w:szCs w:val="28"/>
        </w:rPr>
      </w:pPr>
      <w:r w:rsidRPr="006C6E64">
        <w:rPr>
          <w:rFonts w:ascii="Times New Roman" w:hAnsi="Times New Roman" w:cs="Times New Roman"/>
          <w:noProof/>
          <w:sz w:val="28"/>
          <w:szCs w:val="28"/>
        </w:rPr>
        <w:lastRenderedPageBreak/>
        <w:drawing>
          <wp:inline distT="0" distB="0" distL="0" distR="0" wp14:anchorId="30A37CC5" wp14:editId="0AF6566E">
            <wp:extent cx="5880100" cy="3010788"/>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0198"/>
                    <a:stretch/>
                  </pic:blipFill>
                  <pic:spPr bwMode="auto">
                    <a:xfrm>
                      <a:off x="0" y="0"/>
                      <a:ext cx="5964325" cy="3053914"/>
                    </a:xfrm>
                    <a:prstGeom prst="rect">
                      <a:avLst/>
                    </a:prstGeom>
                    <a:ln>
                      <a:noFill/>
                    </a:ln>
                    <a:extLst>
                      <a:ext uri="{53640926-AAD7-44D8-BBD7-CCE9431645EC}">
                        <a14:shadowObscured xmlns:a14="http://schemas.microsoft.com/office/drawing/2010/main"/>
                      </a:ext>
                    </a:extLst>
                  </pic:spPr>
                </pic:pic>
              </a:graphicData>
            </a:graphic>
          </wp:inline>
        </w:drawing>
      </w:r>
    </w:p>
    <w:p w:rsidR="006C6E64" w:rsidRPr="006C6E64" w:rsidRDefault="006C6E64" w:rsidP="006C6E64">
      <w:pPr>
        <w:spacing w:after="0" w:line="240" w:lineRule="auto"/>
        <w:jc w:val="center"/>
        <w:rPr>
          <w:rFonts w:ascii="Times New Roman" w:hAnsi="Times New Roman" w:cs="Times New Roman"/>
          <w:sz w:val="28"/>
          <w:szCs w:val="28"/>
        </w:rPr>
      </w:pPr>
    </w:p>
    <w:p w:rsidR="006C6E64" w:rsidRPr="006C6E64" w:rsidRDefault="006C6E64" w:rsidP="006C6E64">
      <w:pPr>
        <w:spacing w:after="0" w:line="240" w:lineRule="auto"/>
        <w:jc w:val="center"/>
        <w:rPr>
          <w:rFonts w:ascii="Times New Roman" w:hAnsi="Times New Roman" w:cs="Times New Roman"/>
          <w:sz w:val="28"/>
          <w:szCs w:val="28"/>
        </w:rPr>
      </w:pPr>
      <w:r w:rsidRPr="006C6E64">
        <w:rPr>
          <w:rFonts w:ascii="Times New Roman" w:hAnsi="Times New Roman" w:cs="Times New Roman"/>
          <w:sz w:val="28"/>
          <w:szCs w:val="28"/>
        </w:rPr>
        <w:t>Рисунок 3 – Динамика численности племенного поголовья крупного рогатого скота мясных пород по Республике Казахстан за 2020 - 2023 гг., голов</w:t>
      </w:r>
    </w:p>
    <w:p w:rsidR="006C6E64" w:rsidRPr="006C6E64" w:rsidRDefault="006C6E64" w:rsidP="006C6E64">
      <w:pPr>
        <w:spacing w:after="0" w:line="240" w:lineRule="auto"/>
        <w:ind w:firstLine="567"/>
        <w:jc w:val="center"/>
        <w:rPr>
          <w:rFonts w:ascii="Times New Roman" w:hAnsi="Times New Roman" w:cs="Times New Roman"/>
          <w:sz w:val="24"/>
          <w:szCs w:val="24"/>
        </w:rPr>
      </w:pP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Анализируя данные по численности крупного рогатого скота отдельно по исследуемым породам за период изучения с 2020 по 2023 годы можно заключить, что прослеживается положительная динамика увеличения племенного поголовья скота таких пород, как – казахской белоголовой на +20,7%, аулиекольской на 34,3 %, абердин - ангусской на 8,2 %, герефордской на + 50,4% и калмыцкой на +20,4 %. </w:t>
      </w:r>
    </w:p>
    <w:p w:rsidR="006C6E64" w:rsidRPr="006C6E64" w:rsidRDefault="006C6E64" w:rsidP="006C6E64">
      <w:pPr>
        <w:spacing w:after="0" w:line="240" w:lineRule="auto"/>
        <w:ind w:firstLine="567"/>
        <w:jc w:val="both"/>
        <w:rPr>
          <w:rFonts w:ascii="Times New Roman" w:hAnsi="Times New Roman" w:cs="Times New Roman"/>
          <w:sz w:val="28"/>
          <w:szCs w:val="28"/>
          <w:highlight w:val="yellow"/>
        </w:rPr>
      </w:pPr>
      <w:r w:rsidRPr="006C6E64">
        <w:rPr>
          <w:rFonts w:ascii="Times New Roman" w:hAnsi="Times New Roman" w:cs="Times New Roman"/>
          <w:sz w:val="28"/>
          <w:szCs w:val="28"/>
        </w:rPr>
        <w:t xml:space="preserve">Наличие в северном регионе Казахстана достаточного количества естественных пастбищных угодий создает благоприятные условия для роста экономически привлекательной отрасли – животноводства </w:t>
      </w:r>
      <w:r w:rsidRPr="006C6E64">
        <w:rPr>
          <w:rFonts w:ascii="Times New Roman" w:eastAsia="Times New Roman" w:hAnsi="Times New Roman"/>
          <w:sz w:val="28"/>
          <w:szCs w:val="28"/>
          <w:shd w:val="clear" w:color="auto" w:fill="FFFFFF"/>
        </w:rPr>
        <w:t>[19, 20, 21]</w:t>
      </w:r>
      <w:r w:rsidRPr="006C6E64">
        <w:rPr>
          <w:rFonts w:ascii="Times New Roman" w:hAnsi="Times New Roman" w:cs="Times New Roman"/>
          <w:sz w:val="28"/>
          <w:szCs w:val="28"/>
        </w:rPr>
        <w:t>. Завоз племенного крупного рогатого скота зарубежной селекции различных мясных пород существенно обогатил генофонд мясной популяции в Костанайской области. В последние годы в регионе наблюдается рост развития отрасли мясного скотоводства. Так, в течении последних 5 лет в Костанайской области 24 племенных репродуктора произвели более 22000 тыс. гол. крупнорогатого скота. Для развития мясного скотоводства в регионе построены специализированные откормочные комплексы первого уровня, вмещающих 26000 тыс. голов единовременного откорма. Это 3 откормочные площадки ТОО «Терра» - 20000 тыс. гол., ТОО «Алтынсарино» - 3000 тыс. гол.</w:t>
      </w:r>
      <w:r w:rsidR="008C7576">
        <w:rPr>
          <w:rFonts w:ascii="Times New Roman" w:hAnsi="Times New Roman" w:cs="Times New Roman"/>
          <w:sz w:val="28"/>
          <w:szCs w:val="28"/>
        </w:rPr>
        <w:t>, ТОО «Караман - К» - 3000 тыс.</w:t>
      </w:r>
      <w:r w:rsidR="00BB772C">
        <w:rPr>
          <w:rFonts w:ascii="Times New Roman" w:hAnsi="Times New Roman" w:cs="Times New Roman"/>
          <w:sz w:val="28"/>
          <w:szCs w:val="28"/>
        </w:rPr>
        <w:t>гол.</w:t>
      </w:r>
      <w:r w:rsidRPr="006C6E64">
        <w:rPr>
          <w:rFonts w:ascii="Times New Roman" w:hAnsi="Times New Roman" w:cs="Times New Roman"/>
          <w:sz w:val="28"/>
          <w:szCs w:val="28"/>
        </w:rPr>
        <w:t xml:space="preserve"> Кроме того, продолжается строительство четвертой откормочной площадки ТОО «Аркалык Айдар» на 5000 тыс. гол. крупного рогатого кота.</w:t>
      </w:r>
    </w:p>
    <w:p w:rsidR="006C6E64" w:rsidRPr="006C6E64" w:rsidRDefault="006C6E64" w:rsidP="006C6E64">
      <w:pPr>
        <w:spacing w:after="0" w:line="240" w:lineRule="auto"/>
        <w:ind w:firstLine="567"/>
        <w:jc w:val="both"/>
        <w:rPr>
          <w:rFonts w:ascii="Times New Roman" w:eastAsia="SimSun" w:hAnsi="Times New Roman" w:cs="Times New Roman"/>
          <w:sz w:val="28"/>
          <w:szCs w:val="28"/>
          <w:lang w:eastAsia="en-US"/>
        </w:rPr>
      </w:pPr>
      <w:r w:rsidRPr="006C6E64">
        <w:rPr>
          <w:rFonts w:ascii="Times New Roman" w:eastAsia="SimSun" w:hAnsi="Times New Roman" w:cs="Times New Roman"/>
          <w:sz w:val="28"/>
          <w:szCs w:val="28"/>
          <w:lang w:eastAsia="en-US"/>
        </w:rPr>
        <w:t>С каждым днем растет популярность абердин-ангусской породы в Казахстане. В 2010 году ее разводили всего в трех хозяйствах по всей стране, а сегодня уже 109 хозяйств Казахстана успешно занимаются разведением ангусов.</w:t>
      </w:r>
    </w:p>
    <w:p w:rsidR="006C6E64" w:rsidRPr="006C6E64" w:rsidRDefault="006C6E64" w:rsidP="006C6E64">
      <w:pPr>
        <w:spacing w:after="0" w:line="240" w:lineRule="auto"/>
        <w:ind w:firstLine="567"/>
        <w:jc w:val="both"/>
        <w:rPr>
          <w:rFonts w:ascii="Times New Roman" w:eastAsia="SimSun" w:hAnsi="Times New Roman" w:cs="Times New Roman"/>
          <w:sz w:val="28"/>
          <w:szCs w:val="28"/>
          <w:lang w:eastAsia="en-US"/>
        </w:rPr>
      </w:pPr>
      <w:r w:rsidRPr="006C6E64">
        <w:rPr>
          <w:rFonts w:ascii="Times New Roman" w:eastAsia="SimSun" w:hAnsi="Times New Roman" w:cs="Times New Roman"/>
          <w:sz w:val="28"/>
          <w:szCs w:val="28"/>
          <w:lang w:eastAsia="en-US"/>
        </w:rPr>
        <w:lastRenderedPageBreak/>
        <w:t>За период 2017-2023 гг. в племенные хозяйства Костанайской области, занимающиеся разведением мясных пород крупного рогатого скота, было завезено 3623 головы. Из них, калмыцкой породы завезено - 300 гол. (8,5%), герефордской породы – 312 гол. (8,9%) и значительное количество 2911 гол. абердин</w:t>
      </w:r>
      <w:r w:rsidR="0069315D">
        <w:rPr>
          <w:rFonts w:ascii="Times New Roman" w:eastAsia="SimSun" w:hAnsi="Times New Roman" w:cs="Times New Roman"/>
          <w:sz w:val="28"/>
          <w:szCs w:val="28"/>
          <w:lang w:eastAsia="en-US"/>
        </w:rPr>
        <w:t xml:space="preserve"> </w:t>
      </w:r>
      <w:r w:rsidRPr="006C6E64">
        <w:rPr>
          <w:rFonts w:ascii="Times New Roman" w:eastAsia="SimSun" w:hAnsi="Times New Roman" w:cs="Times New Roman"/>
          <w:sz w:val="28"/>
          <w:szCs w:val="28"/>
          <w:lang w:eastAsia="en-US"/>
        </w:rPr>
        <w:t>-</w:t>
      </w:r>
      <w:r w:rsidR="0069315D">
        <w:rPr>
          <w:rFonts w:ascii="Times New Roman" w:eastAsia="SimSun" w:hAnsi="Times New Roman" w:cs="Times New Roman"/>
          <w:sz w:val="28"/>
          <w:szCs w:val="28"/>
          <w:lang w:eastAsia="en-US"/>
        </w:rPr>
        <w:t xml:space="preserve"> </w:t>
      </w:r>
      <w:r w:rsidRPr="006C6E64">
        <w:rPr>
          <w:rFonts w:ascii="Times New Roman" w:eastAsia="SimSun" w:hAnsi="Times New Roman" w:cs="Times New Roman"/>
          <w:sz w:val="28"/>
          <w:szCs w:val="28"/>
          <w:lang w:eastAsia="en-US"/>
        </w:rPr>
        <w:t>ангусов, что составляет 82,6% от общего количества ввезенных животных.</w:t>
      </w:r>
      <w:r w:rsidRPr="006C6E64">
        <w:rPr>
          <w:rFonts w:ascii="Times New Roman" w:hAnsi="Times New Roman" w:cs="Times New Roman"/>
          <w:sz w:val="28"/>
          <w:szCs w:val="28"/>
        </w:rPr>
        <w:t xml:space="preserve"> Следовательно, можно считать, что наиболее популярной в регионе является абердин-ангусская порода </w:t>
      </w:r>
      <w:r w:rsidRPr="006C6E64">
        <w:rPr>
          <w:rFonts w:ascii="Times New Roman" w:eastAsia="Times New Roman" w:hAnsi="Times New Roman"/>
          <w:sz w:val="24"/>
          <w:szCs w:val="24"/>
        </w:rPr>
        <w:t>(</w:t>
      </w:r>
      <w:r w:rsidRPr="006C6E64">
        <w:rPr>
          <w:rFonts w:ascii="Times New Roman" w:eastAsia="Times New Roman" w:hAnsi="Times New Roman"/>
          <w:sz w:val="28"/>
          <w:szCs w:val="28"/>
        </w:rPr>
        <w:t>Таблица 2)</w:t>
      </w:r>
      <w:r w:rsidRPr="006C6E64">
        <w:rPr>
          <w:rFonts w:ascii="Times New Roman" w:eastAsia="SimSun" w:hAnsi="Times New Roman" w:cs="Times New Roman"/>
          <w:sz w:val="28"/>
          <w:szCs w:val="28"/>
          <w:lang w:eastAsia="en-US"/>
        </w:rPr>
        <w:t>.</w:t>
      </w:r>
      <w:r w:rsidRPr="006C6E64">
        <w:rPr>
          <w:rFonts w:ascii="Times New Roman" w:eastAsia="Calibri" w:hAnsi="Times New Roman" w:cs="Times New Roman"/>
          <w:sz w:val="28"/>
          <w:szCs w:val="28"/>
          <w:lang w:eastAsia="en-US"/>
        </w:rPr>
        <w:t xml:space="preserve"> </w:t>
      </w:r>
    </w:p>
    <w:p w:rsidR="006C6E64" w:rsidRPr="006C6E64" w:rsidRDefault="006C6E64" w:rsidP="006C6E64">
      <w:pPr>
        <w:spacing w:after="0" w:line="240" w:lineRule="auto"/>
        <w:ind w:firstLine="709"/>
        <w:jc w:val="both"/>
        <w:rPr>
          <w:rFonts w:ascii="Times New Roman" w:eastAsia="Times New Roman" w:hAnsi="Times New Roman"/>
          <w:sz w:val="28"/>
          <w:szCs w:val="28"/>
          <w:highlight w:val="green"/>
        </w:rPr>
      </w:pPr>
    </w:p>
    <w:p w:rsidR="006C6E64" w:rsidRPr="006C6E64" w:rsidRDefault="006C6E64" w:rsidP="006C6E64">
      <w:pPr>
        <w:spacing w:after="0" w:line="240" w:lineRule="auto"/>
        <w:jc w:val="both"/>
        <w:rPr>
          <w:rFonts w:ascii="Times New Roman" w:eastAsia="Times New Roman" w:hAnsi="Times New Roman"/>
          <w:sz w:val="28"/>
          <w:szCs w:val="28"/>
        </w:rPr>
      </w:pPr>
      <w:r w:rsidRPr="006C6E64">
        <w:rPr>
          <w:rFonts w:ascii="Times New Roman" w:eastAsia="Times New Roman" w:hAnsi="Times New Roman"/>
          <w:sz w:val="28"/>
          <w:szCs w:val="28"/>
        </w:rPr>
        <w:t>Таблица 2 - Поголовье ввезенного КРС мясных пород в Костанайскую область по состоянию на 01.01. 2023 г.</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95"/>
        <w:gridCol w:w="1884"/>
        <w:gridCol w:w="776"/>
        <w:gridCol w:w="838"/>
        <w:gridCol w:w="941"/>
        <w:gridCol w:w="941"/>
        <w:gridCol w:w="838"/>
        <w:gridCol w:w="837"/>
        <w:gridCol w:w="845"/>
        <w:gridCol w:w="907"/>
      </w:tblGrid>
      <w:tr w:rsidR="006C6E64" w:rsidRPr="006C6E64" w:rsidTr="006C6E64">
        <w:trPr>
          <w:trHeight w:val="681"/>
        </w:trPr>
        <w:tc>
          <w:tcPr>
            <w:tcW w:w="595" w:type="dxa"/>
            <w:vMerge w:val="restart"/>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п/п</w:t>
            </w:r>
          </w:p>
        </w:tc>
        <w:tc>
          <w:tcPr>
            <w:tcW w:w="1884" w:type="dxa"/>
            <w:vMerge w:val="restart"/>
          </w:tcPr>
          <w:p w:rsidR="006C6E64" w:rsidRPr="006C6E64" w:rsidRDefault="006C6E64" w:rsidP="006C6E64">
            <w:pPr>
              <w:spacing w:after="0" w:line="240" w:lineRule="auto"/>
              <w:jc w:val="center"/>
              <w:rPr>
                <w:rFonts w:ascii="Times New Roman" w:eastAsia="Times New Roman" w:hAnsi="Times New Roman"/>
                <w:sz w:val="28"/>
                <w:szCs w:val="28"/>
              </w:rPr>
            </w:pPr>
          </w:p>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Порода</w:t>
            </w:r>
          </w:p>
        </w:tc>
        <w:tc>
          <w:tcPr>
            <w:tcW w:w="6016" w:type="dxa"/>
            <w:gridSpan w:val="7"/>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Год ввоза, гол</w:t>
            </w:r>
          </w:p>
        </w:tc>
        <w:tc>
          <w:tcPr>
            <w:tcW w:w="86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Всего</w:t>
            </w:r>
          </w:p>
        </w:tc>
      </w:tr>
      <w:tr w:rsidR="006C6E64" w:rsidRPr="006C6E64" w:rsidTr="006C6E64">
        <w:trPr>
          <w:trHeight w:val="498"/>
        </w:trPr>
        <w:tc>
          <w:tcPr>
            <w:tcW w:w="595" w:type="dxa"/>
            <w:vMerge/>
          </w:tcPr>
          <w:p w:rsidR="006C6E64" w:rsidRPr="006C6E64" w:rsidRDefault="006C6E64" w:rsidP="006C6E64">
            <w:pPr>
              <w:spacing w:after="0" w:line="240" w:lineRule="auto"/>
              <w:jc w:val="center"/>
              <w:rPr>
                <w:rFonts w:ascii="Times New Roman" w:eastAsia="Times New Roman" w:hAnsi="Times New Roman"/>
                <w:sz w:val="28"/>
                <w:szCs w:val="28"/>
              </w:rPr>
            </w:pPr>
          </w:p>
        </w:tc>
        <w:tc>
          <w:tcPr>
            <w:tcW w:w="1884" w:type="dxa"/>
            <w:vMerge/>
          </w:tcPr>
          <w:p w:rsidR="006C6E64" w:rsidRPr="006C6E64" w:rsidRDefault="006C6E64" w:rsidP="006C6E64">
            <w:pPr>
              <w:spacing w:after="0" w:line="240" w:lineRule="auto"/>
              <w:jc w:val="center"/>
              <w:rPr>
                <w:rFonts w:ascii="Times New Roman" w:eastAsia="Times New Roman" w:hAnsi="Times New Roman"/>
                <w:sz w:val="28"/>
                <w:szCs w:val="28"/>
              </w:rPr>
            </w:pPr>
          </w:p>
        </w:tc>
        <w:tc>
          <w:tcPr>
            <w:tcW w:w="776" w:type="dxa"/>
            <w:tcBorders>
              <w:righ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2017</w:t>
            </w:r>
          </w:p>
        </w:tc>
        <w:tc>
          <w:tcPr>
            <w:tcW w:w="838" w:type="dxa"/>
            <w:tcBorders>
              <w:lef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2018</w:t>
            </w:r>
          </w:p>
        </w:tc>
        <w:tc>
          <w:tcPr>
            <w:tcW w:w="94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2019</w:t>
            </w:r>
          </w:p>
        </w:tc>
        <w:tc>
          <w:tcPr>
            <w:tcW w:w="94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2020</w:t>
            </w:r>
          </w:p>
        </w:tc>
        <w:tc>
          <w:tcPr>
            <w:tcW w:w="838"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2021</w:t>
            </w:r>
          </w:p>
        </w:tc>
        <w:tc>
          <w:tcPr>
            <w:tcW w:w="837" w:type="dxa"/>
            <w:tcBorders>
              <w:righ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2022</w:t>
            </w:r>
          </w:p>
        </w:tc>
        <w:tc>
          <w:tcPr>
            <w:tcW w:w="845" w:type="dxa"/>
            <w:tcBorders>
              <w:lef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2023</w:t>
            </w:r>
          </w:p>
        </w:tc>
        <w:tc>
          <w:tcPr>
            <w:tcW w:w="861" w:type="dxa"/>
          </w:tcPr>
          <w:p w:rsidR="006C6E64" w:rsidRPr="006C6E64" w:rsidRDefault="006C6E64" w:rsidP="006C6E64">
            <w:pPr>
              <w:spacing w:after="0" w:line="240" w:lineRule="auto"/>
              <w:jc w:val="center"/>
              <w:rPr>
                <w:rFonts w:ascii="Times New Roman" w:eastAsia="Times New Roman" w:hAnsi="Times New Roman"/>
                <w:sz w:val="28"/>
                <w:szCs w:val="28"/>
              </w:rPr>
            </w:pPr>
          </w:p>
        </w:tc>
      </w:tr>
      <w:tr w:rsidR="006C6E64" w:rsidRPr="006C6E64" w:rsidTr="006C6E64">
        <w:trPr>
          <w:trHeight w:val="331"/>
        </w:trPr>
        <w:tc>
          <w:tcPr>
            <w:tcW w:w="595"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1</w:t>
            </w:r>
          </w:p>
        </w:tc>
        <w:tc>
          <w:tcPr>
            <w:tcW w:w="1884" w:type="dxa"/>
          </w:tcPr>
          <w:p w:rsidR="006C6E64" w:rsidRPr="006C6E64" w:rsidRDefault="006C6E64" w:rsidP="006C6E64">
            <w:pPr>
              <w:spacing w:after="0" w:line="240" w:lineRule="auto"/>
              <w:rPr>
                <w:rFonts w:ascii="Times New Roman" w:eastAsia="Times New Roman" w:hAnsi="Times New Roman"/>
                <w:sz w:val="28"/>
                <w:szCs w:val="28"/>
              </w:rPr>
            </w:pPr>
            <w:r w:rsidRPr="006C6E64">
              <w:rPr>
                <w:rFonts w:ascii="Times New Roman" w:eastAsia="Times New Roman" w:hAnsi="Times New Roman"/>
                <w:sz w:val="28"/>
                <w:szCs w:val="28"/>
              </w:rPr>
              <w:t>Калмыцкая</w:t>
            </w:r>
          </w:p>
        </w:tc>
        <w:tc>
          <w:tcPr>
            <w:tcW w:w="776" w:type="dxa"/>
            <w:tcBorders>
              <w:righ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300</w:t>
            </w:r>
          </w:p>
        </w:tc>
        <w:tc>
          <w:tcPr>
            <w:tcW w:w="838" w:type="dxa"/>
            <w:tcBorders>
              <w:lef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94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94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38"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37" w:type="dxa"/>
            <w:tcBorders>
              <w:righ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45" w:type="dxa"/>
            <w:tcBorders>
              <w:lef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6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300</w:t>
            </w:r>
          </w:p>
        </w:tc>
      </w:tr>
      <w:tr w:rsidR="006C6E64" w:rsidRPr="006C6E64" w:rsidTr="006C6E64">
        <w:trPr>
          <w:trHeight w:val="331"/>
        </w:trPr>
        <w:tc>
          <w:tcPr>
            <w:tcW w:w="595"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w:t>
            </w:r>
          </w:p>
        </w:tc>
        <w:tc>
          <w:tcPr>
            <w:tcW w:w="1884" w:type="dxa"/>
          </w:tcPr>
          <w:p w:rsidR="006C6E64" w:rsidRPr="006C6E64" w:rsidRDefault="006C6E64" w:rsidP="006C6E64">
            <w:pPr>
              <w:spacing w:after="0" w:line="240" w:lineRule="auto"/>
              <w:rPr>
                <w:rFonts w:ascii="Times New Roman" w:eastAsia="Times New Roman" w:hAnsi="Times New Roman"/>
                <w:sz w:val="28"/>
                <w:szCs w:val="28"/>
              </w:rPr>
            </w:pPr>
            <w:r w:rsidRPr="006C6E64">
              <w:rPr>
                <w:rFonts w:ascii="Times New Roman" w:eastAsia="Times New Roman" w:hAnsi="Times New Roman"/>
                <w:sz w:val="28"/>
                <w:szCs w:val="28"/>
              </w:rPr>
              <w:t>Герефордская</w:t>
            </w:r>
          </w:p>
        </w:tc>
        <w:tc>
          <w:tcPr>
            <w:tcW w:w="776" w:type="dxa"/>
            <w:tcBorders>
              <w:righ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38" w:type="dxa"/>
            <w:tcBorders>
              <w:lef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30</w:t>
            </w:r>
          </w:p>
        </w:tc>
        <w:tc>
          <w:tcPr>
            <w:tcW w:w="94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257</w:t>
            </w:r>
          </w:p>
        </w:tc>
        <w:tc>
          <w:tcPr>
            <w:tcW w:w="94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38"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125</w:t>
            </w:r>
          </w:p>
        </w:tc>
        <w:tc>
          <w:tcPr>
            <w:tcW w:w="837" w:type="dxa"/>
            <w:tcBorders>
              <w:righ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45" w:type="dxa"/>
            <w:tcBorders>
              <w:lef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6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312</w:t>
            </w:r>
          </w:p>
        </w:tc>
      </w:tr>
      <w:tr w:rsidR="006C6E64" w:rsidRPr="006C6E64" w:rsidTr="006C6E64">
        <w:trPr>
          <w:trHeight w:val="354"/>
        </w:trPr>
        <w:tc>
          <w:tcPr>
            <w:tcW w:w="595"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3</w:t>
            </w:r>
          </w:p>
        </w:tc>
        <w:tc>
          <w:tcPr>
            <w:tcW w:w="1884" w:type="dxa"/>
          </w:tcPr>
          <w:p w:rsidR="006C6E64" w:rsidRPr="006C6E64" w:rsidRDefault="006C6E64" w:rsidP="006C6E64">
            <w:pPr>
              <w:spacing w:after="0" w:line="240" w:lineRule="auto"/>
              <w:rPr>
                <w:rFonts w:ascii="Times New Roman" w:eastAsia="Times New Roman" w:hAnsi="Times New Roman"/>
                <w:sz w:val="28"/>
                <w:szCs w:val="28"/>
              </w:rPr>
            </w:pPr>
            <w:r w:rsidRPr="006C6E64">
              <w:rPr>
                <w:rFonts w:ascii="Times New Roman" w:eastAsia="Times New Roman" w:hAnsi="Times New Roman"/>
                <w:sz w:val="28"/>
                <w:szCs w:val="28"/>
              </w:rPr>
              <w:t>Абердин-ангусская</w:t>
            </w:r>
          </w:p>
        </w:tc>
        <w:tc>
          <w:tcPr>
            <w:tcW w:w="776" w:type="dxa"/>
            <w:tcBorders>
              <w:righ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38" w:type="dxa"/>
            <w:tcBorders>
              <w:lef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2027</w:t>
            </w:r>
          </w:p>
        </w:tc>
        <w:tc>
          <w:tcPr>
            <w:tcW w:w="94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175</w:t>
            </w:r>
          </w:p>
        </w:tc>
        <w:tc>
          <w:tcPr>
            <w:tcW w:w="94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569</w:t>
            </w:r>
          </w:p>
        </w:tc>
        <w:tc>
          <w:tcPr>
            <w:tcW w:w="838"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140</w:t>
            </w:r>
          </w:p>
        </w:tc>
        <w:tc>
          <w:tcPr>
            <w:tcW w:w="837" w:type="dxa"/>
            <w:tcBorders>
              <w:righ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45" w:type="dxa"/>
            <w:tcBorders>
              <w:left w:val="single" w:sz="4" w:space="0" w:color="auto"/>
            </w:tcBorders>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w:t>
            </w:r>
          </w:p>
        </w:tc>
        <w:tc>
          <w:tcPr>
            <w:tcW w:w="86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2911</w:t>
            </w:r>
          </w:p>
        </w:tc>
      </w:tr>
      <w:tr w:rsidR="006C6E64" w:rsidRPr="006C6E64" w:rsidTr="006C6E64">
        <w:trPr>
          <w:trHeight w:val="136"/>
        </w:trPr>
        <w:tc>
          <w:tcPr>
            <w:tcW w:w="8495" w:type="dxa"/>
            <w:gridSpan w:val="9"/>
          </w:tcPr>
          <w:p w:rsidR="006C6E64" w:rsidRPr="006C6E64" w:rsidRDefault="006C6E64" w:rsidP="006C6E64">
            <w:pPr>
              <w:spacing w:after="0" w:line="240" w:lineRule="auto"/>
              <w:jc w:val="center"/>
              <w:rPr>
                <w:rFonts w:ascii="Times New Roman" w:eastAsia="Times New Roman" w:hAnsi="Times New Roman"/>
                <w:sz w:val="28"/>
                <w:szCs w:val="28"/>
              </w:rPr>
            </w:pPr>
          </w:p>
        </w:tc>
        <w:tc>
          <w:tcPr>
            <w:tcW w:w="861" w:type="dxa"/>
          </w:tcPr>
          <w:p w:rsidR="006C6E64" w:rsidRPr="006C6E64" w:rsidRDefault="006C6E64" w:rsidP="006C6E64">
            <w:pPr>
              <w:spacing w:after="0" w:line="240" w:lineRule="auto"/>
              <w:jc w:val="center"/>
              <w:rPr>
                <w:rFonts w:ascii="Times New Roman" w:eastAsia="Times New Roman" w:hAnsi="Times New Roman"/>
                <w:sz w:val="28"/>
                <w:szCs w:val="28"/>
              </w:rPr>
            </w:pPr>
            <w:r w:rsidRPr="006C6E64">
              <w:rPr>
                <w:rFonts w:ascii="Times New Roman" w:eastAsia="Times New Roman" w:hAnsi="Times New Roman"/>
                <w:sz w:val="28"/>
                <w:szCs w:val="28"/>
              </w:rPr>
              <w:t>3523</w:t>
            </w:r>
          </w:p>
        </w:tc>
      </w:tr>
    </w:tbl>
    <w:p w:rsidR="006C6E64" w:rsidRDefault="006C6E64" w:rsidP="006C6E64">
      <w:pPr>
        <w:autoSpaceDE w:val="0"/>
        <w:autoSpaceDN w:val="0"/>
        <w:adjustRightInd w:val="0"/>
        <w:spacing w:after="0" w:line="240" w:lineRule="auto"/>
        <w:jc w:val="both"/>
        <w:rPr>
          <w:rFonts w:ascii="Times New Roman" w:hAnsi="Times New Roman" w:cs="Times New Roman"/>
          <w:b/>
          <w:sz w:val="28"/>
          <w:szCs w:val="28"/>
        </w:rPr>
      </w:pPr>
    </w:p>
    <w:p w:rsidR="006C6E64" w:rsidRPr="006C6E64" w:rsidRDefault="006C6E64" w:rsidP="006C6E64">
      <w:pPr>
        <w:autoSpaceDE w:val="0"/>
        <w:autoSpaceDN w:val="0"/>
        <w:adjustRightInd w:val="0"/>
        <w:spacing w:after="0" w:line="240" w:lineRule="auto"/>
        <w:jc w:val="both"/>
        <w:rPr>
          <w:rFonts w:ascii="Times New Roman" w:hAnsi="Times New Roman" w:cs="Times New Roman"/>
          <w:b/>
          <w:sz w:val="28"/>
          <w:szCs w:val="28"/>
        </w:rPr>
      </w:pPr>
    </w:p>
    <w:p w:rsidR="006C6E64" w:rsidRPr="006C6E64" w:rsidRDefault="006C6E64" w:rsidP="00A76590">
      <w:pPr>
        <w:autoSpaceDE w:val="0"/>
        <w:autoSpaceDN w:val="0"/>
        <w:adjustRightInd w:val="0"/>
        <w:spacing w:after="0" w:line="240" w:lineRule="auto"/>
        <w:ind w:firstLine="567"/>
        <w:jc w:val="both"/>
        <w:rPr>
          <w:rFonts w:ascii="Times New Roman" w:hAnsi="Times New Roman" w:cs="Times New Roman"/>
          <w:b/>
          <w:sz w:val="28"/>
          <w:szCs w:val="28"/>
        </w:rPr>
      </w:pPr>
      <w:r w:rsidRPr="006C6E64">
        <w:rPr>
          <w:rFonts w:ascii="Times New Roman" w:hAnsi="Times New Roman" w:cs="Times New Roman"/>
          <w:b/>
          <w:sz w:val="28"/>
          <w:szCs w:val="28"/>
        </w:rPr>
        <w:t>1.2 Хозяйственно-биологические особенности крупного рогатого скота абердин ангусской породы</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Абердин-</w:t>
      </w:r>
      <w:r w:rsidRPr="006C6E64">
        <w:rPr>
          <w:rFonts w:ascii="Times New Roman" w:hAnsi="Times New Roman" w:cs="Times New Roman"/>
          <w:sz w:val="28"/>
          <w:szCs w:val="28"/>
          <w:lang w:val="kk-KZ"/>
        </w:rPr>
        <w:t>а</w:t>
      </w:r>
      <w:r w:rsidRPr="006C6E64">
        <w:rPr>
          <w:rFonts w:ascii="Times New Roman" w:hAnsi="Times New Roman" w:cs="Times New Roman"/>
          <w:sz w:val="28"/>
          <w:szCs w:val="28"/>
        </w:rPr>
        <w:t xml:space="preserve">нгус – одна из старейших и, вероятно, наиболее </w:t>
      </w:r>
      <w:r w:rsidRPr="006C6E64">
        <w:rPr>
          <w:rFonts w:ascii="Times New Roman" w:hAnsi="Times New Roman" w:cs="Times New Roman"/>
          <w:sz w:val="28"/>
          <w:szCs w:val="28"/>
          <w:lang w:val="kk-KZ"/>
        </w:rPr>
        <w:t>весомых</w:t>
      </w:r>
      <w:r w:rsidRPr="006C6E64">
        <w:rPr>
          <w:rFonts w:ascii="Times New Roman" w:hAnsi="Times New Roman" w:cs="Times New Roman"/>
          <w:sz w:val="28"/>
          <w:szCs w:val="28"/>
        </w:rPr>
        <w:t xml:space="preserve"> мясных пород крупного рогатого скота в мире. Происходит из шотландских графств Абердиншир и Ангус на северо-востоке Шотландии,</w:t>
      </w:r>
      <w:r w:rsidRPr="006C6E64">
        <w:t xml:space="preserve"> </w:t>
      </w:r>
      <w:r w:rsidR="0069315D">
        <w:rPr>
          <w:rFonts w:ascii="Times New Roman" w:hAnsi="Times New Roman" w:cs="Times New Roman"/>
          <w:sz w:val="28"/>
          <w:szCs w:val="28"/>
        </w:rPr>
        <w:t xml:space="preserve">с холодным и суровым климатом, </w:t>
      </w:r>
      <w:r w:rsidRPr="006C6E64">
        <w:rPr>
          <w:rFonts w:ascii="Times New Roman" w:hAnsi="Times New Roman" w:cs="Times New Roman"/>
          <w:sz w:val="28"/>
          <w:szCs w:val="28"/>
        </w:rPr>
        <w:t>где местные фермеры выращивали черный безрогий скот. Аборигенный скот выделялся выносливостью и неприхотливостью, а при убое давал тонковолокнистое мясо отличного качества, что определяло большую прибыльность в сравнении с другими породами [22, 23].</w:t>
      </w:r>
    </w:p>
    <w:p w:rsidR="006C6E64" w:rsidRPr="006C6E64" w:rsidRDefault="006C6E64" w:rsidP="006C6E64">
      <w:pPr>
        <w:spacing w:after="0" w:line="240" w:lineRule="auto"/>
        <w:ind w:firstLine="567"/>
        <w:jc w:val="both"/>
        <w:rPr>
          <w:rFonts w:ascii="Times New Roman" w:hAnsi="Times New Roman" w:cs="Times New Roman"/>
          <w:sz w:val="28"/>
          <w:szCs w:val="28"/>
        </w:rPr>
      </w:pPr>
      <w:bookmarkStart w:id="0" w:name="bibrLink"/>
      <w:r w:rsidRPr="006C6E64">
        <w:rPr>
          <w:rFonts w:ascii="Times New Roman" w:hAnsi="Times New Roman" w:cs="Times New Roman"/>
          <w:sz w:val="28"/>
          <w:szCs w:val="28"/>
        </w:rPr>
        <w:t>Абердин-ангусская порода была выведена в ответ на спрос рынка на быстрорастущую, хорошо адаптированную к пастбищному содержанию породу с отличными показателями убойного выхода и качеством мяса</w:t>
      </w:r>
      <w:r w:rsidRPr="006C6E64">
        <w:rPr>
          <w:rFonts w:ascii="Times New Roman" w:hAnsi="Times New Roman" w:cs="Times New Roman"/>
          <w:sz w:val="28"/>
          <w:szCs w:val="28"/>
          <w:lang w:val="kk-KZ"/>
        </w:rPr>
        <w:t xml:space="preserve"> </w:t>
      </w:r>
      <w:r w:rsidRPr="006C6E64">
        <w:rPr>
          <w:rFonts w:ascii="Times New Roman" w:hAnsi="Times New Roman" w:cs="Times New Roman"/>
          <w:sz w:val="28"/>
          <w:szCs w:val="28"/>
        </w:rPr>
        <w:t>[24]. Благодаря эти</w:t>
      </w:r>
      <w:r w:rsidRPr="006C6E64">
        <w:rPr>
          <w:rFonts w:ascii="Times New Roman" w:hAnsi="Times New Roman" w:cs="Times New Roman"/>
          <w:sz w:val="28"/>
          <w:szCs w:val="28"/>
          <w:lang w:val="kk-KZ"/>
        </w:rPr>
        <w:t>м</w:t>
      </w:r>
      <w:r w:rsidRPr="006C6E64">
        <w:rPr>
          <w:rFonts w:ascii="Times New Roman" w:hAnsi="Times New Roman" w:cs="Times New Roman"/>
          <w:sz w:val="28"/>
          <w:szCs w:val="28"/>
        </w:rPr>
        <w:t xml:space="preserve"> </w:t>
      </w:r>
      <w:r w:rsidRPr="006C6E64">
        <w:rPr>
          <w:rFonts w:ascii="Times New Roman" w:hAnsi="Times New Roman" w:cs="Times New Roman"/>
          <w:sz w:val="28"/>
          <w:szCs w:val="28"/>
          <w:lang w:val="kk-KZ"/>
        </w:rPr>
        <w:t>качествам</w:t>
      </w:r>
      <w:r w:rsidRPr="006C6E64">
        <w:rPr>
          <w:rFonts w:ascii="Times New Roman" w:hAnsi="Times New Roman" w:cs="Times New Roman"/>
          <w:sz w:val="28"/>
          <w:szCs w:val="28"/>
        </w:rPr>
        <w:t xml:space="preserve"> абердин - ангусы распространились по всему миру и до сих пор остаются популярными в странах с развитым мясным скотоводством.</w:t>
      </w:r>
      <w:r w:rsidRPr="006C6E64">
        <w:rPr>
          <w:rFonts w:ascii="Times New Roman" w:hAnsi="Times New Roman" w:cs="Times New Roman"/>
          <w:sz w:val="28"/>
          <w:szCs w:val="28"/>
          <w:lang w:val="kk-KZ"/>
        </w:rPr>
        <w:t xml:space="preserve"> Так, животные прекрасно</w:t>
      </w:r>
      <w:r w:rsidRPr="006C6E64">
        <w:rPr>
          <w:rFonts w:ascii="Times New Roman" w:hAnsi="Times New Roman" w:cs="Times New Roman"/>
          <w:sz w:val="28"/>
          <w:szCs w:val="28"/>
        </w:rPr>
        <w:t xml:space="preserve"> прижилась в Соединенных Штатах Америки, Канаде, Аргентине, Бразилии, Австралии, Новой Зеландии и во многих других регионах [24, 25, 26, 27]. Количество зарегистрированных животных данной породы </w:t>
      </w:r>
      <w:r w:rsidR="00A74E16">
        <w:rPr>
          <w:rFonts w:ascii="Times New Roman" w:hAnsi="Times New Roman" w:cs="Times New Roman"/>
          <w:sz w:val="28"/>
          <w:szCs w:val="28"/>
        </w:rPr>
        <w:t xml:space="preserve">продолжает расти из года в год. </w:t>
      </w:r>
      <w:r w:rsidRPr="006C6E64">
        <w:rPr>
          <w:rFonts w:ascii="Times New Roman" w:hAnsi="Times New Roman" w:cs="Times New Roman"/>
          <w:sz w:val="28"/>
          <w:szCs w:val="28"/>
        </w:rPr>
        <w:t>В 2021 году по результатам регистрации Британской службы перемещения крупного рогатого скота (BCMS), абердин - ангусский скот стал самой популярной породой в Великобритании [29]. </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Исследования, проведенные М.К. Вишняковым [30] на Алтае, А.А. Панкратовым [31, 32] в условиях Северного Кавказа, А. М. Панюшкиным [33, 34, 35], А. М. Белоусовым [36] – в Нижнем Поволжье, А. Г. Тимченко [37] – в Украине, Н.Ж. Кажгалиевым и др.  [38, 39, 40, 41] – в Северном регионе </w:t>
      </w:r>
      <w:r w:rsidRPr="006C6E64">
        <w:rPr>
          <w:rFonts w:ascii="Times New Roman" w:hAnsi="Times New Roman" w:cs="Times New Roman"/>
          <w:sz w:val="28"/>
          <w:szCs w:val="28"/>
        </w:rPr>
        <w:lastRenderedPageBreak/>
        <w:t>Казахстана показали, что абердин</w:t>
      </w:r>
      <w:r w:rsidRPr="006C6E64">
        <w:rPr>
          <w:rFonts w:ascii="Times New Roman" w:hAnsi="Times New Roman" w:cs="Times New Roman"/>
          <w:sz w:val="28"/>
          <w:szCs w:val="28"/>
          <w:lang w:val="kk-KZ"/>
        </w:rPr>
        <w:t xml:space="preserve"> </w:t>
      </w:r>
      <w:r w:rsidRPr="006C6E64">
        <w:rPr>
          <w:rFonts w:ascii="Times New Roman" w:hAnsi="Times New Roman" w:cs="Times New Roman"/>
          <w:sz w:val="28"/>
          <w:szCs w:val="28"/>
        </w:rPr>
        <w:t>-</w:t>
      </w:r>
      <w:r w:rsidRPr="006C6E64">
        <w:rPr>
          <w:rFonts w:ascii="Times New Roman" w:hAnsi="Times New Roman" w:cs="Times New Roman"/>
          <w:sz w:val="28"/>
          <w:szCs w:val="28"/>
          <w:lang w:val="kk-KZ"/>
        </w:rPr>
        <w:t xml:space="preserve"> </w:t>
      </w:r>
      <w:r w:rsidRPr="006C6E64">
        <w:rPr>
          <w:rFonts w:ascii="Times New Roman" w:hAnsi="Times New Roman" w:cs="Times New Roman"/>
          <w:sz w:val="28"/>
          <w:szCs w:val="28"/>
        </w:rPr>
        <w:t>ангусский скот обладает хорошей акклиматизационной способностью.</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Кажгалиев </w:t>
      </w:r>
      <w:r w:rsidRPr="006C6E64">
        <w:rPr>
          <w:rFonts w:ascii="Times New Roman" w:hAnsi="Times New Roman" w:cs="Times New Roman"/>
          <w:sz w:val="28"/>
          <w:szCs w:val="28"/>
          <w:lang w:val="kk-KZ"/>
        </w:rPr>
        <w:t>Н</w:t>
      </w:r>
      <w:r w:rsidRPr="006C6E64">
        <w:rPr>
          <w:rFonts w:ascii="Times New Roman" w:hAnsi="Times New Roman" w:cs="Times New Roman"/>
          <w:sz w:val="28"/>
          <w:szCs w:val="28"/>
        </w:rPr>
        <w:t>.Ж. [42, 43, 44, 45] в своих исследованиях отмечает, что ангусы различных селекций на территории Акмолинской и Северо-Казахстанской области Казахстана хорошо акклиматизировались и они неприхотливы к кормам. У них хорошо выражены мясные формы, обмускуленность туловища и особенно, его задней трети, высокий убойный выход (60-70%), низкое содержание костей в туше (12-14%), а также высокая молочность 1400-1500</w:t>
      </w:r>
      <w:r w:rsidRPr="006C6E64">
        <w:rPr>
          <w:rFonts w:ascii="Times New Roman" w:hAnsi="Times New Roman" w:cs="Times New Roman"/>
          <w:sz w:val="28"/>
          <w:szCs w:val="28"/>
          <w:lang w:val="kk-KZ"/>
        </w:rPr>
        <w:t xml:space="preserve"> </w:t>
      </w:r>
      <w:r w:rsidRPr="006C6E64">
        <w:rPr>
          <w:rFonts w:ascii="Times New Roman" w:hAnsi="Times New Roman" w:cs="Times New Roman"/>
          <w:sz w:val="28"/>
          <w:szCs w:val="28"/>
        </w:rPr>
        <w:t>кг в год.</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Масть животных этой породы преимущественно черная, однако в США, Канаде и Австралии разводят и красных ангусов. </w:t>
      </w:r>
      <w:r w:rsidRPr="006C6E64">
        <w:rPr>
          <w:rFonts w:ascii="Times New Roman" w:hAnsi="Times New Roman" w:cs="Times New Roman"/>
          <w:sz w:val="28"/>
          <w:szCs w:val="28"/>
          <w:lang w:val="kk-KZ"/>
        </w:rPr>
        <w:t>Б</w:t>
      </w:r>
      <w:r w:rsidRPr="006C6E64">
        <w:rPr>
          <w:rFonts w:ascii="Times New Roman" w:hAnsi="Times New Roman" w:cs="Times New Roman"/>
          <w:sz w:val="28"/>
          <w:szCs w:val="28"/>
        </w:rPr>
        <w:t>лэк – ангус и ред - ангус - близкородственные породы. Низкая генетическая дистанция между ними указывает на относительно недавнее расхождение между этими породами [</w:t>
      </w:r>
      <w:r w:rsidRPr="006C6E64">
        <w:rPr>
          <w:rFonts w:ascii="Times New Roman" w:hAnsi="Times New Roman" w:cs="Times New Roman"/>
          <w:spacing w:val="2"/>
          <w:sz w:val="28"/>
          <w:szCs w:val="28"/>
          <w:bdr w:val="none" w:sz="0" w:space="0" w:color="auto" w:frame="1"/>
          <w:shd w:val="clear" w:color="auto" w:fill="FFFFFF"/>
          <w:lang w:val="kk-KZ"/>
        </w:rPr>
        <w:t>46</w:t>
      </w:r>
      <w:r w:rsidRPr="006C6E64">
        <w:rPr>
          <w:rFonts w:ascii="Times New Roman" w:hAnsi="Times New Roman" w:cs="Times New Roman"/>
          <w:sz w:val="28"/>
          <w:szCs w:val="28"/>
        </w:rPr>
        <w:t xml:space="preserve">]. В Великобритании </w:t>
      </w:r>
      <w:r w:rsidRPr="006C6E64">
        <w:rPr>
          <w:rFonts w:ascii="Times New Roman" w:hAnsi="Times New Roman" w:cs="Times New Roman"/>
          <w:sz w:val="28"/>
          <w:szCs w:val="28"/>
          <w:lang w:val="kk-KZ"/>
        </w:rPr>
        <w:t xml:space="preserve">красный </w:t>
      </w:r>
      <w:r w:rsidRPr="006C6E64">
        <w:rPr>
          <w:rFonts w:ascii="Times New Roman" w:hAnsi="Times New Roman" w:cs="Times New Roman"/>
          <w:sz w:val="28"/>
          <w:szCs w:val="28"/>
        </w:rPr>
        <w:t xml:space="preserve">ангус и </w:t>
      </w:r>
      <w:r w:rsidRPr="006C6E64">
        <w:rPr>
          <w:rFonts w:ascii="Times New Roman" w:hAnsi="Times New Roman" w:cs="Times New Roman"/>
          <w:sz w:val="28"/>
          <w:szCs w:val="28"/>
          <w:lang w:val="kk-KZ"/>
        </w:rPr>
        <w:t xml:space="preserve">черный </w:t>
      </w:r>
      <w:r w:rsidRPr="006C6E64">
        <w:rPr>
          <w:rFonts w:ascii="Times New Roman" w:hAnsi="Times New Roman" w:cs="Times New Roman"/>
          <w:sz w:val="28"/>
          <w:szCs w:val="28"/>
        </w:rPr>
        <w:t>ангус р</w:t>
      </w:r>
      <w:r w:rsidRPr="006C6E64">
        <w:rPr>
          <w:rFonts w:ascii="Times New Roman" w:hAnsi="Times New Roman" w:cs="Times New Roman"/>
          <w:sz w:val="28"/>
          <w:szCs w:val="28"/>
          <w:lang w:val="kk-KZ"/>
        </w:rPr>
        <w:t>ассматриваются</w:t>
      </w:r>
      <w:r w:rsidRPr="006C6E64">
        <w:rPr>
          <w:rFonts w:ascii="Times New Roman" w:hAnsi="Times New Roman" w:cs="Times New Roman"/>
          <w:sz w:val="28"/>
          <w:szCs w:val="28"/>
        </w:rPr>
        <w:t xml:space="preserve"> в одной и той же табунной книге, но в некоторых странах (например, в </w:t>
      </w:r>
      <w:r w:rsidRPr="006C6E64">
        <w:rPr>
          <w:rFonts w:ascii="Times New Roman" w:hAnsi="Times New Roman" w:cs="Times New Roman"/>
          <w:sz w:val="28"/>
          <w:szCs w:val="28"/>
          <w:lang w:val="kk-KZ"/>
        </w:rPr>
        <w:t xml:space="preserve">США </w:t>
      </w:r>
      <w:r w:rsidRPr="006C6E64">
        <w:rPr>
          <w:rFonts w:ascii="Times New Roman" w:hAnsi="Times New Roman" w:cs="Times New Roman"/>
          <w:sz w:val="28"/>
          <w:szCs w:val="28"/>
        </w:rPr>
        <w:t xml:space="preserve">и Австралии) они </w:t>
      </w:r>
      <w:r w:rsidRPr="006C6E64">
        <w:rPr>
          <w:rFonts w:ascii="Times New Roman" w:hAnsi="Times New Roman" w:cs="Times New Roman"/>
          <w:sz w:val="28"/>
          <w:szCs w:val="28"/>
          <w:lang w:val="kk-KZ"/>
        </w:rPr>
        <w:t>регистрируются</w:t>
      </w:r>
      <w:r w:rsidRPr="006C6E64">
        <w:rPr>
          <w:rFonts w:ascii="Times New Roman" w:hAnsi="Times New Roman" w:cs="Times New Roman"/>
          <w:sz w:val="28"/>
          <w:szCs w:val="28"/>
        </w:rPr>
        <w:t xml:space="preserve"> как две отдельные породы.</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Рецептор меланоцитстимулирующего гормона имеет большое значение в определении цвета шерсти </w:t>
      </w:r>
      <w:r w:rsidRPr="006C6E64">
        <w:rPr>
          <w:rFonts w:ascii="Times New Roman" w:hAnsi="Times New Roman" w:cs="Times New Roman"/>
          <w:sz w:val="28"/>
          <w:szCs w:val="28"/>
          <w:lang w:val="kk-KZ"/>
        </w:rPr>
        <w:t>абердин</w:t>
      </w:r>
      <w:r w:rsidRPr="006C6E64">
        <w:rPr>
          <w:rFonts w:ascii="Times New Roman" w:hAnsi="Times New Roman" w:cs="Times New Roman"/>
          <w:sz w:val="28"/>
          <w:szCs w:val="28"/>
        </w:rPr>
        <w:t xml:space="preserve"> – </w:t>
      </w:r>
      <w:r w:rsidRPr="006C6E64">
        <w:rPr>
          <w:rFonts w:ascii="Times New Roman" w:hAnsi="Times New Roman" w:cs="Times New Roman"/>
          <w:sz w:val="28"/>
          <w:szCs w:val="28"/>
          <w:lang w:val="kk-KZ"/>
        </w:rPr>
        <w:t>ангусской породы</w:t>
      </w:r>
      <w:r w:rsidRPr="006C6E64">
        <w:rPr>
          <w:rFonts w:ascii="Times New Roman" w:hAnsi="Times New Roman" w:cs="Times New Roman"/>
          <w:sz w:val="28"/>
          <w:szCs w:val="28"/>
        </w:rPr>
        <w:t xml:space="preserve">. Полиморфизм доминантного аллеля гена </w:t>
      </w:r>
      <w:r w:rsidRPr="006C6E64">
        <w:rPr>
          <w:rFonts w:ascii="Times New Roman" w:hAnsi="Times New Roman" w:cs="Times New Roman"/>
          <w:i/>
          <w:sz w:val="28"/>
          <w:szCs w:val="28"/>
        </w:rPr>
        <w:t>E</w:t>
      </w:r>
      <w:r w:rsidRPr="006C6E64">
        <w:rPr>
          <w:rFonts w:ascii="Times New Roman" w:hAnsi="Times New Roman" w:cs="Times New Roman"/>
          <w:i/>
          <w:sz w:val="28"/>
          <w:szCs w:val="28"/>
          <w:vertAlign w:val="superscript"/>
        </w:rPr>
        <w:t>D</w:t>
      </w:r>
      <w:r w:rsidRPr="006C6E64">
        <w:rPr>
          <w:rFonts w:ascii="Times New Roman" w:hAnsi="Times New Roman" w:cs="Times New Roman"/>
          <w:i/>
          <w:sz w:val="28"/>
          <w:szCs w:val="28"/>
        </w:rPr>
        <w:t xml:space="preserve"> </w:t>
      </w:r>
      <w:r w:rsidRPr="006C6E64">
        <w:rPr>
          <w:rFonts w:ascii="Times New Roman" w:hAnsi="Times New Roman" w:cs="Times New Roman"/>
          <w:sz w:val="28"/>
          <w:szCs w:val="28"/>
        </w:rPr>
        <w:t xml:space="preserve">отвечает за черный окрас, тогда как мутация сдвига места считывания у гомозиготных </w:t>
      </w:r>
      <w:r w:rsidRPr="006C6E64">
        <w:rPr>
          <w:rFonts w:ascii="Times New Roman" w:hAnsi="Times New Roman" w:cs="Times New Roman"/>
          <w:i/>
          <w:sz w:val="28"/>
          <w:szCs w:val="28"/>
        </w:rPr>
        <w:t xml:space="preserve">e/e </w:t>
      </w:r>
      <w:r w:rsidRPr="006C6E64">
        <w:rPr>
          <w:rFonts w:ascii="Times New Roman" w:hAnsi="Times New Roman" w:cs="Times New Roman"/>
          <w:sz w:val="28"/>
          <w:szCs w:val="28"/>
        </w:rPr>
        <w:t xml:space="preserve">животных приводит к красному окрасу шерсти [47]. </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Сравнивая пищевое поведение крупного рогатого скота породы черный и красный ангус, </w:t>
      </w:r>
      <w:r w:rsidRPr="006C6E64">
        <w:rPr>
          <w:rFonts w:ascii="Times New Roman" w:hAnsi="Times New Roman" w:cs="Times New Roman"/>
          <w:sz w:val="28"/>
          <w:szCs w:val="18"/>
          <w:lang w:val="en-US"/>
        </w:rPr>
        <w:t>B</w:t>
      </w:r>
      <w:r w:rsidRPr="006C6E64">
        <w:rPr>
          <w:rFonts w:ascii="Times New Roman" w:hAnsi="Times New Roman" w:cs="Times New Roman"/>
          <w:sz w:val="28"/>
          <w:szCs w:val="18"/>
        </w:rPr>
        <w:t>.</w:t>
      </w:r>
      <w:r w:rsidRPr="006C6E64">
        <w:rPr>
          <w:rFonts w:ascii="Times New Roman" w:hAnsi="Times New Roman" w:cs="Times New Roman"/>
          <w:sz w:val="28"/>
          <w:szCs w:val="18"/>
          <w:lang w:val="en-US"/>
        </w:rPr>
        <w:t>Wolfger</w:t>
      </w:r>
      <w:r w:rsidRPr="006C6E64">
        <w:rPr>
          <w:rFonts w:ascii="Times New Roman" w:hAnsi="Times New Roman" w:cs="Times New Roman"/>
          <w:sz w:val="28"/>
          <w:szCs w:val="18"/>
        </w:rPr>
        <w:t xml:space="preserve"> </w:t>
      </w:r>
      <w:r w:rsidRPr="006C6E64">
        <w:rPr>
          <w:rFonts w:ascii="Times New Roman" w:hAnsi="Times New Roman" w:cs="Times New Roman"/>
          <w:sz w:val="28"/>
          <w:szCs w:val="28"/>
        </w:rPr>
        <w:t>и др. [</w:t>
      </w:r>
      <w:r w:rsidRPr="006C6E64">
        <w:rPr>
          <w:rFonts w:ascii="Times New Roman" w:hAnsi="Times New Roman" w:cs="Times New Roman"/>
          <w:sz w:val="28"/>
          <w:szCs w:val="28"/>
          <w:lang w:val="kk-KZ"/>
        </w:rPr>
        <w:t>48</w:t>
      </w:r>
      <w:r w:rsidRPr="006C6E64">
        <w:rPr>
          <w:rFonts w:ascii="Times New Roman" w:hAnsi="Times New Roman" w:cs="Times New Roman"/>
          <w:sz w:val="28"/>
          <w:szCs w:val="28"/>
        </w:rPr>
        <w:t xml:space="preserve">] отметили повышенное потребление корма в случае черных животных, что привело к более высокому среднесуточному приросту веса. Телята породы ангус черной окраски имели более высокий среднесуточный прирост массы тела, им требовалось более короткое время откорма для достижения убойного веса и у них было меньше проблем со здоровьем и смертей, чем </w:t>
      </w:r>
      <w:r w:rsidRPr="006C6E64">
        <w:rPr>
          <w:rFonts w:ascii="Times New Roman" w:hAnsi="Times New Roman" w:cs="Times New Roman"/>
          <w:sz w:val="28"/>
          <w:szCs w:val="28"/>
          <w:lang w:val="kk-KZ"/>
        </w:rPr>
        <w:t xml:space="preserve">у </w:t>
      </w:r>
      <w:r w:rsidRPr="006C6E64">
        <w:rPr>
          <w:rFonts w:ascii="Times New Roman" w:hAnsi="Times New Roman" w:cs="Times New Roman"/>
          <w:sz w:val="28"/>
          <w:szCs w:val="28"/>
        </w:rPr>
        <w:t xml:space="preserve">телят </w:t>
      </w:r>
      <w:r w:rsidRPr="006C6E64">
        <w:rPr>
          <w:rFonts w:ascii="Times New Roman" w:hAnsi="Times New Roman" w:cs="Times New Roman"/>
          <w:sz w:val="28"/>
          <w:szCs w:val="28"/>
          <w:lang w:val="kk-KZ"/>
        </w:rPr>
        <w:t xml:space="preserve">с красным </w:t>
      </w:r>
      <w:r w:rsidRPr="006C6E64">
        <w:rPr>
          <w:rFonts w:ascii="Times New Roman" w:hAnsi="Times New Roman" w:cs="Times New Roman"/>
          <w:sz w:val="28"/>
          <w:szCs w:val="28"/>
        </w:rPr>
        <w:t>окрас</w:t>
      </w:r>
      <w:r w:rsidRPr="006C6E64">
        <w:rPr>
          <w:rFonts w:ascii="Times New Roman" w:hAnsi="Times New Roman" w:cs="Times New Roman"/>
          <w:sz w:val="28"/>
          <w:szCs w:val="28"/>
          <w:lang w:val="kk-KZ"/>
        </w:rPr>
        <w:t>ом</w:t>
      </w:r>
      <w:r w:rsidRPr="006C6E64">
        <w:rPr>
          <w:rFonts w:ascii="Times New Roman" w:hAnsi="Times New Roman" w:cs="Times New Roman"/>
          <w:sz w:val="28"/>
          <w:szCs w:val="28"/>
        </w:rPr>
        <w:t xml:space="preserve"> [</w:t>
      </w:r>
      <w:r w:rsidRPr="006C6E64">
        <w:rPr>
          <w:rFonts w:ascii="Times New Roman" w:hAnsi="Times New Roman" w:cs="Times New Roman"/>
          <w:sz w:val="28"/>
          <w:szCs w:val="28"/>
          <w:lang w:val="kk-KZ"/>
        </w:rPr>
        <w:t>49</w:t>
      </w:r>
      <w:r w:rsidRPr="006C6E64">
        <w:rPr>
          <w:rFonts w:ascii="Times New Roman" w:hAnsi="Times New Roman" w:cs="Times New Roman"/>
          <w:sz w:val="28"/>
          <w:szCs w:val="28"/>
        </w:rPr>
        <w:t xml:space="preserve">].  Ранее </w:t>
      </w:r>
      <w:r w:rsidRPr="006C6E64">
        <w:rPr>
          <w:rFonts w:ascii="Times New Roman" w:hAnsi="Times New Roman" w:cs="Times New Roman"/>
          <w:sz w:val="28"/>
          <w:szCs w:val="18"/>
          <w:lang w:val="en-US"/>
        </w:rPr>
        <w:t>McLean</w:t>
      </w:r>
      <w:r w:rsidRPr="006C6E64">
        <w:rPr>
          <w:rFonts w:ascii="Times New Roman" w:hAnsi="Times New Roman" w:cs="Times New Roman"/>
          <w:sz w:val="28"/>
          <w:szCs w:val="18"/>
        </w:rPr>
        <w:t xml:space="preserve"> </w:t>
      </w:r>
      <w:r w:rsidRPr="006C6E64">
        <w:rPr>
          <w:rFonts w:ascii="Times New Roman" w:hAnsi="Times New Roman" w:cs="Times New Roman"/>
          <w:sz w:val="28"/>
          <w:szCs w:val="18"/>
          <w:lang w:val="en-US"/>
        </w:rPr>
        <w:t>K</w:t>
      </w:r>
      <w:r w:rsidRPr="006C6E64">
        <w:rPr>
          <w:rFonts w:ascii="Times New Roman" w:hAnsi="Times New Roman" w:cs="Times New Roman"/>
          <w:sz w:val="28"/>
          <w:szCs w:val="18"/>
        </w:rPr>
        <w:t>.</w:t>
      </w:r>
      <w:r w:rsidRPr="006C6E64">
        <w:rPr>
          <w:rFonts w:ascii="Times New Roman" w:hAnsi="Times New Roman" w:cs="Times New Roman"/>
          <w:sz w:val="44"/>
          <w:szCs w:val="28"/>
        </w:rPr>
        <w:t xml:space="preserve"> </w:t>
      </w:r>
      <w:r w:rsidRPr="006C6E64">
        <w:rPr>
          <w:rFonts w:ascii="Times New Roman" w:hAnsi="Times New Roman" w:cs="Times New Roman"/>
          <w:sz w:val="28"/>
          <w:szCs w:val="28"/>
        </w:rPr>
        <w:t xml:space="preserve">и </w:t>
      </w:r>
      <w:r w:rsidRPr="006C6E64">
        <w:rPr>
          <w:rFonts w:ascii="Times New Roman" w:hAnsi="Times New Roman" w:cs="Times New Roman"/>
          <w:sz w:val="28"/>
          <w:szCs w:val="28"/>
          <w:lang w:val="en-US"/>
        </w:rPr>
        <w:t>Schmutz</w:t>
      </w:r>
      <w:r w:rsidRPr="006C6E64">
        <w:rPr>
          <w:rFonts w:ascii="Times New Roman" w:hAnsi="Times New Roman" w:cs="Times New Roman"/>
          <w:sz w:val="28"/>
          <w:szCs w:val="28"/>
        </w:rPr>
        <w:t xml:space="preserve"> </w:t>
      </w:r>
      <w:r w:rsidRPr="006C6E64">
        <w:rPr>
          <w:rFonts w:ascii="Times New Roman" w:hAnsi="Times New Roman" w:cs="Times New Roman"/>
          <w:sz w:val="28"/>
          <w:szCs w:val="28"/>
          <w:lang w:val="en-US"/>
        </w:rPr>
        <w:t>S</w:t>
      </w:r>
      <w:r w:rsidRPr="006C6E64">
        <w:rPr>
          <w:rFonts w:ascii="Times New Roman" w:hAnsi="Times New Roman" w:cs="Times New Roman"/>
          <w:sz w:val="28"/>
          <w:szCs w:val="28"/>
        </w:rPr>
        <w:t>. [</w:t>
      </w:r>
      <w:r w:rsidRPr="006C6E64">
        <w:rPr>
          <w:rFonts w:ascii="Times New Roman" w:hAnsi="Times New Roman" w:cs="Times New Roman"/>
          <w:sz w:val="28"/>
          <w:szCs w:val="28"/>
          <w:lang w:val="kk-KZ"/>
        </w:rPr>
        <w:t>50</w:t>
      </w:r>
      <w:r w:rsidRPr="006C6E64">
        <w:rPr>
          <w:rFonts w:ascii="Times New Roman" w:hAnsi="Times New Roman" w:cs="Times New Roman"/>
          <w:sz w:val="28"/>
          <w:szCs w:val="28"/>
        </w:rPr>
        <w:t>] сообщили о более высоких темпах прироста и лучшем качестве туши у черно</w:t>
      </w:r>
      <w:r w:rsidRPr="006C6E64">
        <w:rPr>
          <w:rFonts w:ascii="Times New Roman" w:hAnsi="Times New Roman" w:cs="Times New Roman"/>
          <w:sz w:val="28"/>
          <w:szCs w:val="28"/>
          <w:lang w:val="kk-KZ"/>
        </w:rPr>
        <w:t>го</w:t>
      </w:r>
      <w:r w:rsidRPr="006C6E64">
        <w:rPr>
          <w:rFonts w:ascii="Times New Roman" w:hAnsi="Times New Roman" w:cs="Times New Roman"/>
          <w:sz w:val="28"/>
          <w:szCs w:val="28"/>
        </w:rPr>
        <w:t xml:space="preserve"> скота, что было связано с особым генотипом рецептора меланокортина - 1.</w:t>
      </w:r>
    </w:p>
    <w:p w:rsidR="006C6E64" w:rsidRPr="006C6E64" w:rsidRDefault="006C6E64" w:rsidP="006C6E64">
      <w:pPr>
        <w:spacing w:after="0" w:line="240" w:lineRule="auto"/>
        <w:ind w:firstLine="567"/>
        <w:jc w:val="both"/>
        <w:rPr>
          <w:rFonts w:ascii="Times New Roman CYR" w:eastAsia="SimSun" w:hAnsi="Times New Roman CYR" w:cs="Times New Roman CYR"/>
          <w:color w:val="000000"/>
          <w:sz w:val="28"/>
          <w:szCs w:val="28"/>
        </w:rPr>
      </w:pPr>
      <w:r w:rsidRPr="006C6E64">
        <w:rPr>
          <w:rFonts w:ascii="Times New Roman CYR" w:eastAsia="SimSun" w:hAnsi="Times New Roman CYR" w:cs="Times New Roman CYR"/>
          <w:color w:val="000000"/>
          <w:sz w:val="28"/>
          <w:szCs w:val="28"/>
          <w:lang w:val="kk-KZ"/>
        </w:rPr>
        <w:t>А</w:t>
      </w:r>
      <w:r w:rsidRPr="006C6E64">
        <w:rPr>
          <w:rFonts w:ascii="Times New Roman CYR" w:eastAsia="SimSun" w:hAnsi="Times New Roman CYR" w:cs="Times New Roman CYR"/>
          <w:color w:val="000000"/>
          <w:sz w:val="28"/>
          <w:szCs w:val="28"/>
        </w:rPr>
        <w:t>бердин</w:t>
      </w:r>
      <w:r w:rsidRPr="006C6E64">
        <w:rPr>
          <w:rFonts w:ascii="Times New Roman CYR" w:eastAsia="SimSun" w:hAnsi="Times New Roman CYR" w:cs="Times New Roman CYR"/>
          <w:color w:val="000000"/>
          <w:sz w:val="28"/>
          <w:szCs w:val="28"/>
          <w:lang w:val="kk-KZ"/>
        </w:rPr>
        <w:t xml:space="preserve"> </w:t>
      </w:r>
      <w:r w:rsidRPr="006C6E64">
        <w:rPr>
          <w:rFonts w:ascii="Times New Roman" w:eastAsia="SimSun" w:hAnsi="Times New Roman" w:cs="Times New Roman"/>
          <w:color w:val="000000"/>
          <w:sz w:val="28"/>
          <w:szCs w:val="28"/>
        </w:rPr>
        <w:t>-</w:t>
      </w:r>
      <w:r w:rsidRPr="006C6E64">
        <w:rPr>
          <w:rFonts w:ascii="Times New Roman" w:eastAsia="SimSun" w:hAnsi="Times New Roman" w:cs="Times New Roman"/>
          <w:color w:val="000000"/>
          <w:sz w:val="28"/>
          <w:szCs w:val="28"/>
          <w:lang w:val="kk-KZ"/>
        </w:rPr>
        <w:t xml:space="preserve"> </w:t>
      </w:r>
      <w:r w:rsidRPr="006C6E64">
        <w:rPr>
          <w:rFonts w:ascii="Times New Roman CYR" w:eastAsia="SimSun" w:hAnsi="Times New Roman CYR" w:cs="Times New Roman CYR"/>
          <w:color w:val="000000"/>
          <w:sz w:val="28"/>
          <w:szCs w:val="28"/>
        </w:rPr>
        <w:t xml:space="preserve">ангусс </w:t>
      </w:r>
      <w:r w:rsidRPr="006C6E64">
        <w:rPr>
          <w:rFonts w:ascii="Times New Roman CYR" w:eastAsia="SimSun" w:hAnsi="Times New Roman CYR" w:cs="Times New Roman CYR"/>
          <w:color w:val="000000"/>
          <w:sz w:val="28"/>
          <w:szCs w:val="28"/>
          <w:lang w:val="kk-KZ"/>
        </w:rPr>
        <w:t xml:space="preserve">обладает естественной комолостью и </w:t>
      </w:r>
      <w:r w:rsidRPr="006C6E64">
        <w:rPr>
          <w:rFonts w:ascii="Times New Roman CYR" w:eastAsia="SimSun" w:hAnsi="Times New Roman CYR" w:cs="Times New Roman CYR"/>
          <w:color w:val="000000"/>
          <w:sz w:val="28"/>
          <w:szCs w:val="28"/>
        </w:rPr>
        <w:t>является чистой породой</w:t>
      </w:r>
      <w:r w:rsidRPr="006C6E64">
        <w:rPr>
          <w:rFonts w:ascii="Times New Roman" w:eastAsia="SimSun" w:hAnsi="Times New Roman" w:cs="Times New Roman"/>
          <w:color w:val="000000"/>
          <w:sz w:val="28"/>
          <w:szCs w:val="28"/>
        </w:rPr>
        <w:t xml:space="preserve"> </w:t>
      </w:r>
      <w:r w:rsidRPr="006C6E64">
        <w:rPr>
          <w:rFonts w:ascii="Times New Roman CYR" w:eastAsia="SimSun" w:hAnsi="Times New Roman CYR" w:cs="Times New Roman CYR"/>
          <w:color w:val="000000"/>
          <w:sz w:val="28"/>
          <w:szCs w:val="28"/>
        </w:rPr>
        <w:t>по данному гену. В исходных формах породы, ген рогатости присутствовал</w:t>
      </w:r>
      <w:r w:rsidRPr="006C6E64">
        <w:rPr>
          <w:rFonts w:ascii="Times New Roman" w:eastAsia="SimSun" w:hAnsi="Times New Roman" w:cs="Times New Roman"/>
          <w:color w:val="000000"/>
          <w:sz w:val="28"/>
          <w:szCs w:val="28"/>
        </w:rPr>
        <w:t xml:space="preserve"> в </w:t>
      </w:r>
      <w:r w:rsidRPr="006C6E64">
        <w:rPr>
          <w:rFonts w:ascii="Times New Roman CYR" w:eastAsia="SimSun" w:hAnsi="Times New Roman CYR" w:cs="Times New Roman CYR"/>
          <w:color w:val="000000"/>
          <w:sz w:val="28"/>
          <w:szCs w:val="28"/>
        </w:rPr>
        <w:t xml:space="preserve">очень малой частоте, и в процессе был исключен искусственным отбором. </w:t>
      </w:r>
      <w:r w:rsidRPr="006C6E64">
        <w:rPr>
          <w:rFonts w:ascii="Times New Roman" w:eastAsia="SimSun" w:hAnsi="Times New Roman" w:cs="Times New Roman"/>
          <w:color w:val="000000"/>
          <w:sz w:val="28"/>
          <w:szCs w:val="28"/>
        </w:rPr>
        <w:t xml:space="preserve">Lasley J. </w:t>
      </w:r>
      <w:r w:rsidRPr="006C6E64">
        <w:rPr>
          <w:rFonts w:ascii="Times New Roman" w:hAnsi="Times New Roman" w:cs="Times New Roman"/>
          <w:sz w:val="28"/>
          <w:szCs w:val="28"/>
        </w:rPr>
        <w:t>[</w:t>
      </w:r>
      <w:r w:rsidRPr="006C6E64">
        <w:rPr>
          <w:rFonts w:ascii="Times New Roman" w:hAnsi="Times New Roman" w:cs="Times New Roman"/>
          <w:sz w:val="28"/>
          <w:szCs w:val="28"/>
          <w:lang w:val="kk-KZ"/>
        </w:rPr>
        <w:t>51</w:t>
      </w:r>
      <w:r w:rsidRPr="006C6E64">
        <w:rPr>
          <w:rFonts w:ascii="Times New Roman" w:hAnsi="Times New Roman" w:cs="Times New Roman"/>
          <w:sz w:val="28"/>
          <w:szCs w:val="28"/>
        </w:rPr>
        <w:t>]</w:t>
      </w:r>
      <w:r w:rsidRPr="006C6E64">
        <w:rPr>
          <w:rFonts w:ascii="Times New Roman CYR" w:eastAsia="SimSun" w:hAnsi="Times New Roman CYR" w:cs="Times New Roman CYR"/>
          <w:color w:val="000000"/>
          <w:sz w:val="28"/>
          <w:szCs w:val="28"/>
        </w:rPr>
        <w:t xml:space="preserve"> полагает, что аналогичным путем можно создавать комолых животных и в других породах, как подтверждается в современных исследованиях по формированию комолых генотипов.</w:t>
      </w:r>
    </w:p>
    <w:p w:rsidR="006C6E64" w:rsidRPr="006C6E64" w:rsidRDefault="006C6E64" w:rsidP="006C6E64">
      <w:pPr>
        <w:autoSpaceDE w:val="0"/>
        <w:autoSpaceDN w:val="0"/>
        <w:adjustRightInd w:val="0"/>
        <w:spacing w:after="0" w:line="240" w:lineRule="auto"/>
        <w:ind w:firstLine="567"/>
        <w:jc w:val="both"/>
        <w:rPr>
          <w:rFonts w:ascii="Times New Roman CYR" w:eastAsia="SimSun" w:hAnsi="Times New Roman CYR" w:cs="Times New Roman CYR"/>
          <w:color w:val="000000"/>
          <w:sz w:val="28"/>
          <w:szCs w:val="28"/>
        </w:rPr>
      </w:pPr>
      <w:r w:rsidRPr="006C6E64">
        <w:rPr>
          <w:rFonts w:ascii="Times New Roman CYR" w:eastAsia="SimSun" w:hAnsi="Times New Roman CYR" w:cs="Times New Roman CYR"/>
          <w:color w:val="000000"/>
          <w:sz w:val="28"/>
          <w:szCs w:val="28"/>
        </w:rPr>
        <w:t xml:space="preserve">А.В. Дульдина [52] в своих исследованиях отмечает, что абердин-ангусы имеют ярко выраженный мясной тип телосложения. Эти животные характеризуются крепким телосложением, широким и глубоким туловищем, а также низкими и крепко поставленными ногами. Они компактно сложенные, с глубоким и округлым туловищем, а их высота в холке составляет 118-120 см. Грудь у коров имеет глубину 66-67 см и ширину 45-46 см. Шея у них короткая, а поясница и крестец хорошо развиты. Мускулатура на пояснице, крестце и </w:t>
      </w:r>
      <w:r w:rsidRPr="006C6E64">
        <w:rPr>
          <w:rFonts w:ascii="Times New Roman CYR" w:eastAsia="SimSun" w:hAnsi="Times New Roman CYR" w:cs="Times New Roman CYR"/>
          <w:color w:val="000000"/>
          <w:sz w:val="28"/>
          <w:szCs w:val="28"/>
        </w:rPr>
        <w:lastRenderedPageBreak/>
        <w:t xml:space="preserve">окороках хорошо развита, а кожа эластичная и рыхлая. Абердин - ангусы также отличаются высокой скороспелостью. Взрослые быки этой породы в Шотландии весят от 750 до 950 кг, иногда даже 1000 - 1100 кг, а коровы - от 500 до 550 кг. Мраморность мяса абердин-ангусского скота характеризуется наличием жировых прослойками в мышечных волокнах, что придает говядине нежность, питательные достоинства и вкусовые качества говядины. Живая масса кастрированных чистопородных бычков в возрасте 15-16 месяцев достигает 460-470 кг, а у телок - 350-370 кг. </w:t>
      </w:r>
    </w:p>
    <w:p w:rsidR="006C6E64" w:rsidRPr="006C6E64" w:rsidRDefault="006C6E64" w:rsidP="006C6E64">
      <w:pPr>
        <w:autoSpaceDE w:val="0"/>
        <w:autoSpaceDN w:val="0"/>
        <w:adjustRightInd w:val="0"/>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Абердин-ангусский скот отличается высокой скоростью роста и качественным мясом. У бычков данной породы при активном кормлении зафиксировано увеличение веса в пределах 1000-1200 грамм в сутки, а процент выхода мяса составляет 55-57% </w:t>
      </w:r>
      <w:r w:rsidRPr="006C6E64">
        <w:rPr>
          <w:rFonts w:ascii="Times New Roman CYR" w:eastAsia="SimSun" w:hAnsi="Times New Roman CYR" w:cs="Times New Roman CYR"/>
          <w:color w:val="000000"/>
          <w:sz w:val="28"/>
          <w:szCs w:val="28"/>
        </w:rPr>
        <w:t>[53, 54]</w:t>
      </w:r>
      <w:r w:rsidRPr="006C6E64">
        <w:rPr>
          <w:rFonts w:ascii="Times New Roman" w:hAnsi="Times New Roman" w:cs="Times New Roman"/>
          <w:sz w:val="28"/>
          <w:szCs w:val="28"/>
        </w:rPr>
        <w:t xml:space="preserve">. </w:t>
      </w:r>
    </w:p>
    <w:p w:rsidR="006C6E64" w:rsidRPr="006C6E64" w:rsidRDefault="006C6E64" w:rsidP="006C6E64">
      <w:pPr>
        <w:autoSpaceDE w:val="0"/>
        <w:autoSpaceDN w:val="0"/>
        <w:adjustRightInd w:val="0"/>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Исследования Д.А. Ранделина </w:t>
      </w:r>
      <w:r w:rsidRPr="006C6E64">
        <w:rPr>
          <w:rFonts w:ascii="Times New Roman CYR" w:eastAsia="SimSun" w:hAnsi="Times New Roman CYR" w:cs="Times New Roman CYR"/>
          <w:color w:val="000000"/>
          <w:sz w:val="28"/>
          <w:szCs w:val="28"/>
        </w:rPr>
        <w:t>[55]</w:t>
      </w:r>
      <w:r w:rsidRPr="006C6E64">
        <w:rPr>
          <w:rFonts w:ascii="Times New Roman" w:hAnsi="Times New Roman" w:cs="Times New Roman"/>
          <w:sz w:val="28"/>
          <w:szCs w:val="28"/>
        </w:rPr>
        <w:t xml:space="preserve"> показали, что бычки абердин-ангусской породы в возрасте 8 месяцев достигают веса 224.8 килограмма. В период до 15 месяцев бычки демонстрировали самые высокие среднесуточные темпы прироста веса, составляющие от 973.3 до 1216.9 грамма в сутки. Максимальный прирост был зафиксирован в возрасте 12-13 месяцев, в то время как наименьший прирост наблюдался в возрасте 14-15 месяцев. Эксперименты показали, что скот абердин-ангусской породы обладает высоким выходом туши. По данным Д.А. Ранделина, С. Николаева О.А.</w:t>
      </w:r>
      <w:r w:rsidRPr="006C6E64">
        <w:rPr>
          <w:rFonts w:ascii="Times New Roman CYR" w:eastAsia="SimSun" w:hAnsi="Times New Roman CYR" w:cs="Times New Roman CYR"/>
          <w:color w:val="000000"/>
          <w:sz w:val="28"/>
          <w:szCs w:val="28"/>
        </w:rPr>
        <w:t xml:space="preserve"> </w:t>
      </w:r>
      <w:r w:rsidRPr="006C6E64">
        <w:rPr>
          <w:rFonts w:ascii="Times New Roman" w:hAnsi="Times New Roman" w:cs="Times New Roman"/>
          <w:sz w:val="28"/>
          <w:szCs w:val="28"/>
        </w:rPr>
        <w:t xml:space="preserve">Суторма </w:t>
      </w:r>
      <w:r w:rsidRPr="006C6E64">
        <w:rPr>
          <w:rFonts w:ascii="Times New Roman CYR" w:eastAsia="SimSun" w:hAnsi="Times New Roman CYR" w:cs="Times New Roman CYR"/>
          <w:color w:val="000000"/>
          <w:sz w:val="28"/>
          <w:szCs w:val="28"/>
        </w:rPr>
        <w:t>[56]</w:t>
      </w:r>
      <w:r w:rsidRPr="006C6E64">
        <w:rPr>
          <w:rFonts w:ascii="Times New Roman" w:hAnsi="Times New Roman" w:cs="Times New Roman"/>
          <w:sz w:val="28"/>
          <w:szCs w:val="28"/>
        </w:rPr>
        <w:t>, у бычков в возрасте 15 месяцев выход туши составляет 56.7 процента, при этом выход мякоти составляет 82.5%, а выход костей - всего 15.6%. Мясо абердин-ангусского скота превосходит мясо других пород по содержанию триптофана и оксипролина – 458.03 и 62.37 миллиграмма соответственно.</w:t>
      </w:r>
    </w:p>
    <w:p w:rsidR="006C6E64" w:rsidRPr="006C6E64" w:rsidRDefault="006C6E64" w:rsidP="006C6E64">
      <w:pPr>
        <w:autoSpaceDE w:val="0"/>
        <w:autoSpaceDN w:val="0"/>
        <w:adjustRightInd w:val="0"/>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Молодняк, по данным Д.А. Ранделина разводится на естественных и искусственных пастбищах, используя метод коровы - теленка, с минимальными затратами на добавки белка и концентрированных кормов. Большое внимание уделяется качеству кормов, поскольку это влияет на качество мяса. Витаминные добавки назначаются телятам с возраста 21 дня, что способствует достижению среднесуточного прироста живой массы до 1100 граммов </w:t>
      </w:r>
      <w:r w:rsidRPr="006C6E64">
        <w:rPr>
          <w:rFonts w:ascii="Times New Roman CYR" w:eastAsia="SimSun" w:hAnsi="Times New Roman CYR" w:cs="Times New Roman CYR"/>
          <w:color w:val="000000"/>
          <w:sz w:val="28"/>
          <w:szCs w:val="28"/>
        </w:rPr>
        <w:t>[57]</w:t>
      </w:r>
      <w:r w:rsidRPr="006C6E64">
        <w:rPr>
          <w:rFonts w:ascii="Times New Roman" w:hAnsi="Times New Roman" w:cs="Times New Roman"/>
          <w:sz w:val="28"/>
          <w:szCs w:val="28"/>
        </w:rPr>
        <w:t>.</w:t>
      </w:r>
    </w:p>
    <w:p w:rsidR="006C6E64" w:rsidRPr="006C6E64" w:rsidRDefault="006C6E64" w:rsidP="006C6E64">
      <w:pPr>
        <w:autoSpaceDE w:val="0"/>
        <w:autoSpaceDN w:val="0"/>
        <w:adjustRightInd w:val="0"/>
        <w:spacing w:after="0" w:line="240" w:lineRule="auto"/>
        <w:ind w:firstLine="567"/>
        <w:jc w:val="both"/>
        <w:rPr>
          <w:rFonts w:ascii="Times New Roman CYR" w:eastAsia="SimSun" w:hAnsi="Times New Roman CYR" w:cs="Times New Roman CYR"/>
          <w:color w:val="000000"/>
          <w:sz w:val="28"/>
          <w:szCs w:val="28"/>
        </w:rPr>
      </w:pPr>
      <w:r w:rsidRPr="006C6E64">
        <w:rPr>
          <w:rFonts w:ascii="Times New Roman CYR" w:eastAsia="SimSun" w:hAnsi="Times New Roman CYR" w:cs="Times New Roman CYR"/>
          <w:color w:val="000000"/>
          <w:sz w:val="28"/>
          <w:szCs w:val="28"/>
        </w:rPr>
        <w:t>А.М. Белоусов [58] отмечает в своих исследованиях, что животные породы абердин - ангус благодаря своей мелкоплодности имеют самый низкий уровень осложнений при отелах. Однако по весу и некоторым хозяйственно полезным характеристикам она уступает другим мясным породам [59, 60].</w:t>
      </w:r>
    </w:p>
    <w:p w:rsidR="006C6E64" w:rsidRPr="006C6E64" w:rsidRDefault="006C6E64" w:rsidP="006C6E64">
      <w:pPr>
        <w:spacing w:after="0"/>
        <w:ind w:firstLine="567"/>
        <w:jc w:val="both"/>
        <w:rPr>
          <w:rFonts w:ascii="Times New Roman" w:hAnsi="Times New Roman" w:cs="Times New Roman"/>
          <w:sz w:val="28"/>
          <w:szCs w:val="28"/>
        </w:rPr>
      </w:pPr>
      <w:r w:rsidRPr="006C6E64">
        <w:rPr>
          <w:rFonts w:ascii="Times New Roman" w:hAnsi="Times New Roman" w:cs="Times New Roman"/>
          <w:sz w:val="28"/>
          <w:szCs w:val="28"/>
        </w:rPr>
        <w:t>Исследования, проведенные Н.В. Булюлиной [61], указывают на то, что бычки породы абердин - ангус при рождении имеют меньшую массу, чем бычки других пород мясного скота. Было обнаружено, что рост испытуемых телят происходил неравномерно, и среднесуточные увеличения веса в разные периоды были различными. У кроссбредных животных, в которых присутствует абердин-ангусская порода, среднесуточные увеличения веса в течение всего периода (от 0 до 18 месяцев) были ниже, чем у чистокровных абердин - ангусов (780,0 г). В общем, с рождения до 18 месячного возраста масса телят увеличилась в 14,3 раза.</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lastRenderedPageBreak/>
        <w:t>На основе исследования S. Karamfilov [15] можно сделать вывод, что с возрастом в четыре года коровы абердин - ангус становятся более послушными. Эти животные обладают повышенной устойчивостью к заболеваниям, имеют стабильный иммунитет и требуют меньше затрат на лечение [63].</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Стоит отметить, что у абердин-ангусского скота есть еще один важный селекционный признак - качество и количество его мяса. В Калифорнии было проведено исследование, в котором было оценено 11 быков герефордской породы и 4 быка абердин-ангусской породы по их потомству в течение 188 дней. Различий в выходе мяса не было обнаружено. Однако при оценке туш были выявлены значительные различия: у животных с самым высоким приростом массы тела была выявлена большая окупаемость туш [64].</w:t>
      </w:r>
    </w:p>
    <w:bookmarkEnd w:id="0"/>
    <w:p w:rsidR="006C6E64" w:rsidRPr="006C6E64" w:rsidRDefault="006C6E64" w:rsidP="006C6E64">
      <w:pPr>
        <w:spacing w:after="0" w:line="240" w:lineRule="auto"/>
        <w:ind w:firstLine="567"/>
        <w:jc w:val="both"/>
        <w:rPr>
          <w:rFonts w:ascii="Times New Roman" w:eastAsia="SimSun" w:hAnsi="Times New Roman" w:cs="Times New Roman"/>
          <w:color w:val="000000"/>
          <w:sz w:val="28"/>
          <w:szCs w:val="28"/>
        </w:rPr>
      </w:pPr>
      <w:r w:rsidRPr="006C6E64">
        <w:rPr>
          <w:rFonts w:ascii="Times New Roman" w:hAnsi="Times New Roman" w:cs="Times New Roman"/>
          <w:sz w:val="28"/>
          <w:szCs w:val="28"/>
        </w:rPr>
        <w:t xml:space="preserve">При скрещивании абердин-ангусский скот передает по наследству комолость, плодовитость, скороспелость, хорошее качество туш, мраморность мяса, некрупные размеры коров и </w:t>
      </w:r>
      <w:r w:rsidRPr="006C6E64">
        <w:rPr>
          <w:rFonts w:ascii="Times New Roman" w:eastAsia="SimSun" w:hAnsi="Times New Roman" w:cs="Times New Roman"/>
          <w:color w:val="000000"/>
          <w:sz w:val="28"/>
          <w:szCs w:val="28"/>
        </w:rPr>
        <w:t xml:space="preserve">повышает воспроизводительные способности помесных животных </w:t>
      </w:r>
      <w:r w:rsidRPr="006C6E64">
        <w:rPr>
          <w:rFonts w:ascii="Times New Roman" w:hAnsi="Times New Roman" w:cs="Times New Roman"/>
          <w:sz w:val="28"/>
          <w:szCs w:val="28"/>
        </w:rPr>
        <w:t>[65, 66].</w:t>
      </w:r>
      <w:r w:rsidRPr="006C6E64">
        <w:rPr>
          <w:rFonts w:ascii="Times New Roman" w:eastAsia="SimSun" w:hAnsi="Times New Roman" w:cs="Times New Roman"/>
          <w:color w:val="000000"/>
          <w:sz w:val="28"/>
          <w:szCs w:val="28"/>
        </w:rPr>
        <w:t xml:space="preserve"> </w:t>
      </w:r>
    </w:p>
    <w:p w:rsidR="006C6E64" w:rsidRPr="006C6E64" w:rsidRDefault="006C6E64" w:rsidP="006C6E64">
      <w:pPr>
        <w:autoSpaceDE w:val="0"/>
        <w:autoSpaceDN w:val="0"/>
        <w:adjustRightInd w:val="0"/>
        <w:spacing w:after="0" w:line="240" w:lineRule="auto"/>
        <w:ind w:firstLine="567"/>
        <w:jc w:val="both"/>
        <w:rPr>
          <w:rFonts w:ascii="Times New Roman" w:eastAsia="SimSun" w:hAnsi="Times New Roman" w:cs="Times New Roman"/>
          <w:color w:val="000000"/>
          <w:sz w:val="28"/>
          <w:szCs w:val="28"/>
        </w:rPr>
      </w:pPr>
      <w:r w:rsidRPr="006C6E64">
        <w:rPr>
          <w:rFonts w:ascii="Times New Roman CYR" w:eastAsia="SimSun" w:hAnsi="Times New Roman CYR" w:cs="Times New Roman CYR"/>
          <w:color w:val="000000"/>
          <w:sz w:val="28"/>
          <w:szCs w:val="28"/>
        </w:rPr>
        <w:t xml:space="preserve">Помесные животные обладают высокой производительностью, хорошей жизнеспособностью и способностью производить конкурентоспособную продукцию на рынке мяса </w:t>
      </w:r>
      <w:r w:rsidRPr="006C6E64">
        <w:rPr>
          <w:rFonts w:ascii="Times New Roman" w:eastAsia="SimSun" w:hAnsi="Times New Roman" w:cs="Times New Roman"/>
          <w:color w:val="000000"/>
          <w:sz w:val="28"/>
          <w:szCs w:val="28"/>
        </w:rPr>
        <w:t>[67, 68, 69, 70].</w:t>
      </w:r>
      <w:r w:rsidRPr="006C6E64">
        <w:rPr>
          <w:rFonts w:ascii="Times New Roman CYR" w:eastAsia="SimSun" w:hAnsi="Times New Roman CYR" w:cs="Times New Roman CYR"/>
          <w:color w:val="000000"/>
          <w:sz w:val="28"/>
          <w:szCs w:val="28"/>
        </w:rPr>
        <w:t xml:space="preserve"> </w:t>
      </w:r>
      <w:r w:rsidRPr="006C6E64">
        <w:rPr>
          <w:rFonts w:ascii="Times New Roman" w:eastAsia="SimSun" w:hAnsi="Times New Roman" w:cs="Times New Roman"/>
          <w:color w:val="000000"/>
          <w:sz w:val="28"/>
          <w:szCs w:val="28"/>
        </w:rPr>
        <w:t xml:space="preserve">При скрещивании с абердин-ангусами улучшаются показатели выхода телят. Исследования, проведенные J.F. Baker [71] с коллегами, показали, что помеси абердин - ангусов с герефордами, браманами и голштинами превосходили по живой массе чистопородных ангусов уже при отъеме от матерей и в возрасте 450 дней, а также по среднесуточному приросту во все периоды выращивания и откорма. </w:t>
      </w:r>
      <w:r w:rsidRPr="006C6E64">
        <w:rPr>
          <w:rFonts w:ascii="Times New Roman CYR" w:eastAsia="SimSun" w:hAnsi="Times New Roman CYR" w:cs="Times New Roman CYR"/>
          <w:color w:val="000000"/>
          <w:sz w:val="28"/>
          <w:szCs w:val="28"/>
        </w:rPr>
        <w:t>На крупном комплексе по откорму в штате Ричленд были проведены эксперименты с помесями шароле и абердин - ангусов, и результаты оказались весьма удовлетворительными. Полученные данные показали, что живой вес помесей колебался в диапазоне от 544 до 590 кг</w:t>
      </w:r>
      <w:r w:rsidRPr="006C6E64">
        <w:rPr>
          <w:rFonts w:ascii="Times New Roman" w:eastAsia="SimSun" w:hAnsi="Times New Roman" w:cs="Times New Roman"/>
          <w:color w:val="000000"/>
          <w:sz w:val="28"/>
          <w:szCs w:val="28"/>
        </w:rPr>
        <w:t>.</w:t>
      </w:r>
      <w:r w:rsidRPr="006C6E64">
        <w:rPr>
          <w:rFonts w:ascii="Times New Roman CYR" w:eastAsia="SimSun" w:hAnsi="Times New Roman CYR" w:cs="Times New Roman CYR"/>
          <w:color w:val="000000"/>
          <w:sz w:val="28"/>
          <w:szCs w:val="28"/>
        </w:rPr>
        <w:t xml:space="preserve">  </w:t>
      </w:r>
    </w:p>
    <w:p w:rsidR="006C6E64" w:rsidRPr="006C6E64" w:rsidRDefault="006C6E64" w:rsidP="006C6E64">
      <w:pPr>
        <w:autoSpaceDE w:val="0"/>
        <w:autoSpaceDN w:val="0"/>
        <w:adjustRightInd w:val="0"/>
        <w:spacing w:after="0" w:line="240" w:lineRule="auto"/>
        <w:ind w:firstLine="567"/>
      </w:pPr>
    </w:p>
    <w:p w:rsidR="006C6E64" w:rsidRPr="006C6E64" w:rsidRDefault="006C6E64" w:rsidP="006C6E64">
      <w:pPr>
        <w:spacing w:after="0" w:line="240" w:lineRule="auto"/>
        <w:jc w:val="both"/>
        <w:rPr>
          <w:highlight w:val="yellow"/>
        </w:rPr>
      </w:pP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b/>
          <w:color w:val="333333"/>
          <w:sz w:val="28"/>
          <w:szCs w:val="28"/>
        </w:rPr>
      </w:pPr>
      <w:r w:rsidRPr="006C6E64">
        <w:rPr>
          <w:rFonts w:ascii="Times New Roman" w:eastAsia="Times New Roman" w:hAnsi="Times New Roman" w:cs="Times New Roman"/>
          <w:b/>
          <w:color w:val="333333"/>
          <w:sz w:val="28"/>
          <w:szCs w:val="28"/>
        </w:rPr>
        <w:t>1.3 Воспроизводительная способность и репродуктивные качества мясного скота</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Для успешного осуществления прибыльного мясного скотоводства необходимо обеспечить ежегодное получение от каждой коровы и нетели одного здорового телёнка, активное его выращивание до момента отъема с высокой оплатой корма привесами. </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В современных условиях развития мясного скотоводства, в условиях, когда происходит снижение генетического разнообразия и значительное уменьшение численности поголовья, возрастает потребность в расширенном разведении стада крупного рогатого скота. Для достижения высоких результатов в этом показателе необходимо обеспечить физиологически обоснованные условия содержания и правильное кормление, провести целенаправленную селекционную работу и учесть все зоотехнические аспекты, стимуляции и своевременного выбора животных, эффективно осеменения коров в оптимальные сроки, своевременно проводить лечебно-профилактические мероприятия [72,</w:t>
      </w:r>
      <w:r w:rsidRPr="006C6E64">
        <w:rPr>
          <w:rFonts w:ascii="Times New Roman" w:eastAsia="Times New Roman" w:hAnsi="Times New Roman" w:cs="Times New Roman"/>
          <w:sz w:val="28"/>
          <w:szCs w:val="28"/>
          <w:lang w:val="kk-KZ"/>
        </w:rPr>
        <w:t xml:space="preserve"> 73</w:t>
      </w:r>
      <w:r w:rsidRPr="006C6E64">
        <w:rPr>
          <w:rFonts w:ascii="Times New Roman" w:eastAsia="Times New Roman" w:hAnsi="Times New Roman" w:cs="Times New Roman"/>
          <w:sz w:val="28"/>
          <w:szCs w:val="28"/>
        </w:rPr>
        <w:t>].</w:t>
      </w:r>
    </w:p>
    <w:p w:rsidR="006C6E64" w:rsidRPr="006C6E64" w:rsidRDefault="006C6E64" w:rsidP="006C6E64">
      <w:pPr>
        <w:shd w:val="clear" w:color="auto" w:fill="FFFFFF"/>
        <w:spacing w:after="0" w:line="240" w:lineRule="auto"/>
        <w:ind w:firstLine="567"/>
        <w:jc w:val="both"/>
      </w:pPr>
      <w:r w:rsidRPr="006C6E64">
        <w:rPr>
          <w:rFonts w:ascii="Times New Roman" w:eastAsia="Times New Roman" w:hAnsi="Times New Roman" w:cs="Times New Roman"/>
          <w:sz w:val="28"/>
          <w:szCs w:val="28"/>
        </w:rPr>
        <w:lastRenderedPageBreak/>
        <w:t>Дальнейшее развитие исследований и разработка новых подходов в решении проблемы улучшения воспроизводства животных, использование эффективных гормональных препаратов могут содействовать достижению необходимых результатов в восстановлении численности и качества стада крупного рогатого скота [74, 75].</w:t>
      </w:r>
      <w:r w:rsidRPr="006C6E64">
        <w:t xml:space="preserve"> </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Основным показателем производительности мясных коров является количество потомства, в расчете на год жизни. Наиболее эффективными считаются коровы, которые рожают своего первого теленка в раннем возрасте и имеют минимальные промежутки между отелами. Различные породы коров отличаются генетически по возрасту первой случки и продолжительности стельности. В мясном скотоводстве телок обычно первый раз пускают в племенное разведение в возрасте 14-16 месяцев, когда они достигают живой массы, составляющей не менее 65% живой массы взрослых особей [76, 77].</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Искусственное осеменение - самый эффективный метод массового улучшения скота, который дает возможность широко использовать наиболее ценных быков-производителей [78, 79]. Правильно организованное искусственное оплодотворение является эффективным методом борьбы с бесплодием и яловостью у животных, </w:t>
      </w:r>
      <w:r w:rsidRPr="006C6E64">
        <w:rPr>
          <w:rFonts w:ascii="Times New Roman" w:hAnsi="Times New Roman" w:cs="Times New Roman"/>
          <w:sz w:val="28"/>
          <w:szCs w:val="28"/>
          <w:shd w:val="clear" w:color="auto" w:fill="FFFFFF"/>
        </w:rPr>
        <w:t>позволяет получить от производителей значительно больше потомства, чем при естественном спаривании, даёт возможность отобрать особо ценных производителей и широко их использовать, что очень важно для селекционно - племенной работы и повышения продуктивности животных</w:t>
      </w:r>
      <w:r w:rsidRPr="006C6E64">
        <w:rPr>
          <w:rFonts w:ascii="Times New Roman" w:eastAsia="Times New Roman" w:hAnsi="Times New Roman" w:cs="Times New Roman"/>
          <w:sz w:val="28"/>
          <w:szCs w:val="28"/>
        </w:rPr>
        <w:t xml:space="preserve"> [80].</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Cs w:val="28"/>
        </w:rPr>
      </w:pPr>
      <w:r w:rsidRPr="006C6E64">
        <w:rPr>
          <w:rFonts w:ascii="Times New Roman" w:eastAsia="Times New Roman" w:hAnsi="Times New Roman" w:cs="Times New Roman"/>
          <w:sz w:val="28"/>
          <w:szCs w:val="28"/>
        </w:rPr>
        <w:t>Воспроизводительная способность мясного скота характеризуется рядом относительно независимых показателей: межотёльный интервал, возраст при первом отёле, плодовитость, индекс осеменения и т.д. Основными показателем воспроизводительной способности мясного маточного</w:t>
      </w:r>
      <w:r w:rsidRPr="006C6E64">
        <w:rPr>
          <w:rFonts w:ascii="Times New Roman" w:eastAsia="Times New Roman" w:hAnsi="Times New Roman" w:cs="Times New Roman"/>
          <w:sz w:val="36"/>
          <w:szCs w:val="28"/>
        </w:rPr>
        <w:t xml:space="preserve"> </w:t>
      </w:r>
      <w:r w:rsidRPr="006C6E64">
        <w:rPr>
          <w:rFonts w:ascii="Times New Roman" w:eastAsia="Times New Roman" w:hAnsi="Times New Roman" w:cs="Times New Roman"/>
          <w:sz w:val="28"/>
          <w:szCs w:val="28"/>
        </w:rPr>
        <w:t>поголовья можно считать интервал между отёлами в 12 месяцев [81].</w:t>
      </w:r>
    </w:p>
    <w:p w:rsidR="006C6E64" w:rsidRPr="006C6E64" w:rsidRDefault="006C6E64" w:rsidP="006C6E64">
      <w:pPr>
        <w:spacing w:after="0" w:line="240" w:lineRule="auto"/>
        <w:ind w:firstLine="567"/>
        <w:jc w:val="both"/>
        <w:rPr>
          <w:rFonts w:ascii="Times New Roman" w:eastAsia="Times New Roman" w:hAnsi="Times New Roman" w:cs="Times New Roman"/>
          <w:sz w:val="28"/>
          <w:szCs w:val="24"/>
        </w:rPr>
      </w:pPr>
      <w:r w:rsidRPr="006C6E64">
        <w:rPr>
          <w:rFonts w:ascii="Times New Roman" w:eastAsia="Times New Roman" w:hAnsi="Times New Roman" w:cs="Times New Roman"/>
          <w:sz w:val="28"/>
          <w:szCs w:val="24"/>
        </w:rPr>
        <w:t xml:space="preserve">Интенсификация процесса разведения требует вступления тёлок в разведение на более раннем этапе и увеличения скорости их роста с рождения до первой случки. Половая зрелость скота мясных пород наступает относительно рано, в возрасте 12-15 месяцев. Исследования Т.П. Легошина </w:t>
      </w:r>
      <w:r w:rsidRPr="006C6E64">
        <w:rPr>
          <w:rFonts w:ascii="Times New Roman" w:eastAsia="Times New Roman" w:hAnsi="Times New Roman" w:cs="Times New Roman"/>
          <w:sz w:val="28"/>
          <w:szCs w:val="28"/>
        </w:rPr>
        <w:t>[82]</w:t>
      </w:r>
      <w:r w:rsidRPr="006C6E64">
        <w:rPr>
          <w:rFonts w:ascii="Times New Roman" w:eastAsia="Times New Roman" w:hAnsi="Times New Roman" w:cs="Times New Roman"/>
          <w:sz w:val="28"/>
          <w:szCs w:val="24"/>
        </w:rPr>
        <w:t xml:space="preserve"> показали, что тёлки казахской белоголовой породы могут быть успешно осеменены уже в 12-13 месяцев при достижении веса 350-360 кг.</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Исходя из ряда научно-производственных опытов, проведенных Г.С. Азаровым [83], на более чем 1,5 тыс. животных, было установлено, что тёлок калмыцкой породы можно успешно подготовить к первой случке в возрасте 14 месяцев, когда их живая масса достигает 320-350 кг. Согласно мнению I. Gordon [84], важным является оплодотворение тёлок в возрасте 14-15 месяцев в мясном скотоводстве для того, чтобы получить потомство к 24 месяцам.</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При формировании поголовья коров в животноводстве, следует учитывать их способность к воспроизводству. Успешное разведение стада является ключевым аспектом эффективности производства продукции мясного скотоводства, поскольку основным товаром в этой отрасли является телята. Следовательно, цель содержания мясного скота заключается в получении </w:t>
      </w:r>
      <w:r w:rsidRPr="006C6E64">
        <w:rPr>
          <w:rFonts w:ascii="Times New Roman" w:eastAsia="Times New Roman" w:hAnsi="Times New Roman" w:cs="Times New Roman"/>
          <w:sz w:val="28"/>
          <w:szCs w:val="28"/>
        </w:rPr>
        <w:lastRenderedPageBreak/>
        <w:t xml:space="preserve">здоровых телят с высоким весом при отлучении с минимальными издержками на их выращивание. Поэтому эффективность ведения мясного скотоводства в значительной степени зависит от воспроизводительной способности и материнских качеств коров. Под материнскими качествами понимается легкость отела, отношение коровы к потомству и ее молочность [85, 86]. </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В результате исследования в Австралии было обнаружено, что существует прямая зависимость между весом герефордских тёлок и их способностью к оплодотворению. Когда живой вес составлял 259 кг, лишь 10% тёлок проходили первую охоту, в то время как при весе 318-320 кг этот процент увеличивался до 90%. Среди группы тёлок, вес которых составлял 272 кг, лишь 10% животных оплодотворились при среднем весе 349 кг, что привело к очень низкому уровню стельности [87].</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Согласно выводам Б.А. Багрия [88], тёлки породы шароле могут быть </w:t>
      </w:r>
      <w:r w:rsidRPr="006C6E64">
        <w:rPr>
          <w:rFonts w:ascii="Times New Roman" w:eastAsia="Times New Roman" w:hAnsi="Times New Roman" w:cs="Times New Roman"/>
          <w:sz w:val="28"/>
          <w:szCs w:val="28"/>
          <w:lang w:val="kk-KZ"/>
        </w:rPr>
        <w:t>подготовлены</w:t>
      </w:r>
      <w:r w:rsidRPr="006C6E64">
        <w:rPr>
          <w:rFonts w:ascii="Times New Roman" w:eastAsia="Times New Roman" w:hAnsi="Times New Roman" w:cs="Times New Roman"/>
          <w:sz w:val="28"/>
          <w:szCs w:val="28"/>
        </w:rPr>
        <w:t xml:space="preserve"> и </w:t>
      </w:r>
      <w:r w:rsidRPr="006C6E64">
        <w:rPr>
          <w:rFonts w:ascii="Times New Roman" w:eastAsia="Times New Roman" w:hAnsi="Times New Roman" w:cs="Times New Roman"/>
          <w:sz w:val="28"/>
          <w:szCs w:val="28"/>
          <w:lang w:val="kk-KZ"/>
        </w:rPr>
        <w:t>оплодотворены</w:t>
      </w:r>
      <w:r w:rsidRPr="006C6E64">
        <w:rPr>
          <w:rFonts w:ascii="Times New Roman" w:eastAsia="Times New Roman" w:hAnsi="Times New Roman" w:cs="Times New Roman"/>
          <w:sz w:val="28"/>
          <w:szCs w:val="28"/>
        </w:rPr>
        <w:t xml:space="preserve"> уже в 13-месячном возрасте при весе от 388 до 458 кг, хотя обычно этот процесс происходит в возрасте 18 месяцев при весе от 450 до 500 кг.</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Согласно исследованиям иностранных специалистов, телки породы абердин - ангус приходят в охоту при массе 295 кг, герефорд - при 329 кг, шортгорн - при 272 кг, шароле - при 340 кг, помеси абердин - ангус и герефорд - при 306 кг, симментал х британские, лимузин х британские и браман х британские - при 340 кг. Животные породы герефорд достигают половой зрелости в возрасте </w:t>
      </w:r>
      <w:r>
        <w:rPr>
          <w:rFonts w:ascii="Times New Roman" w:eastAsia="Times New Roman" w:hAnsi="Times New Roman" w:cs="Times New Roman"/>
          <w:sz w:val="28"/>
          <w:szCs w:val="28"/>
        </w:rPr>
        <w:t xml:space="preserve">13,5 месяцев при весе 306 кг, </w:t>
      </w:r>
      <w:r w:rsidRPr="006C6E64">
        <w:rPr>
          <w:rFonts w:ascii="Times New Roman" w:eastAsia="Times New Roman" w:hAnsi="Times New Roman" w:cs="Times New Roman"/>
          <w:sz w:val="28"/>
          <w:szCs w:val="28"/>
        </w:rPr>
        <w:t>абердин - ангус в 11 месяцев при весе 251 кг, шортгорн - в 10,5 месяца при весе 243 кг. Однако, несмотря на раннюю зрелость, начало охоты обычно происходит позже из-за множества факторов, включая возраст, вес и породу животных.</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Кормление играет значительную роль в определении времени достижения половой зрелости и успешной случки у скота. Согласно данным исследования П.И. Баранова [89], коровы казахской белоголовой породы, получающие высококачественный рацион, достигают живой массы 350-360 кг к 13 месяцам, при умеренном рационе - к 15 месяцам, а при низком - к 18 месяцам. Именно в эти сроки происходит их готовность к случке.</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Ф.Н. Абрампольский [90] утверждал, что если кормление тёлок калмыцкой породы будет оптимальным, то они смогут достигать живой массы в 320-350 кг к 14 месяцам и около 90 % из них могут быть допущены к случке. При умеренном кормлении лишь 50-60 % животных достигают случных кондиций к 14 месяцам, а остальные могут быть готовы к случке только в возрасте 17-18 месяцев.</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Теоретические предпосылки и практика доказывают, о необходимости максимально использовать биологические возможности живого организма -получать от каждой самки максимум приплода. Для этого, прежде всего, необходимо правильно выращивать и своевременно осеменять тёлок. Выращивание ремонтных тёлок - это важный этап зоотехнической работы, который входит в комплекс по организации воспроизводства стада [91].</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lastRenderedPageBreak/>
        <w:t xml:space="preserve">Изучение особенностей полового созревания, цикличности эстральной фазы и эффективности осеменения маток имеет значительное значение. Определение возрастных сроков случки и живой массы в основные периоды полового развития играет ключевую роль в разрешении этих вопросов. Это позволит выявить особенности роста и формирования воспроизводительной функции, что в значительной степени увеличит эффективность использования тёлок в процессе воспроизводства. </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Теоретические аспекты и практика свидетельствуют о необходимости максимального использования биологических возможностей живого организма, а именно получения максимального приплода от каждой самки. Для этого прежде всего важно правильно выращивать и своевременно осеменять тёлок. Разведение ремонтных тёлок представляет собой важный этап зоотехнической работы и является неотъемлемой частью комплексной организации воспроизводства стада</w:t>
      </w:r>
      <w:r w:rsidR="00A74E16">
        <w:rPr>
          <w:rFonts w:ascii="Times New Roman" w:eastAsia="Times New Roman" w:hAnsi="Times New Roman" w:cs="Times New Roman"/>
          <w:sz w:val="28"/>
          <w:szCs w:val="28"/>
        </w:rPr>
        <w:t>.</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Анализ показал, что разные мясные породы скота имеют различия в своей способности к воспроизводству. Когда рассматривается выход телят на 100 коров, можно сказать, что наилучшую воспроизводительную способность проявляют коровы абердин-ангусской породы. После идут герефорды и казахская белоголовая.</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На плодовитость коров также могут влиять некоторые быки-производители. Согласно исследованию А.Б. Черекаева [92], нагрузка на быка-производителя существенно влияет на показатель количества рожденных телят. При нагрузке на одного быка свыше 30 коров количество рожденных телят снижается с 97 до 91 головы, а при еще более высокой нагрузке - до 48 голов. Поэтому, в хозяйствах с сезонными отелами, при свободном спаривании, рекомендуется ограничивать нагрузку на самца до 30-35 коров или 20-25 телок.</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Порода животных также оказывает влияние на длительность интервала между отёлами. Например, у абердин-ангуссов он составляет 390-420 дней, у герефордов - 380-400 дней, у шароле - 420 дней, а у санта-гертруды - 430-440 дней. Изучая казахский белоголовый скот, С.Ч. Танашев [93] обнаружил, что интервал между отелами у коров, телившихся зимой и весной, составило 370 дней, летом - 380 дней, а осенью и зимой - 375 дней.</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Попытки применения экстенсивного рациона кормления с целью сокращения возраста первого отёла оказались неэффективными. К примеру, исследователь D.D. Kress [94] отмечает, что при интенсивном рационе (кормление молоком до 6 месяцев и неограниченный доступ к концентрированным кормам) удалось достичь первых отёлов у тёлок в возрасте 18, 19 и 21 месяца, однако высокая смертность телят произошла из-за их крупноплодности при рождении. </w:t>
      </w:r>
      <w:r w:rsidRPr="006C6E64">
        <w:rPr>
          <w:rFonts w:ascii="Times New Roman" w:eastAsia="Times New Roman" w:hAnsi="Times New Roman" w:cs="Times New Roman"/>
          <w:sz w:val="28"/>
          <w:szCs w:val="28"/>
          <w:lang w:val="kk-KZ"/>
        </w:rPr>
        <w:t>У</w:t>
      </w:r>
      <w:r w:rsidRPr="006C6E64">
        <w:rPr>
          <w:rFonts w:ascii="Times New Roman" w:eastAsia="Times New Roman" w:hAnsi="Times New Roman" w:cs="Times New Roman"/>
          <w:sz w:val="28"/>
          <w:szCs w:val="28"/>
        </w:rPr>
        <w:t xml:space="preserve"> двухлетних герефордов процент выхода телят составил 66%, а у коров в возрасте 5-6 лет - 86%. Самая высокая воспроизводительная способность у коров наблюдается в возрасте 6-7 лет. </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Существует мнение, что факторы окружающей среды, включая температуру, могут влиять на массу телок и время наступления половой зрелости у них. Согласно сообщению А.Б. Черекаева [95], высокая температура, </w:t>
      </w:r>
      <w:r w:rsidRPr="006C6E64">
        <w:rPr>
          <w:rFonts w:ascii="Times New Roman" w:eastAsia="Times New Roman" w:hAnsi="Times New Roman" w:cs="Times New Roman"/>
          <w:sz w:val="28"/>
          <w:szCs w:val="28"/>
        </w:rPr>
        <w:lastRenderedPageBreak/>
        <w:t>которая обычно наблюдается в степных районах в период случного сезона, оказывает подавляющее воздействие на коров, телок и быков, что часто приводит к отсутствию охоты или ее незаметности.</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Уровень кормления животных существенно влияет на их воспроизводительную способность. Недостаточное питание снижает способность стада к воспроизводству. Например, A.B. Черекаев</w:t>
      </w:r>
      <w:r w:rsidRPr="006C6E64">
        <w:rPr>
          <w:rFonts w:ascii="Times New Roman" w:eastAsia="Times New Roman" w:hAnsi="Times New Roman" w:cs="Times New Roman"/>
          <w:sz w:val="28"/>
          <w:szCs w:val="28"/>
          <w:lang w:val="kk-KZ"/>
        </w:rPr>
        <w:t xml:space="preserve"> </w:t>
      </w:r>
      <w:r w:rsidRPr="006C6E64">
        <w:rPr>
          <w:rFonts w:ascii="Times New Roman" w:eastAsia="Times New Roman" w:hAnsi="Times New Roman" w:cs="Times New Roman"/>
          <w:sz w:val="28"/>
          <w:szCs w:val="28"/>
        </w:rPr>
        <w:t>[9</w:t>
      </w:r>
      <w:r w:rsidRPr="006C6E64">
        <w:rPr>
          <w:rFonts w:ascii="Times New Roman" w:eastAsia="Times New Roman" w:hAnsi="Times New Roman" w:cs="Times New Roman"/>
          <w:sz w:val="28"/>
          <w:szCs w:val="28"/>
          <w:lang w:val="kk-KZ"/>
        </w:rPr>
        <w:t>6</w:t>
      </w:r>
      <w:r w:rsidRPr="006C6E64">
        <w:rPr>
          <w:rFonts w:ascii="Times New Roman" w:eastAsia="Times New Roman" w:hAnsi="Times New Roman" w:cs="Times New Roman"/>
          <w:sz w:val="28"/>
          <w:szCs w:val="28"/>
        </w:rPr>
        <w:t>] утверждает, что продолжительность сервис-периода зависит от питания коров перед отелом - при среднем уровне питания сервис-период составлял 52 дня, а при недостаточном питании - 80 дней. В течение первых двух месяцев после отела охоту проявило 75% упитанных коров, в то время как в группе недостаточно питаемых коров это число составило всего 21%.</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G. Ballarini [97] провел исследование, чтобы выяснить, как </w:t>
      </w:r>
      <w:r w:rsidRPr="006C6E64">
        <w:rPr>
          <w:rFonts w:ascii="Times New Roman" w:eastAsia="Times New Roman" w:hAnsi="Times New Roman" w:cs="Times New Roman"/>
          <w:sz w:val="28"/>
          <w:szCs w:val="28"/>
          <w:lang w:val="kk-KZ"/>
        </w:rPr>
        <w:t>кондиция</w:t>
      </w:r>
      <w:r w:rsidRPr="006C6E64">
        <w:rPr>
          <w:rFonts w:ascii="Times New Roman" w:eastAsia="Times New Roman" w:hAnsi="Times New Roman" w:cs="Times New Roman"/>
          <w:sz w:val="28"/>
          <w:szCs w:val="28"/>
        </w:rPr>
        <w:t xml:space="preserve"> коров</w:t>
      </w:r>
      <w:r w:rsidRPr="006C6E64">
        <w:rPr>
          <w:rFonts w:ascii="Times New Roman" w:eastAsia="Times New Roman" w:hAnsi="Times New Roman" w:cs="Times New Roman"/>
          <w:sz w:val="28"/>
          <w:szCs w:val="28"/>
          <w:lang w:val="kk-KZ"/>
        </w:rPr>
        <w:t xml:space="preserve"> при отеле влияет </w:t>
      </w:r>
      <w:r w:rsidRPr="006C6E64">
        <w:rPr>
          <w:rFonts w:ascii="Times New Roman" w:eastAsia="Times New Roman" w:hAnsi="Times New Roman" w:cs="Times New Roman"/>
          <w:sz w:val="28"/>
          <w:szCs w:val="28"/>
        </w:rPr>
        <w:t xml:space="preserve">на ее способность проявлять течку в будущем. Через 60 дней после отела, течку проявили 91% коров, которые были в хорошей </w:t>
      </w:r>
      <w:r w:rsidRPr="006C6E64">
        <w:rPr>
          <w:rFonts w:ascii="Times New Roman" w:eastAsia="Times New Roman" w:hAnsi="Times New Roman" w:cs="Times New Roman"/>
          <w:sz w:val="28"/>
          <w:szCs w:val="28"/>
          <w:lang w:val="kk-KZ"/>
        </w:rPr>
        <w:t>упитанности</w:t>
      </w:r>
      <w:r w:rsidRPr="006C6E64">
        <w:rPr>
          <w:rFonts w:ascii="Times New Roman" w:eastAsia="Times New Roman" w:hAnsi="Times New Roman" w:cs="Times New Roman"/>
          <w:sz w:val="28"/>
          <w:szCs w:val="28"/>
        </w:rPr>
        <w:t xml:space="preserve"> во время </w:t>
      </w:r>
      <w:r w:rsidRPr="006C6E64">
        <w:rPr>
          <w:rFonts w:ascii="Times New Roman" w:eastAsia="Times New Roman" w:hAnsi="Times New Roman" w:cs="Times New Roman"/>
          <w:sz w:val="28"/>
          <w:szCs w:val="28"/>
          <w:lang w:val="kk-KZ"/>
        </w:rPr>
        <w:t>отела</w:t>
      </w:r>
      <w:r w:rsidRPr="006C6E64">
        <w:rPr>
          <w:rFonts w:ascii="Times New Roman" w:eastAsia="Times New Roman" w:hAnsi="Times New Roman" w:cs="Times New Roman"/>
          <w:sz w:val="28"/>
          <w:szCs w:val="28"/>
        </w:rPr>
        <w:t xml:space="preserve">, в сравнении с 61% коров средней </w:t>
      </w:r>
      <w:r w:rsidRPr="006C6E64">
        <w:rPr>
          <w:rFonts w:ascii="Times New Roman" w:eastAsia="Times New Roman" w:hAnsi="Times New Roman" w:cs="Times New Roman"/>
          <w:sz w:val="28"/>
          <w:szCs w:val="28"/>
          <w:lang w:val="kk-KZ"/>
        </w:rPr>
        <w:t xml:space="preserve">упитаннности </w:t>
      </w:r>
      <w:r w:rsidRPr="006C6E64">
        <w:rPr>
          <w:rFonts w:ascii="Times New Roman" w:eastAsia="Times New Roman" w:hAnsi="Times New Roman" w:cs="Times New Roman"/>
          <w:sz w:val="28"/>
          <w:szCs w:val="28"/>
        </w:rPr>
        <w:t xml:space="preserve">и 41% коров, которые были в </w:t>
      </w:r>
      <w:r w:rsidRPr="006C6E64">
        <w:rPr>
          <w:rFonts w:ascii="Times New Roman" w:eastAsia="Times New Roman" w:hAnsi="Times New Roman" w:cs="Times New Roman"/>
          <w:sz w:val="28"/>
          <w:szCs w:val="28"/>
          <w:lang w:val="kk-KZ"/>
        </w:rPr>
        <w:t>тощей упитанности</w:t>
      </w:r>
      <w:r w:rsidRPr="006C6E64">
        <w:rPr>
          <w:rFonts w:ascii="Times New Roman" w:eastAsia="Times New Roman" w:hAnsi="Times New Roman" w:cs="Times New Roman"/>
          <w:sz w:val="28"/>
          <w:szCs w:val="28"/>
        </w:rPr>
        <w:t xml:space="preserve">. Через 90 дней после отела, только 66% коров в </w:t>
      </w:r>
      <w:r w:rsidRPr="006C6E64">
        <w:rPr>
          <w:rFonts w:ascii="Times New Roman" w:eastAsia="Times New Roman" w:hAnsi="Times New Roman" w:cs="Times New Roman"/>
          <w:sz w:val="28"/>
          <w:szCs w:val="28"/>
          <w:lang w:val="kk-KZ"/>
        </w:rPr>
        <w:t>тощей упитанности</w:t>
      </w:r>
      <w:r w:rsidRPr="006C6E64">
        <w:rPr>
          <w:rFonts w:ascii="Times New Roman" w:eastAsia="Times New Roman" w:hAnsi="Times New Roman" w:cs="Times New Roman"/>
          <w:sz w:val="28"/>
          <w:szCs w:val="28"/>
        </w:rPr>
        <w:t xml:space="preserve"> проявили течку, в сравнении с 92% и 100% коров средней и </w:t>
      </w:r>
      <w:r w:rsidRPr="006C6E64">
        <w:rPr>
          <w:rFonts w:ascii="Times New Roman" w:eastAsia="Times New Roman" w:hAnsi="Times New Roman" w:cs="Times New Roman"/>
          <w:sz w:val="28"/>
          <w:szCs w:val="28"/>
          <w:lang w:val="kk-KZ"/>
        </w:rPr>
        <w:t xml:space="preserve">высшей упитанности </w:t>
      </w:r>
      <w:r w:rsidRPr="006C6E64">
        <w:rPr>
          <w:rFonts w:ascii="Times New Roman" w:eastAsia="Times New Roman" w:hAnsi="Times New Roman" w:cs="Times New Roman"/>
          <w:sz w:val="28"/>
          <w:szCs w:val="28"/>
        </w:rPr>
        <w:t xml:space="preserve">соответственно. Через 80 дней после отела, 95% коров, которые были в хорошей и средней </w:t>
      </w:r>
      <w:r w:rsidRPr="006C6E64">
        <w:rPr>
          <w:rFonts w:ascii="Times New Roman" w:eastAsia="Times New Roman" w:hAnsi="Times New Roman" w:cs="Times New Roman"/>
          <w:sz w:val="28"/>
          <w:szCs w:val="28"/>
          <w:lang w:val="kk-KZ"/>
        </w:rPr>
        <w:t>упитанности</w:t>
      </w:r>
      <w:r w:rsidRPr="006C6E64">
        <w:rPr>
          <w:rFonts w:ascii="Times New Roman" w:eastAsia="Times New Roman" w:hAnsi="Times New Roman" w:cs="Times New Roman"/>
          <w:sz w:val="28"/>
          <w:szCs w:val="28"/>
        </w:rPr>
        <w:t xml:space="preserve">, были оплодотворены, в то время, как только 81% коров в </w:t>
      </w:r>
      <w:r w:rsidRPr="006C6E64">
        <w:rPr>
          <w:rFonts w:ascii="Times New Roman" w:eastAsia="Times New Roman" w:hAnsi="Times New Roman" w:cs="Times New Roman"/>
          <w:sz w:val="28"/>
          <w:szCs w:val="28"/>
          <w:lang w:val="kk-KZ"/>
        </w:rPr>
        <w:t>тощей упитанности</w:t>
      </w:r>
      <w:r w:rsidRPr="006C6E64">
        <w:rPr>
          <w:rFonts w:ascii="Times New Roman" w:eastAsia="Times New Roman" w:hAnsi="Times New Roman" w:cs="Times New Roman"/>
          <w:sz w:val="28"/>
          <w:szCs w:val="28"/>
        </w:rPr>
        <w:t xml:space="preserve"> были оплодотворены.</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M. Cain [98] сообщил, что коровы, которые содержались на неулучшенных пастбищах и не получали дополнительного корма, имели меньший процент выхода телят - 64%, по сравнению с 78% у коров, которые выпасались на улучшенных пастбищах и получали дополнительный корм.</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R.A. Zinn [99] провел исследование, в результате которого было установлено, что при использовании кормов с высоким содержанием энергии у коров сокращается интервал от отела до первой течки 53 дня в сравнении со 145 днями при рационе с низким содержанием энергии. Кроме того, у коров, потреблявших корма с высоким содержанием энергии и белка, процент оплодотворения при первом осеменении составил 83%, в то время как у коров, потреблявших корма с высоким содержанием энергии и низким содержанием белка, этот показатель составил всего лишь 38%.</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Высокий уровень кормления телок негативно влияет на их способность к размножению. Согласно отчету R. Brownson [100], который проводил эксперимент с телками-близнецами (12 голов), кормя их рационами с высоким содержанием энергии, число осеменений на оплодотворение составило 1,4 при среднем уровне кормления и 1,7 при рационе с высоким содержанием энергии. В группе с средним уровнем энергии все 12 животных завершили три лактации, в то время как из тех, которые получали рацион с высоким уровнем энергии, пали четыре коровы.</w:t>
      </w:r>
    </w:p>
    <w:p w:rsidR="006C6E64" w:rsidRPr="006C6E64" w:rsidRDefault="006C6E64" w:rsidP="006C6E64">
      <w:pPr>
        <w:shd w:val="clear" w:color="auto" w:fill="FFFFFF"/>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В другом эксперименте, проведенном С. Kacar и др., было проведено интенсивное кормление 120 телят, в то время как другая группа была содержана при среднем уровне кормления. В результате, уровень рождаемости </w:t>
      </w:r>
      <w:r w:rsidRPr="006C6E64">
        <w:rPr>
          <w:rFonts w:ascii="Times New Roman" w:eastAsia="Times New Roman" w:hAnsi="Times New Roman" w:cs="Times New Roman"/>
          <w:sz w:val="28"/>
          <w:szCs w:val="28"/>
        </w:rPr>
        <w:lastRenderedPageBreak/>
        <w:t>телят у двухлетних телок при интенсивном кормлении составил 84%, в то время как при среднем уровне кормления этот показатель составил 90%.</w:t>
      </w:r>
    </w:p>
    <w:p w:rsidR="006C6E64" w:rsidRPr="006C6E64" w:rsidRDefault="006C6E64" w:rsidP="006C6E64">
      <w:pPr>
        <w:spacing w:after="0" w:line="240" w:lineRule="auto"/>
        <w:jc w:val="both"/>
      </w:pPr>
    </w:p>
    <w:p w:rsidR="006C6E64" w:rsidRPr="006C6E64" w:rsidRDefault="006C6E64" w:rsidP="006C6E64">
      <w:pPr>
        <w:spacing w:after="0" w:line="240" w:lineRule="auto"/>
        <w:jc w:val="both"/>
      </w:pPr>
    </w:p>
    <w:p w:rsidR="006C6E64" w:rsidRPr="006C6E64" w:rsidRDefault="006C6E64" w:rsidP="006C6E64">
      <w:pPr>
        <w:spacing w:after="0" w:line="240" w:lineRule="auto"/>
        <w:ind w:firstLine="567"/>
        <w:jc w:val="both"/>
        <w:rPr>
          <w:rFonts w:ascii="Times New Roman" w:hAnsi="Times New Roman" w:cs="Times New Roman"/>
          <w:b/>
          <w:sz w:val="28"/>
          <w:szCs w:val="28"/>
        </w:rPr>
      </w:pPr>
      <w:r w:rsidRPr="006C6E64">
        <w:rPr>
          <w:rFonts w:ascii="Times New Roman" w:hAnsi="Times New Roman" w:cs="Times New Roman"/>
          <w:b/>
          <w:sz w:val="28"/>
          <w:szCs w:val="28"/>
        </w:rPr>
        <w:t xml:space="preserve">1.4 Факторы, влияющие на продуктивные и воспроизводительные качества крупного рогатого скота в мясном скотоводстве </w:t>
      </w:r>
    </w:p>
    <w:p w:rsidR="006C6E64" w:rsidRPr="006C6E64" w:rsidRDefault="006C6E64" w:rsidP="00A74E16">
      <w:pPr>
        <w:spacing w:after="0" w:line="240" w:lineRule="auto"/>
        <w:ind w:firstLine="567"/>
        <w:jc w:val="both"/>
        <w:rPr>
          <w:rFonts w:ascii="Times New Roman" w:hAnsi="Times New Roman" w:cs="Times New Roman"/>
          <w:sz w:val="28"/>
          <w:szCs w:val="28"/>
          <w:shd w:val="clear" w:color="auto" w:fill="FFFFFF"/>
        </w:rPr>
      </w:pPr>
      <w:r w:rsidRPr="006C6E64">
        <w:rPr>
          <w:rFonts w:ascii="Times New Roman" w:hAnsi="Times New Roman" w:cs="Times New Roman"/>
          <w:sz w:val="28"/>
          <w:szCs w:val="28"/>
          <w:shd w:val="clear" w:color="auto" w:fill="FFFFFF"/>
        </w:rPr>
        <w:t>Одной из ключевых проблем, с которыми сталкивается агропромышленный комплекс Республики Казахстан</w:t>
      </w:r>
      <w:r w:rsidRPr="006C6E64">
        <w:rPr>
          <w:rFonts w:ascii="Times New Roman" w:eastAsia="Times New Roman" w:hAnsi="Times New Roman" w:cs="Times New Roman"/>
          <w:sz w:val="28"/>
          <w:szCs w:val="28"/>
        </w:rPr>
        <w:t xml:space="preserve">, является увеличение производства мяса, в том числе и говядины, как наиболее полноценного продукта питания для </w:t>
      </w:r>
      <w:r w:rsidRPr="006C6E64">
        <w:rPr>
          <w:rFonts w:ascii="Times New Roman" w:eastAsia="Times New Roman" w:hAnsi="Times New Roman" w:cs="Times New Roman"/>
          <w:sz w:val="28"/>
          <w:szCs w:val="28"/>
          <w:lang w:val="kk-KZ"/>
        </w:rPr>
        <w:t>населения</w:t>
      </w:r>
      <w:r w:rsidRPr="006C6E64">
        <w:rPr>
          <w:rFonts w:ascii="Times New Roman" w:eastAsia="Times New Roman" w:hAnsi="Times New Roman" w:cs="Times New Roman"/>
          <w:sz w:val="28"/>
          <w:szCs w:val="28"/>
        </w:rPr>
        <w:t xml:space="preserve">. </w:t>
      </w:r>
      <w:r w:rsidRPr="006C6E64">
        <w:rPr>
          <w:rFonts w:ascii="Times New Roman" w:hAnsi="Times New Roman" w:cs="Times New Roman"/>
          <w:sz w:val="28"/>
          <w:szCs w:val="28"/>
          <w:shd w:val="clear" w:color="auto" w:fill="FFFFFF"/>
        </w:rPr>
        <w:t xml:space="preserve">Для данной ситуации необходимы знания о факторах, </w:t>
      </w:r>
      <w:r w:rsidRPr="006C6E64">
        <w:rPr>
          <w:rFonts w:ascii="Times New Roman" w:hAnsi="Times New Roman" w:cs="Times New Roman"/>
          <w:sz w:val="28"/>
          <w:szCs w:val="28"/>
        </w:rPr>
        <w:t>влияющих на продуктивные и воспроизводительные признаки крупного рогатого скота в мясном скотоводстве</w:t>
      </w:r>
      <w:r w:rsidRPr="006C6E64">
        <w:rPr>
          <w:rFonts w:ascii="Times New Roman" w:hAnsi="Times New Roman" w:cs="Times New Roman"/>
          <w:sz w:val="28"/>
          <w:szCs w:val="28"/>
          <w:shd w:val="clear" w:color="auto" w:fill="FFFFFF"/>
        </w:rPr>
        <w:t xml:space="preserve">, прежде всего – своевременное и научно обоснованное соблюдения двух групп факторов: наследственные и ненаследственные. </w:t>
      </w:r>
    </w:p>
    <w:p w:rsidR="006C6E64" w:rsidRPr="006C6E64" w:rsidRDefault="006C6E64" w:rsidP="00A74E16">
      <w:pPr>
        <w:spacing w:after="0" w:line="240" w:lineRule="auto"/>
        <w:ind w:firstLine="567"/>
        <w:jc w:val="both"/>
        <w:rPr>
          <w:rFonts w:ascii="Times New Roman" w:hAnsi="Times New Roman" w:cs="Times New Roman"/>
          <w:sz w:val="28"/>
          <w:szCs w:val="28"/>
          <w:shd w:val="clear" w:color="auto" w:fill="FFFFFF"/>
        </w:rPr>
      </w:pPr>
      <w:r w:rsidRPr="006C6E64">
        <w:rPr>
          <w:rFonts w:ascii="Times New Roman" w:hAnsi="Times New Roman" w:cs="Times New Roman"/>
          <w:sz w:val="28"/>
          <w:szCs w:val="28"/>
          <w:shd w:val="clear" w:color="auto" w:fill="FFFFFF"/>
        </w:rPr>
        <w:t>Основным фактором повышения эффективности скотоводства является генетическое улучшение стада и его восстановление. С точки зрения биологии, разведение будет основным способом улучшения генетического потенциала животных и достижения поставленных целей специалистами.</w:t>
      </w:r>
    </w:p>
    <w:p w:rsidR="006C6E64" w:rsidRPr="006C6E64" w:rsidRDefault="006C6E64" w:rsidP="00A74E16">
      <w:pPr>
        <w:spacing w:after="0" w:line="240" w:lineRule="auto"/>
        <w:ind w:firstLine="567"/>
        <w:jc w:val="both"/>
        <w:rPr>
          <w:rFonts w:ascii="Times New Roman" w:hAnsi="Times New Roman" w:cs="Times New Roman"/>
          <w:sz w:val="28"/>
          <w:szCs w:val="28"/>
          <w:shd w:val="clear" w:color="auto" w:fill="FFFFFF"/>
        </w:rPr>
      </w:pPr>
      <w:r w:rsidRPr="006C6E64">
        <w:rPr>
          <w:rFonts w:ascii="Times New Roman" w:hAnsi="Times New Roman" w:cs="Times New Roman"/>
          <w:sz w:val="28"/>
          <w:szCs w:val="28"/>
          <w:shd w:val="clear" w:color="auto" w:fill="FFFFFF"/>
        </w:rPr>
        <w:t>Без сомнения, при правильной стратегии к репродукции взрослого скота, разведении быков и проведении качественных генетических исследований можно заметить, что каждое последующее поколение будет превосходить предыдущее поколение в отношении здоровья, производительности и долголетнего использования в племенных целях. Однако существуют ограничения для эффективного воспроизводства. Поэтому важно иметь глубокое понимание биологических закономерностей размножения крупного рогатого скота, включая ремонтное молодое поколение в процессе их роста и развития.</w:t>
      </w:r>
    </w:p>
    <w:p w:rsidR="006C6E64" w:rsidRPr="006C6E64" w:rsidRDefault="006C6E64" w:rsidP="006C6E64">
      <w:pPr>
        <w:spacing w:after="0" w:line="240" w:lineRule="auto"/>
        <w:ind w:firstLine="709"/>
        <w:jc w:val="both"/>
        <w:rPr>
          <w:rFonts w:ascii="Times New Roman" w:hAnsi="Times New Roman" w:cs="Times New Roman"/>
          <w:color w:val="000000" w:themeColor="text1"/>
          <w:sz w:val="28"/>
          <w:szCs w:val="28"/>
        </w:rPr>
      </w:pPr>
      <w:r w:rsidRPr="006C6E64">
        <w:rPr>
          <w:rFonts w:ascii="Times New Roman" w:hAnsi="Times New Roman" w:cs="Times New Roman"/>
          <w:color w:val="000000" w:themeColor="text1"/>
          <w:sz w:val="28"/>
          <w:szCs w:val="28"/>
        </w:rPr>
        <w:t>Для достижения максимального генетического потенциала у животных необходимо соблюдать определенные параметры в процессе их разведения. Известно, что у молодняка, предназначенного для разведения, репродуктивный период начинается после достижения живой массы в 300 кг, независимо от возраста животного. Однако, низкие темпы роста могут указывать на возможное замедление полового созревания, задержку осеменения и поздний отел для телок. Важным показателем успешного разведения является среднесуточный прирост в первые два месяца жизни, который должен составлять не менее 800 грамм. В молочный период выращивания телят нет ограничений на максимальный ежесуточный прирост. Именно этот период роста и развития является наиболее значимым для молодняка, так как происходит органогенез.</w:t>
      </w:r>
    </w:p>
    <w:p w:rsidR="006C6E64" w:rsidRPr="006C6E64" w:rsidRDefault="006C6E64" w:rsidP="006C6E64">
      <w:pPr>
        <w:spacing w:after="0" w:line="240" w:lineRule="auto"/>
        <w:ind w:firstLine="709"/>
        <w:jc w:val="both"/>
        <w:rPr>
          <w:rFonts w:ascii="Times New Roman" w:hAnsi="Times New Roman" w:cs="Times New Roman"/>
          <w:color w:val="000000" w:themeColor="text1"/>
          <w:sz w:val="28"/>
          <w:szCs w:val="28"/>
        </w:rPr>
      </w:pPr>
      <w:r w:rsidRPr="006C6E64">
        <w:rPr>
          <w:rFonts w:ascii="Times New Roman" w:hAnsi="Times New Roman" w:cs="Times New Roman"/>
          <w:color w:val="000000" w:themeColor="text1"/>
          <w:sz w:val="28"/>
          <w:szCs w:val="28"/>
        </w:rPr>
        <w:t xml:space="preserve">Существуют две разновидности скороспелости: первая - это энергия роста, которая определяется суточным увеличением живой массы, а вторая - это скорость созревания, которая зависит от возраста достижения зрелости и прекращения роста. Перед этим происходит замедление роста и преобладание накопления жира над приростом мышц. Высокая скорость созревания может привести к нежелательному результату, такому как уменьшение размеров </w:t>
      </w:r>
      <w:r w:rsidRPr="006C6E64">
        <w:rPr>
          <w:rFonts w:ascii="Times New Roman" w:hAnsi="Times New Roman" w:cs="Times New Roman"/>
          <w:color w:val="000000" w:themeColor="text1"/>
          <w:sz w:val="28"/>
          <w:szCs w:val="28"/>
        </w:rPr>
        <w:lastRenderedPageBreak/>
        <w:t xml:space="preserve">животных и недобору количества мясной продукции. Поэтому при выборе животных следует внимательно оценивать по промерам экстерьера и индексам телосложения. </w:t>
      </w:r>
    </w:p>
    <w:p w:rsidR="006C6E64" w:rsidRPr="006C6E64" w:rsidRDefault="006C6E64" w:rsidP="006C6E64">
      <w:pPr>
        <w:tabs>
          <w:tab w:val="left" w:pos="426"/>
        </w:tabs>
        <w:spacing w:after="0" w:line="240" w:lineRule="auto"/>
        <w:ind w:firstLine="567"/>
        <w:contextualSpacing/>
        <w:jc w:val="both"/>
        <w:rPr>
          <w:rFonts w:ascii="Times New Roman" w:hAnsi="Times New Roman" w:cs="Times New Roman"/>
          <w:color w:val="C00000"/>
          <w:sz w:val="18"/>
          <w:szCs w:val="18"/>
        </w:rPr>
      </w:pPr>
      <w:r w:rsidRPr="006C6E64">
        <w:rPr>
          <w:rFonts w:ascii="Times New Roman" w:hAnsi="Times New Roman" w:cs="Times New Roman"/>
          <w:sz w:val="28"/>
          <w:szCs w:val="28"/>
          <w:shd w:val="clear" w:color="auto" w:fill="FFFFFF"/>
        </w:rPr>
        <w:t xml:space="preserve">На развитие и рост, в целом на продуктивные и воспроизводительные качества животных влияют различные факторы, среди которых особое значение имеют условия кормления, возраст, порода, пол и другие </w:t>
      </w:r>
      <w:r w:rsidRPr="006C6E64">
        <w:rPr>
          <w:rFonts w:ascii="Times New Roman" w:hAnsi="Times New Roman" w:cs="Times New Roman"/>
          <w:sz w:val="28"/>
          <w:szCs w:val="28"/>
        </w:rPr>
        <w:t>[</w:t>
      </w:r>
      <w:r w:rsidRPr="006C6E64">
        <w:rPr>
          <w:rFonts w:ascii="Times New Roman" w:hAnsi="Times New Roman" w:cs="Times New Roman"/>
          <w:sz w:val="28"/>
          <w:szCs w:val="28"/>
          <w:lang w:val="kk-KZ"/>
        </w:rPr>
        <w:t>102</w:t>
      </w:r>
      <w:r w:rsidRPr="006C6E64">
        <w:rPr>
          <w:rFonts w:ascii="Times New Roman" w:hAnsi="Times New Roman" w:cs="Times New Roman"/>
          <w:sz w:val="28"/>
          <w:szCs w:val="28"/>
        </w:rPr>
        <w:t>].</w:t>
      </w:r>
      <w:r w:rsidRPr="006C6E64">
        <w:rPr>
          <w:rFonts w:ascii="Times New Roman" w:hAnsi="Times New Roman" w:cs="Times New Roman"/>
          <w:sz w:val="28"/>
          <w:szCs w:val="28"/>
          <w:shd w:val="clear" w:color="auto" w:fill="FFFFFF"/>
        </w:rPr>
        <w:t xml:space="preserve"> Особенно важными являются характеристики животных в зависимости от пола и возраста, а также их породные особенности [103].</w:t>
      </w:r>
    </w:p>
    <w:p w:rsidR="006C6E64" w:rsidRPr="006C6E64" w:rsidRDefault="006C6E64" w:rsidP="006C6E64">
      <w:pPr>
        <w:spacing w:after="0" w:line="240" w:lineRule="auto"/>
        <w:ind w:firstLine="567"/>
        <w:contextualSpacing/>
        <w:jc w:val="both"/>
        <w:rPr>
          <w:rFonts w:ascii="Times New Roman" w:eastAsia="Times New Roman" w:hAnsi="Times New Roman" w:cs="Times New Roman"/>
          <w:sz w:val="28"/>
          <w:szCs w:val="28"/>
          <w:highlight w:val="red"/>
        </w:rPr>
      </w:pPr>
      <w:r w:rsidRPr="006C6E64">
        <w:rPr>
          <w:rFonts w:ascii="Times New Roman" w:hAnsi="Times New Roman" w:cs="Times New Roman"/>
          <w:sz w:val="28"/>
          <w:szCs w:val="28"/>
        </w:rPr>
        <w:t xml:space="preserve">Многие исследователи считают, что </w:t>
      </w:r>
      <w:r w:rsidRPr="006C6E64">
        <w:rPr>
          <w:rFonts w:ascii="Times New Roman" w:hAnsi="Times New Roman" w:cs="Times New Roman"/>
          <w:sz w:val="28"/>
          <w:szCs w:val="28"/>
          <w:lang w:val="kk-KZ"/>
        </w:rPr>
        <w:t>кормление</w:t>
      </w:r>
      <w:r w:rsidRPr="006C6E64">
        <w:rPr>
          <w:rFonts w:ascii="Times New Roman" w:hAnsi="Times New Roman" w:cs="Times New Roman"/>
          <w:sz w:val="28"/>
          <w:szCs w:val="28"/>
        </w:rPr>
        <w:t xml:space="preserve"> играет ключевую роль в росте, развитии и продуктивности животных. А.Ф. Миддендорф [104] провел исследование, изучая влияние разных подходов к кормлению на рост и развитие животных, и пришел к выводу, что различные части тела животных развиваются неравномерно в разные возрастные периоды. Чирвинский Н.П. [105] подтвердил, что органы, которые растут интенсивнее в определенный период, требуют больше питательных веществ. При хорошем кормлении особенно активно развиваются те части тела, органы и ткани, которые имеют наивысшую скорость роста в этот период. Авторы пришли к выводу, что количество и качество потребляемого животными корма имеют огромное влияние на их рост, развитие и, соответственно, на мясную продуктивность.</w:t>
      </w:r>
    </w:p>
    <w:p w:rsidR="006C6E64" w:rsidRPr="006C6E64" w:rsidRDefault="006C6E64" w:rsidP="006C6E64">
      <w:pPr>
        <w:spacing w:after="0" w:line="240" w:lineRule="auto"/>
        <w:ind w:firstLine="567"/>
        <w:contextualSpacing/>
        <w:jc w:val="both"/>
        <w:rPr>
          <w:rFonts w:ascii="Times New Roman" w:hAnsi="Times New Roman" w:cs="Times New Roman"/>
          <w:sz w:val="28"/>
          <w:szCs w:val="28"/>
          <w:highlight w:val="yellow"/>
        </w:rPr>
      </w:pPr>
      <w:r w:rsidRPr="006C6E64">
        <w:rPr>
          <w:rFonts w:ascii="Times New Roman" w:hAnsi="Times New Roman" w:cs="Times New Roman"/>
          <w:sz w:val="28"/>
          <w:szCs w:val="28"/>
        </w:rPr>
        <w:t>Иванов М.Ф. [106] провел сравнительный анализ качества мяса у отечественных и импортных пород скота и пришел к выводу, что на мясную продуктивность больше влияет уровень кормления, а не порода и происхождение животных. Согласно исследованиям, питание играет решающую роль в росте и развитии животных, а также в их мясной продуктивности.</w:t>
      </w:r>
    </w:p>
    <w:p w:rsidR="006C6E64" w:rsidRPr="006C6E64" w:rsidRDefault="006C6E64" w:rsidP="006C6E64">
      <w:pPr>
        <w:spacing w:after="0" w:line="240" w:lineRule="auto"/>
        <w:ind w:firstLine="567"/>
        <w:contextualSpacing/>
        <w:jc w:val="both"/>
        <w:rPr>
          <w:rFonts w:ascii="Times New Roman" w:hAnsi="Times New Roman" w:cs="Times New Roman"/>
          <w:sz w:val="28"/>
          <w:szCs w:val="28"/>
          <w:shd w:val="clear" w:color="auto" w:fill="FFFFFF"/>
        </w:rPr>
      </w:pPr>
      <w:r w:rsidRPr="006C6E64">
        <w:rPr>
          <w:rFonts w:ascii="Times New Roman" w:hAnsi="Times New Roman" w:cs="Times New Roman"/>
          <w:sz w:val="28"/>
          <w:szCs w:val="28"/>
          <w:shd w:val="clear" w:color="auto" w:fill="FFFFFF"/>
        </w:rPr>
        <w:t>Путём интенсивного кормления скота, можно сократить время до достижения желаемых убойных показателей, и вместе с тем улучшить качество мяса и выход продукции на каждого голову скота. Если длительность кормления удлиняется, то это приводит к излишнему расходу кормов и росту себестоимости говядины. Животные, производящие большие среднесуточные приросты, имеют большую эффективность в процессе откорма и выращивания [107, 108, 109].</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Показатель репродуктивной способности – один из ключевых аспектов приспособляемости животных к окружающей среде, к условиям содержания, кормления и характеристикам климата. Сбалансированное кормление и улучшенные условия содержания различных генотипов молодняка приводят к стабилизации продолжительности стельности, увеличивается период между отелами, а также повышается среднесуточный прирост веса и эффективность использования корма для будущих коров</w:t>
      </w:r>
      <w:r w:rsidRPr="006C6E64">
        <w:rPr>
          <w:rFonts w:ascii="Times New Roman" w:hAnsi="Times New Roman" w:cs="Times New Roman"/>
          <w:sz w:val="28"/>
          <w:szCs w:val="28"/>
          <w:lang w:val="kk-KZ"/>
        </w:rPr>
        <w:t xml:space="preserve"> </w:t>
      </w:r>
      <w:r w:rsidRPr="006C6E64">
        <w:rPr>
          <w:rFonts w:ascii="Times New Roman" w:hAnsi="Times New Roman" w:cs="Times New Roman"/>
          <w:sz w:val="28"/>
          <w:szCs w:val="28"/>
        </w:rPr>
        <w:t>[110, 111, 112].</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Опыт многолетней практики показывает, что содержание скота без привязки в мясном производстве приносит большую экономическую выгоду. Животные имеют возможность активно передвигаться и свободный доступ к кормам, что приводит к улучшению их пищеварения и усвоения </w:t>
      </w:r>
      <w:r w:rsidRPr="006C6E64">
        <w:rPr>
          <w:rFonts w:ascii="Times New Roman" w:hAnsi="Times New Roman" w:cs="Times New Roman"/>
          <w:sz w:val="28"/>
          <w:szCs w:val="28"/>
          <w:lang w:val="kk-KZ"/>
        </w:rPr>
        <w:t>корма</w:t>
      </w:r>
      <w:r w:rsidRPr="006C6E64">
        <w:rPr>
          <w:rFonts w:ascii="Times New Roman" w:hAnsi="Times New Roman" w:cs="Times New Roman"/>
          <w:sz w:val="28"/>
          <w:szCs w:val="28"/>
        </w:rPr>
        <w:t xml:space="preserve">. Это, в </w:t>
      </w:r>
      <w:r w:rsidRPr="006C6E64">
        <w:rPr>
          <w:rFonts w:ascii="Times New Roman" w:hAnsi="Times New Roman" w:cs="Times New Roman"/>
          <w:sz w:val="28"/>
          <w:szCs w:val="28"/>
        </w:rPr>
        <w:lastRenderedPageBreak/>
        <w:t>свою очередь, способствует увеличению как среднесуточного, так и валового прироста животных</w:t>
      </w:r>
      <w:r w:rsidRPr="006C6E64">
        <w:rPr>
          <w:rFonts w:ascii="Times New Roman" w:hAnsi="Times New Roman" w:cs="Times New Roman"/>
          <w:sz w:val="28"/>
          <w:szCs w:val="28"/>
          <w:lang w:val="kk-KZ"/>
        </w:rPr>
        <w:t xml:space="preserve"> </w:t>
      </w:r>
      <w:r w:rsidRPr="006C6E64">
        <w:rPr>
          <w:rFonts w:ascii="Times New Roman" w:hAnsi="Times New Roman" w:cs="Times New Roman"/>
          <w:sz w:val="28"/>
          <w:szCs w:val="28"/>
        </w:rPr>
        <w:t>[113, 114, 115].</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Одним из ключевых направлений в мясном животноводстве является разведение молодняка, который служит источником для производства говядины, в том числе телят. Учитывая, что большая часть потерь ресурсов приходится именно на смертность молодняка, этому процессу следует уделять особое внимание [116, 117].</w:t>
      </w:r>
    </w:p>
    <w:p w:rsidR="006C6E64" w:rsidRPr="006C6E64" w:rsidRDefault="006C6E64" w:rsidP="006C6E64">
      <w:pPr>
        <w:spacing w:after="0" w:line="240" w:lineRule="auto"/>
        <w:ind w:firstLine="567"/>
        <w:jc w:val="both"/>
        <w:rPr>
          <w:rFonts w:ascii="Times New Roman" w:hAnsi="Times New Roman" w:cs="Times New Roman"/>
          <w:color w:val="FF0000"/>
          <w:szCs w:val="28"/>
        </w:rPr>
      </w:pPr>
    </w:p>
    <w:p w:rsidR="006C6E64" w:rsidRPr="006C6E64" w:rsidRDefault="006C6E64" w:rsidP="006C6E64">
      <w:pPr>
        <w:spacing w:after="0" w:line="240" w:lineRule="auto"/>
        <w:ind w:firstLine="567"/>
        <w:jc w:val="both"/>
        <w:rPr>
          <w:rFonts w:ascii="Times New Roman" w:hAnsi="Times New Roman" w:cs="Times New Roman"/>
          <w:color w:val="FF0000"/>
          <w:szCs w:val="28"/>
        </w:rPr>
      </w:pPr>
    </w:p>
    <w:p w:rsidR="006C6E64" w:rsidRPr="006C6E64" w:rsidRDefault="006C6E64" w:rsidP="006C6E64">
      <w:pPr>
        <w:spacing w:after="0" w:line="240" w:lineRule="auto"/>
        <w:ind w:firstLine="567"/>
        <w:jc w:val="both"/>
        <w:rPr>
          <w:rFonts w:ascii="Times New Roman" w:eastAsia="Times New Roman" w:hAnsi="Times New Roman" w:cs="Times New Roman"/>
          <w:b/>
          <w:sz w:val="28"/>
          <w:szCs w:val="28"/>
        </w:rPr>
      </w:pPr>
      <w:r w:rsidRPr="006C6E64">
        <w:rPr>
          <w:rFonts w:ascii="Times New Roman" w:hAnsi="Times New Roman" w:cs="Times New Roman"/>
          <w:b/>
          <w:sz w:val="28"/>
          <w:szCs w:val="28"/>
        </w:rPr>
        <w:t>1.5 Пути совершенствования продуктивных и воспроизводительных качеств крупного рогатого скота абердин-ангусской породы в Республике Казахстан</w:t>
      </w:r>
      <w:r w:rsidRPr="006C6E64">
        <w:rPr>
          <w:rFonts w:ascii="Times New Roman" w:eastAsia="Times New Roman" w:hAnsi="Times New Roman" w:cs="Times New Roman"/>
          <w:b/>
          <w:sz w:val="28"/>
          <w:szCs w:val="28"/>
        </w:rPr>
        <w:t xml:space="preserve"> </w:t>
      </w:r>
    </w:p>
    <w:p w:rsidR="006C6E64" w:rsidRPr="006C6E64" w:rsidRDefault="006C6E64" w:rsidP="006C6E64">
      <w:pPr>
        <w:spacing w:after="0" w:line="240" w:lineRule="auto"/>
        <w:ind w:firstLine="567"/>
        <w:jc w:val="both"/>
        <w:rPr>
          <w:rFonts w:ascii="Times New Roman" w:eastAsia="Times New Roman" w:hAnsi="Times New Roman" w:cs="Times New Roman"/>
          <w:sz w:val="28"/>
          <w:szCs w:val="28"/>
        </w:rPr>
      </w:pPr>
      <w:r w:rsidRPr="006C6E64">
        <w:rPr>
          <w:rFonts w:ascii="Times New Roman" w:eastAsia="Times New Roman" w:hAnsi="Times New Roman" w:cs="Times New Roman"/>
          <w:sz w:val="28"/>
          <w:szCs w:val="28"/>
        </w:rPr>
        <w:t xml:space="preserve">Одним из способов решения данной задачи является улучшение качества мясных пород </w:t>
      </w:r>
      <w:r w:rsidR="00FC5F02">
        <w:rPr>
          <w:rFonts w:ascii="Times New Roman" w:eastAsia="Times New Roman" w:hAnsi="Times New Roman" w:cs="Times New Roman"/>
          <w:sz w:val="28"/>
          <w:szCs w:val="28"/>
        </w:rPr>
        <w:t>крупного</w:t>
      </w:r>
      <w:r w:rsidRPr="006C6E64">
        <w:rPr>
          <w:rFonts w:ascii="Times New Roman" w:eastAsia="Times New Roman" w:hAnsi="Times New Roman" w:cs="Times New Roman"/>
          <w:sz w:val="28"/>
          <w:szCs w:val="28"/>
        </w:rPr>
        <w:t xml:space="preserve"> рогатого скота путем разумного использования генетического материала, как отечественного, так и зарубежного происхождения. </w:t>
      </w:r>
    </w:p>
    <w:p w:rsidR="006C6E64" w:rsidRPr="006C6E64" w:rsidRDefault="006C6E64" w:rsidP="006C6E64">
      <w:pPr>
        <w:spacing w:after="0" w:line="240" w:lineRule="auto"/>
        <w:ind w:firstLine="567"/>
        <w:jc w:val="both"/>
        <w:rPr>
          <w:rFonts w:ascii="Times New Roman" w:hAnsi="Times New Roman" w:cs="Times New Roman"/>
          <w:sz w:val="28"/>
          <w:szCs w:val="28"/>
          <w:lang w:val="kk-KZ"/>
        </w:rPr>
      </w:pPr>
      <w:r w:rsidRPr="006C6E64">
        <w:rPr>
          <w:rFonts w:ascii="Times New Roman" w:hAnsi="Times New Roman" w:cs="Times New Roman"/>
          <w:sz w:val="28"/>
          <w:szCs w:val="28"/>
        </w:rPr>
        <w:t xml:space="preserve">Для повышения рентабельности </w:t>
      </w:r>
      <w:r w:rsidRPr="006C6E64">
        <w:rPr>
          <w:rFonts w:ascii="Times New Roman" w:hAnsi="Times New Roman" w:cs="Times New Roman"/>
          <w:sz w:val="28"/>
          <w:szCs w:val="28"/>
          <w:lang w:val="kk-KZ"/>
        </w:rPr>
        <w:t>К</w:t>
      </w:r>
      <w:r w:rsidRPr="006C6E64">
        <w:rPr>
          <w:rFonts w:ascii="Times New Roman" w:hAnsi="Times New Roman" w:cs="Times New Roman"/>
          <w:sz w:val="28"/>
          <w:szCs w:val="28"/>
        </w:rPr>
        <w:t>азахского мясного скотоводства в условиях его интенсификации необходимо использование технологий, которые позволяют экономить ресурсы, а также усиливают процессы животноводства, такие как селекция, системы содержания и кормления животных, а также разведение. В первую очередь, следует обращать внимание на про</w:t>
      </w:r>
      <w:r w:rsidRPr="006C6E64">
        <w:rPr>
          <w:rFonts w:ascii="Times New Roman" w:hAnsi="Times New Roman" w:cs="Times New Roman"/>
          <w:sz w:val="28"/>
          <w:szCs w:val="28"/>
          <w:lang w:val="kk-KZ"/>
        </w:rPr>
        <w:t>дуктив</w:t>
      </w:r>
      <w:r w:rsidRPr="006C6E64">
        <w:rPr>
          <w:rFonts w:ascii="Times New Roman" w:hAnsi="Times New Roman" w:cs="Times New Roman"/>
          <w:sz w:val="28"/>
          <w:szCs w:val="28"/>
        </w:rPr>
        <w:t xml:space="preserve">ные и </w:t>
      </w:r>
      <w:r w:rsidRPr="006C6E64">
        <w:rPr>
          <w:rFonts w:ascii="Times New Roman" w:hAnsi="Times New Roman" w:cs="Times New Roman"/>
          <w:sz w:val="28"/>
          <w:szCs w:val="28"/>
          <w:lang w:val="kk-KZ"/>
        </w:rPr>
        <w:t>воспроизводительные</w:t>
      </w:r>
      <w:r w:rsidRPr="006C6E64">
        <w:rPr>
          <w:rFonts w:ascii="Times New Roman" w:hAnsi="Times New Roman" w:cs="Times New Roman"/>
          <w:sz w:val="28"/>
          <w:szCs w:val="28"/>
        </w:rPr>
        <w:t xml:space="preserve"> качества скота</w:t>
      </w:r>
      <w:r w:rsidRPr="006C6E64">
        <w:rPr>
          <w:rFonts w:ascii="Times New Roman" w:hAnsi="Times New Roman" w:cs="Times New Roman"/>
          <w:sz w:val="28"/>
          <w:szCs w:val="28"/>
          <w:lang w:val="kk-KZ"/>
        </w:rPr>
        <w:t xml:space="preserve"> [118, 119, 120].</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Для оптимизации кормления маточного поголовья и молодняка важно учитывать их физиологическое состояние и возраст, а также принимать меры по профилактике заболеваний. В зоне Северного Казахстана наилучшее время для отелов приходится на февраль-март, когда коровы начинают выходить на пастбище, что способствует нормализации их репродуктивных функций благодаря солнечной инсоляции, движению и наличию </w:t>
      </w:r>
      <w:r w:rsidRPr="006C6E64">
        <w:rPr>
          <w:rFonts w:ascii="Times New Roman" w:hAnsi="Times New Roman" w:cs="Times New Roman"/>
          <w:sz w:val="28"/>
          <w:szCs w:val="28"/>
          <w:lang w:val="kk-KZ"/>
        </w:rPr>
        <w:t>первой зеленной растительности</w:t>
      </w:r>
      <w:r w:rsidRPr="006C6E64">
        <w:rPr>
          <w:rFonts w:ascii="Times New Roman" w:hAnsi="Times New Roman" w:cs="Times New Roman"/>
          <w:sz w:val="28"/>
          <w:szCs w:val="28"/>
        </w:rPr>
        <w:t>. По наступлению зимы, молодые животные набирают вес, а наличие зимних пастбищ позволяет продлить время, которое они проводят на пастбище. Важно отметить, что молодняк, который появляется весной, использует меньше дорогостоящих кормов, так как проводит два сезона на летнем пастбище и только один сезон в зимнем стойле</w:t>
      </w:r>
      <w:r w:rsidRPr="006C6E64">
        <w:rPr>
          <w:rFonts w:ascii="Times New Roman" w:hAnsi="Times New Roman" w:cs="Times New Roman"/>
          <w:sz w:val="28"/>
          <w:szCs w:val="28"/>
          <w:lang w:val="kk-KZ"/>
        </w:rPr>
        <w:t xml:space="preserve"> </w:t>
      </w:r>
      <w:r w:rsidRPr="006C6E64">
        <w:rPr>
          <w:rFonts w:ascii="Times New Roman" w:hAnsi="Times New Roman" w:cs="Times New Roman"/>
          <w:sz w:val="28"/>
          <w:szCs w:val="28"/>
        </w:rPr>
        <w:t>[121, 122, 123].</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Для производства говядины необходимо применять рациональную систему выращивания и откорма молодого крупного рогатого скота. Важно обращать внимание на технологию и условия содержания, учитывая местные природные и климатические особенности. Один из основных методов повышения производства говядины - это выпас скота, который является доступным и экономически выгодным способом подготовки животных к убою. Обобщив результаты научно-хозяйственных исследований, можно отметить, что эффективной технологией для производства говядины в условиях Казахстана является доращивание молодняка с последующим выпасом на пастбище после откорм на откормочной площадке. При добавлении дополнительного протеина прирост веса одной головы составит в среднем 40-50 кг, что также является значимым фактором [124, 125, 126].</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lastRenderedPageBreak/>
        <w:t>Необходимо строго соблюдать классические методы разведения скота, применяемые в различных странах мира. Один из подходов, известный как "система корова-теленок", основан на воспроизводстве стада, обеспечении получения не менее 85 телят на 100 маток, выращивании телят до 6-8 месяцев, выбраковке неоплодотворенных маток, ведении скота на свободном выпасе, максимальном использовании кормовых ресурсов. Если процент выхода телят в мясном скотоводстве составляет менее 85%, это неэффективно. Уровень отбраковки должен быть не менее 25-30%. Очевидно, что основной целью является выращивание здоровых телок и нетелей [127, 128, 129].</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Увеличение производительности мясного скотоводства в стране возможно путем эффективного управления пастбищами, с применением всех необходимых методов почвообработки и рациональной организации пастбищного выпаса. Использование пастбищ позволяет сэкономить от 40 до 90% корма.</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Задачи, с которыми сталкиваются специалисты в современном скотоводстве, заключаются в достижении максимального соотношения мышечной ткани к жировой ткани в мясе. Стоит отметить, что для получения жирового прироста требуется значительно больше кормов, особенно дорогостоящих, однако жир не обладает такой же ценностью для человека [130, 131].</w:t>
      </w:r>
    </w:p>
    <w:p w:rsidR="006C6E64" w:rsidRPr="006C6E64" w:rsidRDefault="006C6E64" w:rsidP="006C6E64">
      <w:pPr>
        <w:spacing w:after="0" w:line="240" w:lineRule="auto"/>
        <w:ind w:firstLine="567"/>
        <w:jc w:val="both"/>
        <w:rPr>
          <w:rFonts w:ascii="Times New Roman" w:hAnsi="Times New Roman" w:cs="Times New Roman"/>
          <w:color w:val="000000"/>
          <w:sz w:val="28"/>
          <w:szCs w:val="28"/>
        </w:rPr>
      </w:pPr>
      <w:r w:rsidRPr="006C6E64">
        <w:rPr>
          <w:rFonts w:ascii="Times New Roman" w:hAnsi="Times New Roman" w:cs="Times New Roman"/>
          <w:color w:val="000000"/>
          <w:sz w:val="28"/>
          <w:szCs w:val="28"/>
        </w:rPr>
        <w:t>Для того чтобы абердин-ангусская порода полностью соответствовала требованиям хозяйства, необходимо сосредоточиться на увеличении скорости роста животных путем развития мышечной ткани, а не жировой. При отборе животных для разведения предпочтение следует отдавать более крупным особям с высоким потенциалом роста. Наличие длительного сохранения интенсивного роста, в отличие от быстрого созревания, является одним из важнейших признаков, которые учитываются при селекции породы на современном этапе.</w:t>
      </w:r>
    </w:p>
    <w:p w:rsidR="006C6E64" w:rsidRPr="006C6E64" w:rsidRDefault="006C6E64" w:rsidP="006C6E64">
      <w:pPr>
        <w:spacing w:after="0" w:line="240" w:lineRule="auto"/>
        <w:ind w:firstLine="567"/>
        <w:jc w:val="both"/>
        <w:rPr>
          <w:rFonts w:ascii="Times New Roman" w:hAnsi="Times New Roman" w:cs="Times New Roman"/>
          <w:color w:val="000000"/>
          <w:sz w:val="28"/>
          <w:szCs w:val="28"/>
        </w:rPr>
      </w:pPr>
      <w:r w:rsidRPr="006C6E64">
        <w:rPr>
          <w:rFonts w:ascii="Times New Roman" w:hAnsi="Times New Roman" w:cs="Times New Roman"/>
          <w:color w:val="000000"/>
          <w:sz w:val="28"/>
          <w:szCs w:val="28"/>
        </w:rPr>
        <w:t>При отборе необходимо учитывать значимость каждого признака и выделять только основные из них. Исследования показали, что результат отбора обратно пропорционален количеству учитываемых признаков: чем больше признаков учитывается при отборе животных, тем ниже ожидаемый результат отбора. С другой стороны, длительный отбор по одному или двум основным признакам может привести к ухудшению других</w:t>
      </w:r>
      <w:r w:rsidRPr="006C6E64">
        <w:rPr>
          <w:rFonts w:ascii="Times New Roman" w:hAnsi="Times New Roman" w:cs="Times New Roman"/>
          <w:sz w:val="28"/>
          <w:szCs w:val="28"/>
        </w:rPr>
        <w:t xml:space="preserve"> [132, 133].</w:t>
      </w:r>
    </w:p>
    <w:p w:rsidR="006C6E64" w:rsidRPr="00A74E16"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Критерием отбора животных является показатель оплаты корма по приросту массы, который имеет важное значение. Однако для определения расходов на корм требуется индивидуальный или групповой учет, что сопряжено с определенной сложностью. Поэтому возможно оценить этот показатель только на ограниченной группе животных, проводя испытания на своей продуктивности. Кроме того, между расходом корма и интенсивностью роста животных существует отрицательная корреляционная связь (r = -0,60-0,70). Это позволяет косвенно оценивать показатель: чем выше интенсивность роста, тем меньше расход корма на единицу продукции. Такой способ оценки </w:t>
      </w:r>
      <w:r w:rsidRPr="00A74E16">
        <w:rPr>
          <w:rFonts w:ascii="Times New Roman" w:hAnsi="Times New Roman" w:cs="Times New Roman"/>
          <w:sz w:val="28"/>
          <w:szCs w:val="28"/>
        </w:rPr>
        <w:t xml:space="preserve">менее трудозатратный [134, 135, 136]. </w:t>
      </w:r>
    </w:p>
    <w:p w:rsidR="006C6E64" w:rsidRPr="00A74E16" w:rsidRDefault="006C6E64" w:rsidP="006C6E64">
      <w:pPr>
        <w:spacing w:after="0" w:line="240" w:lineRule="auto"/>
        <w:ind w:firstLine="567"/>
        <w:jc w:val="both"/>
        <w:rPr>
          <w:rFonts w:ascii="Times New Roman" w:hAnsi="Times New Roman" w:cs="Times New Roman"/>
          <w:sz w:val="28"/>
          <w:szCs w:val="28"/>
        </w:rPr>
      </w:pPr>
      <w:r w:rsidRPr="00A74E16">
        <w:rPr>
          <w:rFonts w:ascii="Times New Roman" w:hAnsi="Times New Roman" w:cs="Times New Roman"/>
          <w:sz w:val="28"/>
          <w:szCs w:val="28"/>
        </w:rPr>
        <w:lastRenderedPageBreak/>
        <w:t>Основным направлением племенной работы является увеличение интенсивности роста, которое напрямую связано с оплатой кормом прироста и все основные показатели мясной продуктивности. Следовательно, при селекции абердин-ангусского скота, основное внимание должно быть уделено интенсивности роста в период с 8 до 15 месяцев или живому весу молодняка в 15 месяцев. Важным фактором является также отбор линейных быков-производителей, которые обладают высокой интенсивностью роста [137, 138, 139].</w:t>
      </w:r>
    </w:p>
    <w:p w:rsidR="006C6E64" w:rsidRPr="006C6E64" w:rsidRDefault="006C6E64" w:rsidP="006C6E64">
      <w:pPr>
        <w:tabs>
          <w:tab w:val="left" w:pos="6705"/>
        </w:tabs>
        <w:spacing w:after="0" w:line="240" w:lineRule="auto"/>
        <w:ind w:firstLine="567"/>
        <w:jc w:val="both"/>
        <w:rPr>
          <w:rFonts w:ascii="Times New Roman" w:hAnsi="Times New Roman" w:cs="Times New Roman"/>
          <w:color w:val="000000"/>
          <w:sz w:val="28"/>
          <w:szCs w:val="28"/>
        </w:rPr>
      </w:pPr>
      <w:r w:rsidRPr="006C6E64">
        <w:rPr>
          <w:rFonts w:ascii="Times New Roman" w:hAnsi="Times New Roman" w:cs="Times New Roman"/>
          <w:color w:val="000000"/>
          <w:sz w:val="28"/>
          <w:szCs w:val="28"/>
        </w:rPr>
        <w:t>Для того чтобы улучшить производительность маточного стада, необходимо отбирать и выращивать на ремонт на 15-20% больше телочек, чем предусмотрено планом, чтобы заменить отбракованных животных [140, 141].</w:t>
      </w:r>
    </w:p>
    <w:p w:rsidR="006C6E64" w:rsidRPr="006C6E64" w:rsidRDefault="006C6E64" w:rsidP="006C6E64">
      <w:pPr>
        <w:spacing w:after="0" w:line="240" w:lineRule="auto"/>
        <w:ind w:firstLine="567"/>
        <w:jc w:val="both"/>
        <w:rPr>
          <w:rFonts w:ascii="Times New Roman" w:hAnsi="Times New Roman" w:cs="Times New Roman"/>
          <w:color w:val="000000"/>
          <w:sz w:val="28"/>
          <w:szCs w:val="28"/>
        </w:rPr>
      </w:pPr>
      <w:r w:rsidRPr="006C6E64">
        <w:rPr>
          <w:rFonts w:ascii="Times New Roman" w:hAnsi="Times New Roman" w:cs="Times New Roman"/>
          <w:color w:val="000000"/>
          <w:sz w:val="28"/>
          <w:szCs w:val="28"/>
        </w:rPr>
        <w:t xml:space="preserve">Для эффективного разведения телок, предназначенных для ремонта стада, рекомендуется усилить интенсивность их выращивания с учетом достижения живой массы в 340-350 кг к моменту случки (через 14-17 месяцев). Предпочтение следует отдавать молодняку, происходящему от лучших проверенных родственных линий и семейств или от быков, оцененных по мясным качествам их потомства. </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color w:val="000000"/>
          <w:sz w:val="28"/>
          <w:szCs w:val="28"/>
        </w:rPr>
        <w:t>Сезонные отелы считаются наиболее удобными для организации мясного скотоводства. Они позволяют получать молодняк одного возраста, что упрощает процессы выращивания, отъема от матерей, формирования новых групп и последующего использования животных</w:t>
      </w:r>
      <w:r w:rsidRPr="006C6E64">
        <w:rPr>
          <w:rFonts w:ascii="Times New Roman" w:hAnsi="Times New Roman" w:cs="Times New Roman"/>
          <w:color w:val="000000"/>
          <w:sz w:val="28"/>
          <w:szCs w:val="28"/>
          <w:lang w:val="kk-KZ"/>
        </w:rPr>
        <w:t xml:space="preserve"> </w:t>
      </w:r>
      <w:r w:rsidRPr="006C6E64">
        <w:rPr>
          <w:rFonts w:ascii="Times New Roman" w:hAnsi="Times New Roman" w:cs="Times New Roman"/>
          <w:sz w:val="28"/>
          <w:szCs w:val="28"/>
        </w:rPr>
        <w:t>[142, 143].</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Множество исследований указывают на тесную связь между растянутостью, широкотелостью и длинноногостью животных с высоким уровнем мясности и хорошей оплатой корма. Крупный скот активно набирает вес, и большая часть этого прироста состоит из мышечной ткани. Поэтому предпочтительными являются полновозрастные коровы, вес которых не менее 500 кг, и быки с весом свыше 950-1000 кг [144, 145].</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Оценка конституции и экстерьера животных является неотъемлемой частью селекционной работы по улучшению поголовья животных. Наличие развития всех широтных промеров, длинного туловища и хорошо развитой мускулатуры является ключевым критерием для оценки животных при селекции. Животные с оценкой не ниже 85 и 90 баллов по конституции и экстерьеру соответственно обладают лучшими анатомическими характеристиками, что способствует повышению их продуктивности [146, 147].</w:t>
      </w:r>
    </w:p>
    <w:p w:rsidR="006C6E64" w:rsidRPr="006C6E64" w:rsidRDefault="006C6E64" w:rsidP="006C6E64">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При совершенствовании животных основным методом разведения должно быть чистопородное разведение. Для достижения этой цели требуется сосредоточиться на создании стада, обладающего несколькими ключевыми характеристиками. Прежде всего, такое стадо должно иметь высокую интенсивность роста, большую массу тела, высокую молочность и хорошие мясные качества, с минимальным отложением жира [148, 149, 15].</w:t>
      </w:r>
    </w:p>
    <w:p w:rsidR="00724D95" w:rsidRPr="00A74E16" w:rsidRDefault="006C6E64" w:rsidP="00A74E16">
      <w:pPr>
        <w:spacing w:after="0" w:line="240" w:lineRule="auto"/>
        <w:ind w:firstLine="567"/>
        <w:jc w:val="both"/>
        <w:rPr>
          <w:rFonts w:ascii="Times New Roman" w:hAnsi="Times New Roman" w:cs="Times New Roman"/>
          <w:sz w:val="28"/>
          <w:szCs w:val="28"/>
        </w:rPr>
      </w:pPr>
      <w:r w:rsidRPr="006C6E64">
        <w:rPr>
          <w:rFonts w:ascii="Times New Roman" w:hAnsi="Times New Roman" w:cs="Times New Roman"/>
          <w:sz w:val="28"/>
          <w:szCs w:val="28"/>
        </w:rPr>
        <w:t xml:space="preserve">При формировании и улучшении поголовья стад племенных ферм, важно определить предпочтительный тип скота породы абердин-ангус, который будет максимально адаптирован к местным климатическим условиям. Вес скота должен соответствовать стандартам элита, элита-рекорд класса, а </w:t>
      </w:r>
      <w:r w:rsidRPr="006C6E64">
        <w:rPr>
          <w:rFonts w:ascii="Times New Roman" w:hAnsi="Times New Roman" w:cs="Times New Roman"/>
          <w:sz w:val="28"/>
          <w:szCs w:val="28"/>
        </w:rPr>
        <w:lastRenderedPageBreak/>
        <w:t>продуктивность коров должна способствовать высокому показателю молочности для развития молодняка на уровне первоклассного и выше [151].</w:t>
      </w:r>
    </w:p>
    <w:p w:rsidR="00A74E16" w:rsidRDefault="00A74E16">
      <w:pPr>
        <w:rPr>
          <w:rFonts w:ascii="Times New Roman" w:hAnsi="Times New Roman" w:cs="Times New Roman"/>
          <w:b/>
          <w:sz w:val="28"/>
          <w:szCs w:val="28"/>
        </w:rPr>
      </w:pPr>
      <w:r>
        <w:rPr>
          <w:rFonts w:ascii="Times New Roman" w:hAnsi="Times New Roman" w:cs="Times New Roman"/>
          <w:b/>
          <w:sz w:val="28"/>
          <w:szCs w:val="28"/>
        </w:rPr>
        <w:br w:type="page"/>
      </w:r>
    </w:p>
    <w:p w:rsidR="001E76A4" w:rsidRDefault="001E76A4" w:rsidP="007A1785">
      <w:pPr>
        <w:spacing w:after="0" w:line="240" w:lineRule="auto"/>
        <w:ind w:firstLine="567"/>
        <w:jc w:val="both"/>
        <w:rPr>
          <w:rFonts w:ascii="Times New Roman" w:hAnsi="Times New Roman" w:cs="Times New Roman"/>
          <w:b/>
          <w:sz w:val="28"/>
          <w:szCs w:val="28"/>
        </w:rPr>
      </w:pPr>
      <w:r w:rsidRPr="001E76A4">
        <w:rPr>
          <w:rFonts w:ascii="Times New Roman" w:hAnsi="Times New Roman" w:cs="Times New Roman"/>
          <w:b/>
          <w:sz w:val="28"/>
          <w:szCs w:val="28"/>
        </w:rPr>
        <w:lastRenderedPageBreak/>
        <w:t xml:space="preserve">2 </w:t>
      </w:r>
      <w:r w:rsidR="00EC167D" w:rsidRPr="00EC167D">
        <w:rPr>
          <w:rFonts w:ascii="Times New Roman" w:hAnsi="Times New Roman" w:cs="Times New Roman"/>
          <w:b/>
          <w:sz w:val="28"/>
          <w:szCs w:val="28"/>
        </w:rPr>
        <w:t>Материалы и методы исследований</w:t>
      </w:r>
    </w:p>
    <w:p w:rsidR="00C65DC8" w:rsidRDefault="00C65DC8" w:rsidP="00C65DC8">
      <w:pPr>
        <w:spacing w:after="0" w:line="240" w:lineRule="auto"/>
        <w:ind w:firstLine="567"/>
        <w:jc w:val="both"/>
        <w:rPr>
          <w:rFonts w:ascii="Times New Roman" w:hAnsi="Times New Roman" w:cs="Times New Roman"/>
          <w:b/>
          <w:sz w:val="28"/>
          <w:szCs w:val="28"/>
        </w:rPr>
      </w:pPr>
      <w:r w:rsidRPr="00956095">
        <w:rPr>
          <w:rFonts w:ascii="Times New Roman" w:hAnsi="Times New Roman" w:cs="Times New Roman"/>
          <w:b/>
          <w:sz w:val="28"/>
          <w:szCs w:val="28"/>
        </w:rPr>
        <w:t>2</w:t>
      </w:r>
      <w:r w:rsidR="00B67FF8">
        <w:rPr>
          <w:rFonts w:ascii="Times New Roman" w:hAnsi="Times New Roman" w:cs="Times New Roman"/>
          <w:b/>
          <w:sz w:val="28"/>
          <w:szCs w:val="28"/>
        </w:rPr>
        <w:t>.1</w:t>
      </w:r>
      <w:r w:rsidRPr="00956095">
        <w:rPr>
          <w:rFonts w:ascii="Times New Roman" w:hAnsi="Times New Roman" w:cs="Times New Roman"/>
          <w:b/>
          <w:sz w:val="28"/>
          <w:szCs w:val="28"/>
        </w:rPr>
        <w:t>Производственная характеристика исследуемых животноводческих предприятий ТОО «Север Агро Н» и ТОО «Колос-фирма»</w:t>
      </w:r>
    </w:p>
    <w:p w:rsidR="00EC167D" w:rsidRPr="00FB1682" w:rsidRDefault="00EC167D" w:rsidP="00EC167D">
      <w:pPr>
        <w:spacing w:after="0" w:line="240" w:lineRule="auto"/>
        <w:ind w:firstLine="539"/>
        <w:jc w:val="both"/>
        <w:rPr>
          <w:rFonts w:ascii="Times New Roman" w:eastAsia="Times New Roman" w:hAnsi="Times New Roman" w:cs="Times New Roman"/>
          <w:spacing w:val="2"/>
          <w:sz w:val="28"/>
          <w:szCs w:val="28"/>
          <w:lang w:eastAsia="ar-SA"/>
        </w:rPr>
      </w:pPr>
      <w:r>
        <w:rPr>
          <w:rFonts w:ascii="Times New Roman" w:eastAsia="Times New Roman" w:hAnsi="Times New Roman" w:cs="Times New Roman"/>
          <w:spacing w:val="2"/>
          <w:sz w:val="28"/>
          <w:szCs w:val="28"/>
          <w:lang w:eastAsia="ar-SA"/>
        </w:rPr>
        <w:t xml:space="preserve">Выполнение докторской диссертации </w:t>
      </w:r>
      <w:r w:rsidRPr="00FB1682">
        <w:rPr>
          <w:rFonts w:ascii="Times New Roman" w:eastAsia="Times New Roman" w:hAnsi="Times New Roman" w:cs="Times New Roman"/>
          <w:spacing w:val="2"/>
          <w:sz w:val="28"/>
          <w:szCs w:val="28"/>
          <w:lang w:eastAsia="ar-SA"/>
        </w:rPr>
        <w:t xml:space="preserve">проводили </w:t>
      </w:r>
      <w:r>
        <w:rPr>
          <w:rFonts w:ascii="Times New Roman" w:eastAsia="Times New Roman" w:hAnsi="Times New Roman" w:cs="Times New Roman"/>
          <w:spacing w:val="2"/>
          <w:sz w:val="28"/>
          <w:szCs w:val="28"/>
          <w:lang w:eastAsia="ar-SA"/>
        </w:rPr>
        <w:t xml:space="preserve">в ведущих животноводческих предприятиях Костанайской области: </w:t>
      </w:r>
      <w:r w:rsidRPr="00FB1682">
        <w:rPr>
          <w:rFonts w:ascii="Times New Roman" w:eastAsia="Times New Roman" w:hAnsi="Times New Roman" w:cs="Times New Roman"/>
          <w:spacing w:val="2"/>
          <w:sz w:val="28"/>
          <w:szCs w:val="28"/>
          <w:lang w:eastAsia="ar-SA"/>
        </w:rPr>
        <w:t>ТОО «Север Агро-Н»</w:t>
      </w:r>
      <w:r>
        <w:rPr>
          <w:rFonts w:ascii="Times New Roman" w:eastAsia="Times New Roman" w:hAnsi="Times New Roman" w:cs="Times New Roman"/>
          <w:spacing w:val="2"/>
          <w:sz w:val="28"/>
          <w:szCs w:val="28"/>
          <w:lang w:eastAsia="ar-SA"/>
        </w:rPr>
        <w:t xml:space="preserve"> и </w:t>
      </w:r>
      <w:r w:rsidR="000255CE">
        <w:rPr>
          <w:rFonts w:ascii="Times New Roman" w:eastAsia="Times New Roman" w:hAnsi="Times New Roman" w:cs="Times New Roman"/>
          <w:spacing w:val="2"/>
          <w:sz w:val="28"/>
          <w:szCs w:val="28"/>
          <w:lang w:eastAsia="ar-SA"/>
        </w:rPr>
        <w:t>ТОО</w:t>
      </w:r>
      <w:r>
        <w:rPr>
          <w:rFonts w:ascii="Times New Roman" w:eastAsia="Times New Roman" w:hAnsi="Times New Roman" w:cs="Times New Roman"/>
          <w:spacing w:val="2"/>
          <w:sz w:val="28"/>
          <w:szCs w:val="28"/>
          <w:lang w:eastAsia="ar-SA"/>
        </w:rPr>
        <w:t xml:space="preserve"> «Колос-</w:t>
      </w:r>
      <w:r w:rsidRPr="0011028B">
        <w:rPr>
          <w:rFonts w:ascii="Times New Roman" w:eastAsia="Times New Roman" w:hAnsi="Times New Roman" w:cs="Times New Roman"/>
          <w:spacing w:val="2"/>
          <w:sz w:val="28"/>
          <w:szCs w:val="28"/>
          <w:lang w:eastAsia="ar-SA"/>
        </w:rPr>
        <w:t>ф</w:t>
      </w:r>
      <w:r>
        <w:rPr>
          <w:rFonts w:ascii="Times New Roman" w:eastAsia="Times New Roman" w:hAnsi="Times New Roman" w:cs="Times New Roman"/>
          <w:spacing w:val="2"/>
          <w:sz w:val="28"/>
          <w:szCs w:val="28"/>
          <w:lang w:eastAsia="ar-SA"/>
        </w:rPr>
        <w:t>ирма», которые занимаютс</w:t>
      </w:r>
      <w:r w:rsidRPr="0011028B">
        <w:rPr>
          <w:rFonts w:ascii="Times New Roman" w:eastAsia="Times New Roman" w:hAnsi="Times New Roman" w:cs="Times New Roman"/>
          <w:spacing w:val="2"/>
          <w:sz w:val="28"/>
          <w:szCs w:val="28"/>
          <w:lang w:eastAsia="ar-SA"/>
        </w:rPr>
        <w:t>я</w:t>
      </w:r>
      <w:r>
        <w:rPr>
          <w:rFonts w:ascii="Times New Roman" w:eastAsia="Times New Roman" w:hAnsi="Times New Roman" w:cs="Times New Roman"/>
          <w:spacing w:val="2"/>
          <w:sz w:val="28"/>
          <w:szCs w:val="28"/>
          <w:lang w:eastAsia="ar-SA"/>
        </w:rPr>
        <w:t xml:space="preserve"> разведением и совершенствованием крупного рогатого скота абердин-ангусской породы</w:t>
      </w:r>
      <w:r w:rsidRPr="00FB1682">
        <w:rPr>
          <w:rFonts w:ascii="Times New Roman" w:eastAsia="Times New Roman" w:hAnsi="Times New Roman" w:cs="Times New Roman"/>
          <w:spacing w:val="2"/>
          <w:sz w:val="28"/>
          <w:szCs w:val="28"/>
          <w:lang w:eastAsia="ar-SA"/>
        </w:rPr>
        <w:t>.</w:t>
      </w:r>
    </w:p>
    <w:p w:rsidR="00EC167D" w:rsidRPr="00FB1682" w:rsidRDefault="00EC167D" w:rsidP="00EC167D">
      <w:pPr>
        <w:spacing w:after="0" w:line="240" w:lineRule="auto"/>
        <w:ind w:firstLine="539"/>
        <w:jc w:val="both"/>
        <w:rPr>
          <w:rFonts w:ascii="Times New Roman" w:eastAsia="Times New Roman" w:hAnsi="Times New Roman" w:cs="Times New Roman"/>
          <w:spacing w:val="2"/>
          <w:sz w:val="28"/>
          <w:szCs w:val="28"/>
          <w:lang w:eastAsia="ar-SA"/>
        </w:rPr>
      </w:pPr>
      <w:r w:rsidRPr="00FB1682">
        <w:rPr>
          <w:rFonts w:ascii="Times New Roman" w:eastAsia="Times New Roman" w:hAnsi="Times New Roman" w:cs="Times New Roman"/>
          <w:spacing w:val="2"/>
          <w:sz w:val="28"/>
          <w:szCs w:val="28"/>
          <w:lang w:eastAsia="ar-SA"/>
        </w:rPr>
        <w:t xml:space="preserve">ТОО «Север Агро-Н», располагается в Карабалыкском районе, на северо-западе Костанайской области, </w:t>
      </w:r>
      <w:r>
        <w:rPr>
          <w:rFonts w:ascii="Times New Roman" w:eastAsia="Times New Roman" w:hAnsi="Times New Roman" w:cs="Times New Roman"/>
          <w:spacing w:val="2"/>
          <w:sz w:val="28"/>
          <w:szCs w:val="28"/>
          <w:lang w:eastAsia="ar-SA"/>
        </w:rPr>
        <w:t>начало свою специализацию м</w:t>
      </w:r>
      <w:r w:rsidRPr="0011028B">
        <w:rPr>
          <w:rFonts w:ascii="Times New Roman" w:eastAsia="Times New Roman" w:hAnsi="Times New Roman" w:cs="Times New Roman"/>
          <w:spacing w:val="2"/>
          <w:sz w:val="28"/>
          <w:szCs w:val="28"/>
          <w:lang w:eastAsia="ar-SA"/>
        </w:rPr>
        <w:t>я</w:t>
      </w:r>
      <w:r>
        <w:rPr>
          <w:rFonts w:ascii="Times New Roman" w:eastAsia="Times New Roman" w:hAnsi="Times New Roman" w:cs="Times New Roman"/>
          <w:spacing w:val="2"/>
          <w:sz w:val="28"/>
          <w:szCs w:val="28"/>
          <w:lang w:eastAsia="ar-SA"/>
        </w:rPr>
        <w:t>сного скотоводства</w:t>
      </w:r>
      <w:r w:rsidRPr="00FB1682">
        <w:rPr>
          <w:rFonts w:ascii="Times New Roman" w:eastAsia="Times New Roman" w:hAnsi="Times New Roman" w:cs="Times New Roman"/>
          <w:spacing w:val="2"/>
          <w:sz w:val="28"/>
          <w:szCs w:val="28"/>
          <w:lang w:eastAsia="ar-SA"/>
        </w:rPr>
        <w:t xml:space="preserve"> с 2010 года</w:t>
      </w:r>
      <w:r>
        <w:rPr>
          <w:rFonts w:ascii="Times New Roman" w:eastAsia="Times New Roman" w:hAnsi="Times New Roman" w:cs="Times New Roman"/>
          <w:spacing w:val="2"/>
          <w:sz w:val="28"/>
          <w:szCs w:val="28"/>
          <w:lang w:eastAsia="ar-SA"/>
        </w:rPr>
        <w:t xml:space="preserve">. В </w:t>
      </w:r>
      <w:r w:rsidRPr="00FB1682">
        <w:rPr>
          <w:rFonts w:ascii="Times New Roman" w:eastAsia="Times New Roman" w:hAnsi="Times New Roman" w:cs="Times New Roman"/>
          <w:spacing w:val="2"/>
          <w:sz w:val="28"/>
          <w:szCs w:val="28"/>
          <w:lang w:eastAsia="ar-SA"/>
        </w:rPr>
        <w:t xml:space="preserve">2011 году закуплено 283 </w:t>
      </w:r>
      <w:r>
        <w:rPr>
          <w:rFonts w:ascii="Times New Roman" w:eastAsia="Times New Roman" w:hAnsi="Times New Roman" w:cs="Times New Roman"/>
          <w:spacing w:val="2"/>
          <w:sz w:val="28"/>
          <w:szCs w:val="28"/>
          <w:lang w:eastAsia="ar-SA"/>
        </w:rPr>
        <w:t xml:space="preserve">головы абердин-ангусского скота, в период </w:t>
      </w:r>
      <w:r w:rsidRPr="00FB1682">
        <w:rPr>
          <w:rFonts w:ascii="Times New Roman" w:eastAsia="Times New Roman" w:hAnsi="Times New Roman" w:cs="Times New Roman"/>
          <w:spacing w:val="2"/>
          <w:sz w:val="28"/>
          <w:szCs w:val="28"/>
          <w:lang w:eastAsia="ar-SA"/>
        </w:rPr>
        <w:t xml:space="preserve">2011-2013 гг. </w:t>
      </w:r>
      <w:r>
        <w:rPr>
          <w:rFonts w:ascii="Times New Roman" w:eastAsia="Times New Roman" w:hAnsi="Times New Roman" w:cs="Times New Roman"/>
          <w:spacing w:val="2"/>
          <w:sz w:val="28"/>
          <w:szCs w:val="28"/>
          <w:lang w:eastAsia="ar-SA"/>
        </w:rPr>
        <w:t>–</w:t>
      </w:r>
      <w:r w:rsidRPr="00FB1682">
        <w:rPr>
          <w:rFonts w:ascii="Times New Roman" w:eastAsia="Times New Roman" w:hAnsi="Times New Roman" w:cs="Times New Roman"/>
          <w:spacing w:val="2"/>
          <w:sz w:val="28"/>
          <w:szCs w:val="28"/>
          <w:lang w:eastAsia="ar-SA"/>
        </w:rPr>
        <w:t xml:space="preserve"> 2,4 тысяч голов племенных телок и 82 голов</w:t>
      </w:r>
      <w:r>
        <w:rPr>
          <w:rFonts w:ascii="Times New Roman" w:eastAsia="Times New Roman" w:hAnsi="Times New Roman" w:cs="Times New Roman"/>
          <w:spacing w:val="2"/>
          <w:sz w:val="28"/>
          <w:szCs w:val="28"/>
          <w:lang w:eastAsia="ar-SA"/>
        </w:rPr>
        <w:t>ы</w:t>
      </w:r>
      <w:r w:rsidRPr="00FB1682">
        <w:rPr>
          <w:rFonts w:ascii="Times New Roman" w:eastAsia="Times New Roman" w:hAnsi="Times New Roman" w:cs="Times New Roman"/>
          <w:spacing w:val="2"/>
          <w:sz w:val="28"/>
          <w:szCs w:val="28"/>
          <w:lang w:eastAsia="ar-SA"/>
        </w:rPr>
        <w:t xml:space="preserve"> племенных быков</w:t>
      </w:r>
      <w:r>
        <w:rPr>
          <w:rFonts w:ascii="Times New Roman" w:eastAsia="Times New Roman" w:hAnsi="Times New Roman" w:cs="Times New Roman"/>
          <w:spacing w:val="2"/>
          <w:sz w:val="28"/>
          <w:szCs w:val="28"/>
          <w:lang w:eastAsia="ar-SA"/>
        </w:rPr>
        <w:t xml:space="preserve"> </w:t>
      </w:r>
      <w:r w:rsidRPr="00FB1682">
        <w:rPr>
          <w:rFonts w:ascii="Times New Roman" w:eastAsia="Times New Roman" w:hAnsi="Times New Roman" w:cs="Times New Roman"/>
          <w:spacing w:val="2"/>
          <w:sz w:val="28"/>
          <w:szCs w:val="28"/>
          <w:lang w:eastAsia="ar-SA"/>
        </w:rPr>
        <w:t xml:space="preserve">из Австралии. В 2018 г. </w:t>
      </w:r>
      <w:r>
        <w:rPr>
          <w:rFonts w:ascii="Times New Roman" w:eastAsia="Times New Roman" w:hAnsi="Times New Roman" w:cs="Times New Roman"/>
          <w:spacing w:val="2"/>
          <w:sz w:val="28"/>
          <w:szCs w:val="28"/>
          <w:lang w:eastAsia="ar-SA"/>
        </w:rPr>
        <w:t>скот начали</w:t>
      </w:r>
      <w:r w:rsidRPr="00FB1682">
        <w:rPr>
          <w:rFonts w:ascii="Times New Roman" w:eastAsia="Times New Roman" w:hAnsi="Times New Roman" w:cs="Times New Roman"/>
          <w:spacing w:val="2"/>
          <w:sz w:val="28"/>
          <w:szCs w:val="28"/>
          <w:lang w:eastAsia="ar-SA"/>
        </w:rPr>
        <w:t xml:space="preserve"> зав</w:t>
      </w:r>
      <w:r>
        <w:rPr>
          <w:rFonts w:ascii="Times New Roman" w:eastAsia="Times New Roman" w:hAnsi="Times New Roman" w:cs="Times New Roman"/>
          <w:spacing w:val="2"/>
          <w:sz w:val="28"/>
          <w:szCs w:val="28"/>
          <w:lang w:eastAsia="ar-SA"/>
        </w:rPr>
        <w:t>озить</w:t>
      </w:r>
      <w:r w:rsidRPr="00FB1682">
        <w:rPr>
          <w:rFonts w:ascii="Times New Roman" w:eastAsia="Times New Roman" w:hAnsi="Times New Roman" w:cs="Times New Roman"/>
          <w:spacing w:val="2"/>
          <w:sz w:val="28"/>
          <w:szCs w:val="28"/>
          <w:lang w:eastAsia="ar-SA"/>
        </w:rPr>
        <w:t xml:space="preserve"> </w:t>
      </w:r>
      <w:r>
        <w:rPr>
          <w:rFonts w:ascii="Times New Roman" w:eastAsia="Times New Roman" w:hAnsi="Times New Roman" w:cs="Times New Roman"/>
          <w:spacing w:val="2"/>
          <w:sz w:val="28"/>
          <w:szCs w:val="28"/>
          <w:lang w:eastAsia="ar-SA"/>
        </w:rPr>
        <w:t>(</w:t>
      </w:r>
      <w:r w:rsidRPr="00FB1682">
        <w:rPr>
          <w:rFonts w:ascii="Times New Roman" w:eastAsia="Times New Roman" w:hAnsi="Times New Roman" w:cs="Times New Roman"/>
          <w:spacing w:val="2"/>
          <w:sz w:val="28"/>
          <w:szCs w:val="28"/>
          <w:lang w:eastAsia="ar-SA"/>
        </w:rPr>
        <w:t>1,8 тысяч голов телок</w:t>
      </w:r>
      <w:r>
        <w:rPr>
          <w:rFonts w:ascii="Times New Roman" w:eastAsia="Times New Roman" w:hAnsi="Times New Roman" w:cs="Times New Roman"/>
          <w:spacing w:val="2"/>
          <w:sz w:val="28"/>
          <w:szCs w:val="28"/>
          <w:lang w:eastAsia="ar-SA"/>
        </w:rPr>
        <w:t>)</w:t>
      </w:r>
      <w:r w:rsidRPr="00FB1682">
        <w:rPr>
          <w:rFonts w:ascii="Times New Roman" w:eastAsia="Times New Roman" w:hAnsi="Times New Roman" w:cs="Times New Roman"/>
          <w:spacing w:val="2"/>
          <w:sz w:val="28"/>
          <w:szCs w:val="28"/>
          <w:lang w:eastAsia="ar-SA"/>
        </w:rPr>
        <w:t xml:space="preserve"> из США по государственной программе «Сыбага». В 2021 г. общее поголовье стада крупного рогатого скота составило 3,5 тысяч голов</w:t>
      </w:r>
      <w:r>
        <w:rPr>
          <w:rFonts w:ascii="Times New Roman" w:eastAsia="Times New Roman" w:hAnsi="Times New Roman" w:cs="Times New Roman"/>
          <w:spacing w:val="2"/>
          <w:sz w:val="28"/>
          <w:szCs w:val="28"/>
          <w:lang w:eastAsia="ar-SA"/>
        </w:rPr>
        <w:t xml:space="preserve">, в том числе 1,8 тысяч голов – </w:t>
      </w:r>
      <w:r w:rsidRPr="00FB1682">
        <w:rPr>
          <w:rFonts w:ascii="Times New Roman" w:eastAsia="Times New Roman" w:hAnsi="Times New Roman" w:cs="Times New Roman"/>
          <w:spacing w:val="2"/>
          <w:sz w:val="28"/>
          <w:szCs w:val="28"/>
          <w:lang w:eastAsia="ar-SA"/>
        </w:rPr>
        <w:t>маточн</w:t>
      </w:r>
      <w:r>
        <w:rPr>
          <w:rFonts w:ascii="Times New Roman" w:eastAsia="Times New Roman" w:hAnsi="Times New Roman" w:cs="Times New Roman"/>
          <w:spacing w:val="2"/>
          <w:sz w:val="28"/>
          <w:szCs w:val="28"/>
          <w:lang w:eastAsia="ar-SA"/>
        </w:rPr>
        <w:t xml:space="preserve">ое поголовье. </w:t>
      </w:r>
      <w:r w:rsidRPr="00FB1682">
        <w:rPr>
          <w:rFonts w:ascii="Times New Roman" w:eastAsia="Times New Roman" w:hAnsi="Times New Roman" w:cs="Times New Roman"/>
          <w:spacing w:val="2"/>
          <w:sz w:val="28"/>
          <w:szCs w:val="28"/>
          <w:lang w:eastAsia="ar-SA"/>
        </w:rPr>
        <w:t xml:space="preserve"> </w:t>
      </w:r>
    </w:p>
    <w:p w:rsidR="00EC167D" w:rsidRPr="00440DE3" w:rsidRDefault="00EC167D" w:rsidP="00EC167D">
      <w:pPr>
        <w:spacing w:after="0" w:line="240" w:lineRule="auto"/>
        <w:ind w:firstLine="567"/>
        <w:jc w:val="both"/>
        <w:rPr>
          <w:rFonts w:ascii="Times New Roman" w:hAnsi="Times New Roman" w:cs="Times New Roman"/>
          <w:b/>
          <w:sz w:val="28"/>
          <w:szCs w:val="28"/>
        </w:rPr>
      </w:pPr>
      <w:r w:rsidRPr="00FB1682">
        <w:rPr>
          <w:rFonts w:ascii="Times New Roman" w:eastAsia="Times New Roman" w:hAnsi="Times New Roman" w:cs="Times New Roman"/>
          <w:spacing w:val="2"/>
          <w:sz w:val="28"/>
          <w:szCs w:val="28"/>
          <w:lang w:eastAsia="ar-SA"/>
        </w:rPr>
        <w:t xml:space="preserve">В хозяйстве </w:t>
      </w:r>
      <w:r>
        <w:rPr>
          <w:rFonts w:ascii="Times New Roman" w:eastAsia="Times New Roman" w:hAnsi="Times New Roman" w:cs="Times New Roman"/>
          <w:spacing w:val="2"/>
          <w:sz w:val="28"/>
          <w:szCs w:val="28"/>
          <w:lang w:eastAsia="ar-SA"/>
        </w:rPr>
        <w:t>з</w:t>
      </w:r>
      <w:r w:rsidRPr="00FB1682">
        <w:rPr>
          <w:rFonts w:ascii="Times New Roman" w:eastAsia="Times New Roman" w:hAnsi="Times New Roman" w:cs="Times New Roman"/>
          <w:spacing w:val="2"/>
          <w:sz w:val="28"/>
          <w:szCs w:val="28"/>
          <w:lang w:eastAsia="ar-SA"/>
        </w:rPr>
        <w:t xml:space="preserve">емельный </w:t>
      </w:r>
      <w:r w:rsidRPr="00FD4129">
        <w:rPr>
          <w:rFonts w:ascii="Times New Roman" w:eastAsia="Times New Roman" w:hAnsi="Times New Roman" w:cs="Times New Roman"/>
          <w:spacing w:val="2"/>
          <w:sz w:val="28"/>
          <w:szCs w:val="28"/>
          <w:lang w:eastAsia="ar-SA"/>
        </w:rPr>
        <w:t>ф</w:t>
      </w:r>
      <w:r>
        <w:rPr>
          <w:rFonts w:ascii="Times New Roman" w:eastAsia="Times New Roman" w:hAnsi="Times New Roman" w:cs="Times New Roman"/>
          <w:spacing w:val="2"/>
          <w:sz w:val="28"/>
          <w:szCs w:val="28"/>
          <w:lang w:eastAsia="ar-SA"/>
        </w:rPr>
        <w:t>онд</w:t>
      </w:r>
      <w:r w:rsidRPr="00FB1682">
        <w:rPr>
          <w:rFonts w:ascii="Times New Roman" w:eastAsia="Times New Roman" w:hAnsi="Times New Roman" w:cs="Times New Roman"/>
          <w:spacing w:val="2"/>
          <w:sz w:val="28"/>
          <w:szCs w:val="28"/>
          <w:lang w:eastAsia="ar-SA"/>
        </w:rPr>
        <w:t xml:space="preserve"> составляет 12 тысяч гектаров </w:t>
      </w:r>
      <w:r>
        <w:rPr>
          <w:rFonts w:ascii="Times New Roman" w:eastAsia="Times New Roman" w:hAnsi="Times New Roman" w:cs="Times New Roman"/>
          <w:spacing w:val="2"/>
          <w:sz w:val="28"/>
          <w:szCs w:val="28"/>
          <w:lang w:eastAsia="ar-SA"/>
        </w:rPr>
        <w:t>пашни</w:t>
      </w:r>
      <w:r w:rsidRPr="00FB1682">
        <w:rPr>
          <w:rFonts w:ascii="Times New Roman" w:eastAsia="Times New Roman" w:hAnsi="Times New Roman" w:cs="Times New Roman"/>
          <w:spacing w:val="2"/>
          <w:sz w:val="28"/>
          <w:szCs w:val="28"/>
          <w:lang w:eastAsia="ar-SA"/>
        </w:rPr>
        <w:t>,</w:t>
      </w:r>
      <w:r>
        <w:rPr>
          <w:rFonts w:ascii="Times New Roman" w:eastAsia="Times New Roman" w:hAnsi="Times New Roman" w:cs="Times New Roman"/>
          <w:spacing w:val="2"/>
          <w:sz w:val="28"/>
          <w:szCs w:val="28"/>
          <w:lang w:eastAsia="ar-SA"/>
        </w:rPr>
        <w:t xml:space="preserve"> </w:t>
      </w:r>
      <w:r w:rsidRPr="00FB1682">
        <w:rPr>
          <w:rFonts w:ascii="Times New Roman" w:eastAsia="Times New Roman" w:hAnsi="Times New Roman" w:cs="Times New Roman"/>
          <w:spacing w:val="2"/>
          <w:sz w:val="28"/>
          <w:szCs w:val="28"/>
          <w:lang w:eastAsia="ar-SA"/>
        </w:rPr>
        <w:t>расположенных вдоль правого берега рек</w:t>
      </w:r>
      <w:r>
        <w:rPr>
          <w:rFonts w:ascii="Times New Roman" w:eastAsia="Times New Roman" w:hAnsi="Times New Roman" w:cs="Times New Roman"/>
          <w:spacing w:val="2"/>
          <w:sz w:val="28"/>
          <w:szCs w:val="28"/>
          <w:lang w:eastAsia="ar-SA"/>
        </w:rPr>
        <w:t xml:space="preserve">и Тогузак, из которых 6 тысяч – </w:t>
      </w:r>
      <w:r w:rsidRPr="00FB1682">
        <w:rPr>
          <w:rFonts w:ascii="Times New Roman" w:eastAsia="Times New Roman" w:hAnsi="Times New Roman" w:cs="Times New Roman"/>
          <w:spacing w:val="2"/>
          <w:sz w:val="28"/>
          <w:szCs w:val="28"/>
          <w:lang w:eastAsia="ar-SA"/>
        </w:rPr>
        <w:t>пастбища для выпаса крупного рогатого скота.</w:t>
      </w:r>
    </w:p>
    <w:p w:rsidR="00EC167D" w:rsidRPr="000B1C4B" w:rsidRDefault="000255CE" w:rsidP="00EC167D">
      <w:pPr>
        <w:spacing w:after="0" w:line="240" w:lineRule="auto"/>
        <w:ind w:firstLine="567"/>
        <w:jc w:val="both"/>
        <w:rPr>
          <w:rFonts w:ascii="Times New Roman" w:eastAsia="Times New Roman" w:hAnsi="Times New Roman" w:cs="Times New Roman"/>
          <w:spacing w:val="2"/>
          <w:sz w:val="28"/>
          <w:szCs w:val="28"/>
          <w:lang w:eastAsia="ar-SA"/>
        </w:rPr>
      </w:pPr>
      <w:r>
        <w:rPr>
          <w:rFonts w:ascii="Times New Roman" w:eastAsia="Times New Roman" w:hAnsi="Times New Roman" w:cs="Times New Roman"/>
          <w:spacing w:val="2"/>
          <w:sz w:val="28"/>
          <w:szCs w:val="28"/>
          <w:lang w:eastAsia="ar-SA"/>
        </w:rPr>
        <w:t>ТОО</w:t>
      </w:r>
      <w:r w:rsidR="00EC167D">
        <w:rPr>
          <w:rFonts w:ascii="Times New Roman" w:eastAsia="Times New Roman" w:hAnsi="Times New Roman" w:cs="Times New Roman"/>
          <w:spacing w:val="2"/>
          <w:sz w:val="28"/>
          <w:szCs w:val="28"/>
          <w:lang w:eastAsia="ar-SA"/>
        </w:rPr>
        <w:t xml:space="preserve"> «Колос-</w:t>
      </w:r>
      <w:r w:rsidR="00EC167D" w:rsidRPr="0011028B">
        <w:rPr>
          <w:rFonts w:ascii="Times New Roman" w:eastAsia="Times New Roman" w:hAnsi="Times New Roman" w:cs="Times New Roman"/>
          <w:spacing w:val="2"/>
          <w:sz w:val="28"/>
          <w:szCs w:val="28"/>
          <w:lang w:eastAsia="ar-SA"/>
        </w:rPr>
        <w:t>ф</w:t>
      </w:r>
      <w:r w:rsidR="00EC167D">
        <w:rPr>
          <w:rFonts w:ascii="Times New Roman" w:eastAsia="Times New Roman" w:hAnsi="Times New Roman" w:cs="Times New Roman"/>
          <w:spacing w:val="2"/>
          <w:sz w:val="28"/>
          <w:szCs w:val="28"/>
          <w:lang w:eastAsia="ar-SA"/>
        </w:rPr>
        <w:t>ирма» образован с 1988 года, территориально располагаетс</w:t>
      </w:r>
      <w:r w:rsidR="00EC167D" w:rsidRPr="00785C00">
        <w:rPr>
          <w:rFonts w:ascii="Times New Roman" w:eastAsia="Times New Roman" w:hAnsi="Times New Roman" w:cs="Times New Roman"/>
          <w:spacing w:val="2"/>
          <w:sz w:val="28"/>
          <w:szCs w:val="28"/>
          <w:lang w:eastAsia="ar-SA"/>
        </w:rPr>
        <w:t>я</w:t>
      </w:r>
      <w:r w:rsidR="00EC167D">
        <w:rPr>
          <w:rFonts w:ascii="Times New Roman" w:eastAsia="Times New Roman" w:hAnsi="Times New Roman" w:cs="Times New Roman"/>
          <w:spacing w:val="2"/>
          <w:sz w:val="28"/>
          <w:szCs w:val="28"/>
          <w:lang w:eastAsia="ar-SA"/>
        </w:rPr>
        <w:t xml:space="preserve"> в восточной части Костанайской области в Денисовском районе. П</w:t>
      </w:r>
      <w:r w:rsidR="00EC167D" w:rsidRPr="00FB1682">
        <w:rPr>
          <w:rFonts w:ascii="Times New Roman" w:eastAsia="Times New Roman" w:hAnsi="Times New Roman" w:cs="Times New Roman"/>
          <w:spacing w:val="2"/>
          <w:sz w:val="28"/>
          <w:szCs w:val="28"/>
          <w:lang w:eastAsia="ar-SA"/>
        </w:rPr>
        <w:t>о государственной программе «Сыбага»</w:t>
      </w:r>
      <w:r w:rsidR="00EC167D">
        <w:rPr>
          <w:rFonts w:ascii="Times New Roman" w:eastAsia="Times New Roman" w:hAnsi="Times New Roman" w:cs="Times New Roman"/>
          <w:spacing w:val="2"/>
          <w:sz w:val="28"/>
          <w:szCs w:val="28"/>
          <w:lang w:eastAsia="ar-SA"/>
        </w:rPr>
        <w:t xml:space="preserve"> в 2015-2019 годы руководством закуплен скот </w:t>
      </w:r>
      <w:r w:rsidR="00EC167D" w:rsidRPr="000B1C4B">
        <w:rPr>
          <w:rFonts w:ascii="Times New Roman" w:eastAsia="Times New Roman" w:hAnsi="Times New Roman" w:cs="Times New Roman"/>
          <w:spacing w:val="2"/>
          <w:sz w:val="28"/>
          <w:szCs w:val="28"/>
          <w:lang w:eastAsia="ar-SA"/>
        </w:rPr>
        <w:t>зарубежной селекции из Эстонии.</w:t>
      </w:r>
    </w:p>
    <w:p w:rsidR="00EC167D" w:rsidRPr="00C36225" w:rsidRDefault="00EC167D" w:rsidP="00EC167D">
      <w:pPr>
        <w:spacing w:after="0" w:line="240" w:lineRule="auto"/>
        <w:ind w:firstLine="567"/>
        <w:jc w:val="both"/>
        <w:rPr>
          <w:rFonts w:ascii="Times New Roman" w:hAnsi="Times New Roman" w:cs="Times New Roman"/>
          <w:sz w:val="28"/>
          <w:szCs w:val="28"/>
          <w:shd w:val="clear" w:color="auto" w:fill="FFFFFF"/>
        </w:rPr>
      </w:pPr>
      <w:r w:rsidRPr="000B1C4B">
        <w:rPr>
          <w:rFonts w:ascii="Times New Roman" w:eastAsia="Times New Roman" w:hAnsi="Times New Roman" w:cs="Times New Roman"/>
          <w:spacing w:val="2"/>
          <w:sz w:val="28"/>
          <w:szCs w:val="28"/>
          <w:lang w:eastAsia="ar-SA"/>
        </w:rPr>
        <w:t xml:space="preserve">В хозяйстве земельный фонд составляет 18 </w:t>
      </w:r>
      <w:r w:rsidRPr="00C36225">
        <w:rPr>
          <w:rFonts w:ascii="Times New Roman" w:eastAsia="Times New Roman" w:hAnsi="Times New Roman" w:cs="Times New Roman"/>
          <w:spacing w:val="2"/>
          <w:sz w:val="28"/>
          <w:szCs w:val="28"/>
          <w:lang w:eastAsia="ar-SA"/>
        </w:rPr>
        <w:t xml:space="preserve">тысяч гектаров, в том числе – </w:t>
      </w:r>
      <w:hyperlink r:id="rId12" w:history="1">
        <w:r w:rsidRPr="00C36225">
          <w:rPr>
            <w:rStyle w:val="aa"/>
            <w:rFonts w:ascii="Times New Roman" w:hAnsi="Times New Roman" w:cs="Times New Roman"/>
            <w:color w:val="auto"/>
            <w:sz w:val="28"/>
            <w:szCs w:val="28"/>
            <w:u w:val="none"/>
            <w:shd w:val="clear" w:color="auto" w:fill="FFFFFF"/>
          </w:rPr>
          <w:t>16 тыс. га</w:t>
        </w:r>
      </w:hyperlink>
      <w:r w:rsidRPr="00C36225">
        <w:rPr>
          <w:rFonts w:ascii="Times New Roman" w:hAnsi="Times New Roman" w:cs="Times New Roman"/>
          <w:sz w:val="28"/>
          <w:szCs w:val="28"/>
          <w:shd w:val="clear" w:color="auto" w:fill="FFFFFF"/>
        </w:rPr>
        <w:t> пашни, </w:t>
      </w:r>
      <w:hyperlink r:id="rId13" w:history="1">
        <w:r w:rsidRPr="00C36225">
          <w:rPr>
            <w:rStyle w:val="aa"/>
            <w:rFonts w:ascii="Times New Roman" w:hAnsi="Times New Roman" w:cs="Times New Roman"/>
            <w:color w:val="auto"/>
            <w:sz w:val="28"/>
            <w:szCs w:val="28"/>
            <w:u w:val="none"/>
            <w:shd w:val="clear" w:color="auto" w:fill="FFFFFF"/>
          </w:rPr>
          <w:t>1,8 тыс. га</w:t>
        </w:r>
      </w:hyperlink>
      <w:r w:rsidRPr="00C36225">
        <w:rPr>
          <w:rFonts w:ascii="Times New Roman" w:hAnsi="Times New Roman" w:cs="Times New Roman"/>
          <w:sz w:val="28"/>
          <w:szCs w:val="28"/>
          <w:shd w:val="clear" w:color="auto" w:fill="FFFFFF"/>
        </w:rPr>
        <w:t xml:space="preserve"> – сенокосы, около </w:t>
      </w:r>
      <w:hyperlink r:id="rId14" w:history="1">
        <w:r w:rsidRPr="00C36225">
          <w:rPr>
            <w:rStyle w:val="aa"/>
            <w:rFonts w:ascii="Times New Roman" w:hAnsi="Times New Roman" w:cs="Times New Roman"/>
            <w:color w:val="auto"/>
            <w:sz w:val="28"/>
            <w:szCs w:val="28"/>
            <w:u w:val="none"/>
            <w:shd w:val="clear" w:color="auto" w:fill="FFFFFF"/>
          </w:rPr>
          <w:t>3 тыс. га</w:t>
        </w:r>
      </w:hyperlink>
      <w:r w:rsidRPr="00C36225">
        <w:rPr>
          <w:rFonts w:ascii="Times New Roman" w:hAnsi="Times New Roman" w:cs="Times New Roman"/>
          <w:sz w:val="28"/>
          <w:szCs w:val="28"/>
          <w:shd w:val="clear" w:color="auto" w:fill="FFFFFF"/>
        </w:rPr>
        <w:t> оставляют под пары.</w:t>
      </w:r>
      <w:r>
        <w:rPr>
          <w:rFonts w:ascii="Times New Roman" w:eastAsia="Times New Roman" w:hAnsi="Times New Roman" w:cs="Times New Roman"/>
          <w:spacing w:val="2"/>
          <w:sz w:val="28"/>
          <w:szCs w:val="28"/>
          <w:lang w:eastAsia="ar-SA"/>
        </w:rPr>
        <w:t xml:space="preserve"> </w:t>
      </w:r>
      <w:r w:rsidRPr="00C36225">
        <w:rPr>
          <w:rFonts w:ascii="Times New Roman" w:eastAsia="Times New Roman" w:hAnsi="Times New Roman" w:cs="Times New Roman"/>
          <w:spacing w:val="2"/>
          <w:sz w:val="28"/>
          <w:szCs w:val="28"/>
          <w:lang w:eastAsia="ar-SA"/>
        </w:rPr>
        <w:t>В</w:t>
      </w:r>
      <w:r w:rsidRPr="00C36225">
        <w:rPr>
          <w:rFonts w:ascii="Times New Roman" w:hAnsi="Times New Roman" w:cs="Times New Roman"/>
          <w:sz w:val="28"/>
          <w:szCs w:val="28"/>
          <w:shd w:val="clear" w:color="auto" w:fill="FFFFFF"/>
        </w:rPr>
        <w:t>недряются зеленые технологии, в животноводческом комплексе установлен солнечно-ветровой генератор электроэнергии.</w:t>
      </w:r>
    </w:p>
    <w:p w:rsidR="00EC167D" w:rsidRDefault="00EC167D" w:rsidP="00EC167D">
      <w:pPr>
        <w:spacing w:after="0" w:line="240" w:lineRule="auto"/>
        <w:ind w:firstLine="567"/>
        <w:jc w:val="both"/>
        <w:rPr>
          <w:rFonts w:ascii="Times New Roman" w:hAnsi="Times New Roman" w:cs="Times New Roman"/>
          <w:color w:val="222222"/>
          <w:sz w:val="28"/>
          <w:szCs w:val="28"/>
          <w:shd w:val="clear" w:color="auto" w:fill="FFFFFF"/>
        </w:rPr>
      </w:pPr>
      <w:r w:rsidRPr="000B1C4B">
        <w:rPr>
          <w:rStyle w:val="af3"/>
          <w:rFonts w:ascii="Times New Roman" w:hAnsi="Times New Roman" w:cs="Times New Roman"/>
          <w:b w:val="0"/>
          <w:color w:val="222222"/>
          <w:sz w:val="28"/>
          <w:szCs w:val="28"/>
          <w:shd w:val="clear" w:color="auto" w:fill="FFFFFF"/>
        </w:rPr>
        <w:t xml:space="preserve"> Разводят в обоих предприятиях крупный рогатый скот п</w:t>
      </w:r>
      <w:r w:rsidRPr="000B1C4B">
        <w:rPr>
          <w:rFonts w:ascii="Times New Roman" w:hAnsi="Times New Roman" w:cs="Times New Roman"/>
          <w:color w:val="222222"/>
          <w:sz w:val="28"/>
          <w:szCs w:val="28"/>
          <w:shd w:val="clear" w:color="auto" w:fill="FFFFFF"/>
        </w:rPr>
        <w:t>реимущественно способом искусственного осеменения.</w:t>
      </w:r>
    </w:p>
    <w:p w:rsidR="00EC167D" w:rsidRPr="00440DE3" w:rsidRDefault="00EC167D" w:rsidP="00C65DC8">
      <w:pPr>
        <w:spacing w:after="0" w:line="240" w:lineRule="auto"/>
        <w:ind w:firstLine="567"/>
        <w:jc w:val="both"/>
        <w:rPr>
          <w:rFonts w:ascii="Times New Roman" w:hAnsi="Times New Roman" w:cs="Times New Roman"/>
          <w:b/>
          <w:sz w:val="28"/>
          <w:szCs w:val="28"/>
        </w:rPr>
      </w:pPr>
    </w:p>
    <w:p w:rsidR="001E76A4" w:rsidRDefault="001E76A4" w:rsidP="007A1785">
      <w:pPr>
        <w:spacing w:after="0" w:line="240" w:lineRule="auto"/>
        <w:ind w:firstLine="567"/>
        <w:jc w:val="both"/>
        <w:rPr>
          <w:rFonts w:ascii="Times New Roman" w:hAnsi="Times New Roman" w:cs="Times New Roman"/>
          <w:sz w:val="28"/>
          <w:szCs w:val="28"/>
        </w:rPr>
      </w:pPr>
    </w:p>
    <w:p w:rsidR="00E65EC8" w:rsidRDefault="004A3C40" w:rsidP="007A1785">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2.2 </w:t>
      </w:r>
      <w:r w:rsidR="00EC167D">
        <w:rPr>
          <w:rFonts w:ascii="Times New Roman" w:hAnsi="Times New Roman" w:cs="Times New Roman"/>
          <w:b/>
          <w:sz w:val="28"/>
          <w:szCs w:val="28"/>
        </w:rPr>
        <w:t>Объекты</w:t>
      </w:r>
      <w:r w:rsidR="00401BE8">
        <w:rPr>
          <w:rFonts w:ascii="Times New Roman" w:hAnsi="Times New Roman" w:cs="Times New Roman"/>
          <w:b/>
          <w:sz w:val="28"/>
          <w:szCs w:val="28"/>
        </w:rPr>
        <w:t>,</w:t>
      </w:r>
      <w:r w:rsidR="001E76A4" w:rsidRPr="001E76A4">
        <w:rPr>
          <w:rFonts w:ascii="Times New Roman" w:hAnsi="Times New Roman" w:cs="Times New Roman"/>
          <w:b/>
          <w:sz w:val="28"/>
          <w:szCs w:val="28"/>
        </w:rPr>
        <w:t xml:space="preserve"> </w:t>
      </w:r>
      <w:r w:rsidR="00EC167D" w:rsidRPr="001E76A4">
        <w:rPr>
          <w:rFonts w:ascii="Times New Roman" w:hAnsi="Times New Roman" w:cs="Times New Roman"/>
          <w:b/>
          <w:sz w:val="28"/>
          <w:szCs w:val="28"/>
        </w:rPr>
        <w:t>м</w:t>
      </w:r>
      <w:r w:rsidR="00EC167D">
        <w:rPr>
          <w:rFonts w:ascii="Times New Roman" w:hAnsi="Times New Roman" w:cs="Times New Roman"/>
          <w:b/>
          <w:sz w:val="28"/>
          <w:szCs w:val="28"/>
        </w:rPr>
        <w:t>атериалы</w:t>
      </w:r>
      <w:r w:rsidR="00401BE8">
        <w:rPr>
          <w:rFonts w:ascii="Times New Roman" w:hAnsi="Times New Roman" w:cs="Times New Roman"/>
          <w:b/>
          <w:sz w:val="28"/>
          <w:szCs w:val="28"/>
        </w:rPr>
        <w:t xml:space="preserve"> и методы</w:t>
      </w:r>
      <w:r w:rsidR="00EC167D">
        <w:rPr>
          <w:rFonts w:ascii="Times New Roman" w:hAnsi="Times New Roman" w:cs="Times New Roman"/>
          <w:b/>
          <w:sz w:val="28"/>
          <w:szCs w:val="28"/>
        </w:rPr>
        <w:t xml:space="preserve"> </w:t>
      </w:r>
      <w:r w:rsidR="001E76A4" w:rsidRPr="001E76A4">
        <w:rPr>
          <w:rFonts w:ascii="Times New Roman" w:hAnsi="Times New Roman" w:cs="Times New Roman"/>
          <w:b/>
          <w:sz w:val="28"/>
          <w:szCs w:val="28"/>
        </w:rPr>
        <w:t>исследований</w:t>
      </w:r>
    </w:p>
    <w:p w:rsidR="00A1638E" w:rsidRDefault="00281304" w:rsidP="00AA1FD3">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281304">
        <w:rPr>
          <w:rFonts w:ascii="Times New Roman" w:hAnsi="Times New Roman" w:cs="Times New Roman"/>
          <w:sz w:val="28"/>
          <w:szCs w:val="28"/>
        </w:rPr>
        <w:t xml:space="preserve">Диссертационные исследования были проведены, </w:t>
      </w:r>
      <w:r w:rsidR="00A1638E" w:rsidRPr="00281304">
        <w:rPr>
          <w:rFonts w:ascii="Times New Roman" w:hAnsi="Times New Roman" w:cs="Times New Roman"/>
          <w:sz w:val="28"/>
          <w:szCs w:val="28"/>
        </w:rPr>
        <w:t>в рамках научно-технической программы</w:t>
      </w:r>
      <w:r w:rsidR="00A1638E" w:rsidRPr="00A1638E">
        <w:rPr>
          <w:rFonts w:ascii="Times New Roman" w:hAnsi="Times New Roman" w:cs="Times New Roman"/>
          <w:sz w:val="28"/>
          <w:szCs w:val="28"/>
        </w:rPr>
        <w:t xml:space="preserve"> BR06249373</w:t>
      </w:r>
      <w:r w:rsidR="00A1638E" w:rsidRPr="00281304">
        <w:rPr>
          <w:rFonts w:ascii="Times New Roman" w:hAnsi="Times New Roman" w:cs="Times New Roman"/>
          <w:sz w:val="28"/>
          <w:szCs w:val="28"/>
        </w:rPr>
        <w:t xml:space="preserve"> «Повышение эффективности методов селекции в скотоводстве» </w:t>
      </w:r>
      <w:r w:rsidR="00A1638E">
        <w:rPr>
          <w:rFonts w:ascii="Times New Roman" w:hAnsi="Times New Roman" w:cs="Times New Roman"/>
          <w:sz w:val="28"/>
          <w:szCs w:val="28"/>
        </w:rPr>
        <w:t>финансированной</w:t>
      </w:r>
      <w:r w:rsidR="00A1638E" w:rsidRPr="00281304">
        <w:rPr>
          <w:rFonts w:ascii="Times New Roman" w:hAnsi="Times New Roman" w:cs="Times New Roman"/>
          <w:sz w:val="28"/>
          <w:szCs w:val="28"/>
        </w:rPr>
        <w:t xml:space="preserve"> МСХ РК</w:t>
      </w:r>
      <w:r w:rsidR="00272BAF">
        <w:rPr>
          <w:rFonts w:ascii="Times New Roman" w:hAnsi="Times New Roman" w:cs="Times New Roman"/>
          <w:sz w:val="28"/>
          <w:szCs w:val="28"/>
        </w:rPr>
        <w:t xml:space="preserve">, </w:t>
      </w:r>
      <w:r w:rsidR="00272BAF" w:rsidRPr="00281304">
        <w:rPr>
          <w:rFonts w:ascii="Times New Roman" w:hAnsi="Times New Roman" w:cs="Times New Roman"/>
          <w:sz w:val="28"/>
          <w:szCs w:val="28"/>
        </w:rPr>
        <w:t>проект</w:t>
      </w:r>
      <w:r w:rsidR="00272BAF">
        <w:rPr>
          <w:rFonts w:ascii="Times New Roman" w:hAnsi="Times New Roman" w:cs="Times New Roman"/>
          <w:sz w:val="28"/>
          <w:szCs w:val="28"/>
        </w:rPr>
        <w:t xml:space="preserve"> «</w:t>
      </w:r>
      <w:r w:rsidR="00272BAF" w:rsidRPr="00272BAF">
        <w:rPr>
          <w:rFonts w:ascii="Times New Roman" w:hAnsi="Times New Roman" w:cs="Times New Roman"/>
          <w:sz w:val="28"/>
          <w:szCs w:val="28"/>
        </w:rPr>
        <w:t>Изучение проблем воспроизводства в селекции племенных стад и использование современных методов для повышения выхода телят Костанайской области</w:t>
      </w:r>
      <w:r w:rsidR="00272BAF">
        <w:rPr>
          <w:rFonts w:ascii="Times New Roman" w:hAnsi="Times New Roman" w:cs="Times New Roman"/>
          <w:sz w:val="28"/>
          <w:szCs w:val="28"/>
        </w:rPr>
        <w:t>»</w:t>
      </w:r>
      <w:r w:rsidR="00A1638E" w:rsidRPr="00281304">
        <w:rPr>
          <w:rFonts w:ascii="Times New Roman" w:hAnsi="Times New Roman" w:cs="Times New Roman"/>
          <w:sz w:val="28"/>
          <w:szCs w:val="28"/>
        </w:rPr>
        <w:t xml:space="preserve"> </w:t>
      </w:r>
      <w:r w:rsidRPr="00281304">
        <w:rPr>
          <w:rFonts w:ascii="Times New Roman" w:hAnsi="Times New Roman" w:cs="Times New Roman"/>
          <w:sz w:val="28"/>
          <w:szCs w:val="28"/>
        </w:rPr>
        <w:t xml:space="preserve">и в рамках </w:t>
      </w:r>
      <w:r w:rsidR="00A1638E" w:rsidRPr="00A1638E">
        <w:rPr>
          <w:rFonts w:ascii="Times New Roman" w:hAnsi="Times New Roman" w:cs="Times New Roman"/>
          <w:sz w:val="28"/>
          <w:szCs w:val="28"/>
        </w:rPr>
        <w:t xml:space="preserve">проекта грантового финансирования </w:t>
      </w:r>
      <w:r w:rsidR="004105E3" w:rsidRPr="004105E3">
        <w:rPr>
          <w:rFonts w:ascii="Times New Roman" w:hAnsi="Times New Roman" w:cs="Times New Roman"/>
          <w:sz w:val="28"/>
          <w:szCs w:val="28"/>
        </w:rPr>
        <w:t>МНВО</w:t>
      </w:r>
      <w:r w:rsidR="00A1638E" w:rsidRPr="00A1638E">
        <w:rPr>
          <w:rFonts w:ascii="Times New Roman" w:hAnsi="Times New Roman" w:cs="Times New Roman"/>
          <w:sz w:val="28"/>
          <w:szCs w:val="28"/>
        </w:rPr>
        <w:t xml:space="preserve"> РК</w:t>
      </w:r>
      <w:r w:rsidRPr="00281304">
        <w:rPr>
          <w:rFonts w:ascii="Times New Roman" w:hAnsi="Times New Roman" w:cs="Times New Roman"/>
          <w:sz w:val="28"/>
          <w:szCs w:val="28"/>
        </w:rPr>
        <w:t xml:space="preserve"> </w:t>
      </w:r>
      <w:r w:rsidR="00272BAF" w:rsidRPr="00272BAF">
        <w:rPr>
          <w:rFonts w:ascii="Times New Roman" w:hAnsi="Times New Roman" w:cs="Times New Roman"/>
          <w:sz w:val="28"/>
          <w:szCs w:val="28"/>
        </w:rPr>
        <w:t>AP14973046</w:t>
      </w:r>
      <w:r w:rsidRPr="00281304">
        <w:rPr>
          <w:rFonts w:ascii="Times New Roman" w:hAnsi="Times New Roman" w:cs="Times New Roman"/>
          <w:sz w:val="28"/>
          <w:szCs w:val="28"/>
        </w:rPr>
        <w:t xml:space="preserve"> </w:t>
      </w:r>
      <w:r w:rsidR="00272BAF">
        <w:rPr>
          <w:rFonts w:ascii="Times New Roman" w:hAnsi="Times New Roman" w:cs="Times New Roman"/>
          <w:sz w:val="28"/>
          <w:szCs w:val="28"/>
        </w:rPr>
        <w:t xml:space="preserve"> </w:t>
      </w:r>
      <w:r w:rsidR="00A1638E" w:rsidRPr="00A1638E">
        <w:rPr>
          <w:rFonts w:ascii="Times New Roman" w:hAnsi="Times New Roman" w:cs="Times New Roman"/>
          <w:sz w:val="28"/>
          <w:szCs w:val="28"/>
        </w:rPr>
        <w:t>«Разработка и проведение комплексной оценки крупного рогатого скота абердин-ангусской породы в Республике Казахстан».</w:t>
      </w:r>
    </w:p>
    <w:p w:rsidR="005B769C" w:rsidRPr="002A3A57" w:rsidRDefault="008960D0" w:rsidP="00AA1FD3">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Научно-производственны</w:t>
      </w:r>
      <w:r w:rsidR="006E6E17">
        <w:rPr>
          <w:rFonts w:ascii="Times New Roman" w:hAnsi="Times New Roman" w:cs="Times New Roman"/>
          <w:sz w:val="28"/>
          <w:szCs w:val="28"/>
        </w:rPr>
        <w:t xml:space="preserve">й опыт по изучению продуктивных </w:t>
      </w:r>
      <w:r w:rsidRPr="009E4336">
        <w:rPr>
          <w:rFonts w:ascii="Times New Roman" w:hAnsi="Times New Roman" w:cs="Times New Roman"/>
          <w:sz w:val="28"/>
          <w:szCs w:val="28"/>
        </w:rPr>
        <w:t xml:space="preserve">качеств </w:t>
      </w:r>
      <w:r w:rsidR="006E6E17">
        <w:rPr>
          <w:rFonts w:ascii="Times New Roman" w:hAnsi="Times New Roman" w:cs="Times New Roman"/>
          <w:sz w:val="28"/>
          <w:szCs w:val="28"/>
        </w:rPr>
        <w:t>и репродуктивных особенностей крупного рогатого скота а</w:t>
      </w:r>
      <w:r w:rsidRPr="009E4336">
        <w:rPr>
          <w:rFonts w:ascii="Times New Roman" w:hAnsi="Times New Roman" w:cs="Times New Roman"/>
          <w:sz w:val="28"/>
          <w:szCs w:val="28"/>
        </w:rPr>
        <w:t xml:space="preserve">бердин-ангусской породы разной линейной принадлежности проводился в период </w:t>
      </w:r>
      <w:r w:rsidR="0032238D" w:rsidRPr="0032238D">
        <w:rPr>
          <w:rFonts w:ascii="Times New Roman" w:hAnsi="Times New Roman" w:cs="Times New Roman"/>
          <w:sz w:val="28"/>
          <w:szCs w:val="28"/>
        </w:rPr>
        <w:t>2018 по 2023 годы в Северном регионе страны,</w:t>
      </w:r>
      <w:r w:rsidRPr="009E4336">
        <w:rPr>
          <w:rFonts w:ascii="Times New Roman" w:hAnsi="Times New Roman" w:cs="Times New Roman"/>
          <w:sz w:val="28"/>
          <w:szCs w:val="28"/>
        </w:rPr>
        <w:t xml:space="preserve"> в </w:t>
      </w:r>
      <w:r w:rsidR="007D0C96" w:rsidRPr="009E4336">
        <w:rPr>
          <w:rFonts w:ascii="Times New Roman" w:hAnsi="Times New Roman" w:cs="Times New Roman"/>
          <w:sz w:val="28"/>
          <w:szCs w:val="28"/>
        </w:rPr>
        <w:t xml:space="preserve">ТОО «Север-Агро Н» Карабалыкского района и </w:t>
      </w:r>
      <w:r w:rsidR="009F268C">
        <w:rPr>
          <w:rFonts w:ascii="Times New Roman" w:hAnsi="Times New Roman" w:cs="Times New Roman"/>
          <w:sz w:val="28"/>
          <w:szCs w:val="28"/>
        </w:rPr>
        <w:t>ТОО</w:t>
      </w:r>
      <w:r w:rsidRPr="009E4336">
        <w:rPr>
          <w:rFonts w:ascii="Times New Roman" w:hAnsi="Times New Roman" w:cs="Times New Roman"/>
          <w:sz w:val="28"/>
          <w:szCs w:val="28"/>
        </w:rPr>
        <w:t xml:space="preserve"> «Колос</w:t>
      </w:r>
      <w:r w:rsidR="00515FCF">
        <w:rPr>
          <w:rFonts w:ascii="Times New Roman" w:hAnsi="Times New Roman" w:cs="Times New Roman"/>
          <w:sz w:val="28"/>
          <w:szCs w:val="28"/>
        </w:rPr>
        <w:t xml:space="preserve"> </w:t>
      </w:r>
      <w:r w:rsidRPr="009E4336">
        <w:rPr>
          <w:rFonts w:ascii="Times New Roman" w:hAnsi="Times New Roman" w:cs="Times New Roman"/>
          <w:sz w:val="28"/>
          <w:szCs w:val="28"/>
        </w:rPr>
        <w:t>-</w:t>
      </w:r>
      <w:r w:rsidR="00515FCF">
        <w:rPr>
          <w:rFonts w:ascii="Times New Roman" w:hAnsi="Times New Roman" w:cs="Times New Roman"/>
          <w:sz w:val="28"/>
          <w:szCs w:val="28"/>
        </w:rPr>
        <w:t xml:space="preserve"> </w:t>
      </w:r>
      <w:r w:rsidRPr="009E4336">
        <w:rPr>
          <w:rFonts w:ascii="Times New Roman" w:hAnsi="Times New Roman" w:cs="Times New Roman"/>
          <w:sz w:val="28"/>
          <w:szCs w:val="28"/>
        </w:rPr>
        <w:t>фирма</w:t>
      </w:r>
      <w:r w:rsidR="007D0C96" w:rsidRPr="009E4336">
        <w:rPr>
          <w:rFonts w:ascii="Times New Roman" w:hAnsi="Times New Roman" w:cs="Times New Roman"/>
          <w:sz w:val="28"/>
          <w:szCs w:val="28"/>
        </w:rPr>
        <w:t>»</w:t>
      </w:r>
      <w:r w:rsidR="00DC2BF2">
        <w:rPr>
          <w:rFonts w:ascii="Times New Roman" w:hAnsi="Times New Roman" w:cs="Times New Roman"/>
          <w:sz w:val="28"/>
          <w:szCs w:val="28"/>
        </w:rPr>
        <w:t xml:space="preserve"> </w:t>
      </w:r>
      <w:r w:rsidRPr="009E4336">
        <w:rPr>
          <w:rFonts w:ascii="Times New Roman" w:hAnsi="Times New Roman" w:cs="Times New Roman"/>
          <w:sz w:val="28"/>
          <w:szCs w:val="28"/>
        </w:rPr>
        <w:t xml:space="preserve">Денисовского района </w:t>
      </w:r>
      <w:r w:rsidR="005B769C" w:rsidRPr="009E4336">
        <w:rPr>
          <w:rFonts w:ascii="Times New Roman" w:hAnsi="Times New Roman" w:cs="Times New Roman"/>
          <w:sz w:val="28"/>
          <w:szCs w:val="28"/>
        </w:rPr>
        <w:t>К</w:t>
      </w:r>
      <w:r w:rsidRPr="009E4336">
        <w:rPr>
          <w:rFonts w:ascii="Times New Roman" w:hAnsi="Times New Roman" w:cs="Times New Roman"/>
          <w:sz w:val="28"/>
          <w:szCs w:val="28"/>
        </w:rPr>
        <w:t>останай</w:t>
      </w:r>
      <w:r w:rsidR="005B769C" w:rsidRPr="009E4336">
        <w:rPr>
          <w:rFonts w:ascii="Times New Roman" w:hAnsi="Times New Roman" w:cs="Times New Roman"/>
          <w:sz w:val="28"/>
          <w:szCs w:val="28"/>
        </w:rPr>
        <w:t xml:space="preserve">ской  области. </w:t>
      </w:r>
      <w:r w:rsidR="006E6E17" w:rsidRPr="002A3A57">
        <w:rPr>
          <w:rFonts w:ascii="Times New Roman" w:hAnsi="Times New Roman" w:cs="Times New Roman"/>
          <w:sz w:val="28"/>
          <w:szCs w:val="28"/>
        </w:rPr>
        <w:lastRenderedPageBreak/>
        <w:t>Предприятия занимаются разведением, выращиванием и племенной продажей мясного скота абердин</w:t>
      </w:r>
      <w:r w:rsidR="0032238D" w:rsidRPr="002A3A57">
        <w:rPr>
          <w:rFonts w:ascii="Times New Roman" w:hAnsi="Times New Roman" w:cs="Times New Roman"/>
          <w:sz w:val="28"/>
          <w:szCs w:val="28"/>
        </w:rPr>
        <w:t xml:space="preserve"> </w:t>
      </w:r>
      <w:r w:rsidR="006E6E17" w:rsidRPr="002A3A57">
        <w:rPr>
          <w:rFonts w:ascii="Times New Roman" w:hAnsi="Times New Roman" w:cs="Times New Roman"/>
          <w:sz w:val="28"/>
          <w:szCs w:val="28"/>
        </w:rPr>
        <w:t>- ангусской породы.</w:t>
      </w:r>
      <w:r w:rsidR="005B769C" w:rsidRPr="002A3A57">
        <w:rPr>
          <w:rFonts w:ascii="Times New Roman" w:hAnsi="Times New Roman" w:cs="Times New Roman"/>
          <w:sz w:val="28"/>
          <w:szCs w:val="28"/>
        </w:rPr>
        <w:t xml:space="preserve"> </w:t>
      </w:r>
    </w:p>
    <w:p w:rsidR="00E65EC8" w:rsidRPr="002A3A57" w:rsidRDefault="005613B2" w:rsidP="006A63AB">
      <w:pPr>
        <w:spacing w:after="0" w:line="240" w:lineRule="auto"/>
        <w:ind w:firstLine="567"/>
        <w:jc w:val="both"/>
        <w:rPr>
          <w:rFonts w:ascii="Times New Roman" w:hAnsi="Times New Roman" w:cs="Times New Roman"/>
          <w:sz w:val="28"/>
          <w:szCs w:val="28"/>
        </w:rPr>
      </w:pPr>
      <w:r w:rsidRPr="002A3A57">
        <w:rPr>
          <w:rFonts w:ascii="Times New Roman" w:hAnsi="Times New Roman" w:cs="Times New Roman"/>
          <w:sz w:val="28"/>
          <w:szCs w:val="28"/>
        </w:rPr>
        <w:t xml:space="preserve">Исследования по теме диссертации проводились согласно представленной схеме </w:t>
      </w:r>
      <w:r w:rsidR="005B769C" w:rsidRPr="002A3A57">
        <w:rPr>
          <w:rFonts w:ascii="Times New Roman" w:hAnsi="Times New Roman" w:cs="Times New Roman"/>
          <w:sz w:val="28"/>
          <w:szCs w:val="28"/>
        </w:rPr>
        <w:t>на рисун</w:t>
      </w:r>
      <w:r w:rsidR="00D55F75" w:rsidRPr="002A3A57">
        <w:rPr>
          <w:rFonts w:ascii="Times New Roman" w:hAnsi="Times New Roman" w:cs="Times New Roman"/>
          <w:sz w:val="28"/>
          <w:szCs w:val="28"/>
        </w:rPr>
        <w:t>ке 4</w:t>
      </w:r>
      <w:r w:rsidR="005B769C" w:rsidRPr="002A3A57">
        <w:rPr>
          <w:rFonts w:ascii="Times New Roman" w:hAnsi="Times New Roman" w:cs="Times New Roman"/>
          <w:sz w:val="28"/>
          <w:szCs w:val="28"/>
        </w:rPr>
        <w:t>.</w:t>
      </w:r>
    </w:p>
    <w:p w:rsidR="001F4D20" w:rsidRPr="002A3A57" w:rsidRDefault="001F4D20" w:rsidP="001F4D20">
      <w:pPr>
        <w:pStyle w:val="formattexttopleveltext"/>
        <w:shd w:val="clear" w:color="auto" w:fill="FFFFFF"/>
        <w:spacing w:before="0" w:beforeAutospacing="0" w:after="0" w:afterAutospacing="0"/>
        <w:ind w:firstLine="567"/>
        <w:jc w:val="both"/>
        <w:textAlignment w:val="baseline"/>
        <w:rPr>
          <w:sz w:val="28"/>
          <w:szCs w:val="28"/>
        </w:rPr>
      </w:pPr>
      <w:r w:rsidRPr="002A3A57">
        <w:rPr>
          <w:sz w:val="28"/>
          <w:szCs w:val="28"/>
        </w:rPr>
        <w:t xml:space="preserve">Объектом исследования являлся чистопородный крупный рогатый скот абердин-ангусской породы. Сформированы две группы животных различающиеся в зависимости от принадлежности к разным импортным селекциям: I группа – Американской селекции ТОО «Север-Агро Н» коровы </w:t>
      </w:r>
      <w:r w:rsidRPr="002A3A57">
        <w:rPr>
          <w:sz w:val="28"/>
          <w:szCs w:val="28"/>
          <w:lang w:val="en-US"/>
        </w:rPr>
        <w:t>n</w:t>
      </w:r>
      <w:r w:rsidRPr="002A3A57">
        <w:rPr>
          <w:sz w:val="28"/>
          <w:szCs w:val="28"/>
        </w:rPr>
        <w:t xml:space="preserve">=100; молодняк, (бычки и телки) </w:t>
      </w:r>
      <w:r w:rsidRPr="002A3A57">
        <w:rPr>
          <w:sz w:val="28"/>
          <w:szCs w:val="28"/>
          <w:lang w:val="en-US"/>
        </w:rPr>
        <w:t>n</w:t>
      </w:r>
      <w:r w:rsidRPr="002A3A57">
        <w:rPr>
          <w:sz w:val="28"/>
          <w:szCs w:val="28"/>
        </w:rPr>
        <w:t xml:space="preserve">=30. II группа – Эстонской селекции ТОО «Колос-фирма», коровы </w:t>
      </w:r>
      <w:r w:rsidRPr="002A3A57">
        <w:rPr>
          <w:sz w:val="28"/>
          <w:szCs w:val="28"/>
          <w:lang w:val="en-US"/>
        </w:rPr>
        <w:t>n</w:t>
      </w:r>
      <w:r w:rsidRPr="002A3A57">
        <w:rPr>
          <w:sz w:val="28"/>
          <w:szCs w:val="28"/>
        </w:rPr>
        <w:t xml:space="preserve">=100; молодняк, (бычки и телки) </w:t>
      </w:r>
      <w:r w:rsidRPr="002A3A57">
        <w:rPr>
          <w:sz w:val="28"/>
          <w:szCs w:val="28"/>
          <w:lang w:val="en-US"/>
        </w:rPr>
        <w:t>n</w:t>
      </w:r>
      <w:r w:rsidRPr="002A3A57">
        <w:rPr>
          <w:sz w:val="28"/>
          <w:szCs w:val="28"/>
        </w:rPr>
        <w:t>=30. Животные являлись аналогами по возрасту: коровы – 4, 5 лет и старше, молодняк (бычки, телки) – с 6 до 15 месяцев.</w:t>
      </w:r>
    </w:p>
    <w:p w:rsidR="001F4D20" w:rsidRPr="002A3A57" w:rsidRDefault="001F4D20" w:rsidP="001F4D20">
      <w:pPr>
        <w:spacing w:after="0" w:line="240" w:lineRule="auto"/>
        <w:ind w:firstLine="567"/>
        <w:jc w:val="both"/>
        <w:rPr>
          <w:rFonts w:ascii="Times New Roman" w:hAnsi="Times New Roman" w:cs="Times New Roman"/>
          <w:sz w:val="28"/>
          <w:szCs w:val="28"/>
        </w:rPr>
      </w:pPr>
      <w:r w:rsidRPr="002A3A57">
        <w:rPr>
          <w:rFonts w:ascii="Times New Roman" w:hAnsi="Times New Roman" w:cs="Times New Roman"/>
          <w:sz w:val="28"/>
          <w:szCs w:val="28"/>
        </w:rPr>
        <w:t>Продуктивные качества у исследуемого поголовья крупного рогатого скота изучали по оценке, анализу роста и развития. Линейный рост по промерам экстерьера (высота в холке и крестце, обхват груди, глубина груди, ширина груди, ширина в маклоках, косая длина туловища, косая длина зада, обхват пясти) и вычисление индексов телосложения (длинноногости, растянутости, сбитости, грудной, перерослости, массивности и костистости) [152, 153].</w:t>
      </w:r>
    </w:p>
    <w:p w:rsidR="001F4D20" w:rsidRPr="002A3A57" w:rsidRDefault="001F4D20" w:rsidP="001F4D20">
      <w:pPr>
        <w:spacing w:after="0" w:line="240" w:lineRule="auto"/>
        <w:ind w:firstLine="567"/>
        <w:jc w:val="both"/>
        <w:rPr>
          <w:rFonts w:ascii="Times New Roman" w:hAnsi="Times New Roman" w:cs="Times New Roman"/>
          <w:sz w:val="28"/>
          <w:szCs w:val="28"/>
        </w:rPr>
      </w:pPr>
      <w:r w:rsidRPr="002A3A57">
        <w:rPr>
          <w:rFonts w:ascii="Times New Roman" w:hAnsi="Times New Roman" w:cs="Times New Roman"/>
          <w:sz w:val="28"/>
          <w:szCs w:val="28"/>
        </w:rPr>
        <w:t xml:space="preserve">Интенсивность роста (живая масса) отобранных для анализа животных изучали по состоянию результатов контрольных взвешиваний. </w:t>
      </w:r>
    </w:p>
    <w:p w:rsidR="001F4D20" w:rsidRPr="002A3A57" w:rsidRDefault="001F4D20" w:rsidP="001F4D20">
      <w:pPr>
        <w:spacing w:after="0" w:line="240" w:lineRule="auto"/>
        <w:ind w:firstLine="567"/>
        <w:jc w:val="both"/>
        <w:rPr>
          <w:rFonts w:ascii="Times New Roman" w:hAnsi="Times New Roman" w:cs="Times New Roman"/>
          <w:sz w:val="28"/>
          <w:szCs w:val="28"/>
        </w:rPr>
      </w:pPr>
      <w:r w:rsidRPr="002A3A57">
        <w:rPr>
          <w:rFonts w:ascii="Times New Roman" w:hAnsi="Times New Roman" w:cs="Times New Roman"/>
          <w:sz w:val="28"/>
          <w:szCs w:val="28"/>
        </w:rPr>
        <w:t>У молодняка при оценке интенсивности роста были вычислены показатели: абсолютный, среднесуточный приросты веса тела.</w:t>
      </w:r>
    </w:p>
    <w:p w:rsidR="001F4D20" w:rsidRPr="002A3A57" w:rsidRDefault="001F4D20" w:rsidP="001F4D20">
      <w:pPr>
        <w:pStyle w:val="a3"/>
        <w:ind w:left="0" w:right="165" w:firstLine="567"/>
        <w:rPr>
          <w:snapToGrid w:val="0"/>
        </w:rPr>
      </w:pPr>
      <w:r w:rsidRPr="002A3A57">
        <w:rPr>
          <w:snapToGrid w:val="0"/>
        </w:rPr>
        <w:t>Оценка (испытание) бычков по собственной продуктивности проведены  согласно правил Приказа МСХ РК от 25 января 2023 года, № 27 [154].</w:t>
      </w:r>
    </w:p>
    <w:p w:rsidR="001F4D20" w:rsidRPr="002A3A57" w:rsidRDefault="001F4D20" w:rsidP="001F4D20">
      <w:pPr>
        <w:pStyle w:val="formattexttopleveltext"/>
        <w:shd w:val="clear" w:color="auto" w:fill="FFFFFF"/>
        <w:spacing w:before="0" w:beforeAutospacing="0" w:after="0" w:afterAutospacing="0"/>
        <w:ind w:firstLine="567"/>
        <w:jc w:val="both"/>
        <w:textAlignment w:val="baseline"/>
        <w:rPr>
          <w:sz w:val="28"/>
          <w:szCs w:val="28"/>
        </w:rPr>
      </w:pPr>
      <w:r w:rsidRPr="002A3A57">
        <w:rPr>
          <w:sz w:val="28"/>
          <w:szCs w:val="28"/>
        </w:rPr>
        <w:t>Воспроизводительные качества исследуемых коров изучены по признакам:  продолжительности сухостойного периода, стельности, сервис-периода, межотельного периода (МОП), возраста при первом осеменении и отеле, живой массе при первом осеменении.</w:t>
      </w:r>
    </w:p>
    <w:p w:rsidR="00023604" w:rsidRPr="00356620" w:rsidRDefault="001F4D20" w:rsidP="001F4D20">
      <w:pPr>
        <w:pStyle w:val="formattexttopleveltext"/>
        <w:shd w:val="clear" w:color="auto" w:fill="FFFFFF"/>
        <w:spacing w:before="0" w:beforeAutospacing="0" w:after="0" w:afterAutospacing="0"/>
        <w:ind w:firstLine="567"/>
        <w:jc w:val="both"/>
        <w:textAlignment w:val="baseline"/>
        <w:rPr>
          <w:sz w:val="28"/>
          <w:szCs w:val="28"/>
        </w:rPr>
      </w:pPr>
      <w:r>
        <w:rPr>
          <w:sz w:val="28"/>
          <w:szCs w:val="28"/>
        </w:rPr>
        <w:t>Вычислены: 1. «Индекс</w:t>
      </w:r>
      <w:r w:rsidR="00A230B8" w:rsidRPr="009E4336">
        <w:rPr>
          <w:sz w:val="28"/>
          <w:szCs w:val="28"/>
        </w:rPr>
        <w:t xml:space="preserve"> </w:t>
      </w:r>
      <w:r>
        <w:rPr>
          <w:sz w:val="28"/>
          <w:szCs w:val="28"/>
        </w:rPr>
        <w:t>плодовитости» по формуле Дохи: Т=100-(К+2i), где К – возраст первого отела в</w:t>
      </w:r>
      <w:r w:rsidR="00A230B8" w:rsidRPr="009E4336">
        <w:rPr>
          <w:sz w:val="28"/>
          <w:szCs w:val="28"/>
        </w:rPr>
        <w:t xml:space="preserve"> месяцах</w:t>
      </w:r>
      <w:r>
        <w:rPr>
          <w:sz w:val="28"/>
          <w:szCs w:val="28"/>
        </w:rPr>
        <w:t xml:space="preserve">; i – средний </w:t>
      </w:r>
      <w:r w:rsidR="00CF4338">
        <w:rPr>
          <w:sz w:val="28"/>
          <w:szCs w:val="28"/>
        </w:rPr>
        <w:t xml:space="preserve">межотельный </w:t>
      </w:r>
      <w:r>
        <w:rPr>
          <w:sz w:val="28"/>
          <w:szCs w:val="28"/>
        </w:rPr>
        <w:t>период в месяцах.</w:t>
      </w:r>
      <w:r w:rsidR="00A230B8" w:rsidRPr="009E4336">
        <w:rPr>
          <w:sz w:val="28"/>
          <w:szCs w:val="28"/>
        </w:rPr>
        <w:t xml:space="preserve"> 2. </w:t>
      </w:r>
      <w:r w:rsidR="00A230B8" w:rsidRPr="009E4336">
        <w:rPr>
          <w:sz w:val="28"/>
          <w:szCs w:val="28"/>
          <w:shd w:val="clear" w:color="auto" w:fill="FFFFFF"/>
        </w:rPr>
        <w:t xml:space="preserve">Межотельный период рассчитали по формуле: МОП = SP + CM + СП, где SP – сервис-период, дн., СМ – продолжительность стельности, дн. СП – сухостойного период, дн. </w:t>
      </w:r>
      <w:r w:rsidR="00356620">
        <w:rPr>
          <w:sz w:val="28"/>
          <w:szCs w:val="28"/>
        </w:rPr>
        <w:t>3</w:t>
      </w:r>
      <w:r w:rsidR="00023604" w:rsidRPr="009E4336">
        <w:rPr>
          <w:color w:val="002060"/>
          <w:sz w:val="28"/>
          <w:szCs w:val="28"/>
        </w:rPr>
        <w:t>.</w:t>
      </w:r>
      <w:r w:rsidR="00023604" w:rsidRPr="009E4336">
        <w:rPr>
          <w:sz w:val="28"/>
          <w:szCs w:val="28"/>
        </w:rPr>
        <w:t xml:space="preserve"> </w:t>
      </w:r>
      <w:r w:rsidR="00356620">
        <w:rPr>
          <w:sz w:val="28"/>
          <w:szCs w:val="28"/>
        </w:rPr>
        <w:t>Коэффициент</w:t>
      </w:r>
      <w:r w:rsidR="00023604" w:rsidRPr="009E4336">
        <w:rPr>
          <w:sz w:val="28"/>
          <w:szCs w:val="28"/>
        </w:rPr>
        <w:t xml:space="preserve"> воспроизводительной способности КВС=365</w:t>
      </w:r>
      <w:r w:rsidR="00356620">
        <w:rPr>
          <w:sz w:val="28"/>
          <w:szCs w:val="28"/>
        </w:rPr>
        <w:t xml:space="preserve"> </w:t>
      </w:r>
      <w:r w:rsidR="00023604" w:rsidRPr="009E4336">
        <w:rPr>
          <w:sz w:val="28"/>
          <w:szCs w:val="28"/>
        </w:rPr>
        <w:t>:</w:t>
      </w:r>
      <w:r w:rsidR="00356620">
        <w:rPr>
          <w:sz w:val="28"/>
          <w:szCs w:val="28"/>
        </w:rPr>
        <w:t xml:space="preserve"> </w:t>
      </w:r>
      <w:r w:rsidR="00023604" w:rsidRPr="001F4D20">
        <w:rPr>
          <w:sz w:val="28"/>
          <w:szCs w:val="28"/>
        </w:rPr>
        <w:t>МОП</w:t>
      </w:r>
      <w:r w:rsidR="00023604" w:rsidRPr="001F4D20">
        <w:rPr>
          <w:sz w:val="28"/>
          <w:szCs w:val="28"/>
          <w:shd w:val="clear" w:color="auto" w:fill="FFFFFF"/>
        </w:rPr>
        <w:t xml:space="preserve"> </w:t>
      </w:r>
      <w:r w:rsidR="00023604" w:rsidRPr="001F4D20">
        <w:rPr>
          <w:sz w:val="28"/>
          <w:szCs w:val="28"/>
        </w:rPr>
        <w:t>[</w:t>
      </w:r>
      <w:r w:rsidRPr="001F4D20">
        <w:rPr>
          <w:sz w:val="28"/>
          <w:szCs w:val="28"/>
        </w:rPr>
        <w:t>153, 155</w:t>
      </w:r>
      <w:r w:rsidR="00023604" w:rsidRPr="001F4D20">
        <w:rPr>
          <w:sz w:val="28"/>
          <w:szCs w:val="28"/>
        </w:rPr>
        <w:t>].</w:t>
      </w:r>
    </w:p>
    <w:p w:rsidR="005613B2" w:rsidRPr="001F4D20" w:rsidRDefault="001F4D20" w:rsidP="001F4D20">
      <w:pPr>
        <w:widowControl w:val="0"/>
        <w:autoSpaceDE w:val="0"/>
        <w:autoSpaceDN w:val="0"/>
        <w:spacing w:after="0" w:line="240" w:lineRule="auto"/>
        <w:ind w:right="-2" w:firstLine="567"/>
        <w:jc w:val="both"/>
        <w:rPr>
          <w:rFonts w:ascii="Times New Roman" w:eastAsia="Times New Roman" w:hAnsi="Times New Roman" w:cs="Times New Roman"/>
          <w:snapToGrid w:val="0"/>
          <w:sz w:val="28"/>
          <w:szCs w:val="28"/>
          <w:lang w:eastAsia="en-US"/>
        </w:rPr>
        <w:sectPr w:rsidR="005613B2" w:rsidRPr="001F4D20" w:rsidSect="003D5DB4">
          <w:footerReference w:type="default" r:id="rId15"/>
          <w:pgSz w:w="11906" w:h="16838"/>
          <w:pgMar w:top="1134" w:right="567" w:bottom="1134" w:left="1701" w:header="709" w:footer="709" w:gutter="0"/>
          <w:pgNumType w:start="1"/>
          <w:cols w:space="708"/>
          <w:docGrid w:linePitch="360"/>
        </w:sectPr>
      </w:pPr>
      <w:r w:rsidRPr="001F4D20">
        <w:rPr>
          <w:rFonts w:ascii="Times New Roman" w:eastAsia="Times New Roman" w:hAnsi="Times New Roman" w:cs="Times New Roman"/>
          <w:snapToGrid w:val="0"/>
          <w:sz w:val="28"/>
          <w:szCs w:val="28"/>
          <w:lang w:eastAsia="en-US"/>
        </w:rPr>
        <w:t xml:space="preserve">На базе Научно-исследовательского института прикладной биотехнологии Костанайского регионального университета имени Ахмет Байтұрсынұлы, в лаборатории испытательного центра проведены исследования </w:t>
      </w:r>
      <w:r w:rsidR="00724B5E">
        <w:rPr>
          <w:rFonts w:ascii="Times New Roman" w:eastAsia="Times New Roman" w:hAnsi="Times New Roman" w:cs="Times New Roman"/>
          <w:snapToGrid w:val="0"/>
          <w:sz w:val="28"/>
          <w:szCs w:val="28"/>
          <w:lang w:eastAsia="en-US"/>
        </w:rPr>
        <w:t>гематологических</w:t>
      </w:r>
      <w:r w:rsidRPr="001F4D20">
        <w:rPr>
          <w:rFonts w:ascii="Times New Roman" w:eastAsia="Times New Roman" w:hAnsi="Times New Roman" w:cs="Times New Roman"/>
          <w:snapToGrid w:val="0"/>
          <w:sz w:val="28"/>
          <w:szCs w:val="28"/>
          <w:lang w:eastAsia="en-US"/>
        </w:rPr>
        <w:t xml:space="preserve"> и биохимических показателей крови; микросателлитный анализ ДНК крупного рогатого скота абердин-ангусской породы по STR-локусам.</w:t>
      </w:r>
    </w:p>
    <w:tbl>
      <w:tblPr>
        <w:tblpPr w:leftFromText="180" w:rightFromText="180" w:vertAnchor="page" w:horzAnchor="margin" w:tblpX="250" w:tblpY="1231"/>
        <w:tblW w:w="1417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227"/>
        <w:gridCol w:w="138"/>
        <w:gridCol w:w="1470"/>
        <w:gridCol w:w="236"/>
        <w:gridCol w:w="48"/>
        <w:gridCol w:w="1081"/>
        <w:gridCol w:w="40"/>
        <w:gridCol w:w="1407"/>
        <w:gridCol w:w="248"/>
        <w:gridCol w:w="38"/>
        <w:gridCol w:w="6"/>
        <w:gridCol w:w="1129"/>
        <w:gridCol w:w="191"/>
        <w:gridCol w:w="835"/>
        <w:gridCol w:w="978"/>
        <w:gridCol w:w="284"/>
        <w:gridCol w:w="740"/>
        <w:gridCol w:w="186"/>
        <w:gridCol w:w="1909"/>
        <w:gridCol w:w="283"/>
        <w:gridCol w:w="630"/>
        <w:gridCol w:w="182"/>
        <w:gridCol w:w="889"/>
      </w:tblGrid>
      <w:tr w:rsidR="00D61722" w:rsidRPr="009E4336" w:rsidTr="00FC5F02">
        <w:tc>
          <w:tcPr>
            <w:tcW w:w="14175" w:type="dxa"/>
            <w:gridSpan w:val="23"/>
            <w:tcBorders>
              <w:top w:val="single" w:sz="4" w:space="0" w:color="auto"/>
              <w:left w:val="single" w:sz="4" w:space="0" w:color="auto"/>
              <w:bottom w:val="single" w:sz="4" w:space="0" w:color="auto"/>
              <w:right w:val="single" w:sz="4" w:space="0" w:color="auto"/>
            </w:tcBorders>
            <w:vAlign w:val="center"/>
          </w:tcPr>
          <w:p w:rsidR="00D61722" w:rsidRPr="00FC5F02" w:rsidRDefault="003065E6" w:rsidP="00FC5F02">
            <w:pPr>
              <w:autoSpaceDE w:val="0"/>
              <w:autoSpaceDN w:val="0"/>
              <w:adjustRightInd w:val="0"/>
              <w:spacing w:after="0" w:line="240" w:lineRule="auto"/>
              <w:jc w:val="center"/>
              <w:rPr>
                <w:rFonts w:ascii="Times New Roman" w:eastAsia="Calibri" w:hAnsi="Times New Roman" w:cs="Times New Roman"/>
                <w:b/>
                <w:bCs/>
                <w:lang w:eastAsia="ar-SA"/>
              </w:rPr>
            </w:pPr>
            <w:r w:rsidRPr="003065E6">
              <w:rPr>
                <w:rFonts w:ascii="Times New Roman" w:eastAsia="Calibri" w:hAnsi="Times New Roman" w:cs="Times New Roman"/>
                <w:b/>
                <w:bCs/>
                <w:lang w:eastAsia="ar-SA"/>
              </w:rPr>
              <w:lastRenderedPageBreak/>
              <w:t>Продуктивные качества и репродуктивные особенности абердин-ангусской породы в услов</w:t>
            </w:r>
            <w:r w:rsidR="00BA5C20">
              <w:rPr>
                <w:rFonts w:ascii="Times New Roman" w:eastAsia="Calibri" w:hAnsi="Times New Roman" w:cs="Times New Roman"/>
                <w:b/>
                <w:bCs/>
                <w:lang w:eastAsia="ar-SA"/>
              </w:rPr>
              <w:t>иях Северного региона Казахстан</w:t>
            </w:r>
          </w:p>
        </w:tc>
      </w:tr>
      <w:tr w:rsidR="00D61722" w:rsidRPr="009E4336" w:rsidTr="00FC5F02">
        <w:tc>
          <w:tcPr>
            <w:tcW w:w="7068" w:type="dxa"/>
            <w:gridSpan w:val="12"/>
            <w:tcBorders>
              <w:top w:val="single" w:sz="4" w:space="0" w:color="auto"/>
              <w:left w:val="nil"/>
              <w:bottom w:val="nil"/>
              <w:right w:val="single" w:sz="4" w:space="0" w:color="auto"/>
            </w:tcBorders>
            <w:vAlign w:val="center"/>
          </w:tcPr>
          <w:p w:rsidR="00D61722" w:rsidRPr="00FC5F02" w:rsidRDefault="00981302" w:rsidP="00FC5F02">
            <w:pPr>
              <w:widowControl w:val="0"/>
              <w:autoSpaceDE w:val="0"/>
              <w:autoSpaceDN w:val="0"/>
              <w:adjustRightInd w:val="0"/>
              <w:spacing w:after="0" w:line="240" w:lineRule="auto"/>
              <w:jc w:val="center"/>
              <w:rPr>
                <w:rFonts w:ascii="Times New Roman" w:hAnsi="Times New Roman" w:cs="Times New Roman"/>
                <w:b/>
                <w:bCs/>
              </w:rPr>
            </w:pPr>
            <w:r w:rsidRPr="00FC5F02">
              <w:rPr>
                <w:rFonts w:ascii="Times New Roman" w:hAnsi="Times New Roman" w:cs="Times New Roman"/>
                <w:b/>
                <w:bCs/>
                <w:noProof/>
              </w:rPr>
              <mc:AlternateContent>
                <mc:Choice Requires="wps">
                  <w:drawing>
                    <wp:anchor distT="0" distB="0" distL="114300" distR="114300" simplePos="0" relativeHeight="251507712" behindDoc="0" locked="0" layoutInCell="1" allowOverlap="1">
                      <wp:simplePos x="0" y="0"/>
                      <wp:positionH relativeFrom="column">
                        <wp:posOffset>4578350</wp:posOffset>
                      </wp:positionH>
                      <wp:positionV relativeFrom="paragraph">
                        <wp:posOffset>5080</wp:posOffset>
                      </wp:positionV>
                      <wp:extent cx="0" cy="142875"/>
                      <wp:effectExtent l="53975" t="5080" r="60325" b="23495"/>
                      <wp:wrapNone/>
                      <wp:docPr id="31"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C43C4A1" id="_x0000_t32" coordsize="21600,21600" o:spt="32" o:oned="t" path="m,l21600,21600e" filled="f">
                      <v:path arrowok="t" fillok="f" o:connecttype="none"/>
                      <o:lock v:ext="edit" shapetype="t"/>
                    </v:shapetype>
                    <v:shape id="AutoShape 6" o:spid="_x0000_s1026" type="#_x0000_t32" style="position:absolute;margin-left:360.5pt;margin-top:.4pt;width:0;height:11.2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">
                      <v:stroke endarrow="block"/>
                    </v:shape>
                  </w:pict>
                </mc:Fallback>
              </mc:AlternateContent>
            </w:r>
            <w:r w:rsidRPr="00FC5F02">
              <w:rPr>
                <w:rFonts w:ascii="Times New Roman" w:hAnsi="Times New Roman" w:cs="Times New Roman"/>
                <w:b/>
                <w:bCs/>
                <w:noProof/>
              </w:rPr>
              <mc:AlternateContent>
                <mc:Choice Requires="wps">
                  <w:drawing>
                    <wp:anchor distT="0" distB="0" distL="114300" distR="114300" simplePos="0" relativeHeight="251491328" behindDoc="0" locked="0" layoutInCell="1" allowOverlap="1">
                      <wp:simplePos x="0" y="0"/>
                      <wp:positionH relativeFrom="column">
                        <wp:posOffset>4528185</wp:posOffset>
                      </wp:positionH>
                      <wp:positionV relativeFrom="paragraph">
                        <wp:posOffset>145415</wp:posOffset>
                      </wp:positionV>
                      <wp:extent cx="636270" cy="186055"/>
                      <wp:effectExtent l="13335" t="12065" r="17145" b="59055"/>
                      <wp:wrapNone/>
                      <wp:docPr id="30"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270" cy="18605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9D48761"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 o:spid="_x0000_s1026" type="#_x0000_t34" style="position:absolute;margin-left:356.55pt;margin-top:11.45pt;width:50.1pt;height:14.6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">
                      <v:stroke endarrow="block"/>
                    </v:shape>
                  </w:pict>
                </mc:Fallback>
              </mc:AlternateContent>
            </w:r>
            <w:r w:rsidRPr="00FC5F02">
              <w:rPr>
                <w:rFonts w:ascii="Times New Roman" w:hAnsi="Times New Roman" w:cs="Times New Roman"/>
                <w:b/>
                <w:bCs/>
                <w:noProof/>
              </w:rPr>
              <mc:AlternateContent>
                <mc:Choice Requires="wps">
                  <w:drawing>
                    <wp:anchor distT="0" distB="0" distL="114300" distR="114300" simplePos="0" relativeHeight="251499520" behindDoc="0" locked="0" layoutInCell="1" allowOverlap="1">
                      <wp:simplePos x="0" y="0"/>
                      <wp:positionH relativeFrom="column">
                        <wp:posOffset>3830955</wp:posOffset>
                      </wp:positionH>
                      <wp:positionV relativeFrom="paragraph">
                        <wp:posOffset>145415</wp:posOffset>
                      </wp:positionV>
                      <wp:extent cx="697230" cy="183515"/>
                      <wp:effectExtent l="20955" t="12065" r="5715" b="61595"/>
                      <wp:wrapNone/>
                      <wp:docPr id="2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697230" cy="18351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964001" id="AutoShape 5" o:spid="_x0000_s1026" type="#_x0000_t34" style="position:absolute;margin-left:301.65pt;margin-top:11.45pt;width:54.9pt;height:14.45pt;rotation:180;flip:y;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">
                      <v:stroke endarrow="block"/>
                    </v:shape>
                  </w:pict>
                </mc:Fallback>
              </mc:AlternateContent>
            </w:r>
          </w:p>
        </w:tc>
        <w:tc>
          <w:tcPr>
            <w:tcW w:w="7107" w:type="dxa"/>
            <w:gridSpan w:val="11"/>
            <w:tcBorders>
              <w:top w:val="single" w:sz="4" w:space="0" w:color="auto"/>
              <w:left w:val="single" w:sz="4" w:space="0" w:color="auto"/>
              <w:bottom w:val="nil"/>
              <w:right w:val="nil"/>
            </w:tcBorders>
            <w:vAlign w:val="center"/>
          </w:tcPr>
          <w:p w:rsidR="00D61722" w:rsidRPr="00FC5F02" w:rsidRDefault="00D61722" w:rsidP="00FC5F02">
            <w:pPr>
              <w:widowControl w:val="0"/>
              <w:autoSpaceDE w:val="0"/>
              <w:autoSpaceDN w:val="0"/>
              <w:adjustRightInd w:val="0"/>
              <w:spacing w:after="0" w:line="240" w:lineRule="auto"/>
              <w:jc w:val="center"/>
              <w:rPr>
                <w:rFonts w:ascii="Times New Roman" w:hAnsi="Times New Roman" w:cs="Times New Roman"/>
                <w:b/>
                <w:bCs/>
              </w:rPr>
            </w:pPr>
          </w:p>
        </w:tc>
      </w:tr>
      <w:tr w:rsidR="00D61722" w:rsidRPr="009E4336" w:rsidTr="00FC5F02">
        <w:tc>
          <w:tcPr>
            <w:tcW w:w="5895" w:type="dxa"/>
            <w:gridSpan w:val="9"/>
            <w:tcBorders>
              <w:top w:val="single" w:sz="4" w:space="0" w:color="auto"/>
              <w:left w:val="single" w:sz="4" w:space="0" w:color="auto"/>
              <w:bottom w:val="single" w:sz="4" w:space="0" w:color="auto"/>
              <w:right w:val="single" w:sz="4" w:space="0" w:color="auto"/>
            </w:tcBorders>
            <w:vAlign w:val="center"/>
          </w:tcPr>
          <w:p w:rsidR="003065E6" w:rsidRPr="002A3A57" w:rsidRDefault="003065E6" w:rsidP="003065E6">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ТОО «Север-Агро Н»</w:t>
            </w:r>
          </w:p>
          <w:p w:rsidR="003065E6" w:rsidRPr="002A3A57" w:rsidRDefault="003065E6" w:rsidP="003065E6">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 xml:space="preserve">I группа </w:t>
            </w:r>
          </w:p>
          <w:p w:rsidR="003065E6" w:rsidRPr="002A3A57" w:rsidRDefault="003065E6" w:rsidP="003065E6">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Американская селекция</w:t>
            </w:r>
          </w:p>
          <w:p w:rsidR="00D61722" w:rsidRPr="002A3A57" w:rsidRDefault="003065E6" w:rsidP="003065E6">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rPr>
              <w:t xml:space="preserve">коровы </w:t>
            </w:r>
            <w:r w:rsidRPr="002A3A57">
              <w:rPr>
                <w:rFonts w:ascii="Times New Roman" w:hAnsi="Times New Roman" w:cs="Times New Roman"/>
                <w:lang w:val="en-US"/>
              </w:rPr>
              <w:t>n</w:t>
            </w:r>
            <w:r w:rsidRPr="002A3A57">
              <w:rPr>
                <w:rFonts w:ascii="Times New Roman" w:hAnsi="Times New Roman" w:cs="Times New Roman"/>
              </w:rPr>
              <w:t xml:space="preserve">=100; молодняк  </w:t>
            </w:r>
            <w:r w:rsidRPr="002A3A57">
              <w:rPr>
                <w:rFonts w:ascii="Times New Roman" w:hAnsi="Times New Roman" w:cs="Times New Roman"/>
                <w:lang w:val="en-US"/>
              </w:rPr>
              <w:t>n</w:t>
            </w:r>
            <w:r w:rsidRPr="002A3A57">
              <w:rPr>
                <w:rFonts w:ascii="Times New Roman" w:hAnsi="Times New Roman" w:cs="Times New Roman"/>
              </w:rPr>
              <w:t>=30:</w:t>
            </w:r>
          </w:p>
        </w:tc>
        <w:tc>
          <w:tcPr>
            <w:tcW w:w="2199" w:type="dxa"/>
            <w:gridSpan w:val="5"/>
            <w:tcBorders>
              <w:top w:val="nil"/>
              <w:left w:val="single" w:sz="4" w:space="0" w:color="auto"/>
              <w:bottom w:val="nil"/>
              <w:right w:val="single" w:sz="4" w:space="0" w:color="auto"/>
            </w:tcBorders>
            <w:vAlign w:val="center"/>
          </w:tcPr>
          <w:p w:rsidR="00D61722" w:rsidRPr="002A3A57" w:rsidRDefault="00981302" w:rsidP="00FC5F02">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b/>
                <w:bCs/>
                <w:noProof/>
              </w:rPr>
              <mc:AlternateContent>
                <mc:Choice Requires="wps">
                  <w:drawing>
                    <wp:anchor distT="0" distB="0" distL="114300" distR="114300" simplePos="0" relativeHeight="251532288" behindDoc="0" locked="0" layoutInCell="1" allowOverlap="1">
                      <wp:simplePos x="0" y="0"/>
                      <wp:positionH relativeFrom="column">
                        <wp:posOffset>670560</wp:posOffset>
                      </wp:positionH>
                      <wp:positionV relativeFrom="paragraph">
                        <wp:posOffset>316230</wp:posOffset>
                      </wp:positionV>
                      <wp:extent cx="636270" cy="0"/>
                      <wp:effectExtent l="22860" t="59055" r="7620" b="55245"/>
                      <wp:wrapNone/>
                      <wp:docPr id="2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62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9425FF" id="AutoShape 10" o:spid="_x0000_s1026" type="#_x0000_t32" style="position:absolute;margin-left:52.8pt;margin-top:24.9pt;width:50.1pt;height:0;flip:x;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">
                      <v:stroke endarrow="block"/>
                    </v:shape>
                  </w:pict>
                </mc:Fallback>
              </mc:AlternateContent>
            </w:r>
            <w:r w:rsidRPr="002A3A57">
              <w:rPr>
                <w:rFonts w:ascii="Times New Roman" w:hAnsi="Times New Roman" w:cs="Times New Roman"/>
                <w:b/>
                <w:bCs/>
                <w:noProof/>
              </w:rPr>
              <mc:AlternateContent>
                <mc:Choice Requires="wps">
                  <w:drawing>
                    <wp:anchor distT="0" distB="0" distL="114300" distR="114300" simplePos="0" relativeHeight="251524096" behindDoc="0" locked="0" layoutInCell="1" allowOverlap="1">
                      <wp:simplePos x="0" y="0"/>
                      <wp:positionH relativeFrom="column">
                        <wp:posOffset>-26670</wp:posOffset>
                      </wp:positionH>
                      <wp:positionV relativeFrom="paragraph">
                        <wp:posOffset>316230</wp:posOffset>
                      </wp:positionV>
                      <wp:extent cx="697230" cy="0"/>
                      <wp:effectExtent l="11430" t="59055" r="15240" b="55245"/>
                      <wp:wrapNone/>
                      <wp:docPr id="2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CE7043" id="AutoShape 9" o:spid="_x0000_s1026" type="#_x0000_t32" style="position:absolute;margin-left:-2.1pt;margin-top:24.9pt;width:54.9pt;height:0;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">
                      <v:stroke endarrow="block"/>
                    </v:shape>
                  </w:pict>
                </mc:Fallback>
              </mc:AlternateContent>
            </w:r>
            <w:r w:rsidRPr="002A3A57">
              <w:rPr>
                <w:rFonts w:ascii="Times New Roman" w:hAnsi="Times New Roman" w:cs="Times New Roman"/>
                <w:b/>
                <w:bCs/>
                <w:noProof/>
              </w:rPr>
              <mc:AlternateContent>
                <mc:Choice Requires="wps">
                  <w:drawing>
                    <wp:anchor distT="0" distB="0" distL="114300" distR="114300" simplePos="0" relativeHeight="251515904" behindDoc="0" locked="0" layoutInCell="1" allowOverlap="1">
                      <wp:simplePos x="0" y="0"/>
                      <wp:positionH relativeFrom="column">
                        <wp:posOffset>670560</wp:posOffset>
                      </wp:positionH>
                      <wp:positionV relativeFrom="paragraph">
                        <wp:posOffset>316230</wp:posOffset>
                      </wp:positionV>
                      <wp:extent cx="0" cy="228600"/>
                      <wp:effectExtent l="60960" t="11430" r="53340" b="17145"/>
                      <wp:wrapNone/>
                      <wp:docPr id="2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EC2839" id="AutoShape 8" o:spid="_x0000_s1026" type="#_x0000_t32" style="position:absolute;margin-left:52.8pt;margin-top:24.9pt;width:0;height:18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">
                      <v:stroke endarrow="block"/>
                    </v:shape>
                  </w:pict>
                </mc:Fallback>
              </mc:AlternateContent>
            </w:r>
          </w:p>
        </w:tc>
        <w:tc>
          <w:tcPr>
            <w:tcW w:w="6081" w:type="dxa"/>
            <w:gridSpan w:val="9"/>
            <w:tcBorders>
              <w:top w:val="single" w:sz="4" w:space="0" w:color="auto"/>
              <w:left w:val="single" w:sz="4" w:space="0" w:color="auto"/>
              <w:bottom w:val="single" w:sz="4" w:space="0" w:color="auto"/>
              <w:right w:val="single" w:sz="4" w:space="0" w:color="auto"/>
            </w:tcBorders>
            <w:vAlign w:val="center"/>
          </w:tcPr>
          <w:p w:rsidR="003065E6" w:rsidRPr="002A3A57" w:rsidRDefault="003065E6" w:rsidP="003065E6">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ТОО «Колос-фирма»</w:t>
            </w:r>
          </w:p>
          <w:p w:rsidR="003065E6" w:rsidRPr="002A3A57" w:rsidRDefault="003065E6" w:rsidP="003065E6">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 xml:space="preserve">II группа </w:t>
            </w:r>
          </w:p>
          <w:p w:rsidR="003065E6" w:rsidRPr="002A3A57" w:rsidRDefault="003065E6" w:rsidP="003065E6">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 xml:space="preserve">Эстонская селекция,  </w:t>
            </w:r>
          </w:p>
          <w:p w:rsidR="00D61722" w:rsidRPr="002A3A57" w:rsidRDefault="003065E6" w:rsidP="003065E6">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rPr>
              <w:t xml:space="preserve">коровы </w:t>
            </w:r>
            <w:r w:rsidRPr="002A3A57">
              <w:rPr>
                <w:rFonts w:ascii="Times New Roman" w:hAnsi="Times New Roman" w:cs="Times New Roman"/>
                <w:lang w:val="en-US"/>
              </w:rPr>
              <w:t>n</w:t>
            </w:r>
            <w:r w:rsidRPr="002A3A57">
              <w:rPr>
                <w:rFonts w:ascii="Times New Roman" w:hAnsi="Times New Roman" w:cs="Times New Roman"/>
              </w:rPr>
              <w:t xml:space="preserve">=100; молодняк  </w:t>
            </w:r>
            <w:r w:rsidRPr="002A3A57">
              <w:rPr>
                <w:rFonts w:ascii="Times New Roman" w:hAnsi="Times New Roman" w:cs="Times New Roman"/>
                <w:lang w:val="en-US"/>
              </w:rPr>
              <w:t>n</w:t>
            </w:r>
            <w:r w:rsidRPr="002A3A57">
              <w:rPr>
                <w:rFonts w:ascii="Times New Roman" w:hAnsi="Times New Roman" w:cs="Times New Roman"/>
              </w:rPr>
              <w:t>=30:</w:t>
            </w:r>
          </w:p>
        </w:tc>
      </w:tr>
      <w:tr w:rsidR="00D91174" w:rsidRPr="002A3A57" w:rsidTr="00FC5F02">
        <w:trPr>
          <w:gridAfter w:val="11"/>
          <w:wAfter w:w="7107" w:type="dxa"/>
        </w:trPr>
        <w:tc>
          <w:tcPr>
            <w:tcW w:w="7068" w:type="dxa"/>
            <w:gridSpan w:val="12"/>
            <w:tcBorders>
              <w:top w:val="nil"/>
              <w:left w:val="nil"/>
              <w:bottom w:val="nil"/>
              <w:right w:val="single" w:sz="4" w:space="0" w:color="auto"/>
            </w:tcBorders>
            <w:vAlign w:val="center"/>
          </w:tcPr>
          <w:p w:rsidR="00D91174" w:rsidRPr="002A3A57" w:rsidRDefault="00D91174" w:rsidP="00FC5F02">
            <w:pPr>
              <w:widowControl w:val="0"/>
              <w:autoSpaceDE w:val="0"/>
              <w:autoSpaceDN w:val="0"/>
              <w:adjustRightInd w:val="0"/>
              <w:spacing w:after="0" w:line="240" w:lineRule="auto"/>
              <w:rPr>
                <w:rFonts w:ascii="Times New Roman" w:hAnsi="Times New Roman" w:cs="Times New Roman"/>
                <w:b/>
                <w:bCs/>
              </w:rPr>
            </w:pPr>
          </w:p>
        </w:tc>
      </w:tr>
      <w:tr w:rsidR="00D61722" w:rsidRPr="009E4336" w:rsidTr="00FC5F02">
        <w:tc>
          <w:tcPr>
            <w:tcW w:w="1365" w:type="dxa"/>
            <w:gridSpan w:val="2"/>
            <w:tcBorders>
              <w:top w:val="nil"/>
              <w:left w:val="nil"/>
              <w:bottom w:val="single" w:sz="4" w:space="0" w:color="auto"/>
              <w:right w:val="single" w:sz="4" w:space="0" w:color="auto"/>
            </w:tcBorders>
            <w:vAlign w:val="center"/>
          </w:tcPr>
          <w:p w:rsidR="00D61722" w:rsidRPr="002A3A57" w:rsidRDefault="00D61722" w:rsidP="00FC5F02">
            <w:pPr>
              <w:widowControl w:val="0"/>
              <w:autoSpaceDE w:val="0"/>
              <w:autoSpaceDN w:val="0"/>
              <w:adjustRightInd w:val="0"/>
              <w:spacing w:after="0" w:line="240" w:lineRule="auto"/>
              <w:jc w:val="center"/>
              <w:rPr>
                <w:rFonts w:ascii="Times New Roman" w:hAnsi="Times New Roman" w:cs="Times New Roman"/>
                <w:b/>
                <w:bCs/>
              </w:rPr>
            </w:pPr>
          </w:p>
        </w:tc>
        <w:tc>
          <w:tcPr>
            <w:tcW w:w="2835" w:type="dxa"/>
            <w:gridSpan w:val="4"/>
            <w:tcBorders>
              <w:top w:val="single" w:sz="4" w:space="0" w:color="auto"/>
              <w:left w:val="single" w:sz="4" w:space="0" w:color="auto"/>
              <w:bottom w:val="nil"/>
              <w:right w:val="single" w:sz="4" w:space="0" w:color="auto"/>
            </w:tcBorders>
            <w:vAlign w:val="center"/>
          </w:tcPr>
          <w:p w:rsidR="00D61722" w:rsidRPr="002A3A57" w:rsidRDefault="00981302" w:rsidP="00FC5F02">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b/>
                <w:bCs/>
                <w:noProof/>
              </w:rPr>
              <mc:AlternateContent>
                <mc:Choice Requires="wps">
                  <w:drawing>
                    <wp:anchor distT="0" distB="0" distL="114300" distR="114300" simplePos="0" relativeHeight="251577344" behindDoc="0" locked="0" layoutInCell="1" allowOverlap="1">
                      <wp:simplePos x="0" y="0"/>
                      <wp:positionH relativeFrom="column">
                        <wp:posOffset>1721485</wp:posOffset>
                      </wp:positionH>
                      <wp:positionV relativeFrom="paragraph">
                        <wp:posOffset>6350</wp:posOffset>
                      </wp:positionV>
                      <wp:extent cx="0" cy="189230"/>
                      <wp:effectExtent l="54610" t="6350" r="59690" b="23495"/>
                      <wp:wrapNone/>
                      <wp:docPr id="25"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2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0C82A4" id="AutoShape 15" o:spid="_x0000_s1026" type="#_x0000_t32" style="position:absolute;margin-left:135.55pt;margin-top:.5pt;width:0;height:14.9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">
                      <v:stroke endarrow="block"/>
                    </v:shape>
                  </w:pict>
                </mc:Fallback>
              </mc:AlternateContent>
            </w:r>
            <w:r w:rsidRPr="002A3A57">
              <w:rPr>
                <w:rFonts w:ascii="Times New Roman" w:hAnsi="Times New Roman" w:cs="Times New Roman"/>
                <w:b/>
                <w:bCs/>
                <w:noProof/>
              </w:rPr>
              <mc:AlternateContent>
                <mc:Choice Requires="wps">
                  <w:drawing>
                    <wp:anchor distT="0" distB="0" distL="114300" distR="114300" simplePos="0" relativeHeight="251540480" behindDoc="0" locked="0" layoutInCell="1" allowOverlap="1">
                      <wp:simplePos x="0" y="0"/>
                      <wp:positionH relativeFrom="column">
                        <wp:posOffset>-61595</wp:posOffset>
                      </wp:positionH>
                      <wp:positionV relativeFrom="paragraph">
                        <wp:posOffset>5080</wp:posOffset>
                      </wp:positionV>
                      <wp:extent cx="0" cy="190500"/>
                      <wp:effectExtent l="52705" t="5080" r="61595" b="23495"/>
                      <wp:wrapNone/>
                      <wp:docPr id="2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C002D5" id="AutoShape 11" o:spid="_x0000_s1026" type="#_x0000_t32" style="position:absolute;margin-left:-4.85pt;margin-top:.4pt;width:0;height:1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">
                      <v:stroke endarrow="block"/>
                    </v:shape>
                  </w:pict>
                </mc:Fallback>
              </mc:AlternateContent>
            </w:r>
          </w:p>
        </w:tc>
        <w:tc>
          <w:tcPr>
            <w:tcW w:w="2868" w:type="dxa"/>
            <w:gridSpan w:val="6"/>
            <w:tcBorders>
              <w:top w:val="single" w:sz="4" w:space="0" w:color="auto"/>
              <w:left w:val="single" w:sz="4" w:space="0" w:color="auto"/>
              <w:bottom w:val="nil"/>
              <w:right w:val="single" w:sz="4" w:space="0" w:color="auto"/>
            </w:tcBorders>
            <w:vAlign w:val="center"/>
          </w:tcPr>
          <w:p w:rsidR="00D61722" w:rsidRPr="002A3A57" w:rsidRDefault="00981302" w:rsidP="00FC5F02">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b/>
                <w:bCs/>
                <w:noProof/>
              </w:rPr>
              <mc:AlternateContent>
                <mc:Choice Requires="wps">
                  <w:drawing>
                    <wp:anchor distT="0" distB="0" distL="114300" distR="114300" simplePos="0" relativeHeight="251548672" behindDoc="0" locked="0" layoutInCell="1" allowOverlap="1">
                      <wp:simplePos x="0" y="0"/>
                      <wp:positionH relativeFrom="column">
                        <wp:posOffset>1754505</wp:posOffset>
                      </wp:positionH>
                      <wp:positionV relativeFrom="paragraph">
                        <wp:posOffset>5080</wp:posOffset>
                      </wp:positionV>
                      <wp:extent cx="0" cy="190500"/>
                      <wp:effectExtent l="59055" t="5080" r="55245" b="23495"/>
                      <wp:wrapNone/>
                      <wp:docPr id="22"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3A9D1A" id="AutoShape 12" o:spid="_x0000_s1026" type="#_x0000_t32" style="position:absolute;margin-left:138.15pt;margin-top:.4pt;width:0;height:1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">
                      <v:stroke endarrow="block"/>
                    </v:shape>
                  </w:pict>
                </mc:Fallback>
              </mc:AlternateContent>
            </w:r>
          </w:p>
        </w:tc>
        <w:tc>
          <w:tcPr>
            <w:tcW w:w="3028" w:type="dxa"/>
            <w:gridSpan w:val="5"/>
            <w:tcBorders>
              <w:top w:val="single" w:sz="4" w:space="0" w:color="auto"/>
              <w:left w:val="single" w:sz="4" w:space="0" w:color="auto"/>
              <w:bottom w:val="nil"/>
              <w:right w:val="single" w:sz="4" w:space="0" w:color="auto"/>
            </w:tcBorders>
            <w:vAlign w:val="center"/>
          </w:tcPr>
          <w:p w:rsidR="00D61722" w:rsidRPr="002A3A57" w:rsidRDefault="00DA4641" w:rsidP="00FC5F02">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b/>
                <w:bCs/>
                <w:noProof/>
              </w:rPr>
              <mc:AlternateContent>
                <mc:Choice Requires="wps">
                  <w:drawing>
                    <wp:anchor distT="0" distB="0" distL="114300" distR="114300" simplePos="0" relativeHeight="251558912" behindDoc="0" locked="0" layoutInCell="1" allowOverlap="1">
                      <wp:simplePos x="0" y="0"/>
                      <wp:positionH relativeFrom="column">
                        <wp:posOffset>1841500</wp:posOffset>
                      </wp:positionH>
                      <wp:positionV relativeFrom="paragraph">
                        <wp:posOffset>-4445</wp:posOffset>
                      </wp:positionV>
                      <wp:extent cx="19050" cy="190500"/>
                      <wp:effectExtent l="59690" t="6350" r="35560" b="22225"/>
                      <wp:wrapNone/>
                      <wp:docPr id="21"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E712D7" id="AutoShape 13" o:spid="_x0000_s1026" type="#_x0000_t32" style="position:absolute;margin-left:145pt;margin-top:-.35pt;width:1.5pt;height:15pt;flip:x;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">
                      <v:stroke endarrow="block"/>
                    </v:shape>
                  </w:pict>
                </mc:Fallback>
              </mc:AlternateContent>
            </w:r>
          </w:p>
        </w:tc>
        <w:tc>
          <w:tcPr>
            <w:tcW w:w="3008" w:type="dxa"/>
            <w:gridSpan w:val="4"/>
            <w:tcBorders>
              <w:top w:val="single" w:sz="4" w:space="0" w:color="auto"/>
              <w:left w:val="single" w:sz="4" w:space="0" w:color="auto"/>
              <w:bottom w:val="nil"/>
              <w:right w:val="single" w:sz="4" w:space="0" w:color="auto"/>
            </w:tcBorders>
            <w:vAlign w:val="center"/>
          </w:tcPr>
          <w:p w:rsidR="00D61722" w:rsidRPr="002A3A57" w:rsidRDefault="00DA4641" w:rsidP="00FC5F02">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b/>
                <w:bCs/>
                <w:noProof/>
              </w:rPr>
              <mc:AlternateContent>
                <mc:Choice Requires="wps">
                  <w:drawing>
                    <wp:anchor distT="0" distB="0" distL="114300" distR="114300" simplePos="0" relativeHeight="251569152" behindDoc="0" locked="0" layoutInCell="1" allowOverlap="1">
                      <wp:simplePos x="0" y="0"/>
                      <wp:positionH relativeFrom="column">
                        <wp:posOffset>1814195</wp:posOffset>
                      </wp:positionH>
                      <wp:positionV relativeFrom="paragraph">
                        <wp:posOffset>-1270</wp:posOffset>
                      </wp:positionV>
                      <wp:extent cx="19050" cy="190500"/>
                      <wp:effectExtent l="33020" t="6350" r="62230" b="22225"/>
                      <wp:wrapNone/>
                      <wp:docPr id="20"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0558E7" id="AutoShape 14" o:spid="_x0000_s1026" type="#_x0000_t32" style="position:absolute;margin-left:142.85pt;margin-top:-.1pt;width:1.5pt;height:1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">
                      <v:stroke endarrow="block"/>
                    </v:shape>
                  </w:pict>
                </mc:Fallback>
              </mc:AlternateContent>
            </w:r>
          </w:p>
        </w:tc>
        <w:tc>
          <w:tcPr>
            <w:tcW w:w="1071" w:type="dxa"/>
            <w:gridSpan w:val="2"/>
            <w:tcBorders>
              <w:top w:val="nil"/>
              <w:left w:val="single" w:sz="4" w:space="0" w:color="auto"/>
              <w:bottom w:val="single" w:sz="4" w:space="0" w:color="auto"/>
              <w:right w:val="nil"/>
            </w:tcBorders>
            <w:vAlign w:val="center"/>
          </w:tcPr>
          <w:p w:rsidR="00D61722" w:rsidRPr="002A3A57" w:rsidRDefault="00D61722" w:rsidP="00FC5F02">
            <w:pPr>
              <w:widowControl w:val="0"/>
              <w:autoSpaceDE w:val="0"/>
              <w:autoSpaceDN w:val="0"/>
              <w:adjustRightInd w:val="0"/>
              <w:spacing w:after="0" w:line="240" w:lineRule="auto"/>
              <w:jc w:val="center"/>
              <w:rPr>
                <w:rFonts w:ascii="Times New Roman" w:hAnsi="Times New Roman" w:cs="Times New Roman"/>
                <w:b/>
                <w:bCs/>
              </w:rPr>
            </w:pPr>
          </w:p>
        </w:tc>
      </w:tr>
      <w:tr w:rsidR="00F27BFC" w:rsidRPr="009E4336" w:rsidTr="00FC5F02">
        <w:tc>
          <w:tcPr>
            <w:tcW w:w="2835" w:type="dxa"/>
            <w:gridSpan w:val="3"/>
            <w:tcBorders>
              <w:top w:val="single" w:sz="4" w:space="0" w:color="auto"/>
              <w:left w:val="single" w:sz="4" w:space="0" w:color="auto"/>
              <w:bottom w:val="single" w:sz="4" w:space="0" w:color="auto"/>
              <w:right w:val="single" w:sz="4" w:space="0" w:color="auto"/>
            </w:tcBorders>
            <w:vAlign w:val="center"/>
          </w:tcPr>
          <w:p w:rsidR="00D42599" w:rsidRPr="002A3A57" w:rsidRDefault="00766F8E"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Анализ современного состояния развития отечественного мясного скотоводства и распростр</w:t>
            </w:r>
            <w:r w:rsidR="008D4544" w:rsidRPr="002A3A57">
              <w:rPr>
                <w:rFonts w:ascii="Times New Roman" w:hAnsi="Times New Roman" w:cs="Times New Roman"/>
              </w:rPr>
              <w:t>анения крупного рогатого скота а</w:t>
            </w:r>
            <w:r w:rsidRPr="002A3A57">
              <w:rPr>
                <w:rFonts w:ascii="Times New Roman" w:hAnsi="Times New Roman" w:cs="Times New Roman"/>
              </w:rPr>
              <w:t>бердин-ангусской породы в Казахстане</w:t>
            </w:r>
          </w:p>
        </w:tc>
        <w:tc>
          <w:tcPr>
            <w:tcW w:w="284" w:type="dxa"/>
            <w:gridSpan w:val="2"/>
            <w:tcBorders>
              <w:top w:val="nil"/>
              <w:left w:val="single" w:sz="4" w:space="0" w:color="auto"/>
              <w:bottom w:val="nil"/>
              <w:right w:val="single" w:sz="4" w:space="0" w:color="auto"/>
            </w:tcBorders>
            <w:vAlign w:val="center"/>
          </w:tcPr>
          <w:p w:rsidR="00D42599" w:rsidRPr="002A3A57" w:rsidRDefault="00D42599" w:rsidP="00FC5F02">
            <w:pPr>
              <w:widowControl w:val="0"/>
              <w:autoSpaceDE w:val="0"/>
              <w:autoSpaceDN w:val="0"/>
              <w:adjustRightInd w:val="0"/>
              <w:spacing w:after="0" w:line="240" w:lineRule="auto"/>
              <w:jc w:val="center"/>
              <w:rPr>
                <w:rFonts w:ascii="Times New Roman" w:hAnsi="Times New Roman" w:cs="Times New Roman"/>
              </w:rPr>
            </w:pPr>
          </w:p>
        </w:tc>
        <w:tc>
          <w:tcPr>
            <w:tcW w:w="2528" w:type="dxa"/>
            <w:gridSpan w:val="3"/>
            <w:tcBorders>
              <w:top w:val="single" w:sz="4" w:space="0" w:color="auto"/>
              <w:left w:val="single" w:sz="4" w:space="0" w:color="auto"/>
              <w:bottom w:val="single" w:sz="4" w:space="0" w:color="auto"/>
              <w:right w:val="single" w:sz="4" w:space="0" w:color="auto"/>
            </w:tcBorders>
            <w:vAlign w:val="center"/>
          </w:tcPr>
          <w:p w:rsidR="00D42599" w:rsidRPr="002A3A57" w:rsidRDefault="00632488"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Изучение продуктивных показателей животных различных структурных элементов породы</w:t>
            </w:r>
          </w:p>
        </w:tc>
        <w:tc>
          <w:tcPr>
            <w:tcW w:w="286" w:type="dxa"/>
            <w:gridSpan w:val="2"/>
            <w:tcBorders>
              <w:top w:val="nil"/>
              <w:left w:val="single" w:sz="4" w:space="0" w:color="auto"/>
              <w:bottom w:val="nil"/>
              <w:right w:val="single" w:sz="4" w:space="0" w:color="auto"/>
            </w:tcBorders>
            <w:vAlign w:val="center"/>
          </w:tcPr>
          <w:p w:rsidR="00D42599" w:rsidRPr="002A3A57" w:rsidRDefault="00D42599" w:rsidP="00FC5F02">
            <w:pPr>
              <w:widowControl w:val="0"/>
              <w:autoSpaceDE w:val="0"/>
              <w:autoSpaceDN w:val="0"/>
              <w:adjustRightInd w:val="0"/>
              <w:spacing w:after="0" w:line="240" w:lineRule="auto"/>
              <w:jc w:val="center"/>
              <w:rPr>
                <w:rFonts w:ascii="Times New Roman" w:hAnsi="Times New Roman" w:cs="Times New Roman"/>
              </w:rPr>
            </w:pPr>
          </w:p>
          <w:p w:rsidR="00D42599" w:rsidRPr="002A3A57" w:rsidRDefault="00D42599" w:rsidP="00FC5F02">
            <w:pPr>
              <w:widowControl w:val="0"/>
              <w:autoSpaceDE w:val="0"/>
              <w:autoSpaceDN w:val="0"/>
              <w:adjustRightInd w:val="0"/>
              <w:spacing w:after="0" w:line="240" w:lineRule="auto"/>
              <w:jc w:val="center"/>
              <w:rPr>
                <w:rFonts w:ascii="Times New Roman" w:hAnsi="Times New Roman" w:cs="Times New Roman"/>
              </w:rPr>
            </w:pPr>
          </w:p>
          <w:p w:rsidR="00D42599" w:rsidRPr="002A3A57" w:rsidRDefault="00D42599" w:rsidP="00FC5F02">
            <w:pPr>
              <w:widowControl w:val="0"/>
              <w:autoSpaceDE w:val="0"/>
              <w:autoSpaceDN w:val="0"/>
              <w:adjustRightInd w:val="0"/>
              <w:spacing w:after="0" w:line="240" w:lineRule="auto"/>
              <w:jc w:val="center"/>
              <w:rPr>
                <w:rFonts w:ascii="Times New Roman" w:hAnsi="Times New Roman" w:cs="Times New Roman"/>
              </w:rPr>
            </w:pPr>
          </w:p>
        </w:tc>
        <w:tc>
          <w:tcPr>
            <w:tcW w:w="3139" w:type="dxa"/>
            <w:gridSpan w:val="5"/>
            <w:tcBorders>
              <w:top w:val="single" w:sz="4" w:space="0" w:color="auto"/>
              <w:left w:val="single" w:sz="4" w:space="0" w:color="auto"/>
              <w:bottom w:val="single" w:sz="4" w:space="0" w:color="auto"/>
              <w:right w:val="single" w:sz="4" w:space="0" w:color="auto"/>
            </w:tcBorders>
            <w:vAlign w:val="center"/>
          </w:tcPr>
          <w:p w:rsidR="00D42599" w:rsidRPr="002A3A57" w:rsidRDefault="00F27BFC"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Изучение воспроизводительных качеств маточного поголовья</w:t>
            </w:r>
          </w:p>
        </w:tc>
        <w:tc>
          <w:tcPr>
            <w:tcW w:w="284" w:type="dxa"/>
            <w:tcBorders>
              <w:top w:val="nil"/>
              <w:left w:val="single" w:sz="4" w:space="0" w:color="auto"/>
              <w:bottom w:val="nil"/>
              <w:right w:val="single" w:sz="4" w:space="0" w:color="auto"/>
            </w:tcBorders>
            <w:vAlign w:val="center"/>
          </w:tcPr>
          <w:p w:rsidR="00D42599" w:rsidRPr="002A3A57" w:rsidRDefault="00D42599" w:rsidP="00FC5F02">
            <w:pPr>
              <w:widowControl w:val="0"/>
              <w:autoSpaceDE w:val="0"/>
              <w:autoSpaceDN w:val="0"/>
              <w:adjustRightInd w:val="0"/>
              <w:spacing w:after="0" w:line="240" w:lineRule="auto"/>
              <w:jc w:val="center"/>
              <w:rPr>
                <w:rFonts w:ascii="Times New Roman" w:hAnsi="Times New Roman" w:cs="Times New Roman"/>
              </w:rPr>
            </w:pPr>
          </w:p>
          <w:p w:rsidR="00D42599" w:rsidRPr="002A3A57" w:rsidRDefault="00D42599" w:rsidP="00FC5F02">
            <w:pPr>
              <w:widowControl w:val="0"/>
              <w:autoSpaceDE w:val="0"/>
              <w:autoSpaceDN w:val="0"/>
              <w:adjustRightInd w:val="0"/>
              <w:spacing w:after="0" w:line="240" w:lineRule="auto"/>
              <w:jc w:val="center"/>
              <w:rPr>
                <w:rFonts w:ascii="Times New Roman" w:hAnsi="Times New Roman" w:cs="Times New Roman"/>
              </w:rPr>
            </w:pPr>
          </w:p>
          <w:p w:rsidR="00D42599" w:rsidRPr="002A3A57" w:rsidRDefault="00D42599" w:rsidP="00FC5F02">
            <w:pPr>
              <w:widowControl w:val="0"/>
              <w:autoSpaceDE w:val="0"/>
              <w:autoSpaceDN w:val="0"/>
              <w:adjustRightInd w:val="0"/>
              <w:spacing w:after="0" w:line="240" w:lineRule="auto"/>
              <w:jc w:val="center"/>
              <w:rPr>
                <w:rFonts w:ascii="Times New Roman" w:hAnsi="Times New Roman" w:cs="Times New Roman"/>
              </w:rPr>
            </w:pPr>
          </w:p>
        </w:tc>
        <w:tc>
          <w:tcPr>
            <w:tcW w:w="2835" w:type="dxa"/>
            <w:gridSpan w:val="3"/>
            <w:tcBorders>
              <w:top w:val="single" w:sz="4" w:space="0" w:color="auto"/>
              <w:left w:val="single" w:sz="4" w:space="0" w:color="auto"/>
              <w:bottom w:val="single" w:sz="4" w:space="0" w:color="auto"/>
              <w:right w:val="single" w:sz="4" w:space="0" w:color="auto"/>
            </w:tcBorders>
            <w:vAlign w:val="center"/>
          </w:tcPr>
          <w:p w:rsidR="00F27BFC" w:rsidRPr="002A3A57" w:rsidRDefault="00F27BFC"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Оценка быков-</w:t>
            </w:r>
          </w:p>
          <w:p w:rsidR="00F27BFC" w:rsidRPr="002A3A57" w:rsidRDefault="00F27BFC"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 xml:space="preserve">производителей по </w:t>
            </w:r>
          </w:p>
          <w:p w:rsidR="00D42599" w:rsidRPr="002A3A57" w:rsidRDefault="00F27BFC"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качеству потомства</w:t>
            </w:r>
          </w:p>
        </w:tc>
        <w:tc>
          <w:tcPr>
            <w:tcW w:w="283" w:type="dxa"/>
            <w:tcBorders>
              <w:top w:val="nil"/>
              <w:left w:val="single" w:sz="4" w:space="0" w:color="auto"/>
              <w:bottom w:val="nil"/>
              <w:right w:val="single" w:sz="4" w:space="0" w:color="auto"/>
            </w:tcBorders>
            <w:vAlign w:val="center"/>
          </w:tcPr>
          <w:p w:rsidR="00D42599" w:rsidRPr="002A3A57" w:rsidRDefault="00D42599" w:rsidP="00FC5F02">
            <w:pPr>
              <w:widowControl w:val="0"/>
              <w:autoSpaceDE w:val="0"/>
              <w:autoSpaceDN w:val="0"/>
              <w:adjustRightInd w:val="0"/>
              <w:spacing w:after="0" w:line="240" w:lineRule="auto"/>
              <w:jc w:val="center"/>
              <w:rPr>
                <w:rFonts w:ascii="Times New Roman" w:hAnsi="Times New Roman" w:cs="Times New Roman"/>
              </w:rPr>
            </w:pPr>
          </w:p>
          <w:p w:rsidR="00D42599" w:rsidRPr="002A3A57" w:rsidRDefault="00D42599" w:rsidP="00FC5F02">
            <w:pPr>
              <w:widowControl w:val="0"/>
              <w:autoSpaceDE w:val="0"/>
              <w:autoSpaceDN w:val="0"/>
              <w:adjustRightInd w:val="0"/>
              <w:spacing w:after="0" w:line="240" w:lineRule="auto"/>
              <w:jc w:val="center"/>
              <w:rPr>
                <w:rFonts w:ascii="Times New Roman" w:hAnsi="Times New Roman" w:cs="Times New Roman"/>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D42599" w:rsidRPr="002A3A57" w:rsidRDefault="00F27BFC"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 xml:space="preserve">Изучение генетического разнообразия </w:t>
            </w:r>
          </w:p>
        </w:tc>
      </w:tr>
      <w:tr w:rsidR="00D61722" w:rsidRPr="009E4336" w:rsidTr="00FC5F02">
        <w:tc>
          <w:tcPr>
            <w:tcW w:w="1227" w:type="dxa"/>
            <w:tcBorders>
              <w:top w:val="single" w:sz="4" w:space="0" w:color="auto"/>
              <w:left w:val="nil"/>
              <w:bottom w:val="single" w:sz="4" w:space="0" w:color="auto"/>
              <w:right w:val="single" w:sz="4" w:space="0" w:color="auto"/>
            </w:tcBorders>
            <w:vAlign w:val="center"/>
          </w:tcPr>
          <w:p w:rsidR="00D61722" w:rsidRPr="002A3A57" w:rsidRDefault="00D61722" w:rsidP="00FC5F02">
            <w:pPr>
              <w:widowControl w:val="0"/>
              <w:autoSpaceDE w:val="0"/>
              <w:autoSpaceDN w:val="0"/>
              <w:adjustRightInd w:val="0"/>
              <w:spacing w:after="0" w:line="240" w:lineRule="auto"/>
              <w:jc w:val="center"/>
              <w:rPr>
                <w:rFonts w:ascii="Times New Roman" w:hAnsi="Times New Roman" w:cs="Times New Roman"/>
                <w:b/>
                <w:bCs/>
              </w:rPr>
            </w:pPr>
          </w:p>
        </w:tc>
        <w:tc>
          <w:tcPr>
            <w:tcW w:w="3013" w:type="dxa"/>
            <w:gridSpan w:val="6"/>
            <w:tcBorders>
              <w:top w:val="nil"/>
              <w:left w:val="single" w:sz="4" w:space="0" w:color="auto"/>
              <w:bottom w:val="nil"/>
              <w:right w:val="single" w:sz="4" w:space="0" w:color="auto"/>
            </w:tcBorders>
            <w:vAlign w:val="center"/>
          </w:tcPr>
          <w:p w:rsidR="00D61722" w:rsidRPr="002A3A57" w:rsidRDefault="00981302" w:rsidP="00FC5F02">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b/>
                <w:bCs/>
                <w:noProof/>
              </w:rPr>
              <mc:AlternateContent>
                <mc:Choice Requires="wps">
                  <w:drawing>
                    <wp:anchor distT="0" distB="0" distL="114300" distR="114300" simplePos="0" relativeHeight="251585536" behindDoc="0" locked="0" layoutInCell="1" allowOverlap="1">
                      <wp:simplePos x="0" y="0"/>
                      <wp:positionH relativeFrom="column">
                        <wp:posOffset>-61595</wp:posOffset>
                      </wp:positionH>
                      <wp:positionV relativeFrom="paragraph">
                        <wp:posOffset>5080</wp:posOffset>
                      </wp:positionV>
                      <wp:extent cx="0" cy="161925"/>
                      <wp:effectExtent l="52705" t="5080" r="61595" b="23495"/>
                      <wp:wrapNone/>
                      <wp:docPr id="19"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D4E2B9" id="AutoShape 16" o:spid="_x0000_s1026" type="#_x0000_t32" style="position:absolute;margin-left:-4.85pt;margin-top:.4pt;width:0;height:12.7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">
                      <v:stroke endarrow="block"/>
                    </v:shape>
                  </w:pict>
                </mc:Fallback>
              </mc:AlternateContent>
            </w:r>
          </w:p>
        </w:tc>
        <w:tc>
          <w:tcPr>
            <w:tcW w:w="3019" w:type="dxa"/>
            <w:gridSpan w:val="6"/>
            <w:tcBorders>
              <w:top w:val="nil"/>
              <w:left w:val="single" w:sz="4" w:space="0" w:color="auto"/>
              <w:bottom w:val="nil"/>
              <w:right w:val="single" w:sz="4" w:space="0" w:color="auto"/>
            </w:tcBorders>
            <w:vAlign w:val="center"/>
          </w:tcPr>
          <w:p w:rsidR="00D61722" w:rsidRPr="002A3A57" w:rsidRDefault="00981302" w:rsidP="00FC5F02">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b/>
                <w:bCs/>
                <w:noProof/>
              </w:rPr>
              <mc:AlternateContent>
                <mc:Choice Requires="wps">
                  <w:drawing>
                    <wp:anchor distT="0" distB="0" distL="114300" distR="114300" simplePos="0" relativeHeight="251593728" behindDoc="0" locked="0" layoutInCell="1" allowOverlap="1">
                      <wp:simplePos x="0" y="0"/>
                      <wp:positionH relativeFrom="column">
                        <wp:posOffset>-47625</wp:posOffset>
                      </wp:positionH>
                      <wp:positionV relativeFrom="paragraph">
                        <wp:posOffset>3175</wp:posOffset>
                      </wp:positionV>
                      <wp:extent cx="0" cy="161925"/>
                      <wp:effectExtent l="57150" t="12700" r="57150" b="15875"/>
                      <wp:wrapNone/>
                      <wp:docPr id="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1A9405" id="AutoShape 18" o:spid="_x0000_s1026" type="#_x0000_t32" style="position:absolute;margin-left:-3.75pt;margin-top:.25pt;width:0;height:12.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">
                      <v:stroke endarrow="block"/>
                    </v:shape>
                  </w:pict>
                </mc:Fallback>
              </mc:AlternateContent>
            </w:r>
          </w:p>
        </w:tc>
        <w:tc>
          <w:tcPr>
            <w:tcW w:w="3023" w:type="dxa"/>
            <w:gridSpan w:val="5"/>
            <w:tcBorders>
              <w:top w:val="nil"/>
              <w:left w:val="single" w:sz="4" w:space="0" w:color="auto"/>
              <w:bottom w:val="nil"/>
              <w:right w:val="single" w:sz="4" w:space="0" w:color="auto"/>
            </w:tcBorders>
            <w:vAlign w:val="center"/>
          </w:tcPr>
          <w:p w:rsidR="00D61722" w:rsidRPr="002A3A57" w:rsidRDefault="00981302" w:rsidP="00FC5F02">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b/>
                <w:bCs/>
                <w:noProof/>
              </w:rPr>
              <mc:AlternateContent>
                <mc:Choice Requires="wps">
                  <w:drawing>
                    <wp:anchor distT="0" distB="0" distL="114300" distR="114300" simplePos="0" relativeHeight="251601920" behindDoc="0" locked="0" layoutInCell="1" allowOverlap="1">
                      <wp:simplePos x="0" y="0"/>
                      <wp:positionH relativeFrom="column">
                        <wp:posOffset>-59055</wp:posOffset>
                      </wp:positionH>
                      <wp:positionV relativeFrom="paragraph">
                        <wp:posOffset>5080</wp:posOffset>
                      </wp:positionV>
                      <wp:extent cx="0" cy="161925"/>
                      <wp:effectExtent l="55245" t="5080" r="59055" b="23495"/>
                      <wp:wrapNone/>
                      <wp:docPr id="17"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494978" id="AutoShape 19" o:spid="_x0000_s1026" type="#_x0000_t32" style="position:absolute;margin-left:-4.65pt;margin-top:.4pt;width:0;height:12.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">
                      <v:stroke endarrow="block"/>
                    </v:shape>
                  </w:pict>
                </mc:Fallback>
              </mc:AlternateContent>
            </w:r>
          </w:p>
        </w:tc>
        <w:tc>
          <w:tcPr>
            <w:tcW w:w="3004" w:type="dxa"/>
            <w:gridSpan w:val="4"/>
            <w:tcBorders>
              <w:top w:val="nil"/>
              <w:left w:val="single" w:sz="4" w:space="0" w:color="auto"/>
              <w:bottom w:val="nil"/>
              <w:right w:val="single" w:sz="4" w:space="0" w:color="auto"/>
            </w:tcBorders>
            <w:vAlign w:val="center"/>
          </w:tcPr>
          <w:p w:rsidR="00D61722" w:rsidRPr="002A3A57" w:rsidRDefault="00981302" w:rsidP="00FC5F02">
            <w:pPr>
              <w:widowControl w:val="0"/>
              <w:autoSpaceDE w:val="0"/>
              <w:autoSpaceDN w:val="0"/>
              <w:adjustRightInd w:val="0"/>
              <w:spacing w:after="0" w:line="240" w:lineRule="auto"/>
              <w:jc w:val="center"/>
              <w:rPr>
                <w:rFonts w:ascii="Times New Roman" w:hAnsi="Times New Roman" w:cs="Times New Roman"/>
                <w:b/>
                <w:bCs/>
              </w:rPr>
            </w:pPr>
            <w:r w:rsidRPr="002A3A57">
              <w:rPr>
                <w:rFonts w:ascii="Times New Roman" w:hAnsi="Times New Roman" w:cs="Times New Roman"/>
                <w:b/>
                <w:bCs/>
                <w:noProof/>
              </w:rPr>
              <mc:AlternateContent>
                <mc:Choice Requires="wps">
                  <w:drawing>
                    <wp:anchor distT="0" distB="0" distL="114300" distR="114300" simplePos="0" relativeHeight="251618304" behindDoc="0" locked="0" layoutInCell="1" allowOverlap="1">
                      <wp:simplePos x="0" y="0"/>
                      <wp:positionH relativeFrom="column">
                        <wp:posOffset>1812290</wp:posOffset>
                      </wp:positionH>
                      <wp:positionV relativeFrom="paragraph">
                        <wp:posOffset>5080</wp:posOffset>
                      </wp:positionV>
                      <wp:extent cx="19050" cy="161925"/>
                      <wp:effectExtent l="40640" t="5080" r="54610" b="23495"/>
                      <wp:wrapNone/>
                      <wp:docPr id="16"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7CDEF7" id="AutoShape 21" o:spid="_x0000_s1026" type="#_x0000_t32" style="position:absolute;margin-left:142.7pt;margin-top:.4pt;width:1.5pt;height:12.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">
                      <v:stroke endarrow="block"/>
                    </v:shape>
                  </w:pict>
                </mc:Fallback>
              </mc:AlternateContent>
            </w:r>
            <w:r w:rsidRPr="002A3A57">
              <w:rPr>
                <w:rFonts w:ascii="Times New Roman" w:hAnsi="Times New Roman" w:cs="Times New Roman"/>
                <w:b/>
                <w:bCs/>
                <w:noProof/>
              </w:rPr>
              <mc:AlternateContent>
                <mc:Choice Requires="wps">
                  <w:drawing>
                    <wp:anchor distT="0" distB="0" distL="114300" distR="114300" simplePos="0" relativeHeight="251610112" behindDoc="0" locked="0" layoutInCell="1" allowOverlap="1">
                      <wp:simplePos x="0" y="0"/>
                      <wp:positionH relativeFrom="column">
                        <wp:posOffset>-54610</wp:posOffset>
                      </wp:positionH>
                      <wp:positionV relativeFrom="paragraph">
                        <wp:posOffset>5080</wp:posOffset>
                      </wp:positionV>
                      <wp:extent cx="9525" cy="161925"/>
                      <wp:effectExtent l="50165" t="5080" r="54610" b="23495"/>
                      <wp:wrapNone/>
                      <wp:docPr id="15"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9384ED" id="AutoShape 20" o:spid="_x0000_s1026" type="#_x0000_t32" style="position:absolute;margin-left:-4.3pt;margin-top:.4pt;width:.75pt;height:12.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">
                      <v:stroke endarrow="block"/>
                    </v:shape>
                  </w:pict>
                </mc:Fallback>
              </mc:AlternateContent>
            </w:r>
          </w:p>
        </w:tc>
        <w:tc>
          <w:tcPr>
            <w:tcW w:w="889" w:type="dxa"/>
            <w:tcBorders>
              <w:top w:val="single" w:sz="4" w:space="0" w:color="auto"/>
              <w:left w:val="single" w:sz="4" w:space="0" w:color="auto"/>
              <w:bottom w:val="single" w:sz="4" w:space="0" w:color="auto"/>
              <w:right w:val="nil"/>
            </w:tcBorders>
            <w:vAlign w:val="center"/>
          </w:tcPr>
          <w:p w:rsidR="00D61722" w:rsidRPr="002A3A57" w:rsidRDefault="00D61722" w:rsidP="00FC5F02">
            <w:pPr>
              <w:widowControl w:val="0"/>
              <w:autoSpaceDE w:val="0"/>
              <w:autoSpaceDN w:val="0"/>
              <w:adjustRightInd w:val="0"/>
              <w:spacing w:after="0" w:line="240" w:lineRule="auto"/>
              <w:jc w:val="center"/>
              <w:rPr>
                <w:rFonts w:ascii="Times New Roman" w:hAnsi="Times New Roman" w:cs="Times New Roman"/>
                <w:b/>
                <w:bCs/>
              </w:rPr>
            </w:pPr>
          </w:p>
        </w:tc>
      </w:tr>
      <w:tr w:rsidR="00766F8E" w:rsidRPr="009E4336" w:rsidTr="00FC5F02">
        <w:tc>
          <w:tcPr>
            <w:tcW w:w="2835" w:type="dxa"/>
            <w:gridSpan w:val="3"/>
            <w:tcBorders>
              <w:top w:val="single" w:sz="4" w:space="0" w:color="auto"/>
              <w:left w:val="single" w:sz="4" w:space="0" w:color="auto"/>
              <w:bottom w:val="single" w:sz="4" w:space="0" w:color="auto"/>
              <w:right w:val="single" w:sz="4" w:space="0" w:color="auto"/>
            </w:tcBorders>
            <w:vAlign w:val="center"/>
          </w:tcPr>
          <w:p w:rsidR="00766F8E" w:rsidRPr="002A3A57" w:rsidRDefault="00766F8E" w:rsidP="00FC5F02">
            <w:pPr>
              <w:spacing w:after="0" w:line="240" w:lineRule="auto"/>
              <w:jc w:val="center"/>
              <w:rPr>
                <w:rFonts w:ascii="Times New Roman" w:hAnsi="Times New Roman" w:cs="Times New Roman"/>
              </w:rPr>
            </w:pPr>
            <w:r w:rsidRPr="002A3A57">
              <w:rPr>
                <w:rFonts w:ascii="Times New Roman" w:hAnsi="Times New Roman" w:cs="Times New Roman"/>
              </w:rPr>
              <w:t>Мониторинг численно</w:t>
            </w:r>
            <w:r w:rsidR="006C6E64" w:rsidRPr="002A3A57">
              <w:rPr>
                <w:rFonts w:ascii="Times New Roman" w:hAnsi="Times New Roman" w:cs="Times New Roman"/>
              </w:rPr>
              <w:t>сти крупного рогатого скота в а</w:t>
            </w:r>
            <w:r w:rsidRPr="002A3A57">
              <w:rPr>
                <w:rFonts w:ascii="Times New Roman" w:hAnsi="Times New Roman" w:cs="Times New Roman"/>
              </w:rPr>
              <w:t>бердин</w:t>
            </w:r>
            <w:r w:rsidR="006C6E64" w:rsidRPr="002A3A57">
              <w:rPr>
                <w:rFonts w:ascii="Times New Roman" w:hAnsi="Times New Roman" w:cs="Times New Roman"/>
              </w:rPr>
              <w:t xml:space="preserve"> </w:t>
            </w:r>
            <w:r w:rsidRPr="002A3A57">
              <w:rPr>
                <w:rFonts w:ascii="Times New Roman" w:hAnsi="Times New Roman" w:cs="Times New Roman"/>
              </w:rPr>
              <w:t>-</w:t>
            </w:r>
            <w:r w:rsidR="006C6E64" w:rsidRPr="002A3A57">
              <w:rPr>
                <w:rFonts w:ascii="Times New Roman" w:hAnsi="Times New Roman" w:cs="Times New Roman"/>
              </w:rPr>
              <w:t xml:space="preserve"> </w:t>
            </w:r>
            <w:r w:rsidRPr="002A3A57">
              <w:rPr>
                <w:rFonts w:ascii="Times New Roman" w:hAnsi="Times New Roman" w:cs="Times New Roman"/>
              </w:rPr>
              <w:t>ангусской породы в Казахстане Анализ породного и классного состава стада.</w:t>
            </w:r>
          </w:p>
          <w:p w:rsidR="00632488" w:rsidRPr="002A3A57" w:rsidRDefault="00632488" w:rsidP="00FC5F02">
            <w:pPr>
              <w:widowControl w:val="0"/>
              <w:autoSpaceDE w:val="0"/>
              <w:autoSpaceDN w:val="0"/>
              <w:adjustRightInd w:val="0"/>
              <w:spacing w:after="0" w:line="240" w:lineRule="auto"/>
              <w:jc w:val="center"/>
              <w:rPr>
                <w:rFonts w:ascii="Times New Roman" w:hAnsi="Times New Roman" w:cs="Times New Roman"/>
              </w:rPr>
            </w:pPr>
          </w:p>
        </w:tc>
        <w:tc>
          <w:tcPr>
            <w:tcW w:w="236" w:type="dxa"/>
            <w:tcBorders>
              <w:top w:val="nil"/>
              <w:left w:val="single" w:sz="4" w:space="0" w:color="auto"/>
              <w:bottom w:val="nil"/>
              <w:right w:val="single" w:sz="4" w:space="0" w:color="auto"/>
            </w:tcBorders>
            <w:vAlign w:val="center"/>
          </w:tcPr>
          <w:p w:rsidR="00632488" w:rsidRPr="002A3A57" w:rsidRDefault="00632488" w:rsidP="00FC5F02">
            <w:pPr>
              <w:widowControl w:val="0"/>
              <w:autoSpaceDE w:val="0"/>
              <w:autoSpaceDN w:val="0"/>
              <w:adjustRightInd w:val="0"/>
              <w:spacing w:after="0" w:line="240" w:lineRule="auto"/>
              <w:jc w:val="center"/>
              <w:rPr>
                <w:rFonts w:ascii="Times New Roman" w:hAnsi="Times New Roman" w:cs="Times New Roman"/>
              </w:rPr>
            </w:pPr>
          </w:p>
        </w:tc>
        <w:tc>
          <w:tcPr>
            <w:tcW w:w="2576" w:type="dxa"/>
            <w:gridSpan w:val="4"/>
            <w:tcBorders>
              <w:top w:val="single" w:sz="4" w:space="0" w:color="auto"/>
              <w:left w:val="single" w:sz="4" w:space="0" w:color="auto"/>
              <w:bottom w:val="single" w:sz="4" w:space="0" w:color="auto"/>
              <w:right w:val="single" w:sz="4" w:space="0" w:color="auto"/>
            </w:tcBorders>
            <w:vAlign w:val="center"/>
          </w:tcPr>
          <w:p w:rsidR="00F27BFC" w:rsidRPr="002A3A57" w:rsidRDefault="00F27BFC" w:rsidP="00FC5F02">
            <w:pPr>
              <w:spacing w:after="0" w:line="240" w:lineRule="auto"/>
              <w:jc w:val="center"/>
              <w:rPr>
                <w:rFonts w:ascii="Times New Roman" w:hAnsi="Times New Roman" w:cs="Times New Roman"/>
              </w:rPr>
            </w:pPr>
            <w:r w:rsidRPr="002A3A57">
              <w:rPr>
                <w:rFonts w:ascii="Times New Roman" w:hAnsi="Times New Roman" w:cs="Times New Roman"/>
              </w:rPr>
              <w:t>Анализ генеалогической структуры стада.</w:t>
            </w:r>
          </w:p>
          <w:p w:rsidR="00F27BFC" w:rsidRPr="002A3A57" w:rsidRDefault="00F27BFC"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Исследования по оценке генофонда маточного поголовья</w:t>
            </w:r>
          </w:p>
          <w:p w:rsidR="00F27BFC" w:rsidRPr="002A3A57" w:rsidRDefault="00F27BFC"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 xml:space="preserve">Изучение экстерьерно-конституциональных особенностей крупного рогатого скота разных половозрастных групп </w:t>
            </w:r>
          </w:p>
          <w:p w:rsidR="00F27BFC" w:rsidRPr="002A3A57" w:rsidRDefault="00F27BFC" w:rsidP="00FC5F02">
            <w:pPr>
              <w:spacing w:after="0" w:line="240" w:lineRule="auto"/>
              <w:ind w:firstLine="33"/>
              <w:jc w:val="center"/>
              <w:rPr>
                <w:rFonts w:ascii="Times New Roman" w:hAnsi="Times New Roman" w:cs="Times New Roman"/>
              </w:rPr>
            </w:pPr>
            <w:r w:rsidRPr="002A3A57">
              <w:rPr>
                <w:rFonts w:ascii="Times New Roman" w:hAnsi="Times New Roman" w:cs="Times New Roman"/>
              </w:rPr>
              <w:t>Оценка роста и развития</w:t>
            </w:r>
          </w:p>
          <w:p w:rsidR="00632488" w:rsidRPr="002A3A57" w:rsidRDefault="00632488" w:rsidP="00FC5F02">
            <w:pPr>
              <w:widowControl w:val="0"/>
              <w:autoSpaceDE w:val="0"/>
              <w:autoSpaceDN w:val="0"/>
              <w:adjustRightInd w:val="0"/>
              <w:spacing w:after="0" w:line="240" w:lineRule="auto"/>
              <w:jc w:val="center"/>
              <w:rPr>
                <w:rFonts w:ascii="Times New Roman" w:hAnsi="Times New Roman" w:cs="Times New Roman"/>
              </w:rPr>
            </w:pPr>
          </w:p>
        </w:tc>
        <w:tc>
          <w:tcPr>
            <w:tcW w:w="292" w:type="dxa"/>
            <w:gridSpan w:val="3"/>
            <w:tcBorders>
              <w:top w:val="nil"/>
              <w:left w:val="single" w:sz="4" w:space="0" w:color="auto"/>
              <w:bottom w:val="nil"/>
              <w:right w:val="single" w:sz="4" w:space="0" w:color="auto"/>
            </w:tcBorders>
            <w:vAlign w:val="center"/>
          </w:tcPr>
          <w:p w:rsidR="00632488" w:rsidRPr="002A3A57" w:rsidRDefault="00632488" w:rsidP="00FC5F02">
            <w:pPr>
              <w:widowControl w:val="0"/>
              <w:autoSpaceDE w:val="0"/>
              <w:autoSpaceDN w:val="0"/>
              <w:adjustRightInd w:val="0"/>
              <w:spacing w:after="0" w:line="240" w:lineRule="auto"/>
              <w:jc w:val="center"/>
              <w:rPr>
                <w:rFonts w:ascii="Times New Roman" w:hAnsi="Times New Roman" w:cs="Times New Roman"/>
              </w:rPr>
            </w:pPr>
          </w:p>
        </w:tc>
        <w:tc>
          <w:tcPr>
            <w:tcW w:w="3133" w:type="dxa"/>
            <w:gridSpan w:val="4"/>
            <w:tcBorders>
              <w:top w:val="single" w:sz="4" w:space="0" w:color="auto"/>
              <w:left w:val="single" w:sz="4" w:space="0" w:color="auto"/>
              <w:bottom w:val="single" w:sz="4" w:space="0" w:color="auto"/>
              <w:right w:val="single" w:sz="4" w:space="0" w:color="auto"/>
            </w:tcBorders>
            <w:vAlign w:val="center"/>
          </w:tcPr>
          <w:p w:rsidR="00F27BFC" w:rsidRPr="002A3A57" w:rsidRDefault="00F27BFC" w:rsidP="00FC5F02">
            <w:pPr>
              <w:spacing w:after="0" w:line="240" w:lineRule="auto"/>
              <w:ind w:firstLine="34"/>
              <w:jc w:val="center"/>
              <w:rPr>
                <w:rFonts w:ascii="Times New Roman" w:hAnsi="Times New Roman" w:cs="Times New Roman"/>
              </w:rPr>
            </w:pPr>
            <w:r w:rsidRPr="002A3A57">
              <w:rPr>
                <w:rFonts w:ascii="Times New Roman" w:hAnsi="Times New Roman" w:cs="Times New Roman"/>
              </w:rPr>
              <w:t>Определение</w:t>
            </w:r>
            <w:r w:rsidR="00766F8E" w:rsidRPr="002A3A57">
              <w:rPr>
                <w:rFonts w:ascii="Times New Roman" w:hAnsi="Times New Roman" w:cs="Times New Roman"/>
              </w:rPr>
              <w:t xml:space="preserve"> показателей:</w:t>
            </w:r>
          </w:p>
          <w:p w:rsidR="00632488" w:rsidRPr="002A3A57" w:rsidRDefault="006C6E64" w:rsidP="00FC5F02">
            <w:pPr>
              <w:spacing w:after="0" w:line="240" w:lineRule="auto"/>
              <w:ind w:firstLine="34"/>
              <w:jc w:val="center"/>
              <w:rPr>
                <w:rFonts w:ascii="Times New Roman" w:hAnsi="Times New Roman" w:cs="Times New Roman"/>
              </w:rPr>
            </w:pPr>
            <w:r w:rsidRPr="002A3A57">
              <w:rPr>
                <w:rFonts w:ascii="Times New Roman" w:hAnsi="Times New Roman" w:cs="Times New Roman"/>
              </w:rPr>
              <w:t xml:space="preserve">«Индекс </w:t>
            </w:r>
            <w:r w:rsidR="00F27BFC" w:rsidRPr="002A3A57">
              <w:rPr>
                <w:rFonts w:ascii="Times New Roman" w:hAnsi="Times New Roman" w:cs="Times New Roman"/>
              </w:rPr>
              <w:t>плодовитости»</w:t>
            </w:r>
            <w:r w:rsidR="00766F8E" w:rsidRPr="002A3A57">
              <w:rPr>
                <w:rFonts w:ascii="Times New Roman" w:hAnsi="Times New Roman" w:cs="Times New Roman"/>
              </w:rPr>
              <w:t xml:space="preserve"> (Т)</w:t>
            </w:r>
            <w:r w:rsidR="00F27BFC" w:rsidRPr="002A3A57">
              <w:rPr>
                <w:rFonts w:ascii="Times New Roman" w:hAnsi="Times New Roman" w:cs="Times New Roman"/>
              </w:rPr>
              <w:t>;</w:t>
            </w:r>
          </w:p>
          <w:p w:rsidR="00F27BFC" w:rsidRPr="002A3A57" w:rsidRDefault="00766F8E" w:rsidP="00FC5F02">
            <w:pPr>
              <w:spacing w:after="0" w:line="240" w:lineRule="auto"/>
              <w:ind w:firstLine="34"/>
              <w:jc w:val="center"/>
              <w:rPr>
                <w:rFonts w:ascii="Times New Roman" w:hAnsi="Times New Roman" w:cs="Times New Roman"/>
                <w:shd w:val="clear" w:color="auto" w:fill="FFFFFF"/>
              </w:rPr>
            </w:pPr>
            <w:r w:rsidRPr="002A3A57">
              <w:rPr>
                <w:rFonts w:ascii="Times New Roman" w:hAnsi="Times New Roman" w:cs="Times New Roman"/>
                <w:shd w:val="clear" w:color="auto" w:fill="FFFFFF"/>
              </w:rPr>
              <w:t>«Межотельный период» (МОП);</w:t>
            </w:r>
          </w:p>
          <w:p w:rsidR="00766F8E" w:rsidRPr="002A3A57" w:rsidRDefault="006C6E64" w:rsidP="00FC5F02">
            <w:pPr>
              <w:spacing w:after="0" w:line="240" w:lineRule="auto"/>
              <w:ind w:firstLine="34"/>
              <w:jc w:val="center"/>
              <w:rPr>
                <w:rFonts w:ascii="Times New Roman" w:hAnsi="Times New Roman" w:cs="Times New Roman"/>
                <w:shd w:val="clear" w:color="auto" w:fill="FFFFFF"/>
              </w:rPr>
            </w:pPr>
            <w:r w:rsidRPr="002A3A57">
              <w:rPr>
                <w:rFonts w:ascii="Times New Roman" w:hAnsi="Times New Roman" w:cs="Times New Roman"/>
                <w:shd w:val="clear" w:color="auto" w:fill="FFFFFF"/>
              </w:rPr>
              <w:t>«Сервис-период» (</w:t>
            </w:r>
            <w:r w:rsidR="00766F8E" w:rsidRPr="002A3A57">
              <w:rPr>
                <w:rFonts w:ascii="Times New Roman" w:hAnsi="Times New Roman" w:cs="Times New Roman"/>
                <w:shd w:val="clear" w:color="auto" w:fill="FFFFFF"/>
              </w:rPr>
              <w:t>SP); «Продолжительность стельности» (СМ),</w:t>
            </w:r>
          </w:p>
          <w:p w:rsidR="00766F8E" w:rsidRPr="002A3A57" w:rsidRDefault="00766F8E" w:rsidP="00FC5F02">
            <w:pPr>
              <w:spacing w:after="0" w:line="240" w:lineRule="auto"/>
              <w:ind w:firstLine="34"/>
              <w:jc w:val="center"/>
              <w:rPr>
                <w:rFonts w:ascii="Times New Roman" w:hAnsi="Times New Roman" w:cs="Times New Roman"/>
                <w:shd w:val="clear" w:color="auto" w:fill="FFFFFF"/>
              </w:rPr>
            </w:pPr>
            <w:r w:rsidRPr="002A3A57">
              <w:rPr>
                <w:rFonts w:ascii="Times New Roman" w:hAnsi="Times New Roman" w:cs="Times New Roman"/>
                <w:shd w:val="clear" w:color="auto" w:fill="FFFFFF"/>
              </w:rPr>
              <w:t>«Продолжительность сухостойного периода» (СП);</w:t>
            </w:r>
          </w:p>
          <w:p w:rsidR="00766F8E" w:rsidRPr="002A3A57" w:rsidRDefault="00766F8E" w:rsidP="00FC5F02">
            <w:pPr>
              <w:spacing w:after="0" w:line="240" w:lineRule="auto"/>
              <w:ind w:firstLine="34"/>
              <w:jc w:val="center"/>
              <w:rPr>
                <w:rFonts w:ascii="Times New Roman" w:hAnsi="Times New Roman" w:cs="Times New Roman"/>
              </w:rPr>
            </w:pPr>
            <w:r w:rsidRPr="002A3A57">
              <w:rPr>
                <w:rFonts w:ascii="Times New Roman" w:hAnsi="Times New Roman" w:cs="Times New Roman"/>
              </w:rPr>
              <w:t>«Коэффициент  воспроизводительной способности» ( КВС)</w:t>
            </w:r>
          </w:p>
        </w:tc>
        <w:tc>
          <w:tcPr>
            <w:tcW w:w="284" w:type="dxa"/>
            <w:tcBorders>
              <w:top w:val="nil"/>
              <w:left w:val="single" w:sz="4" w:space="0" w:color="auto"/>
              <w:bottom w:val="nil"/>
              <w:right w:val="single" w:sz="4" w:space="0" w:color="auto"/>
            </w:tcBorders>
            <w:vAlign w:val="center"/>
          </w:tcPr>
          <w:p w:rsidR="00632488" w:rsidRPr="002A3A57" w:rsidRDefault="00632488" w:rsidP="00FC5F02">
            <w:pPr>
              <w:widowControl w:val="0"/>
              <w:autoSpaceDE w:val="0"/>
              <w:autoSpaceDN w:val="0"/>
              <w:adjustRightInd w:val="0"/>
              <w:spacing w:after="0" w:line="240" w:lineRule="auto"/>
              <w:jc w:val="center"/>
              <w:rPr>
                <w:rFonts w:ascii="Times New Roman" w:hAnsi="Times New Roman" w:cs="Times New Roman"/>
              </w:rPr>
            </w:pPr>
          </w:p>
        </w:tc>
        <w:tc>
          <w:tcPr>
            <w:tcW w:w="2835" w:type="dxa"/>
            <w:gridSpan w:val="3"/>
            <w:tcBorders>
              <w:top w:val="single" w:sz="4" w:space="0" w:color="auto"/>
              <w:left w:val="single" w:sz="4" w:space="0" w:color="auto"/>
              <w:bottom w:val="single" w:sz="4" w:space="0" w:color="auto"/>
              <w:right w:val="single" w:sz="4" w:space="0" w:color="auto"/>
            </w:tcBorders>
            <w:vAlign w:val="center"/>
          </w:tcPr>
          <w:p w:rsidR="00F27BFC" w:rsidRPr="002A3A57" w:rsidRDefault="00F27BFC" w:rsidP="00B624E8">
            <w:pPr>
              <w:spacing w:after="0" w:line="240" w:lineRule="auto"/>
              <w:ind w:firstLine="33"/>
              <w:jc w:val="center"/>
              <w:rPr>
                <w:rFonts w:ascii="Times New Roman" w:hAnsi="Times New Roman" w:cs="Times New Roman"/>
              </w:rPr>
            </w:pPr>
            <w:r w:rsidRPr="002A3A57">
              <w:rPr>
                <w:rFonts w:ascii="Times New Roman" w:hAnsi="Times New Roman" w:cs="Times New Roman"/>
              </w:rPr>
              <w:t>Испытание бычков по собственной продуктивности</w:t>
            </w:r>
          </w:p>
          <w:p w:rsidR="00632488" w:rsidRPr="002A3A57" w:rsidRDefault="00DA4641" w:rsidP="00B624E8">
            <w:pPr>
              <w:spacing w:after="0" w:line="240" w:lineRule="auto"/>
              <w:ind w:firstLine="33"/>
              <w:jc w:val="center"/>
              <w:rPr>
                <w:rFonts w:ascii="Times New Roman" w:hAnsi="Times New Roman" w:cs="Times New Roman"/>
              </w:rPr>
            </w:pPr>
            <w:r w:rsidRPr="002A3A57">
              <w:rPr>
                <w:rFonts w:ascii="Times New Roman" w:hAnsi="Times New Roman" w:cs="Times New Roman"/>
                <w:noProof/>
              </w:rPr>
              <mc:AlternateContent>
                <mc:Choice Requires="wps">
                  <w:drawing>
                    <wp:anchor distT="0" distB="0" distL="114300" distR="114300" simplePos="0" relativeHeight="251670528" behindDoc="0" locked="0" layoutInCell="1" allowOverlap="1">
                      <wp:simplePos x="0" y="0"/>
                      <wp:positionH relativeFrom="column">
                        <wp:posOffset>533400</wp:posOffset>
                      </wp:positionH>
                      <wp:positionV relativeFrom="paragraph">
                        <wp:posOffset>1438910</wp:posOffset>
                      </wp:positionV>
                      <wp:extent cx="0" cy="171450"/>
                      <wp:effectExtent l="57150" t="10160" r="57150" b="18415"/>
                      <wp:wrapNone/>
                      <wp:docPr id="11"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1E308D" id="AutoShape 25" o:spid="_x0000_s1026" type="#_x0000_t32" style="position:absolute;margin-left:42pt;margin-top:113.3pt;width:0;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">
                      <v:stroke endarrow="block"/>
                    </v:shape>
                  </w:pict>
                </mc:Fallback>
              </mc:AlternateContent>
            </w:r>
          </w:p>
        </w:tc>
        <w:tc>
          <w:tcPr>
            <w:tcW w:w="283" w:type="dxa"/>
            <w:tcBorders>
              <w:top w:val="nil"/>
              <w:left w:val="single" w:sz="4" w:space="0" w:color="auto"/>
              <w:bottom w:val="nil"/>
              <w:right w:val="single" w:sz="4" w:space="0" w:color="auto"/>
            </w:tcBorders>
            <w:vAlign w:val="center"/>
          </w:tcPr>
          <w:p w:rsidR="00632488" w:rsidRPr="002A3A57" w:rsidRDefault="00632488" w:rsidP="00FC5F02">
            <w:pPr>
              <w:widowControl w:val="0"/>
              <w:autoSpaceDE w:val="0"/>
              <w:autoSpaceDN w:val="0"/>
              <w:adjustRightInd w:val="0"/>
              <w:spacing w:after="0" w:line="240" w:lineRule="auto"/>
              <w:jc w:val="center"/>
              <w:rPr>
                <w:rFonts w:ascii="Times New Roman" w:hAnsi="Times New Roman" w:cs="Times New Roman"/>
              </w:rPr>
            </w:pPr>
          </w:p>
        </w:tc>
        <w:tc>
          <w:tcPr>
            <w:tcW w:w="1701" w:type="dxa"/>
            <w:gridSpan w:val="3"/>
            <w:tcBorders>
              <w:top w:val="single" w:sz="4" w:space="0" w:color="auto"/>
              <w:left w:val="single" w:sz="4" w:space="0" w:color="auto"/>
              <w:bottom w:val="single" w:sz="4" w:space="0" w:color="auto"/>
              <w:right w:val="single" w:sz="4" w:space="0" w:color="auto"/>
            </w:tcBorders>
            <w:vAlign w:val="center"/>
          </w:tcPr>
          <w:p w:rsidR="00632488" w:rsidRPr="002A3A57" w:rsidRDefault="00BA6EB9" w:rsidP="00FC5F02">
            <w:pPr>
              <w:widowControl w:val="0"/>
              <w:autoSpaceDE w:val="0"/>
              <w:autoSpaceDN w:val="0"/>
              <w:adjustRightInd w:val="0"/>
              <w:spacing w:after="0" w:line="240" w:lineRule="auto"/>
              <w:jc w:val="center"/>
              <w:rPr>
                <w:rFonts w:ascii="Times New Roman" w:hAnsi="Times New Roman" w:cs="Times New Roman"/>
              </w:rPr>
            </w:pPr>
            <w:r w:rsidRPr="002A3A57">
              <w:rPr>
                <w:rFonts w:ascii="Times New Roman" w:hAnsi="Times New Roman" w:cs="Times New Roman"/>
              </w:rPr>
              <w:t xml:space="preserve">Анализ генетического разнообразия популяций абердин-ангусского крупного рогатого скота по STR - локусам </w:t>
            </w:r>
            <w:r w:rsidR="00981302" w:rsidRPr="002A3A57">
              <w:rPr>
                <w:rFonts w:ascii="Times New Roman" w:hAnsi="Times New Roman" w:cs="Times New Roman"/>
                <w:noProof/>
              </w:rPr>
              <mc:AlternateContent>
                <mc:Choice Requires="wps">
                  <w:drawing>
                    <wp:anchor distT="0" distB="0" distL="114300" distR="114300" simplePos="0" relativeHeight="251684864" behindDoc="0" locked="0" layoutInCell="1" allowOverlap="1">
                      <wp:simplePos x="0" y="0"/>
                      <wp:positionH relativeFrom="column">
                        <wp:posOffset>439420</wp:posOffset>
                      </wp:positionH>
                      <wp:positionV relativeFrom="paragraph">
                        <wp:posOffset>1919605</wp:posOffset>
                      </wp:positionV>
                      <wp:extent cx="0" cy="172720"/>
                      <wp:effectExtent l="58420" t="5080" r="55880" b="22225"/>
                      <wp:wrapNone/>
                      <wp:docPr id="9"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143D1A" id="AutoShape 26" o:spid="_x0000_s1026" type="#_x0000_t32" style="position:absolute;margin-left:34.6pt;margin-top:151.15pt;width:0;height:1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">
                      <v:stroke endarrow="block"/>
                    </v:shape>
                  </w:pict>
                </mc:Fallback>
              </mc:AlternateContent>
            </w:r>
          </w:p>
        </w:tc>
      </w:tr>
      <w:tr w:rsidR="00D61722" w:rsidRPr="009E4336" w:rsidTr="00FC5F02">
        <w:tc>
          <w:tcPr>
            <w:tcW w:w="1227" w:type="dxa"/>
            <w:tcBorders>
              <w:top w:val="single" w:sz="4" w:space="0" w:color="auto"/>
              <w:left w:val="nil"/>
              <w:bottom w:val="single" w:sz="4" w:space="0" w:color="auto"/>
              <w:right w:val="single" w:sz="4" w:space="0" w:color="auto"/>
            </w:tcBorders>
            <w:vAlign w:val="center"/>
          </w:tcPr>
          <w:p w:rsidR="00D61722" w:rsidRPr="00FC5F02" w:rsidRDefault="00FC5F02" w:rsidP="00FC5F02">
            <w:pPr>
              <w:widowControl w:val="0"/>
              <w:autoSpaceDE w:val="0"/>
              <w:autoSpaceDN w:val="0"/>
              <w:adjustRightInd w:val="0"/>
              <w:spacing w:after="0" w:line="240" w:lineRule="auto"/>
              <w:rPr>
                <w:rFonts w:ascii="Times New Roman" w:hAnsi="Times New Roman" w:cs="Times New Roman"/>
                <w:b/>
                <w:bCs/>
              </w:rPr>
            </w:pPr>
            <w:r w:rsidRPr="00FC5F02">
              <w:rPr>
                <w:rFonts w:ascii="Times New Roman" w:hAnsi="Times New Roman" w:cs="Times New Roman"/>
                <w:noProof/>
              </w:rPr>
              <mc:AlternateContent>
                <mc:Choice Requires="wps">
                  <w:drawing>
                    <wp:anchor distT="0" distB="0" distL="114300" distR="114300" simplePos="0" relativeHeight="251629568" behindDoc="0" locked="0" layoutInCell="1" allowOverlap="1">
                      <wp:simplePos x="0" y="0"/>
                      <wp:positionH relativeFrom="column">
                        <wp:posOffset>715010</wp:posOffset>
                      </wp:positionH>
                      <wp:positionV relativeFrom="paragraph">
                        <wp:posOffset>-28575</wp:posOffset>
                      </wp:positionV>
                      <wp:extent cx="0" cy="171450"/>
                      <wp:effectExtent l="57150" t="12700" r="57150" b="15875"/>
                      <wp:wrapNone/>
                      <wp:docPr id="14"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2B6438" id="AutoShape 22" o:spid="_x0000_s1026" type="#_x0000_t32" style="position:absolute;margin-left:56.3pt;margin-top:-2.25pt;width:0;height:13.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">
                      <v:stroke endarrow="block"/>
                    </v:shape>
                  </w:pict>
                </mc:Fallback>
              </mc:AlternateContent>
            </w:r>
          </w:p>
        </w:tc>
        <w:tc>
          <w:tcPr>
            <w:tcW w:w="3013" w:type="dxa"/>
            <w:gridSpan w:val="6"/>
            <w:tcBorders>
              <w:top w:val="nil"/>
              <w:left w:val="single" w:sz="4" w:space="0" w:color="auto"/>
              <w:bottom w:val="single" w:sz="4" w:space="0" w:color="auto"/>
              <w:right w:val="single" w:sz="4" w:space="0" w:color="auto"/>
            </w:tcBorders>
            <w:vAlign w:val="center"/>
          </w:tcPr>
          <w:p w:rsidR="00D61722" w:rsidRPr="00FC5F02" w:rsidRDefault="00D61722" w:rsidP="00FC5F02">
            <w:pPr>
              <w:widowControl w:val="0"/>
              <w:autoSpaceDE w:val="0"/>
              <w:autoSpaceDN w:val="0"/>
              <w:adjustRightInd w:val="0"/>
              <w:spacing w:after="0" w:line="240" w:lineRule="auto"/>
              <w:jc w:val="center"/>
              <w:rPr>
                <w:rFonts w:ascii="Times New Roman" w:hAnsi="Times New Roman" w:cs="Times New Roman"/>
                <w:b/>
                <w:bCs/>
              </w:rPr>
            </w:pPr>
          </w:p>
        </w:tc>
        <w:tc>
          <w:tcPr>
            <w:tcW w:w="3019" w:type="dxa"/>
            <w:gridSpan w:val="6"/>
            <w:tcBorders>
              <w:top w:val="nil"/>
              <w:left w:val="single" w:sz="4" w:space="0" w:color="auto"/>
              <w:bottom w:val="single" w:sz="4" w:space="0" w:color="auto"/>
              <w:right w:val="single" w:sz="4" w:space="0" w:color="auto"/>
            </w:tcBorders>
            <w:vAlign w:val="center"/>
          </w:tcPr>
          <w:p w:rsidR="00D61722" w:rsidRPr="00FC5F02" w:rsidRDefault="00DA4641" w:rsidP="00FC5F02">
            <w:pPr>
              <w:widowControl w:val="0"/>
              <w:autoSpaceDE w:val="0"/>
              <w:autoSpaceDN w:val="0"/>
              <w:adjustRightInd w:val="0"/>
              <w:spacing w:after="0" w:line="240" w:lineRule="auto"/>
              <w:jc w:val="center"/>
              <w:rPr>
                <w:rFonts w:ascii="Times New Roman" w:hAnsi="Times New Roman" w:cs="Times New Roman"/>
                <w:b/>
                <w:bCs/>
              </w:rPr>
            </w:pPr>
            <w:r w:rsidRPr="00FC5F02">
              <w:rPr>
                <w:rFonts w:ascii="Times New Roman" w:hAnsi="Times New Roman" w:cs="Times New Roman"/>
                <w:noProof/>
              </w:rPr>
              <mc:AlternateContent>
                <mc:Choice Requires="wps">
                  <w:drawing>
                    <wp:anchor distT="0" distB="0" distL="114300" distR="114300" simplePos="0" relativeHeight="251656192" behindDoc="0" locked="0" layoutInCell="1" allowOverlap="1">
                      <wp:simplePos x="0" y="0"/>
                      <wp:positionH relativeFrom="column">
                        <wp:posOffset>1863725</wp:posOffset>
                      </wp:positionH>
                      <wp:positionV relativeFrom="paragraph">
                        <wp:posOffset>-12700</wp:posOffset>
                      </wp:positionV>
                      <wp:extent cx="0" cy="172085"/>
                      <wp:effectExtent l="55245" t="7620" r="59055" b="20320"/>
                      <wp:wrapNone/>
                      <wp:docPr id="12"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8381CA" id="AutoShape 24" o:spid="_x0000_s1026" type="#_x0000_t32" style="position:absolute;margin-left:146.75pt;margin-top:-1pt;width:0;height:13.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">
                      <v:stroke endarrow="block"/>
                    </v:shape>
                  </w:pict>
                </mc:Fallback>
              </mc:AlternateContent>
            </w:r>
          </w:p>
        </w:tc>
        <w:tc>
          <w:tcPr>
            <w:tcW w:w="3023" w:type="dxa"/>
            <w:gridSpan w:val="5"/>
            <w:tcBorders>
              <w:top w:val="nil"/>
              <w:left w:val="single" w:sz="4" w:space="0" w:color="auto"/>
              <w:bottom w:val="single" w:sz="4" w:space="0" w:color="auto"/>
              <w:right w:val="single" w:sz="4" w:space="0" w:color="auto"/>
            </w:tcBorders>
            <w:vAlign w:val="center"/>
          </w:tcPr>
          <w:p w:rsidR="00D61722" w:rsidRPr="00FC5F02" w:rsidRDefault="00D61722" w:rsidP="00FC5F02">
            <w:pPr>
              <w:widowControl w:val="0"/>
              <w:autoSpaceDE w:val="0"/>
              <w:autoSpaceDN w:val="0"/>
              <w:adjustRightInd w:val="0"/>
              <w:spacing w:after="0" w:line="240" w:lineRule="auto"/>
              <w:jc w:val="center"/>
              <w:rPr>
                <w:rFonts w:ascii="Times New Roman" w:hAnsi="Times New Roman" w:cs="Times New Roman"/>
                <w:b/>
                <w:bCs/>
              </w:rPr>
            </w:pPr>
          </w:p>
        </w:tc>
        <w:tc>
          <w:tcPr>
            <w:tcW w:w="3004" w:type="dxa"/>
            <w:gridSpan w:val="4"/>
            <w:tcBorders>
              <w:top w:val="nil"/>
              <w:left w:val="single" w:sz="4" w:space="0" w:color="auto"/>
              <w:bottom w:val="single" w:sz="4" w:space="0" w:color="auto"/>
              <w:right w:val="single" w:sz="4" w:space="0" w:color="auto"/>
            </w:tcBorders>
            <w:vAlign w:val="center"/>
          </w:tcPr>
          <w:p w:rsidR="00D61722" w:rsidRPr="00FC5F02" w:rsidRDefault="00D61722" w:rsidP="00FC5F02">
            <w:pPr>
              <w:widowControl w:val="0"/>
              <w:autoSpaceDE w:val="0"/>
              <w:autoSpaceDN w:val="0"/>
              <w:adjustRightInd w:val="0"/>
              <w:spacing w:after="0" w:line="240" w:lineRule="auto"/>
              <w:jc w:val="center"/>
              <w:rPr>
                <w:rFonts w:ascii="Times New Roman" w:hAnsi="Times New Roman" w:cs="Times New Roman"/>
                <w:b/>
                <w:bCs/>
              </w:rPr>
            </w:pPr>
          </w:p>
        </w:tc>
        <w:tc>
          <w:tcPr>
            <w:tcW w:w="889" w:type="dxa"/>
            <w:tcBorders>
              <w:top w:val="single" w:sz="4" w:space="0" w:color="auto"/>
              <w:left w:val="single" w:sz="4" w:space="0" w:color="auto"/>
              <w:bottom w:val="single" w:sz="4" w:space="0" w:color="auto"/>
              <w:right w:val="nil"/>
            </w:tcBorders>
            <w:vAlign w:val="center"/>
          </w:tcPr>
          <w:p w:rsidR="00D61722" w:rsidRPr="00FC5F02" w:rsidRDefault="00D61722" w:rsidP="00FC5F02">
            <w:pPr>
              <w:widowControl w:val="0"/>
              <w:autoSpaceDE w:val="0"/>
              <w:autoSpaceDN w:val="0"/>
              <w:adjustRightInd w:val="0"/>
              <w:spacing w:after="0" w:line="240" w:lineRule="auto"/>
              <w:jc w:val="center"/>
              <w:rPr>
                <w:rFonts w:ascii="Times New Roman" w:hAnsi="Times New Roman" w:cs="Times New Roman"/>
                <w:b/>
                <w:bCs/>
              </w:rPr>
            </w:pPr>
          </w:p>
        </w:tc>
      </w:tr>
      <w:tr w:rsidR="00D61722" w:rsidRPr="009E4336" w:rsidTr="00FC5F02">
        <w:trPr>
          <w:trHeight w:val="305"/>
        </w:trPr>
        <w:tc>
          <w:tcPr>
            <w:tcW w:w="14175" w:type="dxa"/>
            <w:gridSpan w:val="23"/>
            <w:tcBorders>
              <w:top w:val="single" w:sz="4" w:space="0" w:color="auto"/>
              <w:left w:val="single" w:sz="4" w:space="0" w:color="auto"/>
              <w:bottom w:val="single" w:sz="4" w:space="0" w:color="auto"/>
              <w:right w:val="single" w:sz="4" w:space="0" w:color="auto"/>
            </w:tcBorders>
            <w:vAlign w:val="center"/>
          </w:tcPr>
          <w:p w:rsidR="00D61722" w:rsidRPr="00FC5F02" w:rsidRDefault="00B922FB" w:rsidP="003065E6">
            <w:pPr>
              <w:spacing w:after="0" w:line="240" w:lineRule="auto"/>
              <w:ind w:firstLine="33"/>
              <w:jc w:val="center"/>
              <w:rPr>
                <w:rFonts w:ascii="Times New Roman" w:hAnsi="Times New Roman" w:cs="Times New Roman"/>
              </w:rPr>
            </w:pPr>
            <w:r w:rsidRPr="00AD7D03">
              <w:rPr>
                <w:rFonts w:ascii="Times New Roman" w:hAnsi="Times New Roman" w:cs="Times New Roman"/>
              </w:rPr>
              <w:t>Вычисление селекционно-генетических параметров:</w:t>
            </w:r>
            <w:r w:rsidRPr="00AD7D03">
              <w:rPr>
                <w:rFonts w:ascii="Times New Roman" w:hAnsi="Times New Roman" w:cs="Times New Roman"/>
                <w:sz w:val="28"/>
                <w:szCs w:val="28"/>
              </w:rPr>
              <w:t xml:space="preserve"> </w:t>
            </w:r>
            <w:r w:rsidRPr="00AD7D03">
              <w:rPr>
                <w:rFonts w:ascii="Times New Roman" w:hAnsi="Times New Roman" w:cs="Times New Roman"/>
              </w:rPr>
              <w:t>коэффициента наследуемости (h</w:t>
            </w:r>
            <w:r w:rsidRPr="00AD7D03">
              <w:rPr>
                <w:rFonts w:ascii="Times New Roman" w:hAnsi="Times New Roman" w:cs="Times New Roman"/>
                <w:vertAlign w:val="superscript"/>
              </w:rPr>
              <w:t>2</w:t>
            </w:r>
            <w:r w:rsidRPr="00AD7D03">
              <w:rPr>
                <w:rFonts w:ascii="Times New Roman" w:hAnsi="Times New Roman" w:cs="Times New Roman"/>
              </w:rPr>
              <w:t>), коэффициента корреляции (</w:t>
            </w:r>
            <w:r w:rsidRPr="00AD7D03">
              <w:rPr>
                <w:rFonts w:ascii="Times New Roman" w:hAnsi="Times New Roman" w:cs="Times New Roman"/>
                <w:lang w:val="en-US"/>
              </w:rPr>
              <w:t>r</w:t>
            </w:r>
            <w:r w:rsidRPr="00AD7D03">
              <w:rPr>
                <w:rFonts w:ascii="Times New Roman" w:hAnsi="Times New Roman" w:cs="Times New Roman"/>
              </w:rPr>
              <w:t>), селекционного дифференциала (</w:t>
            </w:r>
            <w:r w:rsidRPr="00AD7D03">
              <w:rPr>
                <w:rFonts w:ascii="Times New Roman" w:hAnsi="Times New Roman" w:cs="Times New Roman"/>
                <w:shd w:val="clear" w:color="auto" w:fill="FFFFFF"/>
              </w:rPr>
              <w:t>Sd)</w:t>
            </w:r>
            <w:r w:rsidRPr="00AD7D03">
              <w:rPr>
                <w:rFonts w:ascii="Times New Roman" w:hAnsi="Times New Roman" w:cs="Times New Roman"/>
              </w:rPr>
              <w:t>, эффекта селекции (</w:t>
            </w:r>
            <w:r w:rsidRPr="00AD7D03">
              <w:rPr>
                <w:rFonts w:ascii="Times New Roman" w:hAnsi="Times New Roman" w:cs="Times New Roman"/>
                <w:shd w:val="clear" w:color="auto" w:fill="FFFFFF"/>
              </w:rPr>
              <w:t>SE)</w:t>
            </w:r>
          </w:p>
        </w:tc>
      </w:tr>
      <w:tr w:rsidR="00D61722" w:rsidRPr="009E4336" w:rsidTr="00FC5F02">
        <w:trPr>
          <w:trHeight w:val="203"/>
        </w:trPr>
        <w:tc>
          <w:tcPr>
            <w:tcW w:w="7259" w:type="dxa"/>
            <w:gridSpan w:val="13"/>
            <w:tcBorders>
              <w:top w:val="nil"/>
              <w:left w:val="nil"/>
              <w:bottom w:val="nil"/>
              <w:right w:val="nil"/>
            </w:tcBorders>
            <w:vAlign w:val="center"/>
          </w:tcPr>
          <w:p w:rsidR="00D61722" w:rsidRPr="00FC5F02" w:rsidRDefault="00D61722" w:rsidP="00FC5F02">
            <w:pPr>
              <w:pStyle w:val="8"/>
              <w:widowControl w:val="0"/>
              <w:autoSpaceDE w:val="0"/>
              <w:autoSpaceDN w:val="0"/>
              <w:adjustRightInd w:val="0"/>
              <w:spacing w:before="0" w:line="240" w:lineRule="auto"/>
              <w:rPr>
                <w:rFonts w:ascii="Times New Roman" w:hAnsi="Times New Roman" w:cs="Times New Roman"/>
                <w:color w:val="auto"/>
                <w:sz w:val="22"/>
                <w:szCs w:val="22"/>
              </w:rPr>
            </w:pPr>
          </w:p>
        </w:tc>
        <w:tc>
          <w:tcPr>
            <w:tcW w:w="6916" w:type="dxa"/>
            <w:gridSpan w:val="10"/>
            <w:tcBorders>
              <w:top w:val="nil"/>
              <w:left w:val="nil"/>
              <w:bottom w:val="nil"/>
              <w:right w:val="nil"/>
            </w:tcBorders>
            <w:vAlign w:val="center"/>
          </w:tcPr>
          <w:p w:rsidR="00D61722" w:rsidRPr="00FC5F02" w:rsidRDefault="00981302" w:rsidP="00FC5F02">
            <w:pPr>
              <w:pStyle w:val="8"/>
              <w:widowControl w:val="0"/>
              <w:autoSpaceDE w:val="0"/>
              <w:autoSpaceDN w:val="0"/>
              <w:adjustRightInd w:val="0"/>
              <w:rPr>
                <w:rFonts w:ascii="Times New Roman" w:hAnsi="Times New Roman" w:cs="Times New Roman"/>
                <w:color w:val="auto"/>
                <w:sz w:val="22"/>
                <w:szCs w:val="22"/>
              </w:rPr>
            </w:pPr>
            <w:r w:rsidRPr="00FC5F02">
              <w:rPr>
                <w:rFonts w:ascii="Times New Roman" w:hAnsi="Times New Roman" w:cs="Times New Roman"/>
                <w:noProof/>
                <w:color w:val="auto"/>
                <w:sz w:val="22"/>
                <w:szCs w:val="22"/>
              </w:rPr>
              <mc:AlternateContent>
                <mc:Choice Requires="wps">
                  <w:drawing>
                    <wp:anchor distT="0" distB="0" distL="114300" distR="114300" simplePos="0" relativeHeight="251698176" behindDoc="0" locked="0" layoutInCell="1" allowOverlap="1">
                      <wp:simplePos x="0" y="0"/>
                      <wp:positionH relativeFrom="column">
                        <wp:posOffset>-59055</wp:posOffset>
                      </wp:positionH>
                      <wp:positionV relativeFrom="paragraph">
                        <wp:posOffset>5715</wp:posOffset>
                      </wp:positionV>
                      <wp:extent cx="0" cy="342900"/>
                      <wp:effectExtent l="55245" t="5715" r="59055" b="22860"/>
                      <wp:wrapNone/>
                      <wp:docPr id="8"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DADBE9" id="AutoShape 27" o:spid="_x0000_s1026" type="#_x0000_t32" style="position:absolute;margin-left:-4.65pt;margin-top:.45pt;width:0;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TqNAIAAF0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">
                      <v:stroke endarrow="block"/>
                    </v:shape>
                  </w:pict>
                </mc:Fallback>
              </mc:AlternateContent>
            </w:r>
          </w:p>
        </w:tc>
      </w:tr>
      <w:tr w:rsidR="00D61722" w:rsidRPr="009E4336" w:rsidTr="00FC5F02">
        <w:trPr>
          <w:trHeight w:val="305"/>
        </w:trPr>
        <w:tc>
          <w:tcPr>
            <w:tcW w:w="14175" w:type="dxa"/>
            <w:gridSpan w:val="23"/>
            <w:tcBorders>
              <w:top w:val="single" w:sz="4" w:space="0" w:color="auto"/>
              <w:left w:val="single" w:sz="4" w:space="0" w:color="auto"/>
              <w:bottom w:val="single" w:sz="4" w:space="0" w:color="auto"/>
              <w:right w:val="single" w:sz="4" w:space="0" w:color="auto"/>
            </w:tcBorders>
            <w:vAlign w:val="center"/>
          </w:tcPr>
          <w:p w:rsidR="00D61722" w:rsidRPr="00B922FB" w:rsidRDefault="00766F8E" w:rsidP="00FC5F02">
            <w:pPr>
              <w:pStyle w:val="8"/>
              <w:widowControl w:val="0"/>
              <w:autoSpaceDE w:val="0"/>
              <w:autoSpaceDN w:val="0"/>
              <w:adjustRightInd w:val="0"/>
              <w:spacing w:before="0" w:line="240" w:lineRule="auto"/>
              <w:jc w:val="center"/>
              <w:rPr>
                <w:rFonts w:ascii="Times New Roman" w:hAnsi="Times New Roman" w:cs="Times New Roman"/>
                <w:color w:val="auto"/>
                <w:sz w:val="22"/>
                <w:szCs w:val="22"/>
                <w:u w:val="single"/>
              </w:rPr>
            </w:pPr>
            <w:r w:rsidRPr="00B922FB">
              <w:rPr>
                <w:rFonts w:ascii="Times New Roman" w:hAnsi="Times New Roman" w:cs="Times New Roman"/>
                <w:color w:val="auto"/>
                <w:sz w:val="22"/>
                <w:szCs w:val="22"/>
                <w:u w:val="single"/>
              </w:rPr>
              <w:t>Экономические аспекты обоснования выращивания крупного рогатого скота Абердин-ангусской породы</w:t>
            </w:r>
          </w:p>
        </w:tc>
      </w:tr>
    </w:tbl>
    <w:p w:rsidR="000B47A1" w:rsidRPr="009E4336" w:rsidRDefault="00D55F75" w:rsidP="00D61722">
      <w:pPr>
        <w:spacing w:after="0" w:line="240" w:lineRule="auto"/>
        <w:ind w:firstLine="709"/>
        <w:jc w:val="center"/>
        <w:rPr>
          <w:rFonts w:ascii="Times New Roman" w:hAnsi="Times New Roman" w:cs="Times New Roman"/>
          <w:sz w:val="24"/>
          <w:szCs w:val="24"/>
        </w:rPr>
        <w:sectPr w:rsidR="000B47A1" w:rsidRPr="009E4336" w:rsidSect="008C7576">
          <w:pgSz w:w="16838" w:h="11906" w:orient="landscape"/>
          <w:pgMar w:top="1134" w:right="567" w:bottom="1134" w:left="1701" w:header="709" w:footer="709" w:gutter="0"/>
          <w:cols w:space="708"/>
          <w:docGrid w:linePitch="360"/>
        </w:sectPr>
      </w:pPr>
      <w:r>
        <w:rPr>
          <w:rFonts w:ascii="Times New Roman" w:hAnsi="Times New Roman" w:cs="Times New Roman"/>
          <w:noProof/>
          <w:sz w:val="24"/>
          <w:szCs w:val="24"/>
        </w:rPr>
        <mc:AlternateContent>
          <mc:Choice Requires="wps">
            <w:drawing>
              <wp:anchor distT="0" distB="0" distL="114300" distR="114300" simplePos="0" relativeHeight="251826176" behindDoc="0" locked="0" layoutInCell="1" allowOverlap="1">
                <wp:simplePos x="0" y="0"/>
                <wp:positionH relativeFrom="column">
                  <wp:posOffset>-177248</wp:posOffset>
                </wp:positionH>
                <wp:positionV relativeFrom="paragraph">
                  <wp:posOffset>5525107</wp:posOffset>
                </wp:positionV>
                <wp:extent cx="260488" cy="0"/>
                <wp:effectExtent l="0" t="76200" r="25400" b="95250"/>
                <wp:wrapNone/>
                <wp:docPr id="79" name="Прямая со стрелкой 79"/>
                <wp:cNvGraphicFramePr/>
                <a:graphic xmlns:a="http://schemas.openxmlformats.org/drawingml/2006/main">
                  <a:graphicData uri="http://schemas.microsoft.com/office/word/2010/wordprocessingShape">
                    <wps:wsp>
                      <wps:cNvCnPr/>
                      <wps:spPr>
                        <a:xfrm>
                          <a:off x="0" y="0"/>
                          <a:ext cx="26048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E3553D" id="Прямая со стрелкой 79" o:spid="_x0000_s1026" type="#_x0000_t32" style="position:absolute;margin-left:-13.95pt;margin-top:435.05pt;width:20.5pt;height:0;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simplePos x="0" y="0"/>
                <wp:positionH relativeFrom="column">
                  <wp:posOffset>-985078</wp:posOffset>
                </wp:positionH>
                <wp:positionV relativeFrom="paragraph">
                  <wp:posOffset>4631966</wp:posOffset>
                </wp:positionV>
                <wp:extent cx="1714295" cy="197486"/>
                <wp:effectExtent l="34290" t="3810" r="34925" b="53975"/>
                <wp:wrapNone/>
                <wp:docPr id="5"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295" cy="197486"/>
                        </a:xfrm>
                        <a:prstGeom prst="bentConnector3">
                          <a:avLst>
                            <a:gd name="adj1" fmla="val 5157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B74C3B" id="AutoShape 34" o:spid="_x0000_s1026" type="#_x0000_t34" style="position:absolute;margin-left:-77.55pt;margin-top:364.7pt;width:135pt;height:15.55pt;rotation:9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" adj="111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5584" behindDoc="0" locked="0" layoutInCell="1" allowOverlap="1">
                <wp:simplePos x="0" y="0"/>
                <wp:positionH relativeFrom="column">
                  <wp:posOffset>8274989</wp:posOffset>
                </wp:positionH>
                <wp:positionV relativeFrom="paragraph">
                  <wp:posOffset>4510820</wp:posOffset>
                </wp:positionV>
                <wp:extent cx="2085782" cy="51436"/>
                <wp:effectExtent l="26352" t="0" r="55563" b="55562"/>
                <wp:wrapNone/>
                <wp:docPr id="6"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085782" cy="51436"/>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1BBBDB" id="AutoShape 29" o:spid="_x0000_s1026" type="#_x0000_t34" style="position:absolute;margin-left:651.55pt;margin-top:355.2pt;width:164.25pt;height:4.05pt;rotation:90;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">
                <v:stroke endarrow="block"/>
              </v:shape>
            </w:pict>
          </mc:Fallback>
        </mc:AlternateContent>
      </w:r>
      <w:r>
        <w:rPr>
          <w:rFonts w:ascii="Times New Roman" w:hAnsi="Times New Roman" w:cs="Times New Roman"/>
          <w:noProof/>
        </w:rPr>
        <mc:AlternateContent>
          <mc:Choice Requires="wps">
            <w:drawing>
              <wp:anchor distT="0" distB="0" distL="114300" distR="114300" simplePos="0" relativeHeight="251833344" behindDoc="0" locked="0" layoutInCell="1" allowOverlap="1">
                <wp:simplePos x="0" y="0"/>
                <wp:positionH relativeFrom="column">
                  <wp:posOffset>9068890</wp:posOffset>
                </wp:positionH>
                <wp:positionV relativeFrom="paragraph">
                  <wp:posOffset>5528158</wp:posOffset>
                </wp:positionV>
                <wp:extent cx="254441" cy="0"/>
                <wp:effectExtent l="38100" t="76200" r="0" b="95250"/>
                <wp:wrapNone/>
                <wp:docPr id="82" name="Прямая со стрелкой 82"/>
                <wp:cNvGraphicFramePr/>
                <a:graphic xmlns:a="http://schemas.openxmlformats.org/drawingml/2006/main">
                  <a:graphicData uri="http://schemas.microsoft.com/office/word/2010/wordprocessingShape">
                    <wps:wsp>
                      <wps:cNvCnPr/>
                      <wps:spPr>
                        <a:xfrm flipH="1">
                          <a:off x="0" y="0"/>
                          <a:ext cx="25444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3A2979" id="Прямая со стрелкой 82" o:spid="_x0000_s1026" type="#_x0000_t32" style="position:absolute;margin-left:714.1pt;margin-top:435.3pt;width:20.05pt;height:0;flip:x;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" strokecolor="black [304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29248" behindDoc="0" locked="0" layoutInCell="1" allowOverlap="1">
                <wp:simplePos x="0" y="0"/>
                <wp:positionH relativeFrom="column">
                  <wp:posOffset>9121388</wp:posOffset>
                </wp:positionH>
                <wp:positionV relativeFrom="paragraph">
                  <wp:posOffset>5490873</wp:posOffset>
                </wp:positionV>
                <wp:extent cx="0" cy="0"/>
                <wp:effectExtent l="0" t="0" r="0" b="0"/>
                <wp:wrapNone/>
                <wp:docPr id="80" name="Прямая со стрелкой 80"/>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96DEE3" id="Прямая со стрелкой 80" o:spid="_x0000_s1026" type="#_x0000_t32" style="position:absolute;margin-left:718.2pt;margin-top:432.35pt;width:0;height:0;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" strokecolor="#4579b8 [3044]">
                <v:stroke endarrow="block"/>
              </v:shape>
            </w:pict>
          </mc:Fallback>
        </mc:AlternateContent>
      </w:r>
      <w:r w:rsidRPr="00FC5F02">
        <w:rPr>
          <w:rFonts w:ascii="Times New Roman" w:hAnsi="Times New Roman" w:cs="Times New Roman"/>
          <w:noProof/>
        </w:rPr>
        <mc:AlternateContent>
          <mc:Choice Requires="wps">
            <w:drawing>
              <wp:anchor distT="0" distB="0" distL="114300" distR="114300" simplePos="0" relativeHeight="251761664" behindDoc="0" locked="0" layoutInCell="1" allowOverlap="1">
                <wp:simplePos x="0" y="0"/>
                <wp:positionH relativeFrom="column">
                  <wp:posOffset>-91909</wp:posOffset>
                </wp:positionH>
                <wp:positionV relativeFrom="paragraph">
                  <wp:posOffset>3863892</wp:posOffset>
                </wp:positionV>
                <wp:extent cx="180975" cy="0"/>
                <wp:effectExtent l="22860" t="53340" r="5715" b="60960"/>
                <wp:wrapNone/>
                <wp:docPr id="3"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0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33E155" id="AutoShape 35" o:spid="_x0000_s1026" type="#_x0000_t32" style="position:absolute;margin-left:-7.25pt;margin-top:304.25pt;width:14.25pt;height:0;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">
                <v:stroke endarrow="block"/>
              </v:shape>
            </w:pict>
          </mc:Fallback>
        </mc:AlternateContent>
      </w:r>
      <w:r w:rsidR="00FC5F02">
        <w:rPr>
          <w:rFonts w:ascii="Times New Roman" w:hAnsi="Times New Roman" w:cs="Times New Roman"/>
          <w:noProof/>
        </w:rPr>
        <mc:AlternateContent>
          <mc:Choice Requires="wps">
            <w:drawing>
              <wp:anchor distT="0" distB="0" distL="114300" distR="114300" simplePos="0" relativeHeight="251798528" behindDoc="0" locked="0" layoutInCell="1" allowOverlap="1">
                <wp:simplePos x="0" y="0"/>
                <wp:positionH relativeFrom="column">
                  <wp:posOffset>9121720</wp:posOffset>
                </wp:positionH>
                <wp:positionV relativeFrom="paragraph">
                  <wp:posOffset>3528901</wp:posOffset>
                </wp:positionV>
                <wp:extent cx="171450" cy="635"/>
                <wp:effectExtent l="12700" t="59055" r="15875" b="54610"/>
                <wp:wrapNone/>
                <wp:docPr id="10"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9C0111" id="AutoShape 37" o:spid="_x0000_s1026" type="#_x0000_t32" style="position:absolute;margin-left:718.25pt;margin-top:277.85pt;width:13.5pt;height:.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">
                <v:stroke endarrow="block"/>
              </v:shape>
            </w:pict>
          </mc:Fallback>
        </mc:AlternateContent>
      </w:r>
      <w:r w:rsidR="009F268C">
        <w:rPr>
          <w:rFonts w:ascii="Times New Roman" w:hAnsi="Times New Roman" w:cs="Times New Roman"/>
          <w:sz w:val="24"/>
          <w:szCs w:val="24"/>
        </w:rPr>
        <w:t>Рисунок 4</w:t>
      </w:r>
      <w:r w:rsidR="00D61722" w:rsidRPr="009E4336">
        <w:rPr>
          <w:rFonts w:ascii="Times New Roman" w:hAnsi="Times New Roman" w:cs="Times New Roman"/>
          <w:sz w:val="24"/>
          <w:szCs w:val="24"/>
        </w:rPr>
        <w:t xml:space="preserve"> – Схема исследований</w:t>
      </w:r>
    </w:p>
    <w:p w:rsidR="00B71515" w:rsidRDefault="0040646F" w:rsidP="000B47A1">
      <w:pPr>
        <w:spacing w:after="0" w:line="240" w:lineRule="auto"/>
        <w:ind w:firstLine="709"/>
        <w:jc w:val="both"/>
        <w:rPr>
          <w:rFonts w:ascii="Times New Roman" w:hAnsi="Times New Roman" w:cs="Times New Roman"/>
          <w:sz w:val="24"/>
          <w:szCs w:val="28"/>
        </w:rPr>
      </w:pPr>
      <w:r w:rsidRPr="009E4336">
        <w:rPr>
          <w:rFonts w:ascii="Times New Roman" w:hAnsi="Times New Roman" w:cs="Times New Roman"/>
          <w:sz w:val="28"/>
          <w:szCs w:val="28"/>
          <w:shd w:val="clear" w:color="auto" w:fill="FFFFFF"/>
        </w:rPr>
        <w:lastRenderedPageBreak/>
        <w:t xml:space="preserve">В период исследований нормирование рационов кормления осуществлялось в соответствии с детализированными нормами кормления сельскохозяйственных животных с учетом их физиологической потребности. Суточные рационы кормления составлялись с учетом химического состава кормов, как собственного производства, так и закупленного хозяйством. </w:t>
      </w:r>
      <w:r w:rsidR="000B47A1" w:rsidRPr="009E4336">
        <w:rPr>
          <w:rFonts w:ascii="Times New Roman" w:hAnsi="Times New Roman" w:cs="Times New Roman"/>
          <w:sz w:val="28"/>
          <w:szCs w:val="28"/>
        </w:rPr>
        <w:t>Коровы, молодняк абердин-ангусской породы на</w:t>
      </w:r>
      <w:r w:rsidR="00DA4641">
        <w:rPr>
          <w:rFonts w:ascii="Times New Roman" w:hAnsi="Times New Roman" w:cs="Times New Roman"/>
          <w:sz w:val="28"/>
          <w:szCs w:val="28"/>
        </w:rPr>
        <w:t xml:space="preserve">ходились в одинаковых условиях </w:t>
      </w:r>
      <w:r w:rsidR="000B47A1" w:rsidRPr="009E4336">
        <w:rPr>
          <w:rFonts w:ascii="Times New Roman" w:hAnsi="Times New Roman" w:cs="Times New Roman"/>
          <w:sz w:val="28"/>
          <w:szCs w:val="28"/>
        </w:rPr>
        <w:t xml:space="preserve">кормления и содержания. Кормление соответствовало нормам </w:t>
      </w:r>
      <w:r w:rsidR="000B47A1" w:rsidRPr="00B71515">
        <w:rPr>
          <w:rFonts w:ascii="Times New Roman" w:hAnsi="Times New Roman" w:cs="Times New Roman"/>
          <w:sz w:val="28"/>
          <w:szCs w:val="28"/>
        </w:rPr>
        <w:t>кормления [</w:t>
      </w:r>
      <w:r w:rsidR="00B71515" w:rsidRPr="00B71515">
        <w:rPr>
          <w:rFonts w:ascii="Times New Roman" w:hAnsi="Times New Roman" w:cs="Times New Roman"/>
          <w:sz w:val="28"/>
          <w:szCs w:val="28"/>
        </w:rPr>
        <w:t>156</w:t>
      </w:r>
      <w:r w:rsidR="000B47A1" w:rsidRPr="00B71515">
        <w:rPr>
          <w:rFonts w:ascii="Times New Roman" w:hAnsi="Times New Roman" w:cs="Times New Roman"/>
          <w:sz w:val="28"/>
          <w:szCs w:val="28"/>
        </w:rPr>
        <w:t>].</w:t>
      </w:r>
      <w:r w:rsidR="000B47A1" w:rsidRPr="00B71515">
        <w:rPr>
          <w:rFonts w:ascii="Times New Roman" w:hAnsi="Times New Roman" w:cs="Times New Roman"/>
          <w:sz w:val="24"/>
          <w:szCs w:val="28"/>
        </w:rPr>
        <w:t xml:space="preserve"> </w:t>
      </w:r>
    </w:p>
    <w:p w:rsidR="000B47A1" w:rsidRPr="009E4336" w:rsidRDefault="000B47A1" w:rsidP="000B47A1">
      <w:pPr>
        <w:spacing w:after="0" w:line="240" w:lineRule="auto"/>
        <w:ind w:firstLine="709"/>
        <w:jc w:val="both"/>
        <w:rPr>
          <w:rFonts w:ascii="Times New Roman" w:hAnsi="Times New Roman" w:cs="Times New Roman"/>
          <w:sz w:val="28"/>
          <w:szCs w:val="28"/>
        </w:rPr>
      </w:pPr>
      <w:r w:rsidRPr="009E4336">
        <w:rPr>
          <w:rFonts w:ascii="Times New Roman" w:hAnsi="Times New Roman" w:cs="Times New Roman"/>
          <w:sz w:val="28"/>
          <w:szCs w:val="28"/>
        </w:rPr>
        <w:t xml:space="preserve">Теоретической и методологической основой исследования послужили труды ведущих отечественных и зарубежных ученых, посвященные проблемам развития отрасли мясного скотоводства. </w:t>
      </w:r>
    </w:p>
    <w:p w:rsidR="0040646F" w:rsidRPr="009E4336" w:rsidRDefault="000B47A1" w:rsidP="0040646F">
      <w:pPr>
        <w:spacing w:after="0" w:line="240" w:lineRule="auto"/>
        <w:ind w:firstLine="709"/>
        <w:jc w:val="both"/>
        <w:rPr>
          <w:rFonts w:ascii="Times New Roman" w:hAnsi="Times New Roman" w:cs="Times New Roman"/>
          <w:sz w:val="28"/>
          <w:szCs w:val="28"/>
        </w:rPr>
      </w:pPr>
      <w:r w:rsidRPr="009E4336">
        <w:rPr>
          <w:rFonts w:ascii="Times New Roman" w:hAnsi="Times New Roman" w:cs="Times New Roman"/>
          <w:sz w:val="28"/>
          <w:szCs w:val="28"/>
        </w:rPr>
        <w:t xml:space="preserve">В качестве информационной базы </w:t>
      </w:r>
      <w:r w:rsidR="0040646F" w:rsidRPr="009E4336">
        <w:rPr>
          <w:rFonts w:ascii="Times New Roman" w:hAnsi="Times New Roman" w:cs="Times New Roman"/>
          <w:sz w:val="28"/>
          <w:szCs w:val="28"/>
        </w:rPr>
        <w:t>для исследований</w:t>
      </w:r>
      <w:r w:rsidRPr="009E4336">
        <w:rPr>
          <w:rFonts w:ascii="Times New Roman" w:hAnsi="Times New Roman" w:cs="Times New Roman"/>
          <w:sz w:val="28"/>
          <w:szCs w:val="28"/>
        </w:rPr>
        <w:t xml:space="preserve"> использованы материалы племенной службы в хозяйстве, республиканском сайте</w:t>
      </w:r>
      <w:r w:rsidR="005164D8">
        <w:rPr>
          <w:rFonts w:ascii="Times New Roman" w:hAnsi="Times New Roman" w:cs="Times New Roman"/>
          <w:sz w:val="28"/>
          <w:szCs w:val="28"/>
        </w:rPr>
        <w:t xml:space="preserve"> МСХ РК:</w:t>
      </w:r>
      <w:r w:rsidR="005164D8" w:rsidRPr="009E4336">
        <w:rPr>
          <w:rFonts w:ascii="Times New Roman" w:hAnsi="Times New Roman" w:cs="Times New Roman"/>
          <w:sz w:val="28"/>
          <w:szCs w:val="28"/>
        </w:rPr>
        <w:t xml:space="preserve"> карточки</w:t>
      </w:r>
      <w:r w:rsidR="0040646F" w:rsidRPr="009E4336">
        <w:rPr>
          <w:rFonts w:ascii="Times New Roman" w:hAnsi="Times New Roman" w:cs="Times New Roman"/>
          <w:sz w:val="28"/>
          <w:szCs w:val="28"/>
        </w:rPr>
        <w:t xml:space="preserve"> племенных коров и быков-производителей, сводные ведомости результатов бонитировки племенных коров, инструкция по бонитировке мясных пород (Астана, 2014г)</w:t>
      </w:r>
      <w:r w:rsidR="0045128C" w:rsidRPr="0045128C">
        <w:t xml:space="preserve"> </w:t>
      </w:r>
      <w:r w:rsidR="0045128C">
        <w:rPr>
          <w:rFonts w:ascii="Times New Roman" w:hAnsi="Times New Roman" w:cs="Times New Roman"/>
          <w:sz w:val="28"/>
          <w:szCs w:val="28"/>
        </w:rPr>
        <w:t>[151]</w:t>
      </w:r>
      <w:r w:rsidR="0040646F" w:rsidRPr="009E4336">
        <w:rPr>
          <w:rFonts w:ascii="Times New Roman" w:hAnsi="Times New Roman" w:cs="Times New Roman"/>
          <w:sz w:val="28"/>
          <w:szCs w:val="28"/>
        </w:rPr>
        <w:t xml:space="preserve">, и результаты собственных исследований.  </w:t>
      </w:r>
    </w:p>
    <w:p w:rsidR="000B47A1" w:rsidRPr="009E4336" w:rsidRDefault="000B47A1" w:rsidP="009B37B8">
      <w:pPr>
        <w:spacing w:after="0" w:line="240" w:lineRule="auto"/>
        <w:ind w:right="-2" w:firstLine="567"/>
        <w:jc w:val="both"/>
        <w:rPr>
          <w:rFonts w:ascii="Times New Roman" w:hAnsi="Times New Roman" w:cs="Times New Roman"/>
          <w:sz w:val="28"/>
          <w:szCs w:val="28"/>
        </w:rPr>
      </w:pPr>
      <w:r w:rsidRPr="009E4336">
        <w:rPr>
          <w:rFonts w:ascii="Times New Roman" w:hAnsi="Times New Roman" w:cs="Times New Roman"/>
          <w:sz w:val="28"/>
          <w:szCs w:val="28"/>
        </w:rPr>
        <w:t xml:space="preserve">Использовались общепринятые апробированные методы исследования: зоотехнический, статистико-экономический, расчетно-конструктивный, абстрактно-логический с использованием рекомендаций и инструкций. </w:t>
      </w:r>
    </w:p>
    <w:p w:rsidR="000B47A1" w:rsidRPr="009E4336" w:rsidRDefault="000B47A1" w:rsidP="009B37B8">
      <w:pPr>
        <w:spacing w:after="0" w:line="240" w:lineRule="auto"/>
        <w:jc w:val="both"/>
        <w:rPr>
          <w:rFonts w:ascii="Times New Roman" w:hAnsi="Times New Roman" w:cs="Times New Roman"/>
          <w:sz w:val="28"/>
          <w:szCs w:val="28"/>
        </w:rPr>
      </w:pPr>
      <w:r w:rsidRPr="009E4336">
        <w:rPr>
          <w:rFonts w:ascii="Times New Roman" w:hAnsi="Times New Roman" w:cs="Times New Roman"/>
          <w:sz w:val="28"/>
          <w:szCs w:val="28"/>
        </w:rPr>
        <w:t>Основной цифровой материал обработан методом вариационной статистики (Н.А. Плохинский, 1969)</w:t>
      </w:r>
      <w:r w:rsidRPr="00B71515">
        <w:rPr>
          <w:rFonts w:ascii="Times New Roman" w:hAnsi="Times New Roman" w:cs="Times New Roman"/>
          <w:sz w:val="28"/>
          <w:szCs w:val="28"/>
        </w:rPr>
        <w:t xml:space="preserve"> </w:t>
      </w:r>
      <w:r w:rsidRPr="00B71515">
        <w:rPr>
          <w:rFonts w:ascii="Times New Roman" w:hAnsi="Times New Roman" w:cs="Times New Roman"/>
          <w:snapToGrid w:val="0"/>
          <w:sz w:val="28"/>
          <w:szCs w:val="28"/>
        </w:rPr>
        <w:t>[</w:t>
      </w:r>
      <w:r w:rsidR="0045128C">
        <w:rPr>
          <w:rFonts w:ascii="Times New Roman" w:hAnsi="Times New Roman" w:cs="Times New Roman"/>
          <w:snapToGrid w:val="0"/>
          <w:sz w:val="28"/>
          <w:szCs w:val="28"/>
        </w:rPr>
        <w:t>157</w:t>
      </w:r>
      <w:r w:rsidRPr="00B71515">
        <w:rPr>
          <w:rFonts w:ascii="Times New Roman" w:hAnsi="Times New Roman" w:cs="Times New Roman"/>
          <w:snapToGrid w:val="0"/>
          <w:sz w:val="28"/>
          <w:szCs w:val="28"/>
        </w:rPr>
        <w:t xml:space="preserve">]. </w:t>
      </w:r>
      <w:r w:rsidRPr="009E4336">
        <w:rPr>
          <w:rFonts w:ascii="Times New Roman" w:hAnsi="Times New Roman" w:cs="Times New Roman"/>
          <w:sz w:val="28"/>
          <w:szCs w:val="28"/>
        </w:rPr>
        <w:t xml:space="preserve">При проведении расчетов биометрических, статистических, селекционно-генетических использовался программный продукт MS Excel и вычисление селекционно-генетических параметров </w:t>
      </w:r>
      <w:r w:rsidR="0045128C">
        <w:rPr>
          <w:rFonts w:ascii="Times New Roman" w:hAnsi="Times New Roman" w:cs="Times New Roman"/>
          <w:sz w:val="28"/>
          <w:szCs w:val="28"/>
        </w:rPr>
        <w:t>при помощи онлайн калькулятора</w:t>
      </w:r>
      <w:r w:rsidR="0045128C" w:rsidRPr="0045128C">
        <w:rPr>
          <w:rFonts w:ascii="Times New Roman" w:hAnsi="Times New Roman" w:cs="Times New Roman"/>
          <w:sz w:val="28"/>
          <w:szCs w:val="28"/>
        </w:rPr>
        <w:t xml:space="preserve"> для расчета статистических критериев</w:t>
      </w:r>
      <w:r w:rsidR="0045128C">
        <w:rPr>
          <w:rFonts w:ascii="Times New Roman" w:hAnsi="Times New Roman" w:cs="Times New Roman"/>
          <w:sz w:val="28"/>
          <w:szCs w:val="28"/>
        </w:rPr>
        <w:t xml:space="preserve"> [158</w:t>
      </w:r>
      <w:r w:rsidR="0045128C" w:rsidRPr="0045128C">
        <w:rPr>
          <w:rFonts w:ascii="Times New Roman" w:hAnsi="Times New Roman" w:cs="Times New Roman"/>
          <w:sz w:val="28"/>
          <w:szCs w:val="28"/>
        </w:rPr>
        <w:t xml:space="preserve">]. </w:t>
      </w:r>
      <w:r w:rsidR="0045128C">
        <w:rPr>
          <w:rFonts w:ascii="Times New Roman" w:hAnsi="Times New Roman" w:cs="Times New Roman"/>
          <w:sz w:val="28"/>
          <w:szCs w:val="28"/>
        </w:rPr>
        <w:t xml:space="preserve"> </w:t>
      </w:r>
    </w:p>
    <w:p w:rsidR="0098146A" w:rsidRPr="004A3C40" w:rsidRDefault="0098146A" w:rsidP="00AA2596">
      <w:pPr>
        <w:autoSpaceDE w:val="0"/>
        <w:autoSpaceDN w:val="0"/>
        <w:adjustRightInd w:val="0"/>
        <w:spacing w:after="0" w:line="240" w:lineRule="auto"/>
        <w:ind w:firstLine="567"/>
        <w:jc w:val="both"/>
        <w:rPr>
          <w:rFonts w:ascii="Times New Roman" w:hAnsi="Times New Roman" w:cs="Times New Roman"/>
          <w:sz w:val="28"/>
          <w:szCs w:val="28"/>
        </w:rPr>
      </w:pPr>
      <w:r w:rsidRPr="004A3C40">
        <w:rPr>
          <w:rFonts w:ascii="Times New Roman" w:eastAsia="Arial Unicode MS" w:hAnsi="Times New Roman" w:cs="Times New Roman"/>
          <w:color w:val="000000"/>
          <w:sz w:val="28"/>
          <w:szCs w:val="28"/>
        </w:rPr>
        <w:t>Динамику роста фолликулов определяли методом сканирования с помощью ультразвукового диагностического сканера iScan Draminski (Польша).</w:t>
      </w:r>
    </w:p>
    <w:p w:rsidR="00EE4B18" w:rsidRPr="004A3C40" w:rsidRDefault="00EE4B18" w:rsidP="00AA2596">
      <w:pPr>
        <w:autoSpaceDE w:val="0"/>
        <w:autoSpaceDN w:val="0"/>
        <w:adjustRightInd w:val="0"/>
        <w:spacing w:after="0" w:line="240" w:lineRule="auto"/>
        <w:ind w:firstLine="567"/>
        <w:jc w:val="both"/>
        <w:rPr>
          <w:rFonts w:ascii="Times New Roman" w:eastAsiaTheme="minorHAnsi" w:hAnsi="Times New Roman" w:cs="Times New Roman"/>
          <w:sz w:val="28"/>
          <w:szCs w:val="28"/>
        </w:rPr>
      </w:pPr>
      <w:r w:rsidRPr="004A3C40">
        <w:rPr>
          <w:rFonts w:ascii="Times New Roman" w:hAnsi="Times New Roman" w:cs="Times New Roman"/>
          <w:sz w:val="28"/>
          <w:szCs w:val="28"/>
        </w:rPr>
        <w:t>С целью определения стельности коров использовали</w:t>
      </w:r>
      <w:r w:rsidR="001B3187" w:rsidRPr="004A3C40">
        <w:rPr>
          <w:rFonts w:ascii="Times New Roman" w:hAnsi="Times New Roman" w:cs="Times New Roman"/>
          <w:sz w:val="28"/>
          <w:szCs w:val="28"/>
        </w:rPr>
        <w:t xml:space="preserve"> иммунологические</w:t>
      </w:r>
      <w:r w:rsidRPr="004A3C40">
        <w:rPr>
          <w:rFonts w:ascii="Times New Roman" w:hAnsi="Times New Roman" w:cs="Times New Roman"/>
          <w:sz w:val="28"/>
          <w:szCs w:val="28"/>
        </w:rPr>
        <w:t xml:space="preserve"> экспресс-тест</w:t>
      </w:r>
      <w:r w:rsidR="001B3187" w:rsidRPr="004A3C40">
        <w:rPr>
          <w:rFonts w:ascii="Times New Roman" w:hAnsi="Times New Roman" w:cs="Times New Roman"/>
          <w:sz w:val="28"/>
          <w:szCs w:val="28"/>
        </w:rPr>
        <w:t>ы</w:t>
      </w:r>
      <w:r w:rsidRPr="004A3C40">
        <w:rPr>
          <w:rFonts w:ascii="Times New Roman" w:hAnsi="Times New Roman" w:cs="Times New Roman"/>
          <w:sz w:val="28"/>
          <w:szCs w:val="28"/>
        </w:rPr>
        <w:t xml:space="preserve"> </w:t>
      </w:r>
      <w:r w:rsidRPr="004A3C40">
        <w:rPr>
          <w:rFonts w:ascii="Times New Roman" w:eastAsiaTheme="minorHAnsi" w:hAnsi="Times New Roman" w:cs="Times New Roman"/>
          <w:sz w:val="28"/>
          <w:szCs w:val="28"/>
          <w:lang w:val="en-US"/>
        </w:rPr>
        <w:t>IDEXX</w:t>
      </w:r>
      <w:r w:rsidRPr="004A3C40">
        <w:rPr>
          <w:rFonts w:ascii="Times New Roman" w:eastAsiaTheme="minorHAnsi" w:hAnsi="Times New Roman" w:cs="Times New Roman"/>
          <w:sz w:val="28"/>
          <w:szCs w:val="28"/>
        </w:rPr>
        <w:t xml:space="preserve"> </w:t>
      </w:r>
      <w:r w:rsidR="002F701A" w:rsidRPr="004A3C40">
        <w:rPr>
          <w:rFonts w:ascii="Times New Roman" w:eastAsiaTheme="minorHAnsi" w:hAnsi="Times New Roman" w:cs="Times New Roman"/>
          <w:sz w:val="28"/>
          <w:szCs w:val="28"/>
          <w:lang w:val="en-US"/>
        </w:rPr>
        <w:t>Visual</w:t>
      </w:r>
      <w:r w:rsidRPr="004A3C40">
        <w:rPr>
          <w:rFonts w:ascii="Times New Roman" w:eastAsiaTheme="minorHAnsi" w:hAnsi="Times New Roman" w:cs="Times New Roman"/>
          <w:sz w:val="28"/>
          <w:szCs w:val="28"/>
        </w:rPr>
        <w:t xml:space="preserve"> </w:t>
      </w:r>
      <w:r w:rsidR="002F701A" w:rsidRPr="004A3C40">
        <w:rPr>
          <w:rFonts w:ascii="Times New Roman" w:eastAsiaTheme="minorHAnsi" w:hAnsi="Times New Roman" w:cs="Times New Roman"/>
          <w:sz w:val="28"/>
          <w:szCs w:val="28"/>
          <w:lang w:val="en-US"/>
        </w:rPr>
        <w:t>Pregnancy</w:t>
      </w:r>
      <w:r w:rsidRPr="004A3C40">
        <w:rPr>
          <w:rFonts w:ascii="Times New Roman" w:eastAsiaTheme="minorHAnsi" w:hAnsi="Times New Roman" w:cs="Times New Roman"/>
          <w:sz w:val="28"/>
          <w:szCs w:val="28"/>
        </w:rPr>
        <w:t xml:space="preserve"> </w:t>
      </w:r>
      <w:r w:rsidR="002F701A" w:rsidRPr="004A3C40">
        <w:rPr>
          <w:rFonts w:ascii="Times New Roman" w:eastAsiaTheme="minorHAnsi" w:hAnsi="Times New Roman" w:cs="Times New Roman"/>
          <w:sz w:val="28"/>
          <w:szCs w:val="28"/>
          <w:lang w:val="en-US"/>
        </w:rPr>
        <w:t>Test</w:t>
      </w:r>
      <w:r w:rsidR="001B3187" w:rsidRPr="004A3C40">
        <w:rPr>
          <w:rFonts w:ascii="Times New Roman" w:eastAsiaTheme="minorHAnsi" w:hAnsi="Times New Roman" w:cs="Times New Roman"/>
          <w:sz w:val="28"/>
          <w:szCs w:val="28"/>
        </w:rPr>
        <w:t xml:space="preserve"> (США) и </w:t>
      </w:r>
      <w:r w:rsidR="00684167" w:rsidRPr="004A3C40">
        <w:rPr>
          <w:rFonts w:ascii="Times New Roman" w:eastAsia="DejaVuSans" w:hAnsi="Times New Roman" w:cs="Times New Roman"/>
          <w:sz w:val="28"/>
          <w:szCs w:val="28"/>
        </w:rPr>
        <w:t>Oxiline ® Blue Eyes</w:t>
      </w:r>
      <w:r w:rsidR="001B3187" w:rsidRPr="004A3C40">
        <w:rPr>
          <w:rFonts w:ascii="Times New Roman" w:eastAsia="DejaVuSans" w:hAnsi="Times New Roman" w:cs="Times New Roman"/>
          <w:sz w:val="28"/>
          <w:szCs w:val="28"/>
        </w:rPr>
        <w:t xml:space="preserve"> (Канада)</w:t>
      </w:r>
      <w:r w:rsidRPr="004A3C40">
        <w:rPr>
          <w:rFonts w:ascii="Times New Roman" w:eastAsiaTheme="minorHAnsi" w:hAnsi="Times New Roman" w:cs="Times New Roman"/>
          <w:sz w:val="28"/>
          <w:szCs w:val="28"/>
        </w:rPr>
        <w:t xml:space="preserve">. </w:t>
      </w:r>
    </w:p>
    <w:p w:rsidR="00EE4B18" w:rsidRPr="004A3C40" w:rsidRDefault="00EE4B18" w:rsidP="00AA2596">
      <w:pPr>
        <w:autoSpaceDE w:val="0"/>
        <w:autoSpaceDN w:val="0"/>
        <w:adjustRightInd w:val="0"/>
        <w:spacing w:after="0" w:line="240" w:lineRule="auto"/>
        <w:ind w:firstLine="567"/>
        <w:jc w:val="both"/>
        <w:rPr>
          <w:rFonts w:ascii="Times New Roman" w:eastAsiaTheme="minorHAnsi" w:hAnsi="Times New Roman" w:cs="Times New Roman"/>
          <w:sz w:val="28"/>
          <w:szCs w:val="28"/>
        </w:rPr>
      </w:pPr>
      <w:r w:rsidRPr="004A3C40">
        <w:rPr>
          <w:rFonts w:ascii="Times New Roman" w:eastAsiaTheme="minorHAnsi" w:hAnsi="Times New Roman" w:cs="Times New Roman"/>
          <w:sz w:val="28"/>
          <w:szCs w:val="28"/>
        </w:rPr>
        <w:t xml:space="preserve">Для получения спермы от быков-производителей </w:t>
      </w:r>
      <w:r w:rsidR="00164606" w:rsidRPr="004A3C40">
        <w:rPr>
          <w:rFonts w:ascii="Times New Roman" w:eastAsiaTheme="minorHAnsi" w:hAnsi="Times New Roman" w:cs="Times New Roman"/>
          <w:sz w:val="28"/>
          <w:szCs w:val="28"/>
        </w:rPr>
        <w:t>применяли</w:t>
      </w:r>
      <w:r w:rsidRPr="004A3C40">
        <w:rPr>
          <w:rFonts w:ascii="Times New Roman" w:eastAsiaTheme="minorHAnsi" w:hAnsi="Times New Roman" w:cs="Times New Roman"/>
          <w:sz w:val="28"/>
          <w:szCs w:val="28"/>
        </w:rPr>
        <w:t xml:space="preserve"> электроэякулятор Minitube DC 100-</w:t>
      </w:r>
      <w:r w:rsidR="00722451" w:rsidRPr="004A3C40">
        <w:rPr>
          <w:rFonts w:ascii="Times New Roman" w:eastAsiaTheme="minorHAnsi" w:hAnsi="Times New Roman" w:cs="Times New Roman"/>
          <w:sz w:val="28"/>
          <w:szCs w:val="28"/>
        </w:rPr>
        <w:t>240</w:t>
      </w:r>
      <w:r w:rsidRPr="004A3C40">
        <w:rPr>
          <w:rFonts w:ascii="Times New Roman" w:eastAsiaTheme="minorHAnsi" w:hAnsi="Times New Roman" w:cs="Times New Roman"/>
          <w:sz w:val="28"/>
          <w:szCs w:val="28"/>
        </w:rPr>
        <w:t>V</w:t>
      </w:r>
      <w:r w:rsidR="00722451" w:rsidRPr="004A3C40">
        <w:rPr>
          <w:rFonts w:ascii="Times New Roman" w:eastAsiaTheme="minorHAnsi" w:hAnsi="Times New Roman" w:cs="Times New Roman"/>
          <w:sz w:val="28"/>
          <w:szCs w:val="28"/>
        </w:rPr>
        <w:t xml:space="preserve"> (Германия)</w:t>
      </w:r>
      <w:r w:rsidRPr="004A3C40">
        <w:rPr>
          <w:rFonts w:ascii="Times New Roman" w:eastAsiaTheme="minorHAnsi" w:hAnsi="Times New Roman" w:cs="Times New Roman"/>
          <w:sz w:val="28"/>
          <w:szCs w:val="28"/>
        </w:rPr>
        <w:t xml:space="preserve">, </w:t>
      </w:r>
      <w:r w:rsidR="00164606" w:rsidRPr="004A3C40">
        <w:rPr>
          <w:rFonts w:ascii="Times New Roman" w:eastAsiaTheme="minorHAnsi" w:hAnsi="Times New Roman" w:cs="Times New Roman"/>
          <w:sz w:val="28"/>
          <w:szCs w:val="28"/>
        </w:rPr>
        <w:t xml:space="preserve">в комплекте с </w:t>
      </w:r>
      <w:r w:rsidRPr="004A3C40">
        <w:rPr>
          <w:rFonts w:ascii="Times New Roman" w:eastAsiaTheme="minorHAnsi" w:hAnsi="Times New Roman" w:cs="Times New Roman"/>
          <w:sz w:val="28"/>
          <w:szCs w:val="28"/>
        </w:rPr>
        <w:t>зонд</w:t>
      </w:r>
      <w:r w:rsidR="00164606" w:rsidRPr="004A3C40">
        <w:rPr>
          <w:rFonts w:ascii="Times New Roman" w:eastAsiaTheme="minorHAnsi" w:hAnsi="Times New Roman" w:cs="Times New Roman"/>
          <w:sz w:val="28"/>
          <w:szCs w:val="28"/>
        </w:rPr>
        <w:t>ом</w:t>
      </w:r>
      <w:r w:rsidRPr="004A3C40">
        <w:rPr>
          <w:rFonts w:ascii="Times New Roman" w:eastAsiaTheme="minorHAnsi" w:hAnsi="Times New Roman" w:cs="Times New Roman"/>
          <w:sz w:val="28"/>
          <w:szCs w:val="28"/>
        </w:rPr>
        <w:t xml:space="preserve"> и набор</w:t>
      </w:r>
      <w:r w:rsidR="00164606" w:rsidRPr="004A3C40">
        <w:rPr>
          <w:rFonts w:ascii="Times New Roman" w:eastAsiaTheme="minorHAnsi" w:hAnsi="Times New Roman" w:cs="Times New Roman"/>
          <w:sz w:val="28"/>
          <w:szCs w:val="28"/>
        </w:rPr>
        <w:t>ом</w:t>
      </w:r>
      <w:r w:rsidRPr="004A3C40">
        <w:rPr>
          <w:rFonts w:ascii="Times New Roman" w:eastAsiaTheme="minorHAnsi" w:hAnsi="Times New Roman" w:cs="Times New Roman"/>
          <w:sz w:val="28"/>
          <w:szCs w:val="28"/>
        </w:rPr>
        <w:t xml:space="preserve"> для сбора спермы. </w:t>
      </w:r>
      <w:r w:rsidR="0067199D" w:rsidRPr="004A3C40">
        <w:rPr>
          <w:rFonts w:ascii="Times New Roman" w:eastAsiaTheme="minorHAnsi" w:hAnsi="Times New Roman" w:cs="Times New Roman"/>
          <w:sz w:val="28"/>
          <w:szCs w:val="28"/>
        </w:rPr>
        <w:t xml:space="preserve">Сперма собирались в плотно закрытые стерильные пластиковые флаконы объемом 15 мл. </w:t>
      </w:r>
      <w:r w:rsidRPr="004A3C40">
        <w:rPr>
          <w:rFonts w:ascii="Times New Roman" w:eastAsiaTheme="minorHAnsi" w:hAnsi="Times New Roman" w:cs="Times New Roman"/>
          <w:sz w:val="28"/>
          <w:szCs w:val="28"/>
        </w:rPr>
        <w:t xml:space="preserve">Микроскопию спермопродукции проводили по общепринятой методике, с использованием микроскопа Unico </w:t>
      </w:r>
      <w:r w:rsidR="0067199D" w:rsidRPr="004A3C40">
        <w:rPr>
          <w:rFonts w:ascii="Times New Roman" w:eastAsiaTheme="minorHAnsi" w:hAnsi="Times New Roman" w:cs="Times New Roman"/>
          <w:sz w:val="28"/>
          <w:szCs w:val="28"/>
          <w:lang w:val="en-US"/>
        </w:rPr>
        <w:t>G</w:t>
      </w:r>
      <w:r w:rsidR="0067199D" w:rsidRPr="004A3C40">
        <w:rPr>
          <w:rFonts w:ascii="Times New Roman" w:eastAsiaTheme="minorHAnsi" w:hAnsi="Times New Roman" w:cs="Times New Roman"/>
          <w:sz w:val="28"/>
          <w:szCs w:val="28"/>
        </w:rPr>
        <w:t>380 (США)</w:t>
      </w:r>
      <w:r w:rsidRPr="004A3C40">
        <w:rPr>
          <w:rFonts w:ascii="Times New Roman" w:eastAsiaTheme="minorHAnsi" w:hAnsi="Times New Roman" w:cs="Times New Roman"/>
          <w:sz w:val="28"/>
          <w:szCs w:val="28"/>
        </w:rPr>
        <w:t>.</w:t>
      </w:r>
    </w:p>
    <w:p w:rsidR="00AA2596" w:rsidRPr="004A3C40" w:rsidRDefault="00AA2596" w:rsidP="00AA2596">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A3C40">
        <w:rPr>
          <w:rFonts w:ascii="Times New Roman" w:hAnsi="Times New Roman" w:cs="Times New Roman"/>
          <w:color w:val="000000"/>
          <w:sz w:val="28"/>
          <w:szCs w:val="28"/>
        </w:rPr>
        <w:t xml:space="preserve">Для исследования </w:t>
      </w:r>
      <w:r w:rsidR="00724B5E" w:rsidRPr="00724B5E">
        <w:rPr>
          <w:rFonts w:ascii="Times New Roman" w:hAnsi="Times New Roman" w:cs="Times New Roman"/>
          <w:color w:val="000000"/>
          <w:sz w:val="28"/>
          <w:szCs w:val="28"/>
        </w:rPr>
        <w:t>гематологических</w:t>
      </w:r>
      <w:r w:rsidRPr="004A3C40">
        <w:rPr>
          <w:rFonts w:ascii="Times New Roman" w:hAnsi="Times New Roman" w:cs="Times New Roman"/>
          <w:color w:val="000000"/>
          <w:sz w:val="28"/>
          <w:szCs w:val="28"/>
        </w:rPr>
        <w:t xml:space="preserve"> и биохимических показателей крови у опытных животных брали кровь </w:t>
      </w:r>
      <w:r w:rsidRPr="004A3C40">
        <w:rPr>
          <w:rFonts w:ascii="Times New Roman" w:hAnsi="Times New Roman" w:cs="Times New Roman"/>
          <w:sz w:val="28"/>
          <w:szCs w:val="28"/>
        </w:rPr>
        <w:t xml:space="preserve">из яремной вены, </w:t>
      </w:r>
      <w:r w:rsidRPr="004A3C40">
        <w:rPr>
          <w:rFonts w:ascii="Times New Roman" w:hAnsi="Times New Roman" w:cs="Times New Roman"/>
          <w:color w:val="000000"/>
          <w:sz w:val="28"/>
          <w:szCs w:val="28"/>
        </w:rPr>
        <w:t xml:space="preserve">через три-четыре часа после утреннего кормления в стерильные </w:t>
      </w:r>
      <w:r w:rsidRPr="004A3C40">
        <w:rPr>
          <w:rFonts w:ascii="Times New Roman" w:hAnsi="Times New Roman" w:cs="Times New Roman"/>
          <w:color w:val="212529"/>
          <w:sz w:val="28"/>
          <w:szCs w:val="28"/>
          <w:shd w:val="clear" w:color="auto" w:fill="FFFFFF"/>
        </w:rPr>
        <w:t>шприц-пробирки и </w:t>
      </w:r>
      <w:r w:rsidRPr="004A3C40">
        <w:rPr>
          <w:rFonts w:ascii="Times New Roman" w:hAnsi="Times New Roman" w:cs="Times New Roman"/>
          <w:color w:val="000000"/>
          <w:sz w:val="28"/>
          <w:szCs w:val="28"/>
        </w:rPr>
        <w:t>пробирки с антикоагулянтом EDTA</w:t>
      </w:r>
      <w:r w:rsidRPr="004A3C40">
        <w:rPr>
          <w:rFonts w:ascii="Times New Roman" w:hAnsi="Times New Roman" w:cs="Times New Roman"/>
          <w:color w:val="212529"/>
          <w:sz w:val="28"/>
          <w:szCs w:val="28"/>
          <w:shd w:val="clear" w:color="auto" w:fill="FFFFFF"/>
        </w:rPr>
        <w:t xml:space="preserve"> объемом 10 мл</w:t>
      </w:r>
      <w:r w:rsidRPr="004A3C40">
        <w:rPr>
          <w:rFonts w:ascii="Times New Roman" w:hAnsi="Times New Roman" w:cs="Times New Roman"/>
          <w:color w:val="000000"/>
          <w:sz w:val="28"/>
          <w:szCs w:val="28"/>
        </w:rPr>
        <w:t>.</w:t>
      </w:r>
    </w:p>
    <w:p w:rsidR="00AA2596" w:rsidRPr="004A3C40" w:rsidRDefault="00AA2596" w:rsidP="00AA2596">
      <w:pPr>
        <w:autoSpaceDE w:val="0"/>
        <w:autoSpaceDN w:val="0"/>
        <w:adjustRightInd w:val="0"/>
        <w:spacing w:after="0" w:line="240" w:lineRule="auto"/>
        <w:ind w:firstLine="567"/>
        <w:jc w:val="both"/>
        <w:rPr>
          <w:rFonts w:ascii="Times New Roman" w:hAnsi="Times New Roman" w:cs="Times New Roman"/>
          <w:sz w:val="28"/>
          <w:szCs w:val="28"/>
        </w:rPr>
      </w:pPr>
      <w:r w:rsidRPr="004A3C40">
        <w:rPr>
          <w:rFonts w:ascii="Times New Roman" w:hAnsi="Times New Roman" w:cs="Times New Roman"/>
          <w:color w:val="000000"/>
          <w:sz w:val="28"/>
          <w:szCs w:val="28"/>
        </w:rPr>
        <w:t>К</w:t>
      </w:r>
      <w:r w:rsidRPr="004A3C40">
        <w:rPr>
          <w:rFonts w:ascii="Times New Roman" w:hAnsi="Times New Roman" w:cs="Times New Roman"/>
          <w:sz w:val="28"/>
          <w:szCs w:val="28"/>
        </w:rPr>
        <w:t xml:space="preserve">оличество гемоглобина, эритроцитов, лейкоцитов и тромбоцитов в цельной крови определяли на ветеринарном гематологическом анализаторе марки Exigo 17 (Швеция). Биохимические показатели в сыворотке крови: содержание </w:t>
      </w:r>
      <w:r w:rsidR="00DA4641">
        <w:rPr>
          <w:rFonts w:ascii="Times New Roman" w:hAnsi="Times New Roman" w:cs="Times New Roman"/>
          <w:sz w:val="28"/>
          <w:szCs w:val="28"/>
        </w:rPr>
        <w:t xml:space="preserve">общего белка, глюкозы, железа, </w:t>
      </w:r>
      <w:r w:rsidRPr="004A3C40">
        <w:rPr>
          <w:rFonts w:ascii="Times New Roman" w:hAnsi="Times New Roman" w:cs="Times New Roman"/>
          <w:sz w:val="28"/>
          <w:szCs w:val="28"/>
        </w:rPr>
        <w:t xml:space="preserve">активность аминотрансфераз АСТ </w:t>
      </w:r>
      <w:r w:rsidRPr="004A3C40">
        <w:rPr>
          <w:rFonts w:ascii="Times New Roman" w:hAnsi="Times New Roman" w:cs="Times New Roman"/>
          <w:sz w:val="28"/>
          <w:szCs w:val="28"/>
        </w:rPr>
        <w:lastRenderedPageBreak/>
        <w:t>и АЛТ изучали на биохимическ</w:t>
      </w:r>
      <w:r w:rsidRPr="004A3C40">
        <w:rPr>
          <w:rFonts w:ascii="Times New Roman" w:hAnsi="Times New Roman" w:cs="Times New Roman"/>
          <w:sz w:val="28"/>
          <w:szCs w:val="28"/>
          <w:lang w:val="kk-KZ"/>
        </w:rPr>
        <w:t xml:space="preserve">ом </w:t>
      </w:r>
      <w:r w:rsidRPr="004A3C40">
        <w:rPr>
          <w:rFonts w:ascii="Times New Roman" w:hAnsi="Times New Roman" w:cs="Times New Roman"/>
          <w:sz w:val="28"/>
          <w:szCs w:val="28"/>
        </w:rPr>
        <w:t>автоматическ</w:t>
      </w:r>
      <w:r w:rsidRPr="004A3C40">
        <w:rPr>
          <w:rFonts w:ascii="Times New Roman" w:hAnsi="Times New Roman" w:cs="Times New Roman"/>
          <w:sz w:val="28"/>
          <w:szCs w:val="28"/>
          <w:lang w:val="kk-KZ"/>
        </w:rPr>
        <w:t>ом</w:t>
      </w:r>
      <w:r w:rsidRPr="004A3C40">
        <w:rPr>
          <w:rFonts w:ascii="Times New Roman" w:hAnsi="Times New Roman" w:cs="Times New Roman"/>
          <w:sz w:val="28"/>
          <w:szCs w:val="28"/>
        </w:rPr>
        <w:t xml:space="preserve"> анализатор</w:t>
      </w:r>
      <w:r w:rsidRPr="004A3C40">
        <w:rPr>
          <w:rFonts w:ascii="Times New Roman" w:hAnsi="Times New Roman" w:cs="Times New Roman"/>
          <w:sz w:val="28"/>
          <w:szCs w:val="28"/>
          <w:lang w:val="kk-KZ"/>
        </w:rPr>
        <w:t xml:space="preserve">е </w:t>
      </w:r>
      <w:r w:rsidRPr="004A3C40">
        <w:rPr>
          <w:rFonts w:ascii="Times New Roman" w:hAnsi="Times New Roman" w:cs="Times New Roman"/>
          <w:sz w:val="28"/>
          <w:szCs w:val="28"/>
          <w:lang w:val="en-US"/>
        </w:rPr>
        <w:t>B</w:t>
      </w:r>
      <w:r w:rsidRPr="004A3C40">
        <w:rPr>
          <w:rFonts w:ascii="Times New Roman" w:hAnsi="Times New Roman" w:cs="Times New Roman"/>
          <w:sz w:val="28"/>
          <w:szCs w:val="28"/>
        </w:rPr>
        <w:t>io</w:t>
      </w:r>
      <w:r w:rsidRPr="004A3C40">
        <w:rPr>
          <w:rFonts w:ascii="Times New Roman" w:hAnsi="Times New Roman" w:cs="Times New Roman"/>
          <w:sz w:val="28"/>
          <w:szCs w:val="28"/>
          <w:lang w:val="en-US"/>
        </w:rPr>
        <w:t>C</w:t>
      </w:r>
      <w:r w:rsidRPr="004A3C40">
        <w:rPr>
          <w:rFonts w:ascii="Times New Roman" w:hAnsi="Times New Roman" w:cs="Times New Roman"/>
          <w:sz w:val="28"/>
          <w:szCs w:val="28"/>
        </w:rPr>
        <w:t>hem</w:t>
      </w:r>
      <w:r w:rsidRPr="004A3C40">
        <w:rPr>
          <w:rFonts w:ascii="Times New Roman" w:hAnsi="Times New Roman" w:cs="Times New Roman"/>
          <w:sz w:val="28"/>
          <w:szCs w:val="28"/>
          <w:lang w:val="en-US"/>
        </w:rPr>
        <w:t>HTFC</w:t>
      </w:r>
      <w:r w:rsidRPr="004A3C40">
        <w:rPr>
          <w:rFonts w:ascii="Times New Roman" w:hAnsi="Times New Roman" w:cs="Times New Roman"/>
          <w:sz w:val="28"/>
          <w:szCs w:val="28"/>
        </w:rPr>
        <w:t xml:space="preserve"> -120 (</w:t>
      </w:r>
      <w:r w:rsidRPr="004A3C40">
        <w:rPr>
          <w:rFonts w:ascii="Times New Roman" w:hAnsi="Times New Roman" w:cs="Times New Roman"/>
          <w:sz w:val="28"/>
          <w:szCs w:val="28"/>
          <w:lang w:val="kk-KZ"/>
        </w:rPr>
        <w:t>США</w:t>
      </w:r>
      <w:r w:rsidRPr="004A3C40">
        <w:rPr>
          <w:rFonts w:ascii="Times New Roman" w:hAnsi="Times New Roman" w:cs="Times New Roman"/>
          <w:sz w:val="28"/>
          <w:szCs w:val="28"/>
        </w:rPr>
        <w:t>).</w:t>
      </w:r>
    </w:p>
    <w:p w:rsidR="00515FCF" w:rsidRPr="004A3C40" w:rsidRDefault="00DE29C2" w:rsidP="007B2383">
      <w:pPr>
        <w:spacing w:after="0" w:line="240" w:lineRule="auto"/>
        <w:ind w:firstLine="567"/>
        <w:jc w:val="both"/>
        <w:rPr>
          <w:rFonts w:ascii="Times New Roman" w:hAnsi="Times New Roman" w:cs="Times New Roman"/>
          <w:sz w:val="28"/>
          <w:szCs w:val="28"/>
        </w:rPr>
      </w:pPr>
      <w:r w:rsidRPr="004A3C40">
        <w:rPr>
          <w:rFonts w:ascii="Times New Roman" w:hAnsi="Times New Roman" w:cs="Times New Roman"/>
          <w:color w:val="000000"/>
          <w:sz w:val="28"/>
          <w:szCs w:val="28"/>
        </w:rPr>
        <w:t xml:space="preserve">При изучении генетической структуры </w:t>
      </w:r>
      <w:r w:rsidR="007A1FF0" w:rsidRPr="004A3C40">
        <w:rPr>
          <w:rFonts w:ascii="Times New Roman" w:hAnsi="Times New Roman" w:cs="Times New Roman"/>
          <w:color w:val="000000"/>
          <w:sz w:val="28"/>
          <w:szCs w:val="28"/>
        </w:rPr>
        <w:t>животных</w:t>
      </w:r>
      <w:r w:rsidRPr="004A3C40">
        <w:rPr>
          <w:rFonts w:ascii="Times New Roman" w:hAnsi="Times New Roman" w:cs="Times New Roman"/>
          <w:color w:val="000000"/>
          <w:sz w:val="28"/>
          <w:szCs w:val="28"/>
        </w:rPr>
        <w:t xml:space="preserve"> абердин-ангусской породы по </w:t>
      </w:r>
      <w:r w:rsidR="007B2383" w:rsidRPr="004A3C40">
        <w:rPr>
          <w:rFonts w:ascii="Times New Roman" w:hAnsi="Times New Roman" w:cs="Times New Roman"/>
          <w:color w:val="000000"/>
          <w:sz w:val="28"/>
          <w:szCs w:val="28"/>
        </w:rPr>
        <w:t>микросат</w:t>
      </w:r>
      <w:r w:rsidRPr="004A3C40">
        <w:rPr>
          <w:rFonts w:ascii="Times New Roman" w:hAnsi="Times New Roman" w:cs="Times New Roman"/>
          <w:color w:val="000000"/>
          <w:sz w:val="28"/>
          <w:szCs w:val="28"/>
        </w:rPr>
        <w:t>ел</w:t>
      </w:r>
      <w:r w:rsidR="007B2383" w:rsidRPr="004A3C40">
        <w:rPr>
          <w:rFonts w:ascii="Times New Roman" w:hAnsi="Times New Roman" w:cs="Times New Roman"/>
          <w:color w:val="000000"/>
          <w:sz w:val="28"/>
          <w:szCs w:val="28"/>
        </w:rPr>
        <w:t>л</w:t>
      </w:r>
      <w:r w:rsidRPr="004A3C40">
        <w:rPr>
          <w:rFonts w:ascii="Times New Roman" w:hAnsi="Times New Roman" w:cs="Times New Roman"/>
          <w:color w:val="000000"/>
          <w:sz w:val="28"/>
          <w:szCs w:val="28"/>
        </w:rPr>
        <w:t>итным ДНК</w:t>
      </w:r>
      <w:r w:rsidR="007B2383" w:rsidRPr="004A3C40">
        <w:rPr>
          <w:rFonts w:ascii="Times New Roman" w:hAnsi="Times New Roman" w:cs="Times New Roman"/>
          <w:color w:val="000000"/>
          <w:sz w:val="28"/>
          <w:szCs w:val="28"/>
        </w:rPr>
        <w:t>-маркерам</w:t>
      </w:r>
      <w:r w:rsidRPr="004A3C40">
        <w:rPr>
          <w:rFonts w:ascii="Times New Roman" w:hAnsi="Times New Roman" w:cs="Times New Roman"/>
          <w:color w:val="000000"/>
          <w:sz w:val="28"/>
          <w:szCs w:val="28"/>
        </w:rPr>
        <w:t xml:space="preserve"> материалом </w:t>
      </w:r>
      <w:r w:rsidR="007A1FF0" w:rsidRPr="004A3C40">
        <w:rPr>
          <w:rFonts w:ascii="Times New Roman" w:hAnsi="Times New Roman" w:cs="Times New Roman"/>
          <w:color w:val="000000"/>
          <w:sz w:val="28"/>
          <w:szCs w:val="28"/>
        </w:rPr>
        <w:t>послужили</w:t>
      </w:r>
      <w:r w:rsidRPr="004A3C40">
        <w:rPr>
          <w:rFonts w:ascii="Times New Roman" w:hAnsi="Times New Roman" w:cs="Times New Roman"/>
          <w:color w:val="000000"/>
          <w:sz w:val="28"/>
          <w:szCs w:val="28"/>
        </w:rPr>
        <w:t xml:space="preserve"> </w:t>
      </w:r>
      <w:r w:rsidR="007A1FF0" w:rsidRPr="004A3C40">
        <w:rPr>
          <w:rFonts w:ascii="Times New Roman" w:hAnsi="Times New Roman" w:cs="Times New Roman"/>
          <w:color w:val="000000"/>
          <w:sz w:val="28"/>
          <w:szCs w:val="28"/>
        </w:rPr>
        <w:t>волосяные луковицы</w:t>
      </w:r>
      <w:r w:rsidR="007B2383" w:rsidRPr="004A3C40">
        <w:rPr>
          <w:rFonts w:ascii="Times New Roman" w:hAnsi="Times New Roman" w:cs="Times New Roman"/>
          <w:color w:val="000000"/>
          <w:sz w:val="28"/>
          <w:szCs w:val="28"/>
        </w:rPr>
        <w:t>.</w:t>
      </w:r>
      <w:r w:rsidR="007B2383" w:rsidRPr="004A3C40">
        <w:rPr>
          <w:rFonts w:ascii="Times New Roman" w:hAnsi="Times New Roman" w:cs="Times New Roman"/>
          <w:sz w:val="28"/>
          <w:szCs w:val="28"/>
          <w:lang w:val="kk-KZ"/>
        </w:rPr>
        <w:t xml:space="preserve"> Геномная ДНК была выделена </w:t>
      </w:r>
      <w:r w:rsidR="007B2383" w:rsidRPr="004A3C40">
        <w:rPr>
          <w:rFonts w:ascii="Times New Roman" w:hAnsi="Times New Roman" w:cs="Times New Roman"/>
          <w:sz w:val="28"/>
          <w:szCs w:val="28"/>
        </w:rPr>
        <w:t xml:space="preserve">с применением </w:t>
      </w:r>
      <w:r w:rsidR="007A1FF0" w:rsidRPr="004A3C40">
        <w:rPr>
          <w:rFonts w:ascii="Times New Roman" w:hAnsi="Times New Roman" w:cs="Times New Roman"/>
          <w:sz w:val="28"/>
          <w:szCs w:val="28"/>
        </w:rPr>
        <w:t>набора ДНК-Экстран-2</w:t>
      </w:r>
      <w:r w:rsidR="007B2383" w:rsidRPr="004A3C40">
        <w:rPr>
          <w:rFonts w:ascii="Times New Roman" w:hAnsi="Times New Roman" w:cs="Times New Roman"/>
          <w:sz w:val="28"/>
          <w:szCs w:val="28"/>
        </w:rPr>
        <w:t xml:space="preserve"> (ООО «СИНТОЛ», РФ). </w:t>
      </w:r>
      <w:r w:rsidR="007B2383" w:rsidRPr="004A3C40">
        <w:rPr>
          <w:rFonts w:ascii="Times New Roman" w:hAnsi="Times New Roman" w:cs="Times New Roman"/>
          <w:color w:val="000000"/>
          <w:sz w:val="28"/>
          <w:szCs w:val="28"/>
        </w:rPr>
        <w:t>Экстрагирование</w:t>
      </w:r>
      <w:r w:rsidRPr="004A3C40">
        <w:rPr>
          <w:rFonts w:ascii="Times New Roman" w:hAnsi="Times New Roman" w:cs="Times New Roman"/>
          <w:color w:val="000000"/>
          <w:sz w:val="28"/>
          <w:szCs w:val="28"/>
        </w:rPr>
        <w:t xml:space="preserve"> ДНК проводилось в соответствии с протоколом производителя реагентов. </w:t>
      </w:r>
    </w:p>
    <w:p w:rsidR="00F46656" w:rsidRPr="007B2383" w:rsidRDefault="007B2383" w:rsidP="00C419D0">
      <w:pPr>
        <w:spacing w:after="0" w:line="240" w:lineRule="auto"/>
        <w:ind w:firstLine="567"/>
        <w:jc w:val="both"/>
        <w:rPr>
          <w:rFonts w:ascii="Times New Roman" w:hAnsi="Times New Roman" w:cs="Times New Roman"/>
          <w:sz w:val="28"/>
          <w:szCs w:val="28"/>
        </w:rPr>
      </w:pPr>
      <w:r w:rsidRPr="004A3C40">
        <w:rPr>
          <w:rFonts w:ascii="Times New Roman" w:hAnsi="Times New Roman" w:cs="Times New Roman"/>
          <w:sz w:val="28"/>
          <w:szCs w:val="28"/>
        </w:rPr>
        <w:t xml:space="preserve">Идентификация фрагментов </w:t>
      </w:r>
      <w:r w:rsidR="005774F1" w:rsidRPr="004A3C40">
        <w:rPr>
          <w:rFonts w:ascii="Times New Roman" w:hAnsi="Times New Roman" w:cs="Times New Roman"/>
          <w:sz w:val="28"/>
          <w:szCs w:val="28"/>
        </w:rPr>
        <w:t xml:space="preserve">ДНК </w:t>
      </w:r>
      <w:r w:rsidRPr="004A3C40">
        <w:rPr>
          <w:rFonts w:ascii="Times New Roman" w:hAnsi="Times New Roman" w:cs="Times New Roman"/>
          <w:sz w:val="28"/>
          <w:szCs w:val="28"/>
        </w:rPr>
        <w:t>проводилась методом</w:t>
      </w:r>
      <w:r w:rsidR="005774F1" w:rsidRPr="004A3C40">
        <w:rPr>
          <w:rFonts w:ascii="Times New Roman" w:hAnsi="Times New Roman" w:cs="Times New Roman"/>
          <w:sz w:val="28"/>
          <w:szCs w:val="28"/>
        </w:rPr>
        <w:t xml:space="preserve"> ПЦР</w:t>
      </w:r>
      <w:r w:rsidRPr="004A3C40">
        <w:rPr>
          <w:rFonts w:ascii="Times New Roman" w:hAnsi="Times New Roman" w:cs="Times New Roman"/>
          <w:sz w:val="28"/>
          <w:szCs w:val="28"/>
        </w:rPr>
        <w:t>-анализа</w:t>
      </w:r>
      <w:r w:rsidR="005774F1" w:rsidRPr="004A3C40">
        <w:rPr>
          <w:rFonts w:ascii="Times New Roman" w:hAnsi="Times New Roman" w:cs="Times New Roman"/>
          <w:sz w:val="28"/>
          <w:szCs w:val="28"/>
        </w:rPr>
        <w:t xml:space="preserve"> с </w:t>
      </w:r>
      <w:r w:rsidRPr="004A3C40">
        <w:rPr>
          <w:rFonts w:ascii="Times New Roman" w:hAnsi="Times New Roman" w:cs="Times New Roman"/>
          <w:sz w:val="28"/>
          <w:szCs w:val="28"/>
        </w:rPr>
        <w:t>применением</w:t>
      </w:r>
      <w:r w:rsidR="005774F1" w:rsidRPr="004A3C40">
        <w:rPr>
          <w:rFonts w:ascii="Times New Roman" w:hAnsi="Times New Roman" w:cs="Times New Roman"/>
          <w:sz w:val="28"/>
          <w:szCs w:val="28"/>
        </w:rPr>
        <w:t xml:space="preserve"> набора</w:t>
      </w:r>
      <w:r w:rsidR="00F46656" w:rsidRPr="004A3C40">
        <w:rPr>
          <w:rFonts w:ascii="Times New Roman" w:hAnsi="Times New Roman" w:cs="Times New Roman"/>
          <w:sz w:val="28"/>
          <w:szCs w:val="28"/>
        </w:rPr>
        <w:t xml:space="preserve"> СОrDIS Cattle (ООО «Гордиз», РФ) предназначен</w:t>
      </w:r>
      <w:r w:rsidRPr="004A3C40">
        <w:rPr>
          <w:rFonts w:ascii="Times New Roman" w:hAnsi="Times New Roman" w:cs="Times New Roman"/>
          <w:sz w:val="28"/>
          <w:szCs w:val="28"/>
        </w:rPr>
        <w:t>ного</w:t>
      </w:r>
      <w:r w:rsidR="00F46656" w:rsidRPr="004A3C40">
        <w:rPr>
          <w:rFonts w:ascii="Times New Roman" w:hAnsi="Times New Roman" w:cs="Times New Roman"/>
          <w:sz w:val="28"/>
          <w:szCs w:val="28"/>
        </w:rPr>
        <w:t xml:space="preserve"> для выявления родства и генетической паспортизации </w:t>
      </w:r>
      <w:r w:rsidR="007A1FF0" w:rsidRPr="004A3C40">
        <w:rPr>
          <w:rFonts w:ascii="Times New Roman" w:hAnsi="Times New Roman" w:cs="Times New Roman"/>
          <w:sz w:val="28"/>
          <w:szCs w:val="28"/>
          <w:lang w:val="kk-KZ"/>
        </w:rPr>
        <w:t>КРС</w:t>
      </w:r>
      <w:r w:rsidR="00F46656" w:rsidRPr="004A3C40">
        <w:rPr>
          <w:rFonts w:ascii="Times New Roman" w:hAnsi="Times New Roman" w:cs="Times New Roman"/>
          <w:sz w:val="28"/>
          <w:szCs w:val="28"/>
        </w:rPr>
        <w:t xml:space="preserve">. </w:t>
      </w:r>
      <w:r w:rsidR="005774F1" w:rsidRPr="004A3C40">
        <w:rPr>
          <w:rFonts w:ascii="Times New Roman" w:hAnsi="Times New Roman" w:cs="Times New Roman"/>
          <w:sz w:val="28"/>
          <w:szCs w:val="28"/>
        </w:rPr>
        <w:t>Анализ проводился</w:t>
      </w:r>
      <w:r w:rsidR="00F46656" w:rsidRPr="004A3C40">
        <w:rPr>
          <w:rFonts w:ascii="Times New Roman" w:hAnsi="Times New Roman" w:cs="Times New Roman"/>
          <w:sz w:val="28"/>
          <w:szCs w:val="28"/>
        </w:rPr>
        <w:t xml:space="preserve"> по 15 микросателлитным маркерам (TGLA53, TGLA126, TGLA122, TGLA227, ILST006, ETH3, ETH10, ETH225, BM1818, BM1824, CSRM60, CSSM66, BM2113, SPS115 и INRA23)</w:t>
      </w:r>
      <w:r w:rsidR="005774F1" w:rsidRPr="004A3C40">
        <w:rPr>
          <w:rFonts w:ascii="Times New Roman" w:hAnsi="Times New Roman" w:cs="Times New Roman"/>
          <w:sz w:val="28"/>
          <w:szCs w:val="28"/>
        </w:rPr>
        <w:t>.</w:t>
      </w:r>
      <w:r w:rsidRPr="004A3C40">
        <w:rPr>
          <w:rFonts w:ascii="Times New Roman" w:hAnsi="Times New Roman" w:cs="Times New Roman"/>
          <w:sz w:val="28"/>
          <w:szCs w:val="28"/>
        </w:rPr>
        <w:t xml:space="preserve"> Генотипирование </w:t>
      </w:r>
      <w:r w:rsidR="00684167" w:rsidRPr="004A3C40">
        <w:rPr>
          <w:rFonts w:ascii="Times New Roman" w:hAnsi="Times New Roman" w:cs="Times New Roman"/>
          <w:sz w:val="28"/>
          <w:szCs w:val="28"/>
          <w:lang w:val="kk-KZ"/>
        </w:rPr>
        <w:t>животных</w:t>
      </w:r>
      <w:r w:rsidRPr="004A3C40">
        <w:rPr>
          <w:rFonts w:ascii="Times New Roman" w:hAnsi="Times New Roman" w:cs="Times New Roman"/>
          <w:sz w:val="28"/>
          <w:szCs w:val="28"/>
        </w:rPr>
        <w:t xml:space="preserve"> проводили путё</w:t>
      </w:r>
      <w:r w:rsidR="00441BE3" w:rsidRPr="004A3C40">
        <w:rPr>
          <w:rFonts w:ascii="Times New Roman" w:hAnsi="Times New Roman" w:cs="Times New Roman"/>
          <w:sz w:val="28"/>
          <w:szCs w:val="28"/>
        </w:rPr>
        <w:t>м разделения и детекцией флюоресцентно меченых фрагментов</w:t>
      </w:r>
      <w:r w:rsidRPr="004A3C40">
        <w:rPr>
          <w:rFonts w:ascii="Times New Roman" w:hAnsi="Times New Roman" w:cs="Times New Roman"/>
          <w:sz w:val="28"/>
          <w:szCs w:val="28"/>
        </w:rPr>
        <w:t xml:space="preserve"> методом капиллярного электрофореза </w:t>
      </w:r>
      <w:r w:rsidR="00441BE3" w:rsidRPr="004A3C40">
        <w:rPr>
          <w:rFonts w:ascii="Times New Roman" w:hAnsi="Times New Roman" w:cs="Times New Roman"/>
          <w:sz w:val="28"/>
          <w:szCs w:val="28"/>
        </w:rPr>
        <w:t>с помощью генетического анализатора Applied Biosystems 3500</w:t>
      </w:r>
      <w:r w:rsidRPr="004A3C40">
        <w:rPr>
          <w:rFonts w:ascii="Times New Roman" w:hAnsi="Times New Roman" w:cs="Times New Roman"/>
          <w:sz w:val="28"/>
          <w:szCs w:val="28"/>
        </w:rPr>
        <w:t xml:space="preserve"> </w:t>
      </w:r>
      <w:r w:rsidR="00441BE3" w:rsidRPr="004A3C40">
        <w:rPr>
          <w:rFonts w:ascii="Times New Roman" w:hAnsi="Times New Roman" w:cs="Times New Roman"/>
          <w:sz w:val="28"/>
          <w:szCs w:val="28"/>
        </w:rPr>
        <w:t>(</w:t>
      </w:r>
      <w:r w:rsidRPr="004A3C40">
        <w:rPr>
          <w:rFonts w:ascii="Times New Roman" w:hAnsi="Times New Roman" w:cs="Times New Roman"/>
          <w:sz w:val="28"/>
          <w:szCs w:val="28"/>
        </w:rPr>
        <w:t>США).</w:t>
      </w:r>
      <w:r w:rsidR="00441BE3" w:rsidRPr="004A3C40">
        <w:rPr>
          <w:rFonts w:ascii="Times New Roman" w:hAnsi="Times New Roman" w:cs="Times New Roman"/>
          <w:sz w:val="28"/>
          <w:szCs w:val="28"/>
        </w:rPr>
        <w:t xml:space="preserve"> </w:t>
      </w:r>
      <w:r w:rsidR="00C419D0" w:rsidRPr="004A3C40">
        <w:rPr>
          <w:rFonts w:ascii="Times New Roman" w:hAnsi="Times New Roman" w:cs="Times New Roman"/>
          <w:sz w:val="28"/>
          <w:szCs w:val="28"/>
        </w:rPr>
        <w:t>Интерпретацию результатов анализа проводили при помощи программного обеспечения GeneMapper 6.0 (Applied Biosystems).</w:t>
      </w:r>
    </w:p>
    <w:p w:rsidR="00F46656" w:rsidRPr="005774F1" w:rsidRDefault="00F46656" w:rsidP="00F46656">
      <w:pPr>
        <w:spacing w:after="0" w:line="240" w:lineRule="auto"/>
        <w:ind w:firstLine="567"/>
        <w:jc w:val="both"/>
        <w:rPr>
          <w:rFonts w:ascii="Times New Roman" w:hAnsi="Times New Roman" w:cs="Times New Roman"/>
          <w:sz w:val="24"/>
        </w:rPr>
      </w:pPr>
    </w:p>
    <w:p w:rsidR="00AA2596" w:rsidRPr="009E4336" w:rsidRDefault="00AA2596" w:rsidP="009B37B8">
      <w:pPr>
        <w:spacing w:after="0" w:line="240" w:lineRule="auto"/>
        <w:jc w:val="both"/>
        <w:rPr>
          <w:rFonts w:ascii="Times New Roman" w:hAnsi="Times New Roman" w:cs="Times New Roman"/>
          <w:sz w:val="28"/>
          <w:szCs w:val="28"/>
        </w:rPr>
      </w:pPr>
    </w:p>
    <w:p w:rsidR="004A3C40" w:rsidRPr="00996F88" w:rsidRDefault="004A3C40" w:rsidP="00996F88">
      <w:pPr>
        <w:shd w:val="clear" w:color="auto" w:fill="FFFFFF"/>
        <w:spacing w:after="0" w:line="240" w:lineRule="auto"/>
        <w:ind w:left="567" w:right="1075"/>
        <w:jc w:val="both"/>
        <w:rPr>
          <w:rFonts w:ascii="Times New Roman" w:eastAsia="Times New Roman" w:hAnsi="Times New Roman" w:cs="Times New Roman"/>
          <w:b/>
          <w:bCs/>
          <w:spacing w:val="-10"/>
          <w:sz w:val="28"/>
          <w:szCs w:val="28"/>
        </w:rPr>
      </w:pPr>
      <w:r w:rsidRPr="00666B23">
        <w:rPr>
          <w:rFonts w:ascii="Times New Roman" w:eastAsia="Times New Roman" w:hAnsi="Times New Roman" w:cs="Times New Roman"/>
          <w:b/>
          <w:bCs/>
          <w:spacing w:val="-10"/>
          <w:sz w:val="28"/>
          <w:szCs w:val="28"/>
        </w:rPr>
        <w:t xml:space="preserve">2.3. Содержание </w:t>
      </w:r>
      <w:r w:rsidR="00996F88">
        <w:rPr>
          <w:rFonts w:ascii="Times New Roman" w:eastAsia="Times New Roman" w:hAnsi="Times New Roman" w:cs="Times New Roman"/>
          <w:b/>
          <w:bCs/>
          <w:spacing w:val="-10"/>
          <w:sz w:val="28"/>
          <w:szCs w:val="28"/>
        </w:rPr>
        <w:t>и кормление подопытных животных</w:t>
      </w:r>
    </w:p>
    <w:p w:rsidR="004A3C40" w:rsidRPr="00440DE3" w:rsidRDefault="004A3C40" w:rsidP="004A3C40">
      <w:pPr>
        <w:pStyle w:val="a3"/>
        <w:ind w:left="0" w:right="228" w:firstLine="567"/>
      </w:pPr>
      <w:r w:rsidRPr="00440DE3">
        <w:rPr>
          <w:spacing w:val="1"/>
        </w:rPr>
        <w:t xml:space="preserve">Опытное поголовье крупного рогатого скота исследуемых предприятий </w:t>
      </w:r>
      <w:r w:rsidRPr="00440DE3">
        <w:t>содержались</w:t>
      </w:r>
      <w:r w:rsidRPr="00440DE3">
        <w:rPr>
          <w:spacing w:val="1"/>
        </w:rPr>
        <w:t xml:space="preserve"> </w:t>
      </w:r>
      <w:r w:rsidRPr="00440DE3">
        <w:t>по</w:t>
      </w:r>
      <w:r w:rsidRPr="00440DE3">
        <w:rPr>
          <w:spacing w:val="1"/>
        </w:rPr>
        <w:t xml:space="preserve"> </w:t>
      </w:r>
      <w:r w:rsidRPr="00440DE3">
        <w:t>технологии</w:t>
      </w:r>
      <w:r w:rsidRPr="00440DE3">
        <w:rPr>
          <w:spacing w:val="1"/>
        </w:rPr>
        <w:t xml:space="preserve"> – </w:t>
      </w:r>
      <w:r w:rsidRPr="00440DE3">
        <w:t>беспривязно. В зимнее время – в помещениях на несменяемой подстилке,</w:t>
      </w:r>
      <w:r w:rsidRPr="00440DE3">
        <w:rPr>
          <w:spacing w:val="1"/>
        </w:rPr>
        <w:t xml:space="preserve"> </w:t>
      </w:r>
      <w:r w:rsidRPr="00440DE3">
        <w:t>имелся</w:t>
      </w:r>
      <w:r w:rsidRPr="00440DE3">
        <w:rPr>
          <w:spacing w:val="1"/>
        </w:rPr>
        <w:t xml:space="preserve"> </w:t>
      </w:r>
      <w:r w:rsidRPr="00440DE3">
        <w:t>свободный</w:t>
      </w:r>
      <w:r w:rsidRPr="00440DE3">
        <w:rPr>
          <w:spacing w:val="1"/>
        </w:rPr>
        <w:t xml:space="preserve"> </w:t>
      </w:r>
      <w:r w:rsidRPr="00440DE3">
        <w:t>выход</w:t>
      </w:r>
      <w:r w:rsidRPr="00440DE3">
        <w:rPr>
          <w:spacing w:val="1"/>
        </w:rPr>
        <w:t xml:space="preserve"> </w:t>
      </w:r>
      <w:r w:rsidRPr="00440DE3">
        <w:t>во</w:t>
      </w:r>
      <w:r w:rsidRPr="00440DE3">
        <w:rPr>
          <w:spacing w:val="1"/>
        </w:rPr>
        <w:t xml:space="preserve"> </w:t>
      </w:r>
      <w:r w:rsidRPr="00440DE3">
        <w:t>дворы для моциона.</w:t>
      </w:r>
      <w:r w:rsidRPr="00440DE3">
        <w:rPr>
          <w:spacing w:val="1"/>
        </w:rPr>
        <w:t xml:space="preserve"> </w:t>
      </w: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r w:rsidRPr="00440DE3">
        <w:rPr>
          <w:rFonts w:ascii="Times New Roman" w:hAnsi="Times New Roman" w:cs="Times New Roman"/>
          <w:sz w:val="28"/>
          <w:szCs w:val="28"/>
        </w:rPr>
        <w:t xml:space="preserve">Кормушки расположены в два ряда на кормовой площадке. Водопой осуществлялся из поилок с привозной водой. В зимнее время воду подогревалась до 10ºС (рисунок </w:t>
      </w:r>
      <w:r w:rsidR="009F268C">
        <w:rPr>
          <w:rFonts w:ascii="Times New Roman" w:hAnsi="Times New Roman" w:cs="Times New Roman"/>
          <w:sz w:val="28"/>
          <w:szCs w:val="28"/>
        </w:rPr>
        <w:t>5</w:t>
      </w:r>
      <w:r w:rsidRPr="00A76590">
        <w:rPr>
          <w:rFonts w:ascii="Times New Roman" w:hAnsi="Times New Roman" w:cs="Times New Roman"/>
          <w:sz w:val="28"/>
          <w:szCs w:val="28"/>
        </w:rPr>
        <w:t>).</w:t>
      </w: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21056" behindDoc="0" locked="0" layoutInCell="1" allowOverlap="1" wp14:anchorId="26BC7DAE" wp14:editId="282E54DA">
            <wp:simplePos x="0" y="0"/>
            <wp:positionH relativeFrom="column">
              <wp:posOffset>967740</wp:posOffset>
            </wp:positionH>
            <wp:positionV relativeFrom="paragraph">
              <wp:posOffset>178435</wp:posOffset>
            </wp:positionV>
            <wp:extent cx="3838575" cy="1819275"/>
            <wp:effectExtent l="0" t="0" r="9525" b="9525"/>
            <wp:wrapSquare wrapText="bothSides"/>
            <wp:docPr id="32" name="Рисунок 32" descr="C:\Users\77056\Dropbox\Мой ПК (DESKTOP-61MIJ6U)\Downloads\23-12-2020_08-00-49\FB_IMG_160869853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77056\Dropbox\Мой ПК (DESKTOP-61MIJ6U)\Downloads\23-12-2020_08-00-49\FB_IMG_1608698530229.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85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center"/>
        <w:rPr>
          <w:rFonts w:ascii="Times New Roman" w:hAnsi="Times New Roman" w:cs="Times New Roman"/>
          <w:sz w:val="28"/>
          <w:szCs w:val="28"/>
        </w:rPr>
      </w:pPr>
      <w:r w:rsidRPr="00440DE3">
        <w:rPr>
          <w:rFonts w:ascii="Times New Roman" w:hAnsi="Times New Roman" w:cs="Times New Roman"/>
          <w:sz w:val="28"/>
          <w:szCs w:val="28"/>
        </w:rPr>
        <w:t xml:space="preserve">Рисунок </w:t>
      </w:r>
      <w:r w:rsidR="009F268C">
        <w:rPr>
          <w:rFonts w:ascii="Times New Roman" w:hAnsi="Times New Roman" w:cs="Times New Roman"/>
          <w:sz w:val="28"/>
          <w:szCs w:val="28"/>
        </w:rPr>
        <w:t>5</w:t>
      </w:r>
      <w:r w:rsidRPr="00440DE3">
        <w:rPr>
          <w:rFonts w:ascii="Times New Roman" w:hAnsi="Times New Roman" w:cs="Times New Roman"/>
          <w:sz w:val="28"/>
          <w:szCs w:val="28"/>
        </w:rPr>
        <w:t xml:space="preserve"> – Система летнего водоснабжения</w:t>
      </w:r>
    </w:p>
    <w:p w:rsidR="004A3C40" w:rsidRPr="00440DE3" w:rsidRDefault="004A3C40" w:rsidP="004A3C40">
      <w:pPr>
        <w:shd w:val="clear" w:color="auto" w:fill="FFFFFF"/>
        <w:spacing w:after="0" w:line="240" w:lineRule="auto"/>
        <w:ind w:firstLine="567"/>
        <w:jc w:val="both"/>
        <w:rPr>
          <w:rFonts w:ascii="Times New Roman" w:hAnsi="Times New Roman" w:cs="Times New Roman"/>
          <w:sz w:val="28"/>
          <w:szCs w:val="28"/>
        </w:rPr>
      </w:pPr>
    </w:p>
    <w:p w:rsidR="004A3C40" w:rsidRPr="00440DE3" w:rsidRDefault="004A3C40" w:rsidP="004A3C40">
      <w:pPr>
        <w:shd w:val="clear" w:color="auto" w:fill="FFFFFF"/>
        <w:spacing w:after="0" w:line="240" w:lineRule="auto"/>
        <w:ind w:firstLine="567"/>
        <w:jc w:val="both"/>
        <w:rPr>
          <w:rFonts w:ascii="Times New Roman" w:hAnsi="Times New Roman" w:cs="Times New Roman"/>
          <w:snapToGrid w:val="0"/>
          <w:w w:val="1"/>
          <w:sz w:val="28"/>
          <w:szCs w:val="28"/>
          <w:bdr w:val="none" w:sz="0" w:space="0" w:color="auto" w:frame="1"/>
          <w:shd w:val="clear" w:color="auto" w:fill="000000"/>
        </w:rPr>
      </w:pPr>
      <w:r w:rsidRPr="00440DE3">
        <w:rPr>
          <w:rFonts w:ascii="Times New Roman" w:hAnsi="Times New Roman" w:cs="Times New Roman"/>
          <w:sz w:val="28"/>
          <w:szCs w:val="28"/>
        </w:rPr>
        <w:t>Для коров установлены ветрозащитные щелевые заборы высотой 3 метра, имеются небольшие навесы. Территория пастбищ огорожена электропастухом – деревянными столбиками с кабелем, сквозь который пропущен электрически</w:t>
      </w:r>
      <w:r w:rsidR="009F268C">
        <w:rPr>
          <w:rFonts w:ascii="Times New Roman" w:hAnsi="Times New Roman" w:cs="Times New Roman"/>
          <w:sz w:val="28"/>
          <w:szCs w:val="28"/>
        </w:rPr>
        <w:t>й ток низкой мощности (рисунок 6, 7</w:t>
      </w:r>
      <w:r w:rsidRPr="00440DE3">
        <w:rPr>
          <w:rFonts w:ascii="Times New Roman" w:hAnsi="Times New Roman" w:cs="Times New Roman"/>
          <w:sz w:val="28"/>
          <w:szCs w:val="28"/>
        </w:rPr>
        <w:t>).</w:t>
      </w:r>
    </w:p>
    <w:p w:rsidR="004A3C40" w:rsidRPr="00440DE3" w:rsidRDefault="004A3C40" w:rsidP="004A3C40">
      <w:pPr>
        <w:shd w:val="clear" w:color="auto" w:fill="FFFFFF"/>
        <w:spacing w:after="0" w:line="240" w:lineRule="auto"/>
        <w:ind w:firstLine="567"/>
        <w:jc w:val="both"/>
        <w:rPr>
          <w:rFonts w:ascii="Times New Roman" w:hAnsi="Times New Roman" w:cs="Times New Roman"/>
          <w:snapToGrid w:val="0"/>
          <w:w w:val="1"/>
          <w:sz w:val="28"/>
          <w:szCs w:val="28"/>
          <w:bdr w:val="none" w:sz="0" w:space="0" w:color="auto" w:frame="1"/>
          <w:shd w:val="clear" w:color="auto" w:fill="000000"/>
        </w:rPr>
      </w:pPr>
    </w:p>
    <w:p w:rsidR="004A3C40" w:rsidRPr="00440DE3" w:rsidRDefault="004A3C40" w:rsidP="00513C4B">
      <w:pPr>
        <w:shd w:val="clear" w:color="auto" w:fill="FFFFFF"/>
        <w:spacing w:after="0" w:line="240" w:lineRule="auto"/>
        <w:jc w:val="center"/>
        <w:rPr>
          <w:rFonts w:ascii="Times New Roman" w:hAnsi="Times New Roman" w:cs="Times New Roman"/>
          <w:snapToGrid w:val="0"/>
          <w:w w:val="1"/>
          <w:sz w:val="28"/>
          <w:szCs w:val="28"/>
          <w:bdr w:val="none" w:sz="0" w:space="0" w:color="auto" w:frame="1"/>
          <w:shd w:val="clear" w:color="auto" w:fill="000000"/>
        </w:rPr>
      </w:pPr>
      <w:r w:rsidRPr="00440DE3">
        <w:rPr>
          <w:rFonts w:ascii="Times New Roman" w:hAnsi="Times New Roman" w:cs="Times New Roman"/>
          <w:noProof/>
          <w:sz w:val="28"/>
          <w:szCs w:val="28"/>
        </w:rPr>
        <w:lastRenderedPageBreak/>
        <w:drawing>
          <wp:inline distT="0" distB="0" distL="0" distR="0" wp14:anchorId="147A0477" wp14:editId="280A17D5">
            <wp:extent cx="2677665" cy="1892104"/>
            <wp:effectExtent l="0" t="0" r="8890" b="0"/>
            <wp:docPr id="33" name="Рисунок 33" descr="20181002_15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81002_152758"/>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87446" cy="1899016"/>
                    </a:xfrm>
                    <a:prstGeom prst="rect">
                      <a:avLst/>
                    </a:prstGeom>
                    <a:noFill/>
                    <a:ln>
                      <a:noFill/>
                    </a:ln>
                  </pic:spPr>
                </pic:pic>
              </a:graphicData>
            </a:graphic>
          </wp:inline>
        </w:drawing>
      </w:r>
      <w:r w:rsidRPr="00440DE3">
        <w:rPr>
          <w:rFonts w:ascii="Times New Roman" w:hAnsi="Times New Roman" w:cs="Times New Roman"/>
          <w:noProof/>
          <w:sz w:val="28"/>
          <w:szCs w:val="28"/>
        </w:rPr>
        <w:drawing>
          <wp:inline distT="0" distB="0" distL="0" distR="0" wp14:anchorId="26410E9D" wp14:editId="28DA5469">
            <wp:extent cx="2685178" cy="1892411"/>
            <wp:effectExtent l="0" t="0" r="1270" b="0"/>
            <wp:docPr id="34" name="Рисунок 34" descr="ÐÑÐº Ð¾ÑÐµÐ¼ÐµÐ½Ð¸ÑÐµ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ÐÑÐº Ð¾ÑÐµÐ¼ÐµÐ½Ð¸ÑÐµÐ»Ñ"/>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l="5719" r="4877"/>
                    <a:stretch>
                      <a:fillRect/>
                    </a:stretch>
                  </pic:blipFill>
                  <pic:spPr bwMode="auto">
                    <a:xfrm>
                      <a:off x="0" y="0"/>
                      <a:ext cx="2687445" cy="1894009"/>
                    </a:xfrm>
                    <a:prstGeom prst="rect">
                      <a:avLst/>
                    </a:prstGeom>
                    <a:noFill/>
                    <a:ln>
                      <a:noFill/>
                    </a:ln>
                  </pic:spPr>
                </pic:pic>
              </a:graphicData>
            </a:graphic>
          </wp:inline>
        </w:drawing>
      </w:r>
    </w:p>
    <w:p w:rsidR="004A3C40" w:rsidRPr="00440DE3" w:rsidRDefault="004A3C40" w:rsidP="004A3C40">
      <w:pPr>
        <w:spacing w:after="0" w:line="240" w:lineRule="auto"/>
        <w:ind w:firstLine="709"/>
        <w:jc w:val="both"/>
        <w:rPr>
          <w:rFonts w:ascii="Times New Roman" w:hAnsi="Times New Roman" w:cs="Times New Roman"/>
          <w:sz w:val="28"/>
          <w:szCs w:val="28"/>
        </w:rPr>
      </w:pPr>
    </w:p>
    <w:p w:rsidR="004A3C40" w:rsidRPr="00440DE3" w:rsidRDefault="004A3C40" w:rsidP="004A3C40">
      <w:pPr>
        <w:spacing w:after="0" w:line="240" w:lineRule="auto"/>
        <w:ind w:firstLine="709"/>
        <w:jc w:val="center"/>
        <w:rPr>
          <w:rFonts w:ascii="Times New Roman" w:hAnsi="Times New Roman" w:cs="Times New Roman"/>
          <w:sz w:val="28"/>
          <w:szCs w:val="28"/>
        </w:rPr>
      </w:pPr>
      <w:r w:rsidRPr="00440DE3">
        <w:rPr>
          <w:rFonts w:ascii="Times New Roman" w:hAnsi="Times New Roman" w:cs="Times New Roman"/>
          <w:sz w:val="28"/>
          <w:szCs w:val="28"/>
        </w:rPr>
        <w:t xml:space="preserve">Рисунок </w:t>
      </w:r>
      <w:r w:rsidR="009F268C" w:rsidRPr="009F268C">
        <w:rPr>
          <w:rFonts w:ascii="Times New Roman" w:hAnsi="Times New Roman" w:cs="Times New Roman"/>
          <w:sz w:val="28"/>
          <w:szCs w:val="28"/>
        </w:rPr>
        <w:t>6</w:t>
      </w:r>
      <w:r w:rsidR="00A76590" w:rsidRPr="009F268C">
        <w:rPr>
          <w:rFonts w:ascii="Times New Roman" w:hAnsi="Times New Roman" w:cs="Times New Roman"/>
          <w:sz w:val="28"/>
          <w:szCs w:val="28"/>
        </w:rPr>
        <w:t xml:space="preserve">, </w:t>
      </w:r>
      <w:r w:rsidR="009F268C" w:rsidRPr="009F268C">
        <w:rPr>
          <w:rFonts w:ascii="Times New Roman" w:hAnsi="Times New Roman" w:cs="Times New Roman"/>
          <w:sz w:val="28"/>
          <w:szCs w:val="28"/>
        </w:rPr>
        <w:t>7</w:t>
      </w:r>
      <w:r w:rsidRPr="00440DE3">
        <w:rPr>
          <w:rFonts w:ascii="Times New Roman" w:hAnsi="Times New Roman" w:cs="Times New Roman"/>
          <w:sz w:val="28"/>
          <w:szCs w:val="28"/>
        </w:rPr>
        <w:t xml:space="preserve"> – Ограждение – «электропастух»</w:t>
      </w:r>
    </w:p>
    <w:p w:rsidR="004A3C40" w:rsidRPr="00440DE3" w:rsidRDefault="004A3C40" w:rsidP="004A3C40">
      <w:pPr>
        <w:spacing w:after="0" w:line="240" w:lineRule="auto"/>
        <w:ind w:left="-567" w:firstLine="567"/>
        <w:jc w:val="both"/>
      </w:pPr>
    </w:p>
    <w:p w:rsidR="000A2C6A" w:rsidRDefault="000A2C6A" w:rsidP="00D55F75">
      <w:pPr>
        <w:spacing w:after="0" w:line="240" w:lineRule="auto"/>
        <w:ind w:firstLine="567"/>
        <w:jc w:val="both"/>
        <w:rPr>
          <w:rFonts w:ascii="Times New Roman" w:hAnsi="Times New Roman" w:cs="Times New Roman"/>
          <w:sz w:val="28"/>
          <w:szCs w:val="28"/>
        </w:rPr>
      </w:pPr>
      <w:r w:rsidRPr="000A2C6A">
        <w:rPr>
          <w:rFonts w:ascii="Times New Roman" w:hAnsi="Times New Roman" w:cs="Times New Roman"/>
          <w:sz w:val="28"/>
          <w:szCs w:val="28"/>
        </w:rPr>
        <w:t xml:space="preserve">В ходе процесса кормления опытных животных </w:t>
      </w:r>
      <w:r>
        <w:rPr>
          <w:rFonts w:ascii="Times New Roman" w:hAnsi="Times New Roman" w:cs="Times New Roman"/>
          <w:sz w:val="28"/>
          <w:szCs w:val="28"/>
        </w:rPr>
        <w:t>использовались</w:t>
      </w:r>
      <w:r w:rsidRPr="000A2C6A">
        <w:rPr>
          <w:rFonts w:ascii="Times New Roman" w:hAnsi="Times New Roman" w:cs="Times New Roman"/>
          <w:sz w:val="28"/>
          <w:szCs w:val="28"/>
        </w:rPr>
        <w:t xml:space="preserve"> корма местного производства, причем выбор этих кормов осуществлялся с учетом их состава и питательных свойств. Для уверенности в высоком качестве применяемых кормов в рационах были проведены исследования, направленные на изучение их качественных характеристик. </w:t>
      </w:r>
    </w:p>
    <w:p w:rsidR="001D29F0" w:rsidRPr="001D29F0" w:rsidRDefault="004A3C40" w:rsidP="00D55F75">
      <w:pPr>
        <w:spacing w:after="0" w:line="240" w:lineRule="auto"/>
        <w:ind w:firstLine="567"/>
        <w:jc w:val="both"/>
        <w:rPr>
          <w:rFonts w:ascii="Times New Roman" w:hAnsi="Times New Roman" w:cs="Times New Roman"/>
          <w:sz w:val="28"/>
          <w:szCs w:val="28"/>
        </w:rPr>
      </w:pPr>
      <w:r w:rsidRPr="00440DE3">
        <w:rPr>
          <w:rFonts w:ascii="Times New Roman" w:hAnsi="Times New Roman" w:cs="Times New Roman"/>
          <w:sz w:val="28"/>
          <w:szCs w:val="28"/>
        </w:rPr>
        <w:t>Физико-химический анализ кормов был выполнен в лаборатории по</w:t>
      </w:r>
      <w:r w:rsidR="001D29F0">
        <w:rPr>
          <w:rFonts w:ascii="Times New Roman" w:hAnsi="Times New Roman" w:cs="Times New Roman"/>
          <w:sz w:val="28"/>
          <w:szCs w:val="28"/>
        </w:rPr>
        <w:t xml:space="preserve"> анализу кормов при КРУ имени Ахмет Байт</w:t>
      </w:r>
      <w:r w:rsidR="001D29F0">
        <w:rPr>
          <w:rFonts w:ascii="Times New Roman" w:hAnsi="Times New Roman" w:cs="Times New Roman"/>
          <w:sz w:val="28"/>
          <w:szCs w:val="28"/>
          <w:lang w:val="kk-KZ"/>
        </w:rPr>
        <w:t>ұ</w:t>
      </w:r>
      <w:r w:rsidR="001D29F0">
        <w:rPr>
          <w:rFonts w:ascii="Times New Roman" w:hAnsi="Times New Roman" w:cs="Times New Roman"/>
          <w:sz w:val="28"/>
          <w:szCs w:val="28"/>
        </w:rPr>
        <w:t>рсын</w:t>
      </w:r>
      <w:r w:rsidR="001D29F0">
        <w:rPr>
          <w:rFonts w:ascii="Times New Roman" w:hAnsi="Times New Roman" w:cs="Times New Roman"/>
          <w:sz w:val="28"/>
          <w:szCs w:val="28"/>
          <w:lang w:val="kk-KZ"/>
        </w:rPr>
        <w:t xml:space="preserve">ұлы </w:t>
      </w:r>
      <w:r w:rsidRPr="00440DE3">
        <w:rPr>
          <w:rFonts w:ascii="Times New Roman" w:hAnsi="Times New Roman" w:cs="Times New Roman"/>
          <w:sz w:val="28"/>
          <w:szCs w:val="28"/>
        </w:rPr>
        <w:t>методом инфракрасной спектрометрии на современном оборудовании. Нормативный уровень учтённых показателей в исследованиях оценивали и характеризовали в соответствии справочника Калашникова А.П.</w:t>
      </w:r>
      <w:r w:rsidR="000D7A10">
        <w:rPr>
          <w:rFonts w:ascii="Times New Roman" w:hAnsi="Times New Roman" w:cs="Times New Roman"/>
          <w:sz w:val="28"/>
          <w:szCs w:val="28"/>
        </w:rPr>
        <w:t>,</w:t>
      </w:r>
      <w:r w:rsidRPr="00440DE3">
        <w:rPr>
          <w:rFonts w:ascii="Times New Roman" w:hAnsi="Times New Roman" w:cs="Times New Roman"/>
          <w:sz w:val="28"/>
          <w:szCs w:val="28"/>
        </w:rPr>
        <w:t xml:space="preserve"> Нормы и рационы кормления сельскохозяйственных животных</w:t>
      </w:r>
      <w:r w:rsidR="001D29F0" w:rsidRPr="001D29F0">
        <w:rPr>
          <w:rFonts w:ascii="Times New Roman" w:hAnsi="Times New Roman" w:cs="Times New Roman"/>
          <w:sz w:val="28"/>
          <w:szCs w:val="28"/>
        </w:rPr>
        <w:t xml:space="preserve"> [</w:t>
      </w:r>
      <w:r w:rsidR="00104EA9">
        <w:rPr>
          <w:rFonts w:ascii="Times New Roman" w:hAnsi="Times New Roman" w:cs="Times New Roman"/>
          <w:sz w:val="28"/>
          <w:szCs w:val="28"/>
        </w:rPr>
        <w:t>156</w:t>
      </w:r>
      <w:r w:rsidR="001D29F0" w:rsidRPr="001D29F0">
        <w:rPr>
          <w:rFonts w:ascii="Times New Roman" w:hAnsi="Times New Roman" w:cs="Times New Roman"/>
          <w:sz w:val="28"/>
          <w:szCs w:val="28"/>
        </w:rPr>
        <w:t>]</w:t>
      </w:r>
      <w:r w:rsidR="001D29F0">
        <w:rPr>
          <w:rFonts w:ascii="Times New Roman" w:hAnsi="Times New Roman" w:cs="Times New Roman"/>
          <w:sz w:val="28"/>
          <w:szCs w:val="28"/>
        </w:rPr>
        <w:t>.</w:t>
      </w:r>
    </w:p>
    <w:p w:rsidR="00FA1A50" w:rsidRDefault="00FA1A50" w:rsidP="00D55F75">
      <w:pPr>
        <w:shd w:val="clear" w:color="auto" w:fill="FFFFFF"/>
        <w:spacing w:after="0" w:line="240" w:lineRule="auto"/>
        <w:ind w:firstLine="567"/>
        <w:jc w:val="both"/>
        <w:rPr>
          <w:rFonts w:ascii="Times New Roman" w:hAnsi="Times New Roman" w:cs="Times New Roman"/>
          <w:sz w:val="28"/>
          <w:szCs w:val="28"/>
          <w:lang w:val="kk-KZ"/>
        </w:rPr>
      </w:pPr>
      <w:r w:rsidRPr="00104EA9">
        <w:rPr>
          <w:rFonts w:ascii="Times New Roman" w:hAnsi="Times New Roman" w:cs="Times New Roman"/>
          <w:sz w:val="28"/>
          <w:szCs w:val="28"/>
          <w:lang w:val="kk-KZ"/>
        </w:rPr>
        <w:t>Для лабораторного контроля качества кормов собирали образцы корма в соответствии с Методическими рекомендациями по отбору проб кормов, основанными на стандарте ГОСТ Р ИСО 6497-2011 «Корма для животных. Процедура отбора образцов».</w:t>
      </w:r>
    </w:p>
    <w:p w:rsidR="004A3C40" w:rsidRPr="00440DE3" w:rsidRDefault="004A3C40" w:rsidP="00D55F75">
      <w:pPr>
        <w:shd w:val="clear" w:color="auto" w:fill="FFFFFF"/>
        <w:spacing w:after="0" w:line="240" w:lineRule="auto"/>
        <w:ind w:firstLine="567"/>
        <w:jc w:val="both"/>
        <w:rPr>
          <w:rFonts w:ascii="Times New Roman" w:hAnsi="Times New Roman" w:cs="Times New Roman"/>
          <w:sz w:val="28"/>
          <w:szCs w:val="28"/>
        </w:rPr>
      </w:pPr>
      <w:r w:rsidRPr="00440DE3">
        <w:rPr>
          <w:rFonts w:ascii="Times New Roman" w:hAnsi="Times New Roman" w:cs="Times New Roman"/>
          <w:sz w:val="28"/>
          <w:szCs w:val="28"/>
        </w:rPr>
        <w:t>Рацион корм</w:t>
      </w:r>
      <w:r w:rsidR="009F268C">
        <w:rPr>
          <w:rFonts w:ascii="Times New Roman" w:hAnsi="Times New Roman" w:cs="Times New Roman"/>
          <w:sz w:val="28"/>
          <w:szCs w:val="28"/>
        </w:rPr>
        <w:t>ления, согласно данных таблицы 3</w:t>
      </w:r>
      <w:r w:rsidRPr="00440DE3">
        <w:rPr>
          <w:rFonts w:ascii="Times New Roman" w:hAnsi="Times New Roman" w:cs="Times New Roman"/>
          <w:sz w:val="28"/>
          <w:szCs w:val="28"/>
        </w:rPr>
        <w:t xml:space="preserve"> в </w:t>
      </w:r>
      <w:r w:rsidR="000255CE">
        <w:rPr>
          <w:rFonts w:ascii="Times New Roman" w:eastAsia="Times New Roman" w:hAnsi="Times New Roman" w:cs="Times New Roman"/>
          <w:sz w:val="28"/>
          <w:szCs w:val="28"/>
        </w:rPr>
        <w:t>ТОО</w:t>
      </w:r>
      <w:r w:rsidRPr="00440DE3">
        <w:rPr>
          <w:rFonts w:ascii="Times New Roman" w:eastAsia="Times New Roman" w:hAnsi="Times New Roman" w:cs="Times New Roman"/>
          <w:sz w:val="28"/>
          <w:szCs w:val="28"/>
        </w:rPr>
        <w:t xml:space="preserve"> «Колос-фирма» в </w:t>
      </w:r>
      <w:r w:rsidRPr="00440DE3">
        <w:rPr>
          <w:rFonts w:ascii="Times New Roman" w:hAnsi="Times New Roman" w:cs="Times New Roman"/>
          <w:sz w:val="28"/>
          <w:szCs w:val="28"/>
        </w:rPr>
        <w:t>среднем на 70% включает гр</w:t>
      </w:r>
      <w:r>
        <w:rPr>
          <w:rFonts w:ascii="Times New Roman" w:hAnsi="Times New Roman" w:cs="Times New Roman"/>
          <w:sz w:val="28"/>
          <w:szCs w:val="28"/>
        </w:rPr>
        <w:t>убые корма (сено), до 2</w:t>
      </w:r>
      <w:r w:rsidRPr="00440DE3">
        <w:rPr>
          <w:rFonts w:ascii="Times New Roman" w:hAnsi="Times New Roman" w:cs="Times New Roman"/>
          <w:sz w:val="28"/>
          <w:szCs w:val="28"/>
        </w:rPr>
        <w:t>0% концентрированные корма: раздробленного (раз</w:t>
      </w:r>
      <w:r>
        <w:rPr>
          <w:rFonts w:ascii="Times New Roman" w:hAnsi="Times New Roman" w:cs="Times New Roman"/>
          <w:sz w:val="28"/>
          <w:szCs w:val="28"/>
        </w:rPr>
        <w:t>молотого) зерна злаков, бобовых</w:t>
      </w:r>
      <w:r w:rsidRPr="00440DE3">
        <w:rPr>
          <w:rFonts w:ascii="Times New Roman" w:hAnsi="Times New Roman" w:cs="Times New Roman"/>
          <w:sz w:val="28"/>
          <w:szCs w:val="28"/>
        </w:rPr>
        <w:t xml:space="preserve"> и 10% масличных культур (жмых льна)</w:t>
      </w:r>
      <w:r>
        <w:rPr>
          <w:rFonts w:ascii="Times New Roman" w:hAnsi="Times New Roman" w:cs="Times New Roman"/>
          <w:sz w:val="28"/>
          <w:szCs w:val="28"/>
        </w:rPr>
        <w:t xml:space="preserve">, </w:t>
      </w:r>
      <w:r w:rsidRPr="00440DE3">
        <w:rPr>
          <w:rFonts w:ascii="Times New Roman" w:hAnsi="Times New Roman" w:cs="Times New Roman"/>
          <w:sz w:val="28"/>
          <w:szCs w:val="28"/>
        </w:rPr>
        <w:t xml:space="preserve">а в ТОО «Север-Агро Н» – аналогично 70 % грубых кормов (сено), 20 % концентрированных (комбикорм). Основными кормами в рационах чаще являются: сено, концентраты в смеси с другими злаковыми/бобовыми культурами. </w:t>
      </w:r>
    </w:p>
    <w:p w:rsidR="004A3C40" w:rsidRPr="00440DE3" w:rsidRDefault="004A3C40" w:rsidP="004A3C40">
      <w:pPr>
        <w:spacing w:after="0" w:line="240" w:lineRule="auto"/>
        <w:ind w:left="-567" w:firstLine="567"/>
        <w:jc w:val="both"/>
        <w:rPr>
          <w:rFonts w:ascii="Times New Roman" w:eastAsia="Times New Roman" w:hAnsi="Times New Roman" w:cs="Times New Roman"/>
          <w:sz w:val="24"/>
          <w:szCs w:val="24"/>
        </w:rPr>
      </w:pPr>
    </w:p>
    <w:p w:rsidR="004A3C40" w:rsidRPr="00104EA9" w:rsidRDefault="004A3C40" w:rsidP="00D55F75">
      <w:pPr>
        <w:spacing w:after="0" w:line="240" w:lineRule="auto"/>
        <w:jc w:val="both"/>
        <w:rPr>
          <w:rFonts w:ascii="Times New Roman" w:hAnsi="Times New Roman" w:cs="Times New Roman"/>
          <w:bCs/>
          <w:sz w:val="28"/>
          <w:szCs w:val="28"/>
        </w:rPr>
      </w:pPr>
      <w:r w:rsidRPr="00440DE3">
        <w:rPr>
          <w:rFonts w:ascii="Times New Roman" w:hAnsi="Times New Roman" w:cs="Times New Roman"/>
          <w:bCs/>
          <w:sz w:val="28"/>
          <w:szCs w:val="28"/>
        </w:rPr>
        <w:t xml:space="preserve">Таблица </w:t>
      </w:r>
      <w:r w:rsidR="00A76590">
        <w:rPr>
          <w:rFonts w:ascii="Times New Roman" w:hAnsi="Times New Roman" w:cs="Times New Roman"/>
          <w:bCs/>
          <w:sz w:val="28"/>
          <w:szCs w:val="28"/>
        </w:rPr>
        <w:t>3</w:t>
      </w:r>
      <w:r w:rsidRPr="00440DE3">
        <w:rPr>
          <w:rFonts w:ascii="Times New Roman" w:hAnsi="Times New Roman" w:cs="Times New Roman"/>
          <w:bCs/>
          <w:sz w:val="28"/>
          <w:szCs w:val="28"/>
        </w:rPr>
        <w:t xml:space="preserve"> – Исходные данные структуры кормового рациона в период исследовани</w:t>
      </w:r>
      <w:r w:rsidRPr="00440DE3">
        <w:rPr>
          <w:rFonts w:ascii="Times New Roman" w:hAnsi="Times New Roman" w:cs="Times New Roman"/>
          <w:sz w:val="28"/>
          <w:szCs w:val="28"/>
        </w:rPr>
        <w:t>я</w:t>
      </w:r>
    </w:p>
    <w:tbl>
      <w:tblPr>
        <w:tblW w:w="0" w:type="auto"/>
        <w:jc w:val="center"/>
        <w:tblLayout w:type="fixed"/>
        <w:tblLook w:val="0000" w:firstRow="0" w:lastRow="0" w:firstColumn="0" w:lastColumn="0" w:noHBand="0" w:noVBand="0"/>
      </w:tblPr>
      <w:tblGrid>
        <w:gridCol w:w="8073"/>
        <w:gridCol w:w="1591"/>
      </w:tblGrid>
      <w:tr w:rsidR="004A3C40" w:rsidRPr="00440DE3" w:rsidTr="00D55F75">
        <w:trPr>
          <w:cantSplit/>
          <w:trHeight w:val="356"/>
          <w:jc w:val="center"/>
        </w:trPr>
        <w:tc>
          <w:tcPr>
            <w:tcW w:w="8073" w:type="dxa"/>
            <w:tcBorders>
              <w:top w:val="single" w:sz="4" w:space="0" w:color="000000"/>
              <w:left w:val="single" w:sz="4" w:space="0" w:color="000000"/>
              <w:bottom w:val="single" w:sz="4" w:space="0" w:color="000000"/>
            </w:tcBorders>
            <w:vAlign w:val="center"/>
          </w:tcPr>
          <w:p w:rsidR="004A3C40" w:rsidRPr="00D55F75" w:rsidRDefault="004A3C40" w:rsidP="00401BE8">
            <w:pPr>
              <w:snapToGrid w:val="0"/>
              <w:spacing w:after="0" w:line="240" w:lineRule="auto"/>
              <w:rPr>
                <w:rFonts w:ascii="Times New Roman" w:hAnsi="Times New Roman" w:cs="Times New Roman"/>
                <w:sz w:val="26"/>
                <w:szCs w:val="26"/>
              </w:rPr>
            </w:pPr>
            <w:r w:rsidRPr="00D55F75">
              <w:rPr>
                <w:rFonts w:ascii="Times New Roman" w:hAnsi="Times New Roman" w:cs="Times New Roman"/>
                <w:sz w:val="26"/>
                <w:szCs w:val="26"/>
              </w:rPr>
              <w:t>Структура рациона</w:t>
            </w:r>
          </w:p>
        </w:tc>
        <w:tc>
          <w:tcPr>
            <w:tcW w:w="1591" w:type="dxa"/>
            <w:tcBorders>
              <w:top w:val="single" w:sz="4" w:space="0" w:color="000000"/>
              <w:left w:val="single" w:sz="4" w:space="0" w:color="000000"/>
              <w:bottom w:val="single" w:sz="4" w:space="0" w:color="auto"/>
              <w:right w:val="single" w:sz="4" w:space="0" w:color="000000"/>
            </w:tcBorders>
            <w:vAlign w:val="center"/>
          </w:tcPr>
          <w:p w:rsidR="004A3C40" w:rsidRPr="00D55F75" w:rsidRDefault="004A3C40" w:rsidP="00576BB3">
            <w:pPr>
              <w:snapToGrid w:val="0"/>
              <w:spacing w:after="0" w:line="240" w:lineRule="auto"/>
              <w:jc w:val="center"/>
              <w:rPr>
                <w:rFonts w:ascii="Times New Roman" w:hAnsi="Times New Roman" w:cs="Times New Roman"/>
                <w:sz w:val="26"/>
                <w:szCs w:val="26"/>
              </w:rPr>
            </w:pPr>
            <w:r w:rsidRPr="00D55F75">
              <w:rPr>
                <w:rFonts w:ascii="Times New Roman" w:hAnsi="Times New Roman" w:cs="Times New Roman"/>
                <w:sz w:val="26"/>
                <w:szCs w:val="26"/>
              </w:rPr>
              <w:t>%</w:t>
            </w:r>
          </w:p>
        </w:tc>
      </w:tr>
      <w:tr w:rsidR="004A3C40" w:rsidRPr="00440DE3" w:rsidTr="00D55F75">
        <w:trPr>
          <w:trHeight w:val="280"/>
          <w:jc w:val="center"/>
        </w:trPr>
        <w:tc>
          <w:tcPr>
            <w:tcW w:w="9664" w:type="dxa"/>
            <w:gridSpan w:val="2"/>
            <w:tcBorders>
              <w:top w:val="single" w:sz="4" w:space="0" w:color="auto"/>
              <w:left w:val="single" w:sz="4" w:space="0" w:color="auto"/>
              <w:bottom w:val="single" w:sz="4" w:space="0" w:color="auto"/>
              <w:right w:val="single" w:sz="4" w:space="0" w:color="auto"/>
            </w:tcBorders>
          </w:tcPr>
          <w:p w:rsidR="004A3C40" w:rsidRPr="00D55F75" w:rsidRDefault="009F268C" w:rsidP="00401BE8">
            <w:pPr>
              <w:snapToGrid w:val="0"/>
              <w:spacing w:after="0" w:line="240" w:lineRule="auto"/>
              <w:jc w:val="center"/>
              <w:rPr>
                <w:rFonts w:ascii="Times New Roman" w:hAnsi="Times New Roman" w:cs="Times New Roman"/>
                <w:sz w:val="26"/>
                <w:szCs w:val="26"/>
              </w:rPr>
            </w:pPr>
            <w:r w:rsidRPr="00D55F75">
              <w:rPr>
                <w:rFonts w:ascii="Times New Roman" w:eastAsia="Times New Roman" w:hAnsi="Times New Roman" w:cs="Times New Roman"/>
                <w:sz w:val="26"/>
                <w:szCs w:val="26"/>
                <w:lang w:val="kk-KZ"/>
              </w:rPr>
              <w:t>ТОО</w:t>
            </w:r>
            <w:r w:rsidR="00FA1A50" w:rsidRPr="00D55F75">
              <w:rPr>
                <w:rFonts w:ascii="Times New Roman" w:eastAsia="Times New Roman" w:hAnsi="Times New Roman" w:cs="Times New Roman"/>
                <w:sz w:val="26"/>
                <w:szCs w:val="26"/>
                <w:lang w:val="kk-KZ"/>
              </w:rPr>
              <w:t xml:space="preserve"> </w:t>
            </w:r>
            <w:r w:rsidR="004A3C40" w:rsidRPr="00D55F75">
              <w:rPr>
                <w:rFonts w:ascii="Times New Roman" w:eastAsia="Times New Roman" w:hAnsi="Times New Roman" w:cs="Times New Roman"/>
                <w:sz w:val="26"/>
                <w:szCs w:val="26"/>
              </w:rPr>
              <w:t>«Колос-фирма»</w:t>
            </w:r>
          </w:p>
        </w:tc>
      </w:tr>
      <w:tr w:rsidR="004A3C40" w:rsidRPr="00440DE3" w:rsidTr="00D55F75">
        <w:trPr>
          <w:trHeight w:val="293"/>
          <w:jc w:val="center"/>
        </w:trPr>
        <w:tc>
          <w:tcPr>
            <w:tcW w:w="8073" w:type="dxa"/>
            <w:tcBorders>
              <w:top w:val="single" w:sz="4" w:space="0" w:color="auto"/>
              <w:left w:val="single" w:sz="4" w:space="0" w:color="auto"/>
              <w:bottom w:val="single" w:sz="4" w:space="0" w:color="auto"/>
              <w:right w:val="single" w:sz="4" w:space="0" w:color="auto"/>
            </w:tcBorders>
          </w:tcPr>
          <w:p w:rsidR="004A3C40" w:rsidRPr="00D55F75" w:rsidRDefault="004A3C40" w:rsidP="00FA1A50">
            <w:pPr>
              <w:snapToGrid w:val="0"/>
              <w:spacing w:after="0" w:line="240" w:lineRule="auto"/>
              <w:rPr>
                <w:rFonts w:ascii="Times New Roman" w:hAnsi="Times New Roman" w:cs="Times New Roman"/>
                <w:sz w:val="26"/>
                <w:szCs w:val="26"/>
              </w:rPr>
            </w:pPr>
            <w:r w:rsidRPr="00D55F75">
              <w:rPr>
                <w:rFonts w:ascii="Times New Roman" w:hAnsi="Times New Roman" w:cs="Times New Roman"/>
                <w:sz w:val="26"/>
                <w:szCs w:val="26"/>
              </w:rPr>
              <w:t>Грубые</w:t>
            </w:r>
          </w:p>
        </w:tc>
        <w:tc>
          <w:tcPr>
            <w:tcW w:w="1591" w:type="dxa"/>
            <w:tcBorders>
              <w:top w:val="single" w:sz="4" w:space="0" w:color="auto"/>
              <w:left w:val="single" w:sz="4" w:space="0" w:color="auto"/>
              <w:bottom w:val="single" w:sz="4" w:space="0" w:color="auto"/>
              <w:right w:val="single" w:sz="4" w:space="0" w:color="auto"/>
            </w:tcBorders>
          </w:tcPr>
          <w:p w:rsidR="004A3C40" w:rsidRPr="00D55F75" w:rsidRDefault="004A3C40" w:rsidP="00576BB3">
            <w:pPr>
              <w:snapToGrid w:val="0"/>
              <w:spacing w:after="0" w:line="240" w:lineRule="auto"/>
              <w:ind w:firstLine="567"/>
              <w:jc w:val="both"/>
              <w:rPr>
                <w:rFonts w:ascii="Times New Roman" w:hAnsi="Times New Roman" w:cs="Times New Roman"/>
                <w:sz w:val="26"/>
                <w:szCs w:val="26"/>
              </w:rPr>
            </w:pPr>
            <w:r w:rsidRPr="00D55F75">
              <w:rPr>
                <w:rFonts w:ascii="Times New Roman" w:hAnsi="Times New Roman" w:cs="Times New Roman"/>
                <w:sz w:val="26"/>
                <w:szCs w:val="26"/>
              </w:rPr>
              <w:t>70</w:t>
            </w:r>
          </w:p>
        </w:tc>
      </w:tr>
      <w:tr w:rsidR="004A3C40" w:rsidRPr="00440DE3" w:rsidTr="00D55F75">
        <w:trPr>
          <w:trHeight w:val="301"/>
          <w:jc w:val="center"/>
        </w:trPr>
        <w:tc>
          <w:tcPr>
            <w:tcW w:w="8073" w:type="dxa"/>
            <w:tcBorders>
              <w:top w:val="single" w:sz="4" w:space="0" w:color="auto"/>
              <w:left w:val="single" w:sz="4" w:space="0" w:color="auto"/>
              <w:bottom w:val="single" w:sz="4" w:space="0" w:color="auto"/>
              <w:right w:val="single" w:sz="4" w:space="0" w:color="auto"/>
            </w:tcBorders>
          </w:tcPr>
          <w:p w:rsidR="004A3C40" w:rsidRPr="00D55F75" w:rsidRDefault="004A3C40" w:rsidP="00FA1A50">
            <w:pPr>
              <w:snapToGrid w:val="0"/>
              <w:spacing w:after="0" w:line="240" w:lineRule="auto"/>
              <w:rPr>
                <w:rFonts w:ascii="Times New Roman" w:hAnsi="Times New Roman" w:cs="Times New Roman"/>
                <w:sz w:val="26"/>
                <w:szCs w:val="26"/>
              </w:rPr>
            </w:pPr>
            <w:r w:rsidRPr="00D55F75">
              <w:rPr>
                <w:rFonts w:ascii="Times New Roman" w:hAnsi="Times New Roman" w:cs="Times New Roman"/>
                <w:sz w:val="26"/>
                <w:szCs w:val="26"/>
              </w:rPr>
              <w:t>Концентраты</w:t>
            </w:r>
          </w:p>
        </w:tc>
        <w:tc>
          <w:tcPr>
            <w:tcW w:w="1591" w:type="dxa"/>
            <w:tcBorders>
              <w:top w:val="single" w:sz="4" w:space="0" w:color="auto"/>
              <w:left w:val="single" w:sz="4" w:space="0" w:color="auto"/>
              <w:bottom w:val="single" w:sz="4" w:space="0" w:color="auto"/>
              <w:right w:val="single" w:sz="4" w:space="0" w:color="auto"/>
            </w:tcBorders>
          </w:tcPr>
          <w:p w:rsidR="004A3C40" w:rsidRPr="00D55F75" w:rsidRDefault="004A3C40" w:rsidP="00576BB3">
            <w:pPr>
              <w:snapToGrid w:val="0"/>
              <w:spacing w:after="0" w:line="240" w:lineRule="auto"/>
              <w:ind w:firstLine="567"/>
              <w:jc w:val="both"/>
              <w:rPr>
                <w:rFonts w:ascii="Times New Roman" w:hAnsi="Times New Roman" w:cs="Times New Roman"/>
                <w:sz w:val="26"/>
                <w:szCs w:val="26"/>
              </w:rPr>
            </w:pPr>
            <w:r w:rsidRPr="00D55F75">
              <w:rPr>
                <w:rFonts w:ascii="Times New Roman" w:hAnsi="Times New Roman" w:cs="Times New Roman"/>
                <w:sz w:val="26"/>
                <w:szCs w:val="26"/>
              </w:rPr>
              <w:t>30</w:t>
            </w:r>
          </w:p>
        </w:tc>
      </w:tr>
      <w:tr w:rsidR="004A3C40" w:rsidRPr="00440DE3" w:rsidTr="00D55F75">
        <w:trPr>
          <w:trHeight w:val="301"/>
          <w:jc w:val="center"/>
        </w:trPr>
        <w:tc>
          <w:tcPr>
            <w:tcW w:w="8073" w:type="dxa"/>
            <w:tcBorders>
              <w:top w:val="single" w:sz="4" w:space="0" w:color="auto"/>
              <w:left w:val="single" w:sz="4" w:space="0" w:color="auto"/>
              <w:bottom w:val="single" w:sz="4" w:space="0" w:color="auto"/>
              <w:right w:val="single" w:sz="4" w:space="0" w:color="auto"/>
            </w:tcBorders>
          </w:tcPr>
          <w:p w:rsidR="004A3C40" w:rsidRPr="00D55F75" w:rsidRDefault="004A3C40" w:rsidP="00FA1A50">
            <w:pPr>
              <w:snapToGrid w:val="0"/>
              <w:spacing w:after="0" w:line="240" w:lineRule="auto"/>
              <w:rPr>
                <w:rFonts w:ascii="Times New Roman" w:hAnsi="Times New Roman" w:cs="Times New Roman"/>
                <w:sz w:val="26"/>
                <w:szCs w:val="26"/>
              </w:rPr>
            </w:pPr>
            <w:r w:rsidRPr="00D55F75">
              <w:rPr>
                <w:rFonts w:ascii="Times New Roman" w:hAnsi="Times New Roman" w:cs="Times New Roman"/>
                <w:sz w:val="26"/>
                <w:szCs w:val="26"/>
              </w:rPr>
              <w:t>Масличные культуры</w:t>
            </w:r>
          </w:p>
        </w:tc>
        <w:tc>
          <w:tcPr>
            <w:tcW w:w="1591" w:type="dxa"/>
            <w:tcBorders>
              <w:top w:val="single" w:sz="4" w:space="0" w:color="auto"/>
              <w:left w:val="single" w:sz="4" w:space="0" w:color="auto"/>
              <w:bottom w:val="single" w:sz="4" w:space="0" w:color="auto"/>
              <w:right w:val="single" w:sz="4" w:space="0" w:color="auto"/>
            </w:tcBorders>
          </w:tcPr>
          <w:p w:rsidR="004A3C40" w:rsidRPr="00D55F75" w:rsidRDefault="004A3C40" w:rsidP="00576BB3">
            <w:pPr>
              <w:snapToGrid w:val="0"/>
              <w:spacing w:after="0" w:line="240" w:lineRule="auto"/>
              <w:ind w:firstLine="567"/>
              <w:jc w:val="both"/>
              <w:rPr>
                <w:rFonts w:ascii="Times New Roman" w:hAnsi="Times New Roman" w:cs="Times New Roman"/>
                <w:sz w:val="26"/>
                <w:szCs w:val="26"/>
              </w:rPr>
            </w:pPr>
            <w:r w:rsidRPr="00D55F75">
              <w:rPr>
                <w:rFonts w:ascii="Times New Roman" w:hAnsi="Times New Roman" w:cs="Times New Roman"/>
                <w:sz w:val="26"/>
                <w:szCs w:val="26"/>
              </w:rPr>
              <w:t>10</w:t>
            </w:r>
          </w:p>
        </w:tc>
      </w:tr>
      <w:tr w:rsidR="004A3C40" w:rsidRPr="00440DE3" w:rsidTr="00D55F75">
        <w:trPr>
          <w:trHeight w:val="301"/>
          <w:jc w:val="center"/>
        </w:trPr>
        <w:tc>
          <w:tcPr>
            <w:tcW w:w="9664" w:type="dxa"/>
            <w:gridSpan w:val="2"/>
            <w:tcBorders>
              <w:top w:val="single" w:sz="4" w:space="0" w:color="auto"/>
              <w:left w:val="single" w:sz="4" w:space="0" w:color="auto"/>
              <w:bottom w:val="single" w:sz="4" w:space="0" w:color="auto"/>
              <w:right w:val="single" w:sz="4" w:space="0" w:color="auto"/>
            </w:tcBorders>
          </w:tcPr>
          <w:p w:rsidR="004A3C40" w:rsidRPr="00D55F75" w:rsidRDefault="004A3C40" w:rsidP="00401BE8">
            <w:pPr>
              <w:snapToGrid w:val="0"/>
              <w:spacing w:after="0" w:line="240" w:lineRule="auto"/>
              <w:jc w:val="center"/>
              <w:rPr>
                <w:rFonts w:ascii="Times New Roman" w:hAnsi="Times New Roman" w:cs="Times New Roman"/>
                <w:sz w:val="26"/>
                <w:szCs w:val="26"/>
              </w:rPr>
            </w:pPr>
            <w:r w:rsidRPr="00D55F75">
              <w:rPr>
                <w:rFonts w:ascii="Times New Roman" w:hAnsi="Times New Roman" w:cs="Times New Roman"/>
                <w:sz w:val="26"/>
                <w:szCs w:val="26"/>
              </w:rPr>
              <w:t>ТОО «Север-Агро Н»</w:t>
            </w:r>
          </w:p>
        </w:tc>
      </w:tr>
      <w:tr w:rsidR="004A3C40" w:rsidRPr="00440DE3" w:rsidTr="00D55F75">
        <w:trPr>
          <w:trHeight w:val="301"/>
          <w:jc w:val="center"/>
        </w:trPr>
        <w:tc>
          <w:tcPr>
            <w:tcW w:w="8073" w:type="dxa"/>
            <w:tcBorders>
              <w:top w:val="single" w:sz="4" w:space="0" w:color="auto"/>
              <w:left w:val="single" w:sz="4" w:space="0" w:color="auto"/>
              <w:bottom w:val="single" w:sz="4" w:space="0" w:color="auto"/>
              <w:right w:val="single" w:sz="4" w:space="0" w:color="auto"/>
            </w:tcBorders>
          </w:tcPr>
          <w:p w:rsidR="004A3C40" w:rsidRPr="00D55F75" w:rsidRDefault="004A3C40" w:rsidP="00FA1A50">
            <w:pPr>
              <w:snapToGrid w:val="0"/>
              <w:spacing w:after="0" w:line="240" w:lineRule="auto"/>
              <w:rPr>
                <w:rFonts w:ascii="Times New Roman" w:hAnsi="Times New Roman" w:cs="Times New Roman"/>
                <w:sz w:val="26"/>
                <w:szCs w:val="26"/>
              </w:rPr>
            </w:pPr>
            <w:r w:rsidRPr="00D55F75">
              <w:rPr>
                <w:rFonts w:ascii="Times New Roman" w:hAnsi="Times New Roman" w:cs="Times New Roman"/>
                <w:sz w:val="26"/>
                <w:szCs w:val="26"/>
              </w:rPr>
              <w:t>Грубые</w:t>
            </w:r>
          </w:p>
        </w:tc>
        <w:tc>
          <w:tcPr>
            <w:tcW w:w="1591" w:type="dxa"/>
            <w:tcBorders>
              <w:top w:val="single" w:sz="4" w:space="0" w:color="auto"/>
              <w:left w:val="single" w:sz="4" w:space="0" w:color="auto"/>
              <w:bottom w:val="single" w:sz="4" w:space="0" w:color="auto"/>
              <w:right w:val="single" w:sz="4" w:space="0" w:color="auto"/>
            </w:tcBorders>
          </w:tcPr>
          <w:p w:rsidR="004A3C40" w:rsidRPr="00D55F75" w:rsidRDefault="004A3C40" w:rsidP="00576BB3">
            <w:pPr>
              <w:snapToGrid w:val="0"/>
              <w:spacing w:after="0" w:line="240" w:lineRule="auto"/>
              <w:ind w:firstLine="567"/>
              <w:jc w:val="both"/>
              <w:rPr>
                <w:rFonts w:ascii="Times New Roman" w:hAnsi="Times New Roman" w:cs="Times New Roman"/>
                <w:sz w:val="26"/>
                <w:szCs w:val="26"/>
              </w:rPr>
            </w:pPr>
            <w:r w:rsidRPr="00D55F75">
              <w:rPr>
                <w:rFonts w:ascii="Times New Roman" w:hAnsi="Times New Roman" w:cs="Times New Roman"/>
                <w:sz w:val="26"/>
                <w:szCs w:val="26"/>
              </w:rPr>
              <w:t>70</w:t>
            </w:r>
          </w:p>
        </w:tc>
      </w:tr>
      <w:tr w:rsidR="004A3C40" w:rsidRPr="00440DE3" w:rsidTr="00D55F75">
        <w:trPr>
          <w:trHeight w:val="301"/>
          <w:jc w:val="center"/>
        </w:trPr>
        <w:tc>
          <w:tcPr>
            <w:tcW w:w="8073" w:type="dxa"/>
            <w:tcBorders>
              <w:top w:val="single" w:sz="4" w:space="0" w:color="auto"/>
              <w:left w:val="single" w:sz="4" w:space="0" w:color="auto"/>
              <w:bottom w:val="single" w:sz="4" w:space="0" w:color="auto"/>
              <w:right w:val="single" w:sz="4" w:space="0" w:color="auto"/>
            </w:tcBorders>
          </w:tcPr>
          <w:p w:rsidR="004A3C40" w:rsidRPr="00D55F75" w:rsidRDefault="004A3C40" w:rsidP="00FA1A50">
            <w:pPr>
              <w:snapToGrid w:val="0"/>
              <w:spacing w:after="0" w:line="240" w:lineRule="auto"/>
              <w:rPr>
                <w:rFonts w:ascii="Times New Roman" w:hAnsi="Times New Roman" w:cs="Times New Roman"/>
                <w:sz w:val="26"/>
                <w:szCs w:val="26"/>
              </w:rPr>
            </w:pPr>
            <w:r w:rsidRPr="00D55F75">
              <w:rPr>
                <w:rFonts w:ascii="Times New Roman" w:hAnsi="Times New Roman" w:cs="Times New Roman"/>
                <w:sz w:val="26"/>
                <w:szCs w:val="26"/>
              </w:rPr>
              <w:t>Концентраты</w:t>
            </w:r>
          </w:p>
        </w:tc>
        <w:tc>
          <w:tcPr>
            <w:tcW w:w="1591" w:type="dxa"/>
            <w:tcBorders>
              <w:top w:val="single" w:sz="4" w:space="0" w:color="auto"/>
              <w:left w:val="single" w:sz="4" w:space="0" w:color="auto"/>
              <w:bottom w:val="single" w:sz="4" w:space="0" w:color="auto"/>
              <w:right w:val="single" w:sz="4" w:space="0" w:color="auto"/>
            </w:tcBorders>
          </w:tcPr>
          <w:p w:rsidR="004A3C40" w:rsidRPr="00D55F75" w:rsidRDefault="004A3C40" w:rsidP="00576BB3">
            <w:pPr>
              <w:snapToGrid w:val="0"/>
              <w:spacing w:after="0" w:line="240" w:lineRule="auto"/>
              <w:ind w:firstLine="567"/>
              <w:jc w:val="both"/>
              <w:rPr>
                <w:rFonts w:ascii="Times New Roman" w:hAnsi="Times New Roman" w:cs="Times New Roman"/>
                <w:sz w:val="26"/>
                <w:szCs w:val="26"/>
              </w:rPr>
            </w:pPr>
            <w:r w:rsidRPr="00D55F75">
              <w:rPr>
                <w:rFonts w:ascii="Times New Roman" w:hAnsi="Times New Roman" w:cs="Times New Roman"/>
                <w:sz w:val="26"/>
                <w:szCs w:val="26"/>
              </w:rPr>
              <w:t>30</w:t>
            </w:r>
          </w:p>
        </w:tc>
      </w:tr>
    </w:tbl>
    <w:p w:rsidR="004A3C40" w:rsidRPr="00440DE3" w:rsidRDefault="004A3C40" w:rsidP="00104EA9">
      <w:pPr>
        <w:spacing w:after="0" w:line="240" w:lineRule="auto"/>
        <w:ind w:firstLine="567"/>
        <w:contextualSpacing/>
        <w:jc w:val="both"/>
        <w:rPr>
          <w:rFonts w:ascii="Times New Roman" w:hAnsi="Times New Roman" w:cs="Times New Roman"/>
          <w:sz w:val="28"/>
          <w:szCs w:val="28"/>
        </w:rPr>
      </w:pPr>
      <w:r w:rsidRPr="00440DE3">
        <w:rPr>
          <w:rFonts w:ascii="Times New Roman" w:hAnsi="Times New Roman" w:cs="Times New Roman"/>
          <w:sz w:val="28"/>
          <w:szCs w:val="28"/>
        </w:rPr>
        <w:lastRenderedPageBreak/>
        <w:t>Следует отметить, что при анализе рационов кормления опытного поголовья в разрезе пород исследуемых хозяйств по усредненному значению наблюдается соответствие нормативного содержания по физико-химическим</w:t>
      </w:r>
      <w:r w:rsidRPr="00440DE3">
        <w:rPr>
          <w:rFonts w:ascii="Times New Roman" w:eastAsia="Times New Roman" w:hAnsi="Times New Roman" w:cs="Times New Roman"/>
          <w:sz w:val="28"/>
          <w:szCs w:val="28"/>
        </w:rPr>
        <w:t xml:space="preserve"> показател</w:t>
      </w:r>
      <w:r w:rsidRPr="00440DE3">
        <w:rPr>
          <w:rFonts w:ascii="Times New Roman" w:hAnsi="Times New Roman" w:cs="Times New Roman"/>
          <w:sz w:val="28"/>
          <w:szCs w:val="28"/>
        </w:rPr>
        <w:t>ям в к</w:t>
      </w:r>
      <w:r w:rsidR="009F268C">
        <w:rPr>
          <w:rFonts w:ascii="Times New Roman" w:hAnsi="Times New Roman" w:cs="Times New Roman"/>
          <w:sz w:val="28"/>
          <w:szCs w:val="28"/>
        </w:rPr>
        <w:t>ормах, согласно данных таблицы 4</w:t>
      </w:r>
      <w:r w:rsidRPr="00440DE3">
        <w:rPr>
          <w:rFonts w:ascii="Times New Roman" w:hAnsi="Times New Roman" w:cs="Times New Roman"/>
          <w:sz w:val="28"/>
          <w:szCs w:val="28"/>
        </w:rPr>
        <w:t xml:space="preserve">. </w:t>
      </w:r>
    </w:p>
    <w:p w:rsidR="004A3C40" w:rsidRPr="00440DE3" w:rsidRDefault="004A3C40" w:rsidP="004A3C40">
      <w:pPr>
        <w:spacing w:after="0" w:line="240" w:lineRule="auto"/>
        <w:ind w:left="-567" w:firstLine="567"/>
        <w:contextualSpacing/>
        <w:jc w:val="both"/>
        <w:rPr>
          <w:rFonts w:ascii="Times New Roman" w:hAnsi="Times New Roman" w:cs="Times New Roman"/>
          <w:sz w:val="28"/>
          <w:szCs w:val="28"/>
        </w:rPr>
      </w:pPr>
    </w:p>
    <w:p w:rsidR="004A3C40" w:rsidRPr="00104EA9" w:rsidRDefault="004A3C40" w:rsidP="00104EA9">
      <w:pPr>
        <w:spacing w:after="0" w:line="240" w:lineRule="auto"/>
        <w:ind w:left="-567" w:firstLine="567"/>
        <w:contextualSpacing/>
        <w:jc w:val="both"/>
        <w:rPr>
          <w:rFonts w:ascii="Times New Roman" w:hAnsi="Times New Roman" w:cs="Times New Roman"/>
          <w:sz w:val="28"/>
          <w:szCs w:val="28"/>
        </w:rPr>
      </w:pPr>
      <w:r w:rsidRPr="00440DE3">
        <w:rPr>
          <w:rFonts w:ascii="Times New Roman" w:hAnsi="Times New Roman" w:cs="Times New Roman"/>
          <w:sz w:val="28"/>
          <w:szCs w:val="28"/>
        </w:rPr>
        <w:t xml:space="preserve">Таблица </w:t>
      </w:r>
      <w:r w:rsidR="00A76590">
        <w:rPr>
          <w:rFonts w:ascii="Times New Roman" w:hAnsi="Times New Roman" w:cs="Times New Roman"/>
          <w:sz w:val="28"/>
          <w:szCs w:val="28"/>
        </w:rPr>
        <w:t>4</w:t>
      </w:r>
      <w:r w:rsidRPr="00440DE3">
        <w:rPr>
          <w:rFonts w:ascii="Times New Roman" w:hAnsi="Times New Roman" w:cs="Times New Roman"/>
          <w:sz w:val="28"/>
          <w:szCs w:val="28"/>
        </w:rPr>
        <w:t xml:space="preserve"> – </w:t>
      </w:r>
      <w:r w:rsidRPr="00440DE3">
        <w:rPr>
          <w:rFonts w:ascii="Times New Roman" w:eastAsia="Times New Roman" w:hAnsi="Times New Roman" w:cs="Times New Roman"/>
          <w:sz w:val="28"/>
          <w:szCs w:val="28"/>
        </w:rPr>
        <w:t>Физико-химические показатели кормов в рационах</w:t>
      </w:r>
      <w:r w:rsidR="00104EA9">
        <w:rPr>
          <w:rFonts w:ascii="Times New Roman" w:hAnsi="Times New Roman" w:cs="Times New Roman"/>
          <w:sz w:val="28"/>
          <w:szCs w:val="28"/>
        </w:rPr>
        <w:t>, %</w:t>
      </w:r>
    </w:p>
    <w:tbl>
      <w:tblPr>
        <w:tblW w:w="9278" w:type="dxa"/>
        <w:tblInd w:w="70" w:type="dxa"/>
        <w:tblLayout w:type="fixed"/>
        <w:tblCellMar>
          <w:left w:w="70" w:type="dxa"/>
          <w:right w:w="70" w:type="dxa"/>
        </w:tblCellMar>
        <w:tblLook w:val="04A0" w:firstRow="1" w:lastRow="0" w:firstColumn="1" w:lastColumn="0" w:noHBand="0" w:noVBand="1"/>
      </w:tblPr>
      <w:tblGrid>
        <w:gridCol w:w="567"/>
        <w:gridCol w:w="3544"/>
        <w:gridCol w:w="2552"/>
        <w:gridCol w:w="1417"/>
        <w:gridCol w:w="1198"/>
      </w:tblGrid>
      <w:tr w:rsidR="004A3C40" w:rsidRPr="00440DE3" w:rsidTr="00B67FF8">
        <w:trPr>
          <w:trHeight w:val="922"/>
        </w:trPr>
        <w:tc>
          <w:tcPr>
            <w:tcW w:w="567" w:type="dxa"/>
            <w:tcBorders>
              <w:top w:val="single" w:sz="6" w:space="0" w:color="auto"/>
              <w:left w:val="single" w:sz="6" w:space="0" w:color="auto"/>
              <w:bottom w:val="nil"/>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п/п</w:t>
            </w:r>
          </w:p>
        </w:tc>
        <w:tc>
          <w:tcPr>
            <w:tcW w:w="3544" w:type="dxa"/>
            <w:tcBorders>
              <w:top w:val="single" w:sz="6" w:space="0" w:color="auto"/>
              <w:left w:val="single" w:sz="6" w:space="0" w:color="auto"/>
              <w:bottom w:val="nil"/>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Наименование определяемых показателей</w:t>
            </w:r>
          </w:p>
        </w:tc>
        <w:tc>
          <w:tcPr>
            <w:tcW w:w="2552" w:type="dxa"/>
            <w:tcBorders>
              <w:top w:val="single" w:sz="6" w:space="0" w:color="auto"/>
              <w:left w:val="single" w:sz="6" w:space="0" w:color="auto"/>
              <w:bottom w:val="nil"/>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hAnsi="Times New Roman" w:cs="Times New Roman"/>
                <w:sz w:val="24"/>
                <w:szCs w:val="24"/>
              </w:rPr>
              <w:t>М</w:t>
            </w:r>
            <w:r w:rsidRPr="00440DE3">
              <w:rPr>
                <w:rFonts w:ascii="Times New Roman" w:eastAsia="Times New Roman" w:hAnsi="Times New Roman" w:cs="Times New Roman"/>
                <w:sz w:val="24"/>
                <w:szCs w:val="24"/>
              </w:rPr>
              <w:t>етоды испытаний</w:t>
            </w:r>
          </w:p>
        </w:tc>
        <w:tc>
          <w:tcPr>
            <w:tcW w:w="1417" w:type="dxa"/>
            <w:tcBorders>
              <w:top w:val="single" w:sz="6" w:space="0" w:color="auto"/>
              <w:left w:val="single" w:sz="6" w:space="0" w:color="auto"/>
              <w:bottom w:val="nil"/>
              <w:right w:val="single" w:sz="4" w:space="0" w:color="auto"/>
            </w:tcBorders>
            <w:vAlign w:val="center"/>
            <w:hideMark/>
          </w:tcPr>
          <w:p w:rsidR="004A3C40" w:rsidRPr="00440DE3" w:rsidRDefault="004A3C40" w:rsidP="00576BB3">
            <w:pPr>
              <w:pStyle w:val="ad"/>
              <w:spacing w:after="0" w:line="240" w:lineRule="auto"/>
              <w:ind w:left="-70" w:right="-7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Фактические показатели</w:t>
            </w:r>
          </w:p>
        </w:tc>
        <w:tc>
          <w:tcPr>
            <w:tcW w:w="1198" w:type="dxa"/>
            <w:tcBorders>
              <w:top w:val="single" w:sz="6" w:space="0" w:color="auto"/>
              <w:left w:val="single" w:sz="4" w:space="0" w:color="auto"/>
              <w:bottom w:val="nil"/>
              <w:right w:val="single" w:sz="4" w:space="0" w:color="auto"/>
            </w:tcBorders>
            <w:vAlign w:val="center"/>
          </w:tcPr>
          <w:p w:rsidR="004A3C40" w:rsidRPr="00440DE3" w:rsidRDefault="004A3C40" w:rsidP="00576BB3">
            <w:pPr>
              <w:pStyle w:val="ad"/>
              <w:spacing w:after="0" w:line="240" w:lineRule="auto"/>
              <w:ind w:left="-70" w:right="-70"/>
              <w:jc w:val="center"/>
              <w:rPr>
                <w:rFonts w:ascii="Times New Roman" w:hAnsi="Times New Roman" w:cs="Times New Roman"/>
                <w:sz w:val="24"/>
                <w:szCs w:val="24"/>
              </w:rPr>
            </w:pPr>
            <w:r w:rsidRPr="00440DE3">
              <w:rPr>
                <w:rFonts w:ascii="Times New Roman" w:hAnsi="Times New Roman" w:cs="Times New Roman"/>
                <w:sz w:val="24"/>
                <w:szCs w:val="24"/>
              </w:rPr>
              <w:t>Норма дл классов (1,2,3)</w:t>
            </w:r>
          </w:p>
        </w:tc>
      </w:tr>
      <w:tr w:rsidR="004A3C40" w:rsidRPr="00440DE3" w:rsidTr="00B67FF8">
        <w:trPr>
          <w:trHeight w:val="279"/>
        </w:trPr>
        <w:tc>
          <w:tcPr>
            <w:tcW w:w="567" w:type="dxa"/>
            <w:tcBorders>
              <w:top w:val="single" w:sz="6" w:space="0" w:color="auto"/>
              <w:left w:val="single" w:sz="6" w:space="0" w:color="auto"/>
              <w:bottom w:val="nil"/>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w:t>
            </w:r>
          </w:p>
        </w:tc>
        <w:tc>
          <w:tcPr>
            <w:tcW w:w="3544" w:type="dxa"/>
            <w:tcBorders>
              <w:top w:val="single" w:sz="6" w:space="0" w:color="auto"/>
              <w:left w:val="single" w:sz="6" w:space="0" w:color="auto"/>
              <w:bottom w:val="nil"/>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2</w:t>
            </w:r>
          </w:p>
        </w:tc>
        <w:tc>
          <w:tcPr>
            <w:tcW w:w="2552" w:type="dxa"/>
            <w:tcBorders>
              <w:top w:val="single" w:sz="6" w:space="0" w:color="auto"/>
              <w:left w:val="single" w:sz="6" w:space="0" w:color="auto"/>
              <w:bottom w:val="nil"/>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hAnsi="Times New Roman" w:cs="Times New Roman"/>
                <w:sz w:val="24"/>
                <w:szCs w:val="24"/>
              </w:rPr>
              <w:t>3</w:t>
            </w:r>
          </w:p>
        </w:tc>
        <w:tc>
          <w:tcPr>
            <w:tcW w:w="1417" w:type="dxa"/>
            <w:tcBorders>
              <w:top w:val="single" w:sz="6" w:space="0" w:color="auto"/>
              <w:left w:val="single" w:sz="6" w:space="0" w:color="auto"/>
              <w:bottom w:val="nil"/>
              <w:right w:val="single" w:sz="4" w:space="0" w:color="auto"/>
            </w:tcBorders>
            <w:vAlign w:val="center"/>
            <w:hideMark/>
          </w:tcPr>
          <w:p w:rsidR="004A3C40" w:rsidRPr="00440DE3" w:rsidRDefault="004A3C40" w:rsidP="00576BB3">
            <w:pPr>
              <w:pStyle w:val="ad"/>
              <w:spacing w:after="0" w:line="240" w:lineRule="auto"/>
              <w:ind w:left="-70" w:right="-7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w:t>
            </w:r>
          </w:p>
        </w:tc>
        <w:tc>
          <w:tcPr>
            <w:tcW w:w="1198" w:type="dxa"/>
            <w:tcBorders>
              <w:top w:val="single" w:sz="6" w:space="0" w:color="auto"/>
              <w:left w:val="single" w:sz="4" w:space="0" w:color="auto"/>
              <w:bottom w:val="nil"/>
              <w:right w:val="single" w:sz="4" w:space="0" w:color="auto"/>
            </w:tcBorders>
            <w:vAlign w:val="center"/>
          </w:tcPr>
          <w:p w:rsidR="004A3C40" w:rsidRPr="00440DE3" w:rsidRDefault="004A3C40" w:rsidP="00576BB3">
            <w:pPr>
              <w:pStyle w:val="ad"/>
              <w:spacing w:after="0" w:line="240" w:lineRule="auto"/>
              <w:ind w:left="-70" w:right="-70"/>
              <w:jc w:val="center"/>
              <w:rPr>
                <w:rFonts w:ascii="Times New Roman" w:hAnsi="Times New Roman" w:cs="Times New Roman"/>
                <w:sz w:val="24"/>
                <w:szCs w:val="24"/>
              </w:rPr>
            </w:pPr>
            <w:r w:rsidRPr="00440DE3">
              <w:rPr>
                <w:rFonts w:ascii="Times New Roman" w:hAnsi="Times New Roman" w:cs="Times New Roman"/>
                <w:sz w:val="24"/>
                <w:szCs w:val="24"/>
              </w:rPr>
              <w:t>5</w:t>
            </w:r>
          </w:p>
        </w:tc>
      </w:tr>
      <w:tr w:rsidR="004A3C40" w:rsidRPr="00440DE3" w:rsidTr="00D55F75">
        <w:trPr>
          <w:trHeight w:val="65"/>
        </w:trPr>
        <w:tc>
          <w:tcPr>
            <w:tcW w:w="8080" w:type="dxa"/>
            <w:gridSpan w:val="4"/>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tabs>
                <w:tab w:val="left" w:pos="1064"/>
              </w:tabs>
              <w:spacing w:after="0" w:line="240" w:lineRule="auto"/>
              <w:ind w:left="0"/>
              <w:jc w:val="center"/>
              <w:rPr>
                <w:rFonts w:ascii="Times New Roman" w:eastAsia="Times New Roman" w:hAnsi="Times New Roman" w:cs="Times New Roman"/>
                <w:sz w:val="24"/>
                <w:szCs w:val="24"/>
              </w:rPr>
            </w:pPr>
            <w:r w:rsidRPr="00440DE3">
              <w:rPr>
                <w:rFonts w:ascii="Times New Roman" w:hAnsi="Times New Roman" w:cs="Times New Roman"/>
                <w:sz w:val="24"/>
                <w:szCs w:val="24"/>
              </w:rPr>
              <w:t>Грубые корма: Сено (естественных сенокосов)</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tabs>
                <w:tab w:val="left" w:pos="1064"/>
              </w:tabs>
              <w:spacing w:after="0" w:line="240" w:lineRule="auto"/>
              <w:ind w:left="0"/>
              <w:jc w:val="center"/>
              <w:rPr>
                <w:rFonts w:ascii="Times New Roman" w:hAnsi="Times New Roman" w:cs="Times New Roman"/>
                <w:sz w:val="24"/>
                <w:szCs w:val="24"/>
              </w:rPr>
            </w:pPr>
          </w:p>
        </w:tc>
      </w:tr>
      <w:tr w:rsidR="004A3C40" w:rsidRPr="00440DE3" w:rsidTr="00B67FF8">
        <w:trPr>
          <w:trHeight w:val="65"/>
        </w:trPr>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hAnsi="Times New Roman" w:cs="Times New Roman"/>
                <w:sz w:val="24"/>
                <w:szCs w:val="24"/>
              </w:rPr>
              <w:t>Массовая доля сырого протеина</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tabs>
                <w:tab w:val="left" w:pos="1064"/>
              </w:tabs>
              <w:spacing w:after="0" w:line="240" w:lineRule="auto"/>
              <w:ind w:left="0"/>
              <w:jc w:val="center"/>
              <w:rPr>
                <w:rFonts w:ascii="Times New Roman" w:eastAsia="Times New Roman" w:hAnsi="Times New Roman" w:cs="Times New Roman"/>
                <w:sz w:val="24"/>
                <w:szCs w:val="24"/>
                <w:lang w:val="kk-KZ"/>
              </w:rPr>
            </w:pPr>
            <w:r w:rsidRPr="00440DE3">
              <w:rPr>
                <w:rFonts w:ascii="Times New Roman" w:hAnsi="Times New Roman" w:cs="Times New Roman"/>
                <w:sz w:val="24"/>
                <w:szCs w:val="24"/>
                <w:lang w:val="kk-KZ"/>
              </w:rPr>
              <w:t>10,0±2,3</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tabs>
                <w:tab w:val="left" w:pos="1064"/>
              </w:tabs>
              <w:spacing w:after="0" w:line="240" w:lineRule="auto"/>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7-11</w:t>
            </w:r>
          </w:p>
        </w:tc>
      </w:tr>
      <w:tr w:rsidR="004A3C40" w:rsidRPr="00440DE3" w:rsidTr="00B67FF8">
        <w:tc>
          <w:tcPr>
            <w:tcW w:w="567" w:type="dxa"/>
            <w:tcBorders>
              <w:top w:val="single" w:sz="6" w:space="0" w:color="auto"/>
              <w:left w:val="single" w:sz="6" w:space="0" w:color="auto"/>
              <w:bottom w:val="single" w:sz="4"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2</w:t>
            </w:r>
          </w:p>
        </w:tc>
        <w:tc>
          <w:tcPr>
            <w:tcW w:w="3544" w:type="dxa"/>
            <w:tcBorders>
              <w:top w:val="single" w:sz="6" w:space="0" w:color="auto"/>
              <w:left w:val="single" w:sz="6" w:space="0" w:color="auto"/>
              <w:bottom w:val="single" w:sz="4"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Массов</w:t>
            </w:r>
            <w:r w:rsidRPr="00440DE3">
              <w:rPr>
                <w:rFonts w:ascii="Times New Roman" w:hAnsi="Times New Roman" w:cs="Times New Roman"/>
                <w:sz w:val="24"/>
                <w:szCs w:val="24"/>
              </w:rPr>
              <w:t>ая доля сырой клетчатки</w:t>
            </w:r>
          </w:p>
        </w:tc>
        <w:tc>
          <w:tcPr>
            <w:tcW w:w="2552" w:type="dxa"/>
            <w:tcBorders>
              <w:top w:val="single" w:sz="6" w:space="0" w:color="auto"/>
              <w:left w:val="single" w:sz="6" w:space="0" w:color="auto"/>
              <w:bottom w:val="single" w:sz="4"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4" w:space="0" w:color="auto"/>
              <w:right w:val="single" w:sz="4"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kk-KZ"/>
              </w:rPr>
            </w:pPr>
            <w:r w:rsidRPr="00440DE3">
              <w:rPr>
                <w:rFonts w:ascii="Times New Roman" w:hAnsi="Times New Roman" w:cs="Times New Roman"/>
                <w:sz w:val="24"/>
                <w:szCs w:val="24"/>
                <w:lang w:val="kk-KZ"/>
              </w:rPr>
              <w:t>26,4±1,8</w:t>
            </w:r>
          </w:p>
        </w:tc>
        <w:tc>
          <w:tcPr>
            <w:tcW w:w="1198" w:type="dxa"/>
            <w:tcBorders>
              <w:top w:val="single" w:sz="6" w:space="0" w:color="auto"/>
              <w:left w:val="single" w:sz="4" w:space="0" w:color="auto"/>
              <w:bottom w:val="single" w:sz="4"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23-27</w:t>
            </w:r>
          </w:p>
        </w:tc>
      </w:tr>
      <w:tr w:rsidR="004A3C40" w:rsidRPr="00440DE3" w:rsidTr="00B67FF8">
        <w:tc>
          <w:tcPr>
            <w:tcW w:w="567" w:type="dxa"/>
            <w:tcBorders>
              <w:top w:val="single" w:sz="4" w:space="0" w:color="auto"/>
              <w:left w:val="single" w:sz="4" w:space="0" w:color="auto"/>
              <w:bottom w:val="single" w:sz="4"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3</w:t>
            </w:r>
          </w:p>
        </w:tc>
        <w:tc>
          <w:tcPr>
            <w:tcW w:w="3544" w:type="dxa"/>
            <w:tcBorders>
              <w:top w:val="single" w:sz="4" w:space="0" w:color="auto"/>
              <w:left w:val="single" w:sz="6" w:space="0" w:color="auto"/>
              <w:bottom w:val="single" w:sz="4"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hAnsi="Times New Roman" w:cs="Times New Roman"/>
                <w:sz w:val="24"/>
                <w:szCs w:val="24"/>
              </w:rPr>
              <w:t>Массовая доля сырой золы</w:t>
            </w:r>
          </w:p>
        </w:tc>
        <w:tc>
          <w:tcPr>
            <w:tcW w:w="2552" w:type="dxa"/>
            <w:tcBorders>
              <w:top w:val="single" w:sz="4" w:space="0" w:color="auto"/>
              <w:left w:val="single" w:sz="6" w:space="0" w:color="auto"/>
              <w:bottom w:val="single" w:sz="4"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ГОСТ </w:t>
            </w:r>
            <w:r w:rsidRPr="00440DE3">
              <w:rPr>
                <w:rFonts w:ascii="Times New Roman" w:eastAsia="Calibri" w:hAnsi="Times New Roman" w:cs="Times New Roman"/>
                <w:bCs/>
                <w:sz w:val="24"/>
                <w:szCs w:val="24"/>
                <w:lang w:eastAsia="en-US"/>
              </w:rPr>
              <w:t>2622 6 -9 5</w:t>
            </w:r>
          </w:p>
        </w:tc>
        <w:tc>
          <w:tcPr>
            <w:tcW w:w="1417" w:type="dxa"/>
            <w:tcBorders>
              <w:top w:val="single" w:sz="4" w:space="0" w:color="auto"/>
              <w:left w:val="single" w:sz="6" w:space="0" w:color="auto"/>
              <w:bottom w:val="single" w:sz="4" w:space="0" w:color="auto"/>
              <w:right w:val="single" w:sz="4"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hAnsi="Times New Roman" w:cs="Times New Roman"/>
                <w:sz w:val="24"/>
                <w:szCs w:val="24"/>
              </w:rPr>
              <w:t>10,2</w:t>
            </w:r>
            <w:r w:rsidRPr="00440DE3">
              <w:rPr>
                <w:rFonts w:ascii="Times New Roman" w:hAnsi="Times New Roman" w:cs="Times New Roman"/>
                <w:sz w:val="24"/>
                <w:szCs w:val="24"/>
                <w:lang w:val="kk-KZ"/>
              </w:rPr>
              <w:t>±2,4</w:t>
            </w:r>
          </w:p>
        </w:tc>
        <w:tc>
          <w:tcPr>
            <w:tcW w:w="1198" w:type="dxa"/>
            <w:tcBorders>
              <w:top w:val="single" w:sz="4" w:space="0" w:color="auto"/>
              <w:left w:val="single" w:sz="4" w:space="0" w:color="auto"/>
              <w:bottom w:val="single" w:sz="4" w:space="0" w:color="auto"/>
              <w:right w:val="single" w:sz="4"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hAnsi="Times New Roman" w:cs="Times New Roman"/>
                <w:sz w:val="24"/>
                <w:szCs w:val="24"/>
              </w:rPr>
              <w:t>10-11</w:t>
            </w:r>
          </w:p>
        </w:tc>
      </w:tr>
      <w:tr w:rsidR="004A3C40" w:rsidRPr="00440DE3" w:rsidTr="00B67FF8">
        <w:tc>
          <w:tcPr>
            <w:tcW w:w="567" w:type="dxa"/>
            <w:tcBorders>
              <w:top w:val="single" w:sz="4" w:space="0" w:color="auto"/>
              <w:left w:val="single" w:sz="4" w:space="0" w:color="auto"/>
              <w:bottom w:val="single" w:sz="4"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w:t>
            </w:r>
          </w:p>
        </w:tc>
        <w:tc>
          <w:tcPr>
            <w:tcW w:w="3544" w:type="dxa"/>
            <w:tcBorders>
              <w:top w:val="single" w:sz="4" w:space="0" w:color="auto"/>
              <w:left w:val="single" w:sz="6" w:space="0" w:color="auto"/>
              <w:bottom w:val="single" w:sz="4"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hAnsi="Times New Roman" w:cs="Times New Roman"/>
                <w:sz w:val="24"/>
                <w:szCs w:val="24"/>
              </w:rPr>
              <w:t>Массовая доля сухого вещества</w:t>
            </w:r>
          </w:p>
        </w:tc>
        <w:tc>
          <w:tcPr>
            <w:tcW w:w="2552" w:type="dxa"/>
            <w:tcBorders>
              <w:top w:val="single" w:sz="4" w:space="0" w:color="auto"/>
              <w:left w:val="single" w:sz="6" w:space="0" w:color="auto"/>
              <w:bottom w:val="single" w:sz="4"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ГОСТ </w:t>
            </w:r>
            <w:r w:rsidRPr="00440DE3">
              <w:rPr>
                <w:rFonts w:ascii="Times New Roman" w:eastAsia="Calibri" w:hAnsi="Times New Roman" w:cs="Times New Roman"/>
                <w:bCs/>
                <w:sz w:val="24"/>
                <w:szCs w:val="24"/>
                <w:lang w:eastAsia="en-US"/>
              </w:rPr>
              <w:t>27548-97</w:t>
            </w:r>
          </w:p>
        </w:tc>
        <w:tc>
          <w:tcPr>
            <w:tcW w:w="1417" w:type="dxa"/>
            <w:tcBorders>
              <w:top w:val="single" w:sz="4" w:space="0" w:color="auto"/>
              <w:left w:val="single" w:sz="6" w:space="0" w:color="auto"/>
              <w:bottom w:val="single" w:sz="4" w:space="0" w:color="auto"/>
              <w:right w:val="single" w:sz="4"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hAnsi="Times New Roman" w:cs="Times New Roman"/>
                <w:sz w:val="24"/>
                <w:szCs w:val="24"/>
              </w:rPr>
              <w:t>82,4</w:t>
            </w:r>
            <w:r w:rsidRPr="00440DE3">
              <w:rPr>
                <w:rFonts w:ascii="Times New Roman" w:hAnsi="Times New Roman" w:cs="Times New Roman"/>
                <w:sz w:val="24"/>
                <w:szCs w:val="24"/>
                <w:lang w:val="kk-KZ"/>
              </w:rPr>
              <w:t>±1,5</w:t>
            </w:r>
          </w:p>
        </w:tc>
        <w:tc>
          <w:tcPr>
            <w:tcW w:w="1198" w:type="dxa"/>
            <w:tcBorders>
              <w:top w:val="single" w:sz="4" w:space="0" w:color="auto"/>
              <w:left w:val="single" w:sz="4" w:space="0" w:color="auto"/>
              <w:bottom w:val="single" w:sz="4" w:space="0" w:color="auto"/>
              <w:right w:val="single" w:sz="4"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hAnsi="Times New Roman" w:cs="Times New Roman"/>
                <w:sz w:val="24"/>
                <w:szCs w:val="24"/>
              </w:rPr>
              <w:t>83</w:t>
            </w:r>
          </w:p>
        </w:tc>
      </w:tr>
      <w:tr w:rsidR="004A3C40" w:rsidRPr="00440DE3" w:rsidTr="00B67FF8">
        <w:tc>
          <w:tcPr>
            <w:tcW w:w="567" w:type="dxa"/>
            <w:tcBorders>
              <w:top w:val="single" w:sz="4" w:space="0" w:color="auto"/>
              <w:left w:val="single" w:sz="4" w:space="0" w:color="auto"/>
              <w:bottom w:val="single" w:sz="4"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5</w:t>
            </w:r>
          </w:p>
        </w:tc>
        <w:tc>
          <w:tcPr>
            <w:tcW w:w="3544" w:type="dxa"/>
            <w:tcBorders>
              <w:top w:val="single" w:sz="4" w:space="0" w:color="auto"/>
              <w:left w:val="single" w:sz="6" w:space="0" w:color="auto"/>
              <w:bottom w:val="single" w:sz="4"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Массовая доля </w:t>
            </w:r>
            <w:r w:rsidRPr="00440DE3">
              <w:rPr>
                <w:rFonts w:ascii="Times New Roman" w:eastAsia="Times New Roman" w:hAnsi="Times New Roman" w:cs="Times New Roman"/>
                <w:sz w:val="24"/>
                <w:szCs w:val="24"/>
                <w:lang w:val="kk-KZ"/>
              </w:rPr>
              <w:t>влаги</w:t>
            </w:r>
          </w:p>
        </w:tc>
        <w:tc>
          <w:tcPr>
            <w:tcW w:w="2552" w:type="dxa"/>
            <w:tcBorders>
              <w:top w:val="single" w:sz="4" w:space="0" w:color="auto"/>
              <w:left w:val="single" w:sz="6" w:space="0" w:color="auto"/>
              <w:bottom w:val="single" w:sz="4"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ГОСТ </w:t>
            </w:r>
            <w:r w:rsidRPr="00440DE3">
              <w:rPr>
                <w:rFonts w:ascii="Times New Roman" w:eastAsia="Calibri" w:hAnsi="Times New Roman" w:cs="Times New Roman"/>
                <w:bCs/>
                <w:sz w:val="24"/>
                <w:szCs w:val="24"/>
                <w:lang w:eastAsia="en-US"/>
              </w:rPr>
              <w:t>27548-97</w:t>
            </w:r>
          </w:p>
        </w:tc>
        <w:tc>
          <w:tcPr>
            <w:tcW w:w="1417" w:type="dxa"/>
            <w:tcBorders>
              <w:top w:val="single" w:sz="4" w:space="0" w:color="auto"/>
              <w:left w:val="single" w:sz="6" w:space="0" w:color="auto"/>
              <w:bottom w:val="single" w:sz="4" w:space="0" w:color="auto"/>
              <w:right w:val="single" w:sz="4"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5,5</w:t>
            </w:r>
            <w:r w:rsidRPr="00440DE3">
              <w:rPr>
                <w:rFonts w:ascii="Times New Roman" w:hAnsi="Times New Roman" w:cs="Times New Roman"/>
                <w:sz w:val="24"/>
                <w:szCs w:val="24"/>
                <w:lang w:val="kk-KZ"/>
              </w:rPr>
              <w:t>±2,2</w:t>
            </w:r>
          </w:p>
        </w:tc>
        <w:tc>
          <w:tcPr>
            <w:tcW w:w="1198" w:type="dxa"/>
            <w:tcBorders>
              <w:top w:val="single" w:sz="4" w:space="0" w:color="auto"/>
              <w:left w:val="single" w:sz="4" w:space="0" w:color="auto"/>
              <w:bottom w:val="single" w:sz="4" w:space="0" w:color="auto"/>
              <w:right w:val="single" w:sz="4"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hAnsi="Times New Roman" w:cs="Times New Roman"/>
                <w:sz w:val="24"/>
                <w:szCs w:val="24"/>
              </w:rPr>
              <w:t>до 17</w:t>
            </w:r>
          </w:p>
        </w:tc>
      </w:tr>
      <w:tr w:rsidR="004A3C40" w:rsidRPr="00440DE3" w:rsidTr="00D55F75">
        <w:tc>
          <w:tcPr>
            <w:tcW w:w="8080" w:type="dxa"/>
            <w:gridSpan w:val="4"/>
            <w:tcBorders>
              <w:top w:val="single" w:sz="4" w:space="0" w:color="auto"/>
              <w:left w:val="single" w:sz="6" w:space="0" w:color="auto"/>
              <w:bottom w:val="single" w:sz="6" w:space="0" w:color="auto"/>
              <w:right w:val="single" w:sz="4"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hAnsi="Times New Roman" w:cs="Times New Roman"/>
                <w:sz w:val="24"/>
                <w:szCs w:val="24"/>
              </w:rPr>
              <w:t>Концентрированные корма: комбикорм в смеси</w:t>
            </w:r>
          </w:p>
        </w:tc>
        <w:tc>
          <w:tcPr>
            <w:tcW w:w="1198" w:type="dxa"/>
            <w:tcBorders>
              <w:top w:val="single" w:sz="4"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rPr>
            </w:pP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ind w:left="0" w:right="-132"/>
              <w:rPr>
                <w:rFonts w:ascii="Times New Roman" w:eastAsia="Times New Roman" w:hAnsi="Times New Roman" w:cs="Times New Roman"/>
                <w:b/>
                <w:sz w:val="24"/>
                <w:szCs w:val="24"/>
              </w:rPr>
            </w:pPr>
            <w:r w:rsidRPr="00440DE3">
              <w:rPr>
                <w:rFonts w:ascii="Times New Roman" w:eastAsia="Times New Roman" w:hAnsi="Times New Roman" w:cs="Times New Roman"/>
                <w:sz w:val="24"/>
                <w:szCs w:val="24"/>
              </w:rPr>
              <w:t>Массовая доля сырого жира</w:t>
            </w:r>
          </w:p>
        </w:tc>
        <w:tc>
          <w:tcPr>
            <w:tcW w:w="2552"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tabs>
                <w:tab w:val="left" w:pos="1064"/>
              </w:tabs>
              <w:spacing w:after="0"/>
              <w:ind w:left="0"/>
              <w:jc w:val="center"/>
              <w:rPr>
                <w:rFonts w:ascii="Times New Roman" w:eastAsia="Times New Roman" w:hAnsi="Times New Roman" w:cs="Times New Roman"/>
                <w:sz w:val="24"/>
                <w:szCs w:val="24"/>
                <w:lang w:val="kk-KZ"/>
              </w:rPr>
            </w:pPr>
            <w:r w:rsidRPr="00440DE3">
              <w:rPr>
                <w:rFonts w:ascii="Times New Roman" w:hAnsi="Times New Roman" w:cs="Times New Roman"/>
                <w:sz w:val="24"/>
                <w:szCs w:val="24"/>
                <w:lang w:val="kk-KZ"/>
              </w:rPr>
              <w:t>2,9±3,4</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tabs>
                <w:tab w:val="left" w:pos="1064"/>
              </w:tabs>
              <w:spacing w:after="0"/>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2-3,5</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2</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ind w:left="0"/>
              <w:rPr>
                <w:rFonts w:ascii="Times New Roman" w:eastAsia="Times New Roman" w:hAnsi="Times New Roman" w:cs="Times New Roman"/>
                <w:sz w:val="24"/>
                <w:szCs w:val="24"/>
              </w:rPr>
            </w:pPr>
            <w:r w:rsidRPr="00440DE3">
              <w:rPr>
                <w:rFonts w:ascii="Times New Roman" w:hAnsi="Times New Roman" w:cs="Times New Roman"/>
                <w:sz w:val="24"/>
                <w:szCs w:val="24"/>
              </w:rPr>
              <w:t>Массовая доля сырого протеина</w:t>
            </w:r>
          </w:p>
        </w:tc>
        <w:tc>
          <w:tcPr>
            <w:tcW w:w="2552"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tabs>
                <w:tab w:val="left" w:pos="1064"/>
              </w:tabs>
              <w:spacing w:after="0"/>
              <w:ind w:left="0"/>
              <w:jc w:val="center"/>
              <w:rPr>
                <w:rFonts w:ascii="Times New Roman" w:eastAsia="Times New Roman" w:hAnsi="Times New Roman" w:cs="Times New Roman"/>
                <w:sz w:val="24"/>
                <w:szCs w:val="24"/>
                <w:lang w:val="kk-KZ"/>
              </w:rPr>
            </w:pPr>
            <w:r w:rsidRPr="00440DE3">
              <w:rPr>
                <w:rFonts w:ascii="Times New Roman" w:hAnsi="Times New Roman" w:cs="Times New Roman"/>
                <w:sz w:val="24"/>
                <w:szCs w:val="24"/>
                <w:lang w:val="kk-KZ"/>
              </w:rPr>
              <w:t>17,8±2,5</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tabs>
                <w:tab w:val="left" w:pos="1064"/>
              </w:tabs>
              <w:spacing w:after="0"/>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13-21</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3</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ind w:left="0"/>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Массовая доля сырой клетчатки</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ind w:left="0"/>
              <w:jc w:val="center"/>
              <w:rPr>
                <w:rFonts w:ascii="Times New Roman" w:eastAsia="Times New Roman" w:hAnsi="Times New Roman" w:cs="Times New Roman"/>
                <w:sz w:val="24"/>
                <w:szCs w:val="24"/>
                <w:lang w:val="kk-KZ"/>
              </w:rPr>
            </w:pPr>
            <w:r w:rsidRPr="00440DE3">
              <w:rPr>
                <w:rFonts w:ascii="Times New Roman" w:hAnsi="Times New Roman" w:cs="Times New Roman"/>
                <w:sz w:val="24"/>
                <w:szCs w:val="24"/>
                <w:lang w:val="kk-KZ"/>
              </w:rPr>
              <w:t>6,4±2,4</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3-6,5</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4</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ind w:left="0"/>
              <w:rPr>
                <w:rFonts w:ascii="Times New Roman" w:eastAsia="Times New Roman" w:hAnsi="Times New Roman" w:cs="Times New Roman"/>
                <w:sz w:val="24"/>
                <w:szCs w:val="24"/>
              </w:rPr>
            </w:pPr>
            <w:r w:rsidRPr="00440DE3">
              <w:rPr>
                <w:rFonts w:ascii="Times New Roman" w:hAnsi="Times New Roman" w:cs="Times New Roman"/>
                <w:sz w:val="24"/>
                <w:szCs w:val="24"/>
              </w:rPr>
              <w:t>Массовая доля сырой золы</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ГОСТ </w:t>
            </w:r>
            <w:r w:rsidRPr="00440DE3">
              <w:rPr>
                <w:rFonts w:ascii="Times New Roman" w:eastAsia="Calibri" w:hAnsi="Times New Roman" w:cs="Times New Roman"/>
                <w:bCs/>
                <w:sz w:val="24"/>
                <w:szCs w:val="24"/>
                <w:lang w:eastAsia="en-US"/>
              </w:rPr>
              <w:t>2622 6 -9 5</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ind w:left="0"/>
              <w:jc w:val="center"/>
              <w:rPr>
                <w:rFonts w:ascii="Times New Roman" w:eastAsia="Times New Roman" w:hAnsi="Times New Roman" w:cs="Times New Roman"/>
                <w:sz w:val="24"/>
                <w:szCs w:val="24"/>
                <w:lang w:val="kk-KZ"/>
              </w:rPr>
            </w:pPr>
            <w:r w:rsidRPr="00440DE3">
              <w:rPr>
                <w:rFonts w:ascii="Times New Roman" w:hAnsi="Times New Roman" w:cs="Times New Roman"/>
                <w:sz w:val="24"/>
                <w:szCs w:val="24"/>
                <w:lang w:val="kk-KZ"/>
              </w:rPr>
              <w:t>5,2±2,6</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0,4-0,5</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5</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ind w:left="0"/>
              <w:rPr>
                <w:rFonts w:ascii="Times New Roman" w:eastAsia="Times New Roman" w:hAnsi="Times New Roman" w:cs="Times New Roman"/>
                <w:sz w:val="24"/>
                <w:szCs w:val="24"/>
              </w:rPr>
            </w:pPr>
            <w:r w:rsidRPr="00440DE3">
              <w:rPr>
                <w:rFonts w:ascii="Times New Roman" w:hAnsi="Times New Roman" w:cs="Times New Roman"/>
                <w:sz w:val="24"/>
                <w:szCs w:val="24"/>
              </w:rPr>
              <w:t>Массовая доля сухого вещества</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ГОСТ </w:t>
            </w:r>
            <w:r w:rsidRPr="00440DE3">
              <w:rPr>
                <w:rFonts w:ascii="Times New Roman" w:eastAsia="Calibri" w:hAnsi="Times New Roman" w:cs="Times New Roman"/>
                <w:bCs/>
                <w:sz w:val="24"/>
                <w:szCs w:val="24"/>
                <w:lang w:eastAsia="en-US"/>
              </w:rPr>
              <w:t>27548-97</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ind w:left="0"/>
              <w:jc w:val="center"/>
              <w:rPr>
                <w:rFonts w:ascii="Times New Roman" w:eastAsia="Times New Roman" w:hAnsi="Times New Roman" w:cs="Times New Roman"/>
                <w:sz w:val="24"/>
                <w:szCs w:val="24"/>
                <w:lang w:val="kk-KZ"/>
              </w:rPr>
            </w:pPr>
            <w:r w:rsidRPr="00440DE3">
              <w:rPr>
                <w:rFonts w:ascii="Times New Roman" w:hAnsi="Times New Roman" w:cs="Times New Roman"/>
                <w:sz w:val="24"/>
                <w:szCs w:val="24"/>
                <w:lang w:val="kk-KZ"/>
              </w:rPr>
              <w:t>82,5±2,0</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80-85</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6</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ind w:left="0"/>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Массовая доля </w:t>
            </w:r>
            <w:r w:rsidRPr="00440DE3">
              <w:rPr>
                <w:rFonts w:ascii="Times New Roman" w:eastAsia="Times New Roman" w:hAnsi="Times New Roman" w:cs="Times New Roman"/>
                <w:sz w:val="24"/>
                <w:szCs w:val="24"/>
                <w:lang w:val="kk-KZ"/>
              </w:rPr>
              <w:t>влаги</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ГОСТ </w:t>
            </w:r>
            <w:r w:rsidRPr="00440DE3">
              <w:rPr>
                <w:rFonts w:ascii="Times New Roman" w:eastAsia="Calibri" w:hAnsi="Times New Roman" w:cs="Times New Roman"/>
                <w:bCs/>
                <w:sz w:val="24"/>
                <w:szCs w:val="24"/>
                <w:lang w:eastAsia="en-US"/>
              </w:rPr>
              <w:t>27548-97</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ind w:left="0"/>
              <w:jc w:val="center"/>
              <w:rPr>
                <w:rFonts w:ascii="Times New Roman" w:eastAsia="Times New Roman" w:hAnsi="Times New Roman" w:cs="Times New Roman"/>
                <w:sz w:val="24"/>
                <w:szCs w:val="24"/>
                <w:lang w:val="kk-KZ"/>
              </w:rPr>
            </w:pPr>
            <w:r w:rsidRPr="00440DE3">
              <w:rPr>
                <w:rFonts w:ascii="Times New Roman" w:hAnsi="Times New Roman" w:cs="Times New Roman"/>
                <w:sz w:val="24"/>
                <w:szCs w:val="24"/>
                <w:lang w:val="kk-KZ"/>
              </w:rPr>
              <w:t>10,5±3,5</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12-14</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7</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ind w:left="0"/>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lang w:val="kk-KZ"/>
              </w:rPr>
              <w:t>Массовая доля крахмала</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ind w:left="0"/>
              <w:jc w:val="center"/>
              <w:rPr>
                <w:rFonts w:ascii="Times New Roman" w:eastAsia="Times New Roman" w:hAnsi="Times New Roman" w:cs="Times New Roman"/>
                <w:sz w:val="24"/>
                <w:szCs w:val="24"/>
                <w:highlight w:val="yellow"/>
                <w:lang w:val="kk-KZ"/>
              </w:rPr>
            </w:pPr>
            <w:r w:rsidRPr="00440DE3">
              <w:rPr>
                <w:rFonts w:ascii="Times New Roman" w:hAnsi="Times New Roman" w:cs="Times New Roman"/>
                <w:sz w:val="24"/>
                <w:szCs w:val="24"/>
                <w:lang w:val="kk-KZ"/>
              </w:rPr>
              <w:t>48,0±2,8</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ind w:left="0"/>
              <w:jc w:val="center"/>
              <w:rPr>
                <w:rFonts w:ascii="Times New Roman" w:hAnsi="Times New Roman" w:cs="Times New Roman"/>
                <w:sz w:val="24"/>
                <w:szCs w:val="24"/>
                <w:highlight w:val="yellow"/>
                <w:lang w:val="kk-KZ"/>
              </w:rPr>
            </w:pPr>
            <w:r w:rsidRPr="00440DE3">
              <w:rPr>
                <w:rFonts w:ascii="Times New Roman" w:hAnsi="Times New Roman" w:cs="Times New Roman"/>
                <w:sz w:val="24"/>
                <w:szCs w:val="24"/>
                <w:lang w:val="kk-KZ"/>
              </w:rPr>
              <w:t>40-52</w:t>
            </w:r>
          </w:p>
        </w:tc>
      </w:tr>
      <w:tr w:rsidR="004A3C40" w:rsidRPr="00440DE3" w:rsidTr="00D55F75">
        <w:tc>
          <w:tcPr>
            <w:tcW w:w="8080" w:type="dxa"/>
            <w:gridSpan w:val="4"/>
            <w:tcBorders>
              <w:top w:val="single" w:sz="6" w:space="0" w:color="auto"/>
              <w:left w:val="single" w:sz="6" w:space="0" w:color="auto"/>
              <w:bottom w:val="single" w:sz="6" w:space="0" w:color="auto"/>
              <w:right w:val="single" w:sz="4"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hAnsi="Times New Roman" w:cs="Times New Roman"/>
                <w:sz w:val="24"/>
                <w:szCs w:val="24"/>
              </w:rPr>
              <w:t>Лён</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rPr>
            </w:pP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line="240" w:lineRule="auto"/>
              <w:ind w:left="0" w:right="-132"/>
              <w:rPr>
                <w:rFonts w:ascii="Times New Roman" w:eastAsia="Times New Roman" w:hAnsi="Times New Roman" w:cs="Times New Roman"/>
                <w:b/>
                <w:sz w:val="24"/>
                <w:szCs w:val="24"/>
              </w:rPr>
            </w:pPr>
            <w:r w:rsidRPr="00440DE3">
              <w:rPr>
                <w:rFonts w:ascii="Times New Roman" w:eastAsia="Times New Roman" w:hAnsi="Times New Roman" w:cs="Times New Roman"/>
                <w:sz w:val="24"/>
                <w:szCs w:val="24"/>
              </w:rPr>
              <w:t>Массовая доля сырого жира</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tabs>
                <w:tab w:val="left" w:pos="1064"/>
              </w:tabs>
              <w:spacing w:after="0" w:line="240" w:lineRule="auto"/>
              <w:ind w:left="0"/>
              <w:jc w:val="center"/>
              <w:rPr>
                <w:rFonts w:ascii="Times New Roman" w:eastAsia="Times New Roman" w:hAnsi="Times New Roman" w:cs="Times New Roman"/>
                <w:sz w:val="24"/>
                <w:szCs w:val="24"/>
                <w:lang w:val="kk-KZ"/>
              </w:rPr>
            </w:pPr>
            <w:r w:rsidRPr="00440DE3">
              <w:rPr>
                <w:rFonts w:ascii="Times New Roman" w:eastAsia="Times New Roman" w:hAnsi="Times New Roman" w:cs="Times New Roman"/>
                <w:sz w:val="24"/>
                <w:szCs w:val="24"/>
                <w:lang w:val="kk-KZ"/>
              </w:rPr>
              <w:t>34,5</w:t>
            </w:r>
            <w:r w:rsidRPr="00440DE3">
              <w:rPr>
                <w:rFonts w:ascii="Times New Roman" w:hAnsi="Times New Roman" w:cs="Times New Roman"/>
                <w:sz w:val="24"/>
                <w:szCs w:val="24"/>
                <w:lang w:val="kk-KZ"/>
              </w:rPr>
              <w:t>±1,2</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tabs>
                <w:tab w:val="left" w:pos="1064"/>
              </w:tabs>
              <w:spacing w:after="0" w:line="240" w:lineRule="auto"/>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2,1-6,2</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2</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Массовая доля сырого </w:t>
            </w:r>
            <w:r w:rsidRPr="00440DE3">
              <w:rPr>
                <w:rFonts w:ascii="Times New Roman" w:hAnsi="Times New Roman" w:cs="Times New Roman"/>
                <w:sz w:val="24"/>
                <w:szCs w:val="24"/>
              </w:rPr>
              <w:t>протеина</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tabs>
                <w:tab w:val="left" w:pos="1064"/>
              </w:tabs>
              <w:spacing w:after="0" w:line="240" w:lineRule="auto"/>
              <w:ind w:left="0"/>
              <w:jc w:val="center"/>
              <w:rPr>
                <w:rFonts w:ascii="Times New Roman" w:eastAsia="Times New Roman" w:hAnsi="Times New Roman" w:cs="Times New Roman"/>
                <w:sz w:val="24"/>
                <w:szCs w:val="24"/>
                <w:lang w:val="kk-KZ"/>
              </w:rPr>
            </w:pPr>
            <w:r w:rsidRPr="00440DE3">
              <w:rPr>
                <w:rFonts w:ascii="Times New Roman" w:eastAsia="Times New Roman" w:hAnsi="Times New Roman" w:cs="Times New Roman"/>
                <w:sz w:val="24"/>
                <w:szCs w:val="24"/>
                <w:lang w:val="kk-KZ"/>
              </w:rPr>
              <w:t>24,3</w:t>
            </w:r>
            <w:r w:rsidRPr="00440DE3">
              <w:rPr>
                <w:rFonts w:ascii="Times New Roman" w:hAnsi="Times New Roman" w:cs="Times New Roman"/>
                <w:sz w:val="24"/>
                <w:szCs w:val="24"/>
                <w:lang w:val="kk-KZ"/>
              </w:rPr>
              <w:t>±2,4</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tabs>
                <w:tab w:val="left" w:pos="1064"/>
              </w:tabs>
              <w:spacing w:after="0" w:line="240" w:lineRule="auto"/>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10-30</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3</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hAnsi="Times New Roman" w:cs="Times New Roman"/>
                <w:sz w:val="24"/>
                <w:szCs w:val="24"/>
              </w:rPr>
              <w:t>Массовая доля сырой клетчатки</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kk-KZ"/>
              </w:rPr>
            </w:pPr>
            <w:r w:rsidRPr="00440DE3">
              <w:rPr>
                <w:rFonts w:ascii="Times New Roman" w:eastAsia="Times New Roman" w:hAnsi="Times New Roman" w:cs="Times New Roman"/>
                <w:sz w:val="24"/>
                <w:szCs w:val="24"/>
                <w:lang w:val="kk-KZ"/>
              </w:rPr>
              <w:t>12,3</w:t>
            </w:r>
            <w:r w:rsidRPr="00440DE3">
              <w:rPr>
                <w:rFonts w:ascii="Times New Roman" w:hAnsi="Times New Roman" w:cs="Times New Roman"/>
                <w:sz w:val="24"/>
                <w:szCs w:val="24"/>
                <w:lang w:val="kk-KZ"/>
              </w:rPr>
              <w:t>±0,3</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7-12</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4</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hAnsi="Times New Roman" w:cs="Times New Roman"/>
                <w:sz w:val="24"/>
                <w:szCs w:val="24"/>
              </w:rPr>
              <w:t xml:space="preserve">Массовая доля сырой золы </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ГОСТ </w:t>
            </w:r>
            <w:r w:rsidRPr="00440DE3">
              <w:rPr>
                <w:rFonts w:ascii="Times New Roman" w:eastAsia="Calibri" w:hAnsi="Times New Roman" w:cs="Times New Roman"/>
                <w:bCs/>
                <w:sz w:val="24"/>
                <w:szCs w:val="24"/>
                <w:lang w:eastAsia="en-US"/>
              </w:rPr>
              <w:t>2622 6 -9 5</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kk-KZ"/>
              </w:rPr>
            </w:pPr>
            <w:r w:rsidRPr="00440DE3">
              <w:rPr>
                <w:rFonts w:ascii="Times New Roman" w:eastAsia="Times New Roman" w:hAnsi="Times New Roman" w:cs="Times New Roman"/>
                <w:sz w:val="24"/>
                <w:szCs w:val="24"/>
                <w:lang w:val="kk-KZ"/>
              </w:rPr>
              <w:t>5,7</w:t>
            </w:r>
            <w:r w:rsidRPr="00440DE3">
              <w:rPr>
                <w:rFonts w:ascii="Times New Roman" w:hAnsi="Times New Roman" w:cs="Times New Roman"/>
                <w:sz w:val="24"/>
                <w:szCs w:val="24"/>
                <w:lang w:val="kk-KZ"/>
              </w:rPr>
              <w:t>±2,6</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0,5-6,5</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5</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hAnsi="Times New Roman" w:cs="Times New Roman"/>
                <w:sz w:val="24"/>
                <w:szCs w:val="24"/>
              </w:rPr>
              <w:t>Массовая доля сухого вещества</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ГОСТ </w:t>
            </w:r>
            <w:r w:rsidRPr="00440DE3">
              <w:rPr>
                <w:rFonts w:ascii="Times New Roman" w:eastAsia="Calibri" w:hAnsi="Times New Roman" w:cs="Times New Roman"/>
                <w:bCs/>
                <w:sz w:val="24"/>
                <w:szCs w:val="24"/>
                <w:lang w:eastAsia="en-US"/>
              </w:rPr>
              <w:t>27548-97</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kk-KZ"/>
              </w:rPr>
            </w:pPr>
            <w:r w:rsidRPr="00440DE3">
              <w:rPr>
                <w:rFonts w:ascii="Times New Roman" w:eastAsia="Times New Roman" w:hAnsi="Times New Roman" w:cs="Times New Roman"/>
                <w:sz w:val="24"/>
                <w:szCs w:val="24"/>
                <w:lang w:val="kk-KZ"/>
              </w:rPr>
              <w:t>91,6</w:t>
            </w:r>
            <w:r w:rsidRPr="00440DE3">
              <w:rPr>
                <w:rFonts w:ascii="Times New Roman" w:hAnsi="Times New Roman" w:cs="Times New Roman"/>
                <w:sz w:val="24"/>
                <w:szCs w:val="24"/>
                <w:lang w:val="kk-KZ"/>
              </w:rPr>
              <w:t>±1,4</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55-100</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en-US"/>
              </w:rPr>
            </w:pPr>
            <w:r w:rsidRPr="00440DE3">
              <w:rPr>
                <w:rFonts w:ascii="Times New Roman" w:eastAsia="Times New Roman" w:hAnsi="Times New Roman" w:cs="Times New Roman"/>
                <w:sz w:val="24"/>
                <w:szCs w:val="24"/>
                <w:lang w:val="en-US"/>
              </w:rPr>
              <w:t>6</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Массовая доля </w:t>
            </w:r>
            <w:r w:rsidRPr="00440DE3">
              <w:rPr>
                <w:rFonts w:ascii="Times New Roman" w:eastAsia="Times New Roman" w:hAnsi="Times New Roman" w:cs="Times New Roman"/>
                <w:sz w:val="24"/>
                <w:szCs w:val="24"/>
                <w:lang w:val="kk-KZ"/>
              </w:rPr>
              <w:t>влаги</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ГОСТ </w:t>
            </w:r>
            <w:r w:rsidRPr="00440DE3">
              <w:rPr>
                <w:rFonts w:ascii="Times New Roman" w:eastAsia="Calibri" w:hAnsi="Times New Roman" w:cs="Times New Roman"/>
                <w:bCs/>
                <w:sz w:val="24"/>
                <w:szCs w:val="24"/>
                <w:lang w:eastAsia="en-US"/>
              </w:rPr>
              <w:t>27548-97</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kk-KZ"/>
              </w:rPr>
            </w:pPr>
            <w:r w:rsidRPr="00440DE3">
              <w:rPr>
                <w:rFonts w:ascii="Times New Roman" w:eastAsia="Times New Roman" w:hAnsi="Times New Roman" w:cs="Times New Roman"/>
                <w:sz w:val="24"/>
                <w:szCs w:val="24"/>
                <w:lang w:val="kk-KZ"/>
              </w:rPr>
              <w:t>8,4</w:t>
            </w:r>
            <w:r w:rsidRPr="00440DE3">
              <w:rPr>
                <w:rFonts w:ascii="Times New Roman" w:hAnsi="Times New Roman" w:cs="Times New Roman"/>
                <w:sz w:val="24"/>
                <w:szCs w:val="24"/>
                <w:lang w:val="kk-KZ"/>
              </w:rPr>
              <w:t>±2,6</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до 15</w:t>
            </w:r>
          </w:p>
        </w:tc>
      </w:tr>
      <w:tr w:rsidR="004A3C40" w:rsidRPr="00440DE3" w:rsidTr="00B67FF8">
        <w:tc>
          <w:tcPr>
            <w:tcW w:w="567" w:type="dxa"/>
            <w:tcBorders>
              <w:top w:val="single" w:sz="6" w:space="0" w:color="auto"/>
              <w:left w:val="single" w:sz="6"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7</w:t>
            </w:r>
          </w:p>
        </w:tc>
        <w:tc>
          <w:tcPr>
            <w:tcW w:w="3544" w:type="dxa"/>
            <w:tcBorders>
              <w:top w:val="single" w:sz="6" w:space="0" w:color="auto"/>
              <w:left w:val="single" w:sz="6" w:space="0" w:color="auto"/>
              <w:bottom w:val="single" w:sz="6" w:space="0" w:color="auto"/>
              <w:right w:val="single" w:sz="6" w:space="0" w:color="auto"/>
            </w:tcBorders>
            <w:hideMark/>
          </w:tcPr>
          <w:p w:rsidR="004A3C40" w:rsidRPr="00440DE3" w:rsidRDefault="004A3C40" w:rsidP="00576BB3">
            <w:pPr>
              <w:pStyle w:val="ad"/>
              <w:spacing w:after="0" w:line="240" w:lineRule="auto"/>
              <w:ind w:left="0"/>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lang w:val="kk-KZ"/>
              </w:rPr>
              <w:t>Массовая доля крахмала</w:t>
            </w:r>
          </w:p>
        </w:tc>
        <w:tc>
          <w:tcPr>
            <w:tcW w:w="2552" w:type="dxa"/>
            <w:tcBorders>
              <w:top w:val="single" w:sz="6" w:space="0" w:color="auto"/>
              <w:left w:val="single" w:sz="6" w:space="0" w:color="auto"/>
              <w:bottom w:val="single" w:sz="6" w:space="0" w:color="auto"/>
              <w:right w:val="single" w:sz="6" w:space="0" w:color="auto"/>
            </w:tcBorders>
            <w:vAlign w:val="center"/>
            <w:hideMark/>
          </w:tcPr>
          <w:p w:rsidR="004A3C40" w:rsidRPr="00440DE3" w:rsidRDefault="004A3C40" w:rsidP="00576BB3">
            <w:pPr>
              <w:pStyle w:val="ad"/>
              <w:spacing w:after="0" w:line="240" w:lineRule="auto"/>
              <w:ind w:left="0"/>
              <w:jc w:val="center"/>
              <w:rPr>
                <w:rFonts w:ascii="Times New Roman" w:hAnsi="Times New Roman" w:cs="Times New Roman"/>
                <w:sz w:val="24"/>
                <w:szCs w:val="24"/>
              </w:rPr>
            </w:pPr>
            <w:r w:rsidRPr="00440DE3">
              <w:rPr>
                <w:rFonts w:ascii="Times New Roman" w:eastAsia="Times New Roman" w:hAnsi="Times New Roman" w:cs="Times New Roman"/>
                <w:sz w:val="24"/>
                <w:szCs w:val="24"/>
              </w:rPr>
              <w:t>Анализатор</w:t>
            </w:r>
          </w:p>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(экспресс метод)</w:t>
            </w:r>
          </w:p>
        </w:tc>
        <w:tc>
          <w:tcPr>
            <w:tcW w:w="1417" w:type="dxa"/>
            <w:tcBorders>
              <w:top w:val="single" w:sz="6" w:space="0" w:color="auto"/>
              <w:left w:val="single" w:sz="6" w:space="0" w:color="auto"/>
              <w:bottom w:val="single" w:sz="6" w:space="0" w:color="auto"/>
              <w:right w:val="single" w:sz="4" w:space="0" w:color="auto"/>
            </w:tcBorders>
            <w:vAlign w:val="center"/>
            <w:hideMark/>
          </w:tcPr>
          <w:p w:rsidR="004A3C40" w:rsidRPr="00440DE3" w:rsidRDefault="004A3C40" w:rsidP="00576BB3">
            <w:pPr>
              <w:pStyle w:val="ad"/>
              <w:spacing w:after="0" w:line="240" w:lineRule="auto"/>
              <w:ind w:left="0"/>
              <w:jc w:val="center"/>
              <w:rPr>
                <w:rFonts w:ascii="Times New Roman" w:eastAsia="Times New Roman" w:hAnsi="Times New Roman" w:cs="Times New Roman"/>
                <w:sz w:val="24"/>
                <w:szCs w:val="24"/>
                <w:lang w:val="kk-KZ"/>
              </w:rPr>
            </w:pPr>
            <w:r w:rsidRPr="00440DE3">
              <w:rPr>
                <w:rFonts w:ascii="Times New Roman" w:eastAsia="Times New Roman" w:hAnsi="Times New Roman" w:cs="Times New Roman"/>
                <w:sz w:val="24"/>
                <w:szCs w:val="24"/>
                <w:lang w:val="kk-KZ"/>
              </w:rPr>
              <w:t>6,1</w:t>
            </w:r>
            <w:r w:rsidRPr="00440DE3">
              <w:rPr>
                <w:rFonts w:ascii="Times New Roman" w:hAnsi="Times New Roman" w:cs="Times New Roman"/>
                <w:sz w:val="24"/>
                <w:szCs w:val="24"/>
                <w:lang w:val="kk-KZ"/>
              </w:rPr>
              <w:t>±3,4</w:t>
            </w:r>
          </w:p>
        </w:tc>
        <w:tc>
          <w:tcPr>
            <w:tcW w:w="1198" w:type="dxa"/>
            <w:tcBorders>
              <w:top w:val="single" w:sz="6" w:space="0" w:color="auto"/>
              <w:left w:val="single" w:sz="4" w:space="0" w:color="auto"/>
              <w:bottom w:val="single" w:sz="6" w:space="0" w:color="auto"/>
              <w:right w:val="single" w:sz="6" w:space="0" w:color="auto"/>
            </w:tcBorders>
            <w:vAlign w:val="center"/>
          </w:tcPr>
          <w:p w:rsidR="004A3C40" w:rsidRPr="00440DE3" w:rsidRDefault="004A3C40" w:rsidP="00576BB3">
            <w:pPr>
              <w:pStyle w:val="ad"/>
              <w:spacing w:after="0" w:line="240" w:lineRule="auto"/>
              <w:ind w:left="0"/>
              <w:jc w:val="center"/>
              <w:rPr>
                <w:rFonts w:ascii="Times New Roman" w:hAnsi="Times New Roman" w:cs="Times New Roman"/>
                <w:sz w:val="24"/>
                <w:szCs w:val="24"/>
                <w:lang w:val="kk-KZ"/>
              </w:rPr>
            </w:pPr>
            <w:r w:rsidRPr="00440DE3">
              <w:rPr>
                <w:rFonts w:ascii="Times New Roman" w:hAnsi="Times New Roman" w:cs="Times New Roman"/>
                <w:sz w:val="24"/>
                <w:szCs w:val="24"/>
                <w:lang w:val="kk-KZ"/>
              </w:rPr>
              <w:t>3-10</w:t>
            </w:r>
          </w:p>
        </w:tc>
      </w:tr>
    </w:tbl>
    <w:p w:rsidR="004A3C40" w:rsidRPr="00440DE3" w:rsidRDefault="004A3C40" w:rsidP="004A3C40">
      <w:pPr>
        <w:spacing w:after="0" w:line="240" w:lineRule="auto"/>
        <w:ind w:left="-567" w:firstLine="567"/>
        <w:contextualSpacing/>
        <w:jc w:val="both"/>
        <w:rPr>
          <w:rFonts w:ascii="Times New Roman" w:hAnsi="Times New Roman" w:cs="Times New Roman"/>
          <w:sz w:val="24"/>
          <w:szCs w:val="24"/>
          <w:shd w:val="clear" w:color="auto" w:fill="FFFFFF"/>
        </w:rPr>
      </w:pPr>
      <w:r w:rsidRPr="00440DE3">
        <w:rPr>
          <w:rFonts w:ascii="Times New Roman" w:hAnsi="Times New Roman" w:cs="Times New Roman"/>
          <w:sz w:val="24"/>
          <w:szCs w:val="24"/>
          <w:shd w:val="clear" w:color="auto" w:fill="FFFFFF"/>
        </w:rPr>
        <w:tab/>
      </w:r>
    </w:p>
    <w:p w:rsidR="00AA1FD3" w:rsidRPr="009E4336" w:rsidRDefault="00996F88" w:rsidP="000A2C6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сене по показателям: </w:t>
      </w:r>
      <w:r w:rsidR="004A3C40" w:rsidRPr="00440DE3">
        <w:rPr>
          <w:rFonts w:ascii="Times New Roman" w:hAnsi="Times New Roman" w:cs="Times New Roman"/>
          <w:sz w:val="28"/>
          <w:szCs w:val="28"/>
        </w:rPr>
        <w:t>«Массовая доля сырого протеина», который составил 10 % и по показателю</w:t>
      </w:r>
      <w:r>
        <w:rPr>
          <w:rFonts w:ascii="Times New Roman" w:hAnsi="Times New Roman" w:cs="Times New Roman"/>
          <w:sz w:val="28"/>
          <w:szCs w:val="28"/>
        </w:rPr>
        <w:t xml:space="preserve"> «Массовая доля сухого веществ»</w:t>
      </w:r>
      <w:r w:rsidR="004A3C40" w:rsidRPr="00440DE3">
        <w:rPr>
          <w:rFonts w:ascii="Times New Roman" w:hAnsi="Times New Roman" w:cs="Times New Roman"/>
          <w:sz w:val="28"/>
          <w:szCs w:val="28"/>
        </w:rPr>
        <w:t xml:space="preserve"> – 82,4% и в комбикорме по показателям: «Массовая доля сырого протеина», который составил 17,8 % и по показателю «Массовая доля сухого веществ</w:t>
      </w:r>
      <w:r>
        <w:rPr>
          <w:rFonts w:ascii="Times New Roman" w:hAnsi="Times New Roman" w:cs="Times New Roman"/>
          <w:sz w:val="28"/>
          <w:szCs w:val="28"/>
        </w:rPr>
        <w:t xml:space="preserve"> 82,5%</w:t>
      </w:r>
      <w:r w:rsidRPr="00440DE3">
        <w:rPr>
          <w:rFonts w:ascii="Times New Roman" w:hAnsi="Times New Roman" w:cs="Times New Roman"/>
          <w:sz w:val="28"/>
          <w:szCs w:val="28"/>
        </w:rPr>
        <w:t>.</w:t>
      </w:r>
    </w:p>
    <w:p w:rsidR="00401BE8" w:rsidRDefault="00401BE8" w:rsidP="00897CFD">
      <w:pPr>
        <w:pStyle w:val="41"/>
        <w:shd w:val="clear" w:color="auto" w:fill="auto"/>
        <w:tabs>
          <w:tab w:val="left" w:pos="567"/>
        </w:tabs>
        <w:spacing w:line="240" w:lineRule="auto"/>
        <w:ind w:firstLine="567"/>
        <w:jc w:val="both"/>
        <w:rPr>
          <w:b/>
          <w:color w:val="auto"/>
          <w:sz w:val="28"/>
          <w:szCs w:val="28"/>
        </w:rPr>
      </w:pPr>
      <w:r>
        <w:rPr>
          <w:b/>
          <w:color w:val="auto"/>
          <w:sz w:val="28"/>
          <w:szCs w:val="28"/>
        </w:rPr>
        <w:lastRenderedPageBreak/>
        <w:t xml:space="preserve">3 </w:t>
      </w:r>
      <w:r w:rsidRPr="00401BE8">
        <w:rPr>
          <w:b/>
          <w:color w:val="auto"/>
          <w:sz w:val="28"/>
          <w:szCs w:val="28"/>
        </w:rPr>
        <w:t>Результаты исследования</w:t>
      </w:r>
    </w:p>
    <w:p w:rsidR="00996F88" w:rsidRPr="009E4336" w:rsidRDefault="007758E5" w:rsidP="00897CFD">
      <w:pPr>
        <w:pStyle w:val="41"/>
        <w:shd w:val="clear" w:color="auto" w:fill="auto"/>
        <w:spacing w:line="240" w:lineRule="auto"/>
        <w:ind w:firstLine="567"/>
        <w:jc w:val="both"/>
        <w:rPr>
          <w:b/>
          <w:color w:val="auto"/>
          <w:sz w:val="28"/>
          <w:szCs w:val="28"/>
        </w:rPr>
      </w:pPr>
      <w:r w:rsidRPr="009E4336">
        <w:rPr>
          <w:b/>
          <w:color w:val="auto"/>
          <w:sz w:val="28"/>
          <w:szCs w:val="28"/>
        </w:rPr>
        <w:t>3.</w:t>
      </w:r>
      <w:r w:rsidR="001543BA">
        <w:rPr>
          <w:b/>
          <w:color w:val="auto"/>
          <w:sz w:val="28"/>
          <w:szCs w:val="28"/>
        </w:rPr>
        <w:t xml:space="preserve">1 </w:t>
      </w:r>
      <w:r w:rsidR="00996F88" w:rsidRPr="00996F88">
        <w:rPr>
          <w:b/>
          <w:color w:val="auto"/>
          <w:sz w:val="28"/>
          <w:szCs w:val="28"/>
        </w:rPr>
        <w:t>Распределение поголовья крупного рогатого скота абердин-</w:t>
      </w:r>
      <w:r w:rsidR="001543BA">
        <w:rPr>
          <w:b/>
          <w:color w:val="auto"/>
          <w:sz w:val="28"/>
          <w:szCs w:val="28"/>
        </w:rPr>
        <w:t xml:space="preserve"> </w:t>
      </w:r>
      <w:r w:rsidR="00996F88" w:rsidRPr="00996F88">
        <w:rPr>
          <w:b/>
          <w:color w:val="auto"/>
          <w:sz w:val="28"/>
          <w:szCs w:val="28"/>
        </w:rPr>
        <w:t>ангусской породы по бонитировочному классу в ТОО «Север Агро</w:t>
      </w:r>
      <w:r w:rsidR="00897CFD">
        <w:rPr>
          <w:b/>
          <w:color w:val="auto"/>
          <w:sz w:val="28"/>
          <w:szCs w:val="28"/>
        </w:rPr>
        <w:t xml:space="preserve"> </w:t>
      </w:r>
      <w:r w:rsidR="00996F88" w:rsidRPr="00996F88">
        <w:rPr>
          <w:b/>
          <w:color w:val="auto"/>
          <w:sz w:val="28"/>
          <w:szCs w:val="28"/>
        </w:rPr>
        <w:t xml:space="preserve">Н», </w:t>
      </w:r>
      <w:r w:rsidR="000255CE">
        <w:rPr>
          <w:b/>
          <w:color w:val="auto"/>
          <w:sz w:val="28"/>
          <w:szCs w:val="28"/>
        </w:rPr>
        <w:t>ТОО</w:t>
      </w:r>
      <w:r w:rsidR="00996F88" w:rsidRPr="00996F88">
        <w:rPr>
          <w:b/>
          <w:color w:val="auto"/>
          <w:sz w:val="28"/>
          <w:szCs w:val="28"/>
        </w:rPr>
        <w:t xml:space="preserve"> «Колос-ферма» Костанайской области</w:t>
      </w:r>
    </w:p>
    <w:p w:rsidR="00B05652" w:rsidRPr="009E4336" w:rsidRDefault="00B05652" w:rsidP="001543BA">
      <w:pPr>
        <w:pStyle w:val="41"/>
        <w:shd w:val="clear" w:color="auto" w:fill="auto"/>
        <w:spacing w:line="240" w:lineRule="auto"/>
        <w:ind w:firstLine="567"/>
        <w:jc w:val="both"/>
        <w:rPr>
          <w:color w:val="auto"/>
          <w:sz w:val="28"/>
          <w:szCs w:val="28"/>
        </w:rPr>
      </w:pPr>
      <w:r w:rsidRPr="009E4336">
        <w:rPr>
          <w:color w:val="auto"/>
          <w:sz w:val="28"/>
          <w:szCs w:val="28"/>
        </w:rPr>
        <w:t>Значение чистопородного разведения в мясном скотоводстве велико, так как это влияет на увеличение поголовья с ценными селекционируемыми признаками, и имеет особо важное значение в селекционно-племенной работе с породой.</w:t>
      </w:r>
    </w:p>
    <w:p w:rsidR="00B05652" w:rsidRPr="009E4336" w:rsidRDefault="009F268C" w:rsidP="00B0565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Вследствие этого в таблице 5</w:t>
      </w:r>
      <w:r w:rsidR="00B05652" w:rsidRPr="009E4336">
        <w:rPr>
          <w:rFonts w:ascii="Times New Roman" w:hAnsi="Times New Roman" w:cs="Times New Roman"/>
          <w:sz w:val="28"/>
          <w:szCs w:val="28"/>
        </w:rPr>
        <w:t xml:space="preserve"> представлена за период исследования статистика по численности и распределению по бонитировочному классу поголовье крупного рогатого скота изучаемых хозяйств. Согласно данных следует отметить, что прослеживается тенденция повышения абсолютной численности животных, как в целом по стаду, так и по классам. </w:t>
      </w:r>
    </w:p>
    <w:p w:rsidR="00B05652" w:rsidRPr="009E4336" w:rsidRDefault="00B05652" w:rsidP="00B05652">
      <w:pPr>
        <w:pStyle w:val="41"/>
        <w:shd w:val="clear" w:color="auto" w:fill="auto"/>
        <w:spacing w:line="240" w:lineRule="auto"/>
        <w:ind w:firstLine="709"/>
        <w:jc w:val="both"/>
        <w:rPr>
          <w:b/>
          <w:color w:val="auto"/>
          <w:sz w:val="28"/>
          <w:szCs w:val="28"/>
        </w:rPr>
      </w:pPr>
    </w:p>
    <w:p w:rsidR="00B05652" w:rsidRPr="002A48F7" w:rsidRDefault="00B05652" w:rsidP="001543BA">
      <w:pPr>
        <w:pStyle w:val="41"/>
        <w:shd w:val="clear" w:color="auto" w:fill="auto"/>
        <w:spacing w:line="240" w:lineRule="auto"/>
        <w:ind w:firstLine="0"/>
        <w:jc w:val="both"/>
        <w:rPr>
          <w:color w:val="auto"/>
          <w:sz w:val="28"/>
          <w:szCs w:val="28"/>
        </w:rPr>
      </w:pPr>
      <w:r w:rsidRPr="002A48F7">
        <w:rPr>
          <w:color w:val="auto"/>
          <w:sz w:val="28"/>
          <w:szCs w:val="28"/>
        </w:rPr>
        <w:t xml:space="preserve">Таблица </w:t>
      </w:r>
      <w:r w:rsidR="009F268C" w:rsidRPr="002A48F7">
        <w:rPr>
          <w:color w:val="auto"/>
          <w:sz w:val="28"/>
          <w:szCs w:val="28"/>
        </w:rPr>
        <w:t>5</w:t>
      </w:r>
      <w:r w:rsidRPr="002A48F7">
        <w:rPr>
          <w:color w:val="auto"/>
          <w:sz w:val="28"/>
          <w:szCs w:val="28"/>
        </w:rPr>
        <w:t xml:space="preserve"> – Анализ результатов бонитировки (классный состав) поголовья крупного рогатого </w:t>
      </w:r>
      <w:r w:rsidR="00A74E16" w:rsidRPr="002A48F7">
        <w:rPr>
          <w:color w:val="auto"/>
          <w:sz w:val="28"/>
          <w:szCs w:val="28"/>
        </w:rPr>
        <w:t xml:space="preserve">скота абердин-ангусской породы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851"/>
        <w:gridCol w:w="850"/>
        <w:gridCol w:w="850"/>
        <w:gridCol w:w="993"/>
        <w:gridCol w:w="992"/>
        <w:gridCol w:w="992"/>
        <w:gridCol w:w="1134"/>
        <w:gridCol w:w="992"/>
      </w:tblGrid>
      <w:tr w:rsidR="00996F88" w:rsidRPr="002A48F7" w:rsidTr="00B624E8">
        <w:trPr>
          <w:trHeight w:val="439"/>
        </w:trPr>
        <w:tc>
          <w:tcPr>
            <w:tcW w:w="1985" w:type="dxa"/>
            <w:vMerge w:val="restart"/>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Показатель</w:t>
            </w:r>
          </w:p>
        </w:tc>
        <w:tc>
          <w:tcPr>
            <w:tcW w:w="3544" w:type="dxa"/>
            <w:gridSpan w:val="4"/>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lang w:val="en-US"/>
              </w:rPr>
            </w:pPr>
            <w:r w:rsidRPr="002A48F7">
              <w:rPr>
                <w:rFonts w:ascii="Times New Roman" w:hAnsi="Times New Roman" w:cs="Times New Roman"/>
                <w:sz w:val="24"/>
                <w:szCs w:val="24"/>
              </w:rPr>
              <w:t>ТОО «Север Агро Н»</w:t>
            </w:r>
          </w:p>
        </w:tc>
        <w:tc>
          <w:tcPr>
            <w:tcW w:w="4110" w:type="dxa"/>
            <w:gridSpan w:val="4"/>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lang w:val="en-US"/>
              </w:rPr>
            </w:pPr>
            <w:r w:rsidRPr="002A48F7">
              <w:rPr>
                <w:rFonts w:ascii="Times New Roman" w:hAnsi="Times New Roman" w:cs="Times New Roman"/>
                <w:sz w:val="24"/>
                <w:szCs w:val="24"/>
              </w:rPr>
              <w:t>ТОО «Колос –фирма»</w:t>
            </w:r>
          </w:p>
        </w:tc>
      </w:tr>
      <w:tr w:rsidR="00996F88" w:rsidRPr="002A48F7" w:rsidTr="00B624E8">
        <w:trPr>
          <w:trHeight w:val="439"/>
        </w:trPr>
        <w:tc>
          <w:tcPr>
            <w:tcW w:w="1985" w:type="dxa"/>
            <w:vMerge/>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p>
        </w:tc>
        <w:tc>
          <w:tcPr>
            <w:tcW w:w="7654" w:type="dxa"/>
            <w:gridSpan w:val="8"/>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отнесено по классам, % / годы</w:t>
            </w:r>
          </w:p>
        </w:tc>
      </w:tr>
      <w:tr w:rsidR="00996F88" w:rsidRPr="002A48F7" w:rsidTr="00B624E8">
        <w:trPr>
          <w:trHeight w:val="284"/>
        </w:trPr>
        <w:tc>
          <w:tcPr>
            <w:tcW w:w="1985" w:type="dxa"/>
            <w:vMerge/>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lang w:val="en-US"/>
              </w:rPr>
            </w:pPr>
          </w:p>
        </w:tc>
        <w:tc>
          <w:tcPr>
            <w:tcW w:w="1701" w:type="dxa"/>
            <w:gridSpan w:val="2"/>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по стаду</w:t>
            </w:r>
          </w:p>
        </w:tc>
        <w:tc>
          <w:tcPr>
            <w:tcW w:w="1843" w:type="dxa"/>
            <w:gridSpan w:val="2"/>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по коровам</w:t>
            </w:r>
          </w:p>
        </w:tc>
        <w:tc>
          <w:tcPr>
            <w:tcW w:w="1984" w:type="dxa"/>
            <w:gridSpan w:val="2"/>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по стаду</w:t>
            </w:r>
          </w:p>
        </w:tc>
        <w:tc>
          <w:tcPr>
            <w:tcW w:w="2126" w:type="dxa"/>
            <w:gridSpan w:val="2"/>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по коровам</w:t>
            </w:r>
          </w:p>
        </w:tc>
      </w:tr>
      <w:tr w:rsidR="00996F88" w:rsidRPr="002A48F7" w:rsidTr="00B624E8">
        <w:trPr>
          <w:trHeight w:val="284"/>
        </w:trPr>
        <w:tc>
          <w:tcPr>
            <w:tcW w:w="1985" w:type="dxa"/>
            <w:vMerge/>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голов</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голов</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голов</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голов</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w:t>
            </w:r>
          </w:p>
        </w:tc>
      </w:tr>
      <w:tr w:rsidR="00996F88" w:rsidRPr="002A48F7" w:rsidTr="00B624E8">
        <w:trPr>
          <w:trHeight w:val="284"/>
        </w:trPr>
        <w:tc>
          <w:tcPr>
            <w:tcW w:w="9639" w:type="dxa"/>
            <w:gridSpan w:val="9"/>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 xml:space="preserve">2019 </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jc w:val="both"/>
              <w:rPr>
                <w:rFonts w:ascii="Times New Roman" w:hAnsi="Times New Roman" w:cs="Times New Roman"/>
                <w:sz w:val="24"/>
                <w:szCs w:val="24"/>
              </w:rPr>
            </w:pPr>
            <w:r w:rsidRPr="002A48F7">
              <w:rPr>
                <w:rFonts w:ascii="Times New Roman" w:hAnsi="Times New Roman" w:cs="Times New Roman"/>
                <w:sz w:val="24"/>
                <w:szCs w:val="24"/>
              </w:rPr>
              <w:t>Элита-рекорд</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810</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32,1</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751</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44,7</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486</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60,3</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184</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73</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Элита</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1315</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52,1</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688</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40,8</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144</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17,8</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63</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25</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I класс</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396</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15,8</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244</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14,5</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135</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17</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5</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2</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2 класс</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40</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4,9</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rPr>
                <w:rFonts w:ascii="Times New Roman" w:hAnsi="Times New Roman" w:cs="Times New Roman"/>
                <w:sz w:val="24"/>
                <w:szCs w:val="24"/>
              </w:rPr>
            </w:pPr>
            <w:r w:rsidRPr="002A48F7">
              <w:rPr>
                <w:rFonts w:ascii="Times New Roman" w:hAnsi="Times New Roman" w:cs="Times New Roman"/>
                <w:b/>
                <w:sz w:val="24"/>
                <w:szCs w:val="24"/>
              </w:rPr>
              <w:t>Итого</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napToGrid w:val="0"/>
                <w:sz w:val="24"/>
                <w:szCs w:val="24"/>
              </w:rPr>
            </w:pPr>
            <w:r w:rsidRPr="002A48F7">
              <w:rPr>
                <w:rFonts w:ascii="Times New Roman" w:hAnsi="Times New Roman" w:cs="Times New Roman"/>
                <w:b/>
                <w:snapToGrid w:val="0"/>
                <w:sz w:val="24"/>
                <w:szCs w:val="24"/>
              </w:rPr>
              <w:t>2521</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napToGrid w:val="0"/>
                <w:sz w:val="24"/>
                <w:szCs w:val="24"/>
              </w:rPr>
            </w:pPr>
            <w:r w:rsidRPr="002A48F7">
              <w:rPr>
                <w:rFonts w:ascii="Times New Roman" w:hAnsi="Times New Roman" w:cs="Times New Roman"/>
                <w:b/>
                <w:snapToGrid w:val="0"/>
                <w:sz w:val="24"/>
                <w:szCs w:val="24"/>
              </w:rPr>
              <w:t>100</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napToGrid w:val="0"/>
                <w:sz w:val="24"/>
                <w:szCs w:val="24"/>
              </w:rPr>
            </w:pPr>
            <w:r w:rsidRPr="002A48F7">
              <w:rPr>
                <w:rFonts w:ascii="Times New Roman" w:hAnsi="Times New Roman" w:cs="Times New Roman"/>
                <w:b/>
                <w:snapToGrid w:val="0"/>
                <w:sz w:val="24"/>
                <w:szCs w:val="24"/>
              </w:rPr>
              <w:t>1683</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napToGrid w:val="0"/>
                <w:sz w:val="24"/>
                <w:szCs w:val="24"/>
              </w:rPr>
            </w:pPr>
            <w:r w:rsidRPr="002A48F7">
              <w:rPr>
                <w:rFonts w:ascii="Times New Roman" w:hAnsi="Times New Roman" w:cs="Times New Roman"/>
                <w:b/>
                <w:snapToGrid w:val="0"/>
                <w:sz w:val="24"/>
                <w:szCs w:val="24"/>
              </w:rPr>
              <w:t>100</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805</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100</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napToGrid w:val="0"/>
                <w:sz w:val="24"/>
                <w:szCs w:val="24"/>
              </w:rPr>
            </w:pPr>
            <w:r w:rsidRPr="002A48F7">
              <w:rPr>
                <w:rFonts w:ascii="Times New Roman" w:hAnsi="Times New Roman" w:cs="Times New Roman"/>
                <w:b/>
                <w:snapToGrid w:val="0"/>
                <w:sz w:val="24"/>
                <w:szCs w:val="24"/>
              </w:rPr>
              <w:t>252</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napToGrid w:val="0"/>
                <w:sz w:val="24"/>
                <w:szCs w:val="24"/>
              </w:rPr>
            </w:pPr>
            <w:r w:rsidRPr="002A48F7">
              <w:rPr>
                <w:rFonts w:ascii="Times New Roman" w:hAnsi="Times New Roman" w:cs="Times New Roman"/>
                <w:b/>
                <w:snapToGrid w:val="0"/>
                <w:sz w:val="24"/>
                <w:szCs w:val="24"/>
              </w:rPr>
              <w:t>100</w:t>
            </w:r>
          </w:p>
        </w:tc>
      </w:tr>
      <w:tr w:rsidR="00996F88" w:rsidRPr="002A48F7" w:rsidTr="00B624E8">
        <w:trPr>
          <w:trHeight w:val="284"/>
        </w:trPr>
        <w:tc>
          <w:tcPr>
            <w:tcW w:w="9639" w:type="dxa"/>
            <w:gridSpan w:val="9"/>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2020</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Элита-рекорд</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875</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32,5</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795</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46</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535</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65,4</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186</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72,4</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Элита</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1465</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54,5</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797</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46,3</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106</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12,9</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53</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20,6</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I класс</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345</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13</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133</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7,7</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159</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19,4</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9</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3,5</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2 класс</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18</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2,3</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9</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3,5</w:t>
            </w:r>
          </w:p>
        </w:tc>
      </w:tr>
      <w:tr w:rsidR="00996F88" w:rsidRPr="002A48F7" w:rsidTr="00B624E8">
        <w:trPr>
          <w:trHeight w:val="284"/>
        </w:trPr>
        <w:tc>
          <w:tcPr>
            <w:tcW w:w="1985" w:type="dxa"/>
            <w:shd w:val="clear" w:color="auto" w:fill="auto"/>
            <w:vAlign w:val="center"/>
          </w:tcPr>
          <w:p w:rsidR="00996F88" w:rsidRPr="002A48F7" w:rsidRDefault="00996F88" w:rsidP="00B15FE2">
            <w:pPr>
              <w:spacing w:after="0" w:line="240" w:lineRule="auto"/>
              <w:rPr>
                <w:rFonts w:ascii="Times New Roman" w:hAnsi="Times New Roman" w:cs="Times New Roman"/>
                <w:b/>
                <w:sz w:val="24"/>
                <w:szCs w:val="24"/>
              </w:rPr>
            </w:pPr>
            <w:r w:rsidRPr="002A48F7">
              <w:rPr>
                <w:rFonts w:ascii="Times New Roman" w:hAnsi="Times New Roman" w:cs="Times New Roman"/>
                <w:b/>
                <w:sz w:val="24"/>
                <w:szCs w:val="24"/>
              </w:rPr>
              <w:t>Итого</w:t>
            </w:r>
          </w:p>
        </w:tc>
        <w:tc>
          <w:tcPr>
            <w:tcW w:w="851"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2685</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100</w:t>
            </w:r>
          </w:p>
        </w:tc>
        <w:tc>
          <w:tcPr>
            <w:tcW w:w="850"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1725</w:t>
            </w:r>
          </w:p>
        </w:tc>
        <w:tc>
          <w:tcPr>
            <w:tcW w:w="993"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100</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818</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100</w:t>
            </w:r>
          </w:p>
        </w:tc>
        <w:tc>
          <w:tcPr>
            <w:tcW w:w="1134"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257</w:t>
            </w:r>
          </w:p>
        </w:tc>
        <w:tc>
          <w:tcPr>
            <w:tcW w:w="992" w:type="dxa"/>
            <w:shd w:val="clear" w:color="auto" w:fill="auto"/>
            <w:vAlign w:val="center"/>
          </w:tcPr>
          <w:p w:rsidR="00996F88" w:rsidRPr="002A48F7" w:rsidRDefault="00996F88" w:rsidP="00B15FE2">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100</w:t>
            </w:r>
          </w:p>
        </w:tc>
      </w:tr>
      <w:tr w:rsidR="00996F88" w:rsidRPr="002A48F7" w:rsidTr="00B624E8">
        <w:trPr>
          <w:trHeight w:val="284"/>
        </w:trPr>
        <w:tc>
          <w:tcPr>
            <w:tcW w:w="9639" w:type="dxa"/>
            <w:gridSpan w:val="9"/>
            <w:shd w:val="clear" w:color="auto" w:fill="auto"/>
            <w:vAlign w:val="center"/>
          </w:tcPr>
          <w:p w:rsidR="00996F88" w:rsidRPr="002A48F7" w:rsidRDefault="00996F88" w:rsidP="00B15FE2">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2021</w:t>
            </w:r>
          </w:p>
        </w:tc>
      </w:tr>
      <w:tr w:rsidR="00210541" w:rsidRPr="002A48F7" w:rsidTr="00B624E8">
        <w:trPr>
          <w:trHeight w:val="284"/>
        </w:trPr>
        <w:tc>
          <w:tcPr>
            <w:tcW w:w="1985" w:type="dxa"/>
            <w:shd w:val="clear" w:color="auto" w:fill="auto"/>
            <w:vAlign w:val="center"/>
          </w:tcPr>
          <w:p w:rsidR="00210541" w:rsidRPr="002A48F7" w:rsidRDefault="00210541" w:rsidP="00210541">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Элита-рекорд</w:t>
            </w:r>
          </w:p>
        </w:tc>
        <w:tc>
          <w:tcPr>
            <w:tcW w:w="851"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964</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35</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850</w:t>
            </w:r>
          </w:p>
        </w:tc>
        <w:tc>
          <w:tcPr>
            <w:tcW w:w="993"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47,4</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345</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41,3</w:t>
            </w:r>
          </w:p>
        </w:tc>
        <w:tc>
          <w:tcPr>
            <w:tcW w:w="1134"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210</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63,4</w:t>
            </w:r>
          </w:p>
        </w:tc>
      </w:tr>
      <w:tr w:rsidR="00210541" w:rsidRPr="002A48F7" w:rsidTr="00B624E8">
        <w:trPr>
          <w:trHeight w:val="284"/>
        </w:trPr>
        <w:tc>
          <w:tcPr>
            <w:tcW w:w="1985" w:type="dxa"/>
            <w:shd w:val="clear" w:color="auto" w:fill="auto"/>
            <w:vAlign w:val="center"/>
          </w:tcPr>
          <w:p w:rsidR="00210541" w:rsidRPr="002A48F7" w:rsidRDefault="00210541" w:rsidP="00210541">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Элита</w:t>
            </w:r>
          </w:p>
        </w:tc>
        <w:tc>
          <w:tcPr>
            <w:tcW w:w="851"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1548</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56,2</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782</w:t>
            </w:r>
          </w:p>
        </w:tc>
        <w:tc>
          <w:tcPr>
            <w:tcW w:w="993"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43,6</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152</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18,1</w:t>
            </w:r>
          </w:p>
        </w:tc>
        <w:tc>
          <w:tcPr>
            <w:tcW w:w="1134"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29</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8,8</w:t>
            </w:r>
          </w:p>
        </w:tc>
      </w:tr>
      <w:tr w:rsidR="00210541" w:rsidRPr="002A48F7" w:rsidTr="00B624E8">
        <w:trPr>
          <w:trHeight w:val="284"/>
        </w:trPr>
        <w:tc>
          <w:tcPr>
            <w:tcW w:w="1985" w:type="dxa"/>
            <w:shd w:val="clear" w:color="auto" w:fill="auto"/>
            <w:vAlign w:val="center"/>
          </w:tcPr>
          <w:p w:rsidR="00210541" w:rsidRPr="002A48F7" w:rsidRDefault="00210541" w:rsidP="00210541">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I класс</w:t>
            </w:r>
          </w:p>
        </w:tc>
        <w:tc>
          <w:tcPr>
            <w:tcW w:w="851"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243</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8,8</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163</w:t>
            </w:r>
          </w:p>
        </w:tc>
        <w:tc>
          <w:tcPr>
            <w:tcW w:w="993"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9</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111</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13,3</w:t>
            </w:r>
          </w:p>
        </w:tc>
        <w:tc>
          <w:tcPr>
            <w:tcW w:w="1134"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15</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4,5</w:t>
            </w:r>
          </w:p>
        </w:tc>
      </w:tr>
      <w:tr w:rsidR="00210541" w:rsidRPr="002A48F7" w:rsidTr="00B624E8">
        <w:trPr>
          <w:trHeight w:val="284"/>
        </w:trPr>
        <w:tc>
          <w:tcPr>
            <w:tcW w:w="1985" w:type="dxa"/>
            <w:shd w:val="clear" w:color="auto" w:fill="auto"/>
            <w:vAlign w:val="center"/>
          </w:tcPr>
          <w:p w:rsidR="00210541" w:rsidRPr="002A48F7" w:rsidRDefault="00210541" w:rsidP="00210541">
            <w:pPr>
              <w:spacing w:after="0" w:line="240" w:lineRule="auto"/>
              <w:rPr>
                <w:rFonts w:ascii="Times New Roman" w:hAnsi="Times New Roman" w:cs="Times New Roman"/>
                <w:sz w:val="24"/>
                <w:szCs w:val="24"/>
              </w:rPr>
            </w:pPr>
            <w:r w:rsidRPr="002A48F7">
              <w:rPr>
                <w:rFonts w:ascii="Times New Roman" w:hAnsi="Times New Roman" w:cs="Times New Roman"/>
                <w:sz w:val="24"/>
                <w:szCs w:val="24"/>
              </w:rPr>
              <w:t>2 класс</w:t>
            </w:r>
          </w:p>
        </w:tc>
        <w:tc>
          <w:tcPr>
            <w:tcW w:w="851"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napToGrid w:val="0"/>
                <w:sz w:val="24"/>
                <w:szCs w:val="24"/>
              </w:rPr>
            </w:pPr>
            <w:r w:rsidRPr="002A48F7">
              <w:rPr>
                <w:rFonts w:ascii="Times New Roman" w:hAnsi="Times New Roman" w:cs="Times New Roman"/>
                <w:snapToGrid w:val="0"/>
                <w:sz w:val="24"/>
                <w:szCs w:val="24"/>
              </w:rPr>
              <w:t>---</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w:t>
            </w:r>
          </w:p>
        </w:tc>
        <w:tc>
          <w:tcPr>
            <w:tcW w:w="993"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228</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27,3</w:t>
            </w:r>
          </w:p>
        </w:tc>
        <w:tc>
          <w:tcPr>
            <w:tcW w:w="1134"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77</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sz w:val="24"/>
                <w:szCs w:val="24"/>
              </w:rPr>
            </w:pPr>
            <w:r w:rsidRPr="002A48F7">
              <w:rPr>
                <w:rFonts w:ascii="Times New Roman" w:hAnsi="Times New Roman" w:cs="Times New Roman"/>
                <w:sz w:val="24"/>
                <w:szCs w:val="24"/>
              </w:rPr>
              <w:t>23,3</w:t>
            </w:r>
          </w:p>
        </w:tc>
      </w:tr>
      <w:tr w:rsidR="00210541" w:rsidRPr="00440DE3" w:rsidTr="00B624E8">
        <w:trPr>
          <w:trHeight w:val="284"/>
        </w:trPr>
        <w:tc>
          <w:tcPr>
            <w:tcW w:w="1985" w:type="dxa"/>
            <w:shd w:val="clear" w:color="auto" w:fill="auto"/>
            <w:vAlign w:val="center"/>
          </w:tcPr>
          <w:p w:rsidR="00210541" w:rsidRPr="002A48F7" w:rsidRDefault="00210541" w:rsidP="00210541">
            <w:pPr>
              <w:spacing w:after="0" w:line="240" w:lineRule="auto"/>
              <w:rPr>
                <w:rFonts w:ascii="Times New Roman" w:hAnsi="Times New Roman" w:cs="Times New Roman"/>
                <w:sz w:val="24"/>
                <w:szCs w:val="24"/>
              </w:rPr>
            </w:pPr>
            <w:r w:rsidRPr="002A48F7">
              <w:rPr>
                <w:rFonts w:ascii="Times New Roman" w:hAnsi="Times New Roman" w:cs="Times New Roman"/>
                <w:b/>
                <w:sz w:val="24"/>
                <w:szCs w:val="24"/>
              </w:rPr>
              <w:t>Итого</w:t>
            </w:r>
          </w:p>
        </w:tc>
        <w:tc>
          <w:tcPr>
            <w:tcW w:w="851"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b/>
                <w:snapToGrid w:val="0"/>
                <w:sz w:val="24"/>
                <w:szCs w:val="24"/>
              </w:rPr>
            </w:pPr>
            <w:r w:rsidRPr="002A48F7">
              <w:rPr>
                <w:rFonts w:ascii="Times New Roman" w:hAnsi="Times New Roman" w:cs="Times New Roman"/>
                <w:b/>
                <w:snapToGrid w:val="0"/>
                <w:sz w:val="24"/>
                <w:szCs w:val="24"/>
              </w:rPr>
              <w:t>2755</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b/>
                <w:snapToGrid w:val="0"/>
                <w:sz w:val="24"/>
                <w:szCs w:val="24"/>
              </w:rPr>
            </w:pPr>
            <w:r w:rsidRPr="002A48F7">
              <w:rPr>
                <w:rFonts w:ascii="Times New Roman" w:hAnsi="Times New Roman" w:cs="Times New Roman"/>
                <w:b/>
                <w:snapToGrid w:val="0"/>
                <w:sz w:val="24"/>
                <w:szCs w:val="24"/>
              </w:rPr>
              <w:t>100</w:t>
            </w:r>
          </w:p>
        </w:tc>
        <w:tc>
          <w:tcPr>
            <w:tcW w:w="850"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1795</w:t>
            </w:r>
          </w:p>
        </w:tc>
        <w:tc>
          <w:tcPr>
            <w:tcW w:w="993"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100</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836</w:t>
            </w:r>
          </w:p>
        </w:tc>
        <w:tc>
          <w:tcPr>
            <w:tcW w:w="992"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100</w:t>
            </w:r>
          </w:p>
        </w:tc>
        <w:tc>
          <w:tcPr>
            <w:tcW w:w="1134" w:type="dxa"/>
            <w:shd w:val="clear" w:color="auto" w:fill="auto"/>
            <w:vAlign w:val="center"/>
          </w:tcPr>
          <w:p w:rsidR="00210541" w:rsidRPr="002A48F7" w:rsidRDefault="00210541" w:rsidP="00210541">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331</w:t>
            </w:r>
          </w:p>
        </w:tc>
        <w:tc>
          <w:tcPr>
            <w:tcW w:w="992" w:type="dxa"/>
            <w:shd w:val="clear" w:color="auto" w:fill="auto"/>
            <w:vAlign w:val="center"/>
          </w:tcPr>
          <w:p w:rsidR="00210541" w:rsidRPr="00440DE3" w:rsidRDefault="00210541" w:rsidP="00210541">
            <w:pPr>
              <w:spacing w:after="0" w:line="240" w:lineRule="auto"/>
              <w:jc w:val="center"/>
              <w:rPr>
                <w:rFonts w:ascii="Times New Roman" w:hAnsi="Times New Roman" w:cs="Times New Roman"/>
                <w:b/>
                <w:sz w:val="24"/>
                <w:szCs w:val="24"/>
              </w:rPr>
            </w:pPr>
            <w:r w:rsidRPr="002A48F7">
              <w:rPr>
                <w:rFonts w:ascii="Times New Roman" w:hAnsi="Times New Roman" w:cs="Times New Roman"/>
                <w:b/>
                <w:sz w:val="24"/>
                <w:szCs w:val="24"/>
              </w:rPr>
              <w:t>100</w:t>
            </w:r>
          </w:p>
        </w:tc>
      </w:tr>
    </w:tbl>
    <w:p w:rsidR="00B05652" w:rsidRPr="009E4336" w:rsidRDefault="00B05652" w:rsidP="00B05652">
      <w:pPr>
        <w:pStyle w:val="41"/>
        <w:shd w:val="clear" w:color="auto" w:fill="auto"/>
        <w:spacing w:line="240" w:lineRule="auto"/>
        <w:ind w:firstLine="709"/>
        <w:jc w:val="both"/>
        <w:rPr>
          <w:color w:val="auto"/>
          <w:sz w:val="24"/>
          <w:szCs w:val="24"/>
        </w:rPr>
      </w:pPr>
    </w:p>
    <w:p w:rsidR="00996F88" w:rsidRPr="00440DE3" w:rsidRDefault="00996F88" w:rsidP="00996F88">
      <w:pPr>
        <w:spacing w:after="0" w:line="240" w:lineRule="auto"/>
        <w:ind w:firstLine="709"/>
        <w:jc w:val="both"/>
        <w:rPr>
          <w:rFonts w:ascii="Times New Roman" w:hAnsi="Times New Roman" w:cs="Times New Roman"/>
          <w:sz w:val="28"/>
          <w:szCs w:val="28"/>
        </w:rPr>
      </w:pPr>
      <w:r w:rsidRPr="00440DE3">
        <w:rPr>
          <w:rFonts w:ascii="Times New Roman" w:hAnsi="Times New Roman" w:cs="Times New Roman"/>
          <w:sz w:val="28"/>
          <w:szCs w:val="28"/>
        </w:rPr>
        <w:t>Следует отмет</w:t>
      </w:r>
      <w:r w:rsidR="0053342E">
        <w:rPr>
          <w:rFonts w:ascii="Times New Roman" w:hAnsi="Times New Roman" w:cs="Times New Roman"/>
          <w:sz w:val="28"/>
          <w:szCs w:val="28"/>
        </w:rPr>
        <w:t>ить согласно данных по таблице 5</w:t>
      </w:r>
      <w:r w:rsidRPr="00440DE3">
        <w:rPr>
          <w:rFonts w:ascii="Times New Roman" w:hAnsi="Times New Roman" w:cs="Times New Roman"/>
          <w:sz w:val="28"/>
          <w:szCs w:val="28"/>
        </w:rPr>
        <w:t xml:space="preserve">, что в исследуемых хозяйствах ТОО «Север Агро Н» и </w:t>
      </w:r>
      <w:r w:rsidR="009F268C">
        <w:rPr>
          <w:rFonts w:ascii="Times New Roman" w:hAnsi="Times New Roman" w:cs="Times New Roman"/>
          <w:sz w:val="28"/>
          <w:szCs w:val="28"/>
        </w:rPr>
        <w:t>ТОО</w:t>
      </w:r>
      <w:r w:rsidRPr="00440DE3">
        <w:rPr>
          <w:rFonts w:ascii="Times New Roman" w:hAnsi="Times New Roman" w:cs="Times New Roman"/>
          <w:sz w:val="28"/>
          <w:szCs w:val="28"/>
        </w:rPr>
        <w:t xml:space="preserve"> «Колос – фирма» наблюдается ежегодное увеличение поголовья, как в целом по стаду, так и по классному составу.</w:t>
      </w:r>
    </w:p>
    <w:p w:rsidR="00996F88" w:rsidRPr="00440DE3" w:rsidRDefault="00996F88" w:rsidP="00996F88">
      <w:pPr>
        <w:spacing w:after="0" w:line="240" w:lineRule="auto"/>
        <w:ind w:firstLine="709"/>
        <w:jc w:val="both"/>
        <w:rPr>
          <w:rFonts w:ascii="Times New Roman" w:hAnsi="Times New Roman" w:cs="Times New Roman"/>
          <w:sz w:val="28"/>
          <w:szCs w:val="28"/>
        </w:rPr>
      </w:pPr>
      <w:r w:rsidRPr="00440DE3">
        <w:rPr>
          <w:rFonts w:ascii="Times New Roman" w:hAnsi="Times New Roman" w:cs="Times New Roman"/>
          <w:sz w:val="28"/>
          <w:szCs w:val="28"/>
        </w:rPr>
        <w:t xml:space="preserve">В ТОО «Север Агро Н» прослеживается увеличение поголовья в стаде в 2021 году выше на 2,6% (на 70 голов), чем в 2020 и на 8,5 % (на 234 головы), чем в 2019 году. В том числе и по составу коров, в 2021 году всего было коров </w:t>
      </w:r>
      <w:r w:rsidRPr="00440DE3">
        <w:rPr>
          <w:rFonts w:ascii="Times New Roman" w:hAnsi="Times New Roman" w:cs="Times New Roman"/>
          <w:sz w:val="28"/>
          <w:szCs w:val="28"/>
        </w:rPr>
        <w:lastRenderedPageBreak/>
        <w:t xml:space="preserve">1795 голов, что превосходило на 3,9% (на 70 голов), чем в 2020 и выше на 6,3 % (на 112 голов), чем в 2019 году.  </w:t>
      </w:r>
    </w:p>
    <w:p w:rsidR="00996F88" w:rsidRPr="00440DE3" w:rsidRDefault="00996F88" w:rsidP="00996F88">
      <w:pPr>
        <w:spacing w:after="0" w:line="240" w:lineRule="auto"/>
        <w:ind w:firstLine="709"/>
        <w:jc w:val="both"/>
        <w:rPr>
          <w:rFonts w:ascii="Times New Roman" w:hAnsi="Times New Roman" w:cs="Times New Roman"/>
          <w:sz w:val="28"/>
          <w:szCs w:val="28"/>
          <w:lang w:val="kk-KZ"/>
        </w:rPr>
      </w:pPr>
      <w:r w:rsidRPr="00440DE3">
        <w:rPr>
          <w:rFonts w:ascii="Times New Roman" w:hAnsi="Times New Roman" w:cs="Times New Roman"/>
          <w:sz w:val="28"/>
          <w:szCs w:val="28"/>
        </w:rPr>
        <w:t>Анализируя по распределению поголовья по классам аналогично наблюдается повышение: по</w:t>
      </w:r>
      <w:r w:rsidRPr="00440DE3">
        <w:rPr>
          <w:rFonts w:ascii="Times New Roman" w:hAnsi="Times New Roman" w:cs="Times New Roman"/>
          <w:sz w:val="28"/>
          <w:szCs w:val="28"/>
          <w:lang w:val="kk-KZ"/>
        </w:rPr>
        <w:t xml:space="preserve"> классу – «элита-рекорд» в 2021 году было отнесено 35% (964 головы), что превосходит на </w:t>
      </w:r>
      <w:r w:rsidRPr="00440DE3">
        <w:rPr>
          <w:rFonts w:ascii="Times New Roman" w:hAnsi="Times New Roman" w:cs="Times New Roman"/>
          <w:sz w:val="28"/>
          <w:szCs w:val="28"/>
        </w:rPr>
        <w:t>9,3% (на 89 голов), чем в 2020 и выше на 16 % (на 154 головы), чем в 2019 году. По классу «элита»</w:t>
      </w:r>
      <w:r w:rsidRPr="00440DE3">
        <w:rPr>
          <w:rFonts w:ascii="Times New Roman" w:hAnsi="Times New Roman" w:cs="Times New Roman"/>
          <w:sz w:val="28"/>
          <w:szCs w:val="28"/>
          <w:lang w:val="kk-KZ"/>
        </w:rPr>
        <w:t xml:space="preserve"> в 2021 году было отнесено 56,2 % (1548 голов), что превосходит на </w:t>
      </w:r>
      <w:r w:rsidRPr="00440DE3">
        <w:rPr>
          <w:rFonts w:ascii="Times New Roman" w:hAnsi="Times New Roman" w:cs="Times New Roman"/>
          <w:sz w:val="28"/>
          <w:szCs w:val="28"/>
        </w:rPr>
        <w:t>5,4 % (на 83 головы), чем в 2020 и выше на 12,5 % (на 233 головы), чем в 2019 году. Поголовье скота уменьшилось в «1 классе», что повлияло на увеличение поголовья в классах – «элита-рекорд» и «элита»</w:t>
      </w:r>
      <w:r w:rsidRPr="00440DE3">
        <w:rPr>
          <w:rFonts w:ascii="Times New Roman" w:hAnsi="Times New Roman" w:cs="Times New Roman"/>
          <w:sz w:val="28"/>
          <w:szCs w:val="28"/>
          <w:lang w:val="kk-KZ"/>
        </w:rPr>
        <w:t xml:space="preserve"> и в 2021 году было отнесено 8,8 % (243 головы), что ниже на </w:t>
      </w:r>
      <w:r w:rsidRPr="00440DE3">
        <w:rPr>
          <w:rFonts w:ascii="Times New Roman" w:hAnsi="Times New Roman" w:cs="Times New Roman"/>
          <w:sz w:val="28"/>
          <w:szCs w:val="28"/>
        </w:rPr>
        <w:t>29,6 % (на 102 головы), чем в 2020 году и меньше на 38,7 % (на 153 головы), чем в 2019 году.</w:t>
      </w:r>
    </w:p>
    <w:p w:rsidR="00996F88" w:rsidRPr="00440DE3" w:rsidRDefault="00996F88" w:rsidP="00996F88">
      <w:pPr>
        <w:spacing w:after="0" w:line="240" w:lineRule="auto"/>
        <w:ind w:firstLine="709"/>
        <w:jc w:val="both"/>
        <w:rPr>
          <w:rFonts w:ascii="Times New Roman" w:hAnsi="Times New Roman" w:cs="Times New Roman"/>
          <w:sz w:val="28"/>
          <w:szCs w:val="28"/>
        </w:rPr>
      </w:pPr>
      <w:r w:rsidRPr="00440DE3">
        <w:rPr>
          <w:rFonts w:ascii="Times New Roman" w:hAnsi="Times New Roman" w:cs="Times New Roman"/>
          <w:sz w:val="28"/>
          <w:szCs w:val="28"/>
          <w:lang w:val="kk-KZ"/>
        </w:rPr>
        <w:t>В</w:t>
      </w:r>
      <w:r w:rsidRPr="00440DE3">
        <w:rPr>
          <w:rFonts w:ascii="Times New Roman" w:hAnsi="Times New Roman" w:cs="Times New Roman"/>
          <w:sz w:val="28"/>
          <w:szCs w:val="28"/>
        </w:rPr>
        <w:t xml:space="preserve"> </w:t>
      </w:r>
      <w:r w:rsidR="009F268C">
        <w:rPr>
          <w:rFonts w:ascii="Times New Roman" w:hAnsi="Times New Roman" w:cs="Times New Roman"/>
          <w:sz w:val="28"/>
          <w:szCs w:val="28"/>
        </w:rPr>
        <w:t>ТОО</w:t>
      </w:r>
      <w:r w:rsidRPr="00440DE3">
        <w:rPr>
          <w:rFonts w:ascii="Times New Roman" w:hAnsi="Times New Roman" w:cs="Times New Roman"/>
          <w:sz w:val="28"/>
          <w:szCs w:val="28"/>
        </w:rPr>
        <w:t xml:space="preserve"> «Колос – фирма» также прослеживается ежегодная положительная динамика в сторону повышения поголовья</w:t>
      </w:r>
      <w:r w:rsidRPr="00440DE3">
        <w:rPr>
          <w:rFonts w:ascii="Times New Roman" w:hAnsi="Times New Roman" w:cs="Times New Roman"/>
          <w:sz w:val="28"/>
          <w:szCs w:val="28"/>
          <w:lang w:val="kk-KZ"/>
        </w:rPr>
        <w:t xml:space="preserve">, согласно данных таблицы 1 в 2021 году было пробонитировано 836 голов, что </w:t>
      </w:r>
      <w:r w:rsidRPr="00440DE3">
        <w:rPr>
          <w:rFonts w:ascii="Times New Roman" w:hAnsi="Times New Roman" w:cs="Times New Roman"/>
          <w:sz w:val="28"/>
          <w:szCs w:val="28"/>
        </w:rPr>
        <w:t>выше на 2,2 % (на 18 голов), чем в 2020 году и на 3,8 % (на 31 голова), чем в 2019 году. В том числе и по составу коров, в 2021 году всего было коров 331 голова, что превосходило на 22,4% (на 74 головы), чем в 2020 и выше на 23,9 % (</w:t>
      </w:r>
      <w:r w:rsidR="00A74E16">
        <w:rPr>
          <w:rFonts w:ascii="Times New Roman" w:hAnsi="Times New Roman" w:cs="Times New Roman"/>
          <w:sz w:val="28"/>
          <w:szCs w:val="28"/>
        </w:rPr>
        <w:t xml:space="preserve">на 79 голов), чем в 2019 году. </w:t>
      </w:r>
    </w:p>
    <w:p w:rsidR="00996F88" w:rsidRPr="00440DE3" w:rsidRDefault="00996F88" w:rsidP="00996F88">
      <w:pPr>
        <w:spacing w:after="0" w:line="240" w:lineRule="auto"/>
        <w:ind w:firstLine="709"/>
        <w:jc w:val="both"/>
        <w:rPr>
          <w:rFonts w:ascii="Times New Roman" w:hAnsi="Times New Roman" w:cs="Times New Roman"/>
          <w:sz w:val="28"/>
          <w:szCs w:val="28"/>
          <w:lang w:val="kk-KZ"/>
        </w:rPr>
      </w:pPr>
      <w:r w:rsidRPr="00440DE3">
        <w:rPr>
          <w:rFonts w:ascii="Times New Roman" w:hAnsi="Times New Roman" w:cs="Times New Roman"/>
          <w:sz w:val="28"/>
          <w:szCs w:val="28"/>
        </w:rPr>
        <w:t>Распределение поголовья по классам показывает скачкообразную картину, и наблюдается появления животных «2 класса». К</w:t>
      </w:r>
      <w:r w:rsidRPr="00440DE3">
        <w:rPr>
          <w:rFonts w:ascii="Times New Roman" w:hAnsi="Times New Roman" w:cs="Times New Roman"/>
          <w:sz w:val="28"/>
          <w:szCs w:val="28"/>
          <w:lang w:val="kk-KZ"/>
        </w:rPr>
        <w:t xml:space="preserve"> классу – «элита-рекорд» в 2021 году было отнесено 41,3% (345 голов), что меньше на </w:t>
      </w:r>
      <w:r w:rsidRPr="00440DE3">
        <w:rPr>
          <w:rFonts w:ascii="Times New Roman" w:hAnsi="Times New Roman" w:cs="Times New Roman"/>
          <w:sz w:val="28"/>
          <w:szCs w:val="28"/>
        </w:rPr>
        <w:t>35,6 % (на 190 голов), чем в 2020 году и ниже на 29,1 % (на 141 голову), чем в 2019 году. По классу «элита»</w:t>
      </w:r>
      <w:r w:rsidRPr="00440DE3">
        <w:rPr>
          <w:rFonts w:ascii="Times New Roman" w:hAnsi="Times New Roman" w:cs="Times New Roman"/>
          <w:sz w:val="28"/>
          <w:szCs w:val="28"/>
          <w:lang w:val="kk-KZ"/>
        </w:rPr>
        <w:t xml:space="preserve"> в 2021 году было отнесено 18,1 % (152 головы), что превосходит на </w:t>
      </w:r>
      <w:r w:rsidRPr="00440DE3">
        <w:rPr>
          <w:rFonts w:ascii="Times New Roman" w:hAnsi="Times New Roman" w:cs="Times New Roman"/>
          <w:sz w:val="28"/>
          <w:szCs w:val="28"/>
        </w:rPr>
        <w:t>30,3 % (на 46 голов), чем в 2020году и выше на 5,3 % (на 8 голов), чем в 2019 году. По «1 классу»</w:t>
      </w:r>
      <w:r w:rsidRPr="00440DE3">
        <w:rPr>
          <w:rFonts w:ascii="Times New Roman" w:hAnsi="Times New Roman" w:cs="Times New Roman"/>
          <w:sz w:val="28"/>
          <w:szCs w:val="28"/>
          <w:lang w:val="kk-KZ"/>
        </w:rPr>
        <w:t xml:space="preserve"> в 2021 году было отнесено 13,3 % (111 голов), а по сравнению с предедущим 2020 годом уменьшилось на </w:t>
      </w:r>
      <w:r w:rsidRPr="00440DE3">
        <w:rPr>
          <w:rFonts w:ascii="Times New Roman" w:hAnsi="Times New Roman" w:cs="Times New Roman"/>
          <w:sz w:val="28"/>
          <w:szCs w:val="28"/>
        </w:rPr>
        <w:t>30,2 % (на 48 голов), чем в 2020 и уменьшилось на 17,8 % (на 24 головы), чем в 2019 году.</w:t>
      </w:r>
    </w:p>
    <w:p w:rsidR="00996F88" w:rsidRPr="00440DE3" w:rsidRDefault="00996F88" w:rsidP="00996F88">
      <w:pPr>
        <w:spacing w:after="0" w:line="240" w:lineRule="auto"/>
        <w:ind w:firstLine="709"/>
        <w:jc w:val="both"/>
        <w:rPr>
          <w:rFonts w:ascii="Times New Roman" w:hAnsi="Times New Roman" w:cs="Times New Roman"/>
          <w:sz w:val="28"/>
          <w:szCs w:val="28"/>
          <w:lang w:val="kk-KZ"/>
        </w:rPr>
      </w:pPr>
      <w:r w:rsidRPr="00440DE3">
        <w:rPr>
          <w:rFonts w:ascii="Times New Roman" w:hAnsi="Times New Roman" w:cs="Times New Roman"/>
          <w:sz w:val="28"/>
          <w:szCs w:val="28"/>
          <w:lang w:val="kk-KZ"/>
        </w:rPr>
        <w:t>В связи с тем, что у коров не было отела в текщем году, и согласно требовани</w:t>
      </w:r>
      <w:r w:rsidRPr="00440DE3">
        <w:rPr>
          <w:rFonts w:ascii="Times New Roman" w:hAnsi="Times New Roman" w:cs="Times New Roman"/>
          <w:sz w:val="28"/>
          <w:szCs w:val="28"/>
        </w:rPr>
        <w:t>й</w:t>
      </w:r>
      <w:r w:rsidRPr="00440DE3">
        <w:rPr>
          <w:rFonts w:ascii="Times New Roman" w:hAnsi="Times New Roman" w:cs="Times New Roman"/>
          <w:sz w:val="28"/>
          <w:szCs w:val="28"/>
          <w:lang w:val="kk-KZ"/>
        </w:rPr>
        <w:t xml:space="preserve"> бонитировки, классность была понижена, поэтому животные были отнесены ко «2 классу». В 2021 году было отнесено 27,3 % (228 голов), что выше на 92,2 (210 голов), чем в 2020 году и выше на </w:t>
      </w:r>
      <w:r w:rsidRPr="00440DE3">
        <w:rPr>
          <w:rFonts w:ascii="Times New Roman" w:hAnsi="Times New Roman" w:cs="Times New Roman"/>
          <w:sz w:val="28"/>
          <w:szCs w:val="28"/>
        </w:rPr>
        <w:t>82,5 % (на 188 голов), чем в 2019 году.</w:t>
      </w:r>
    </w:p>
    <w:p w:rsidR="007D19DD" w:rsidRPr="009E4336" w:rsidRDefault="007D19DD" w:rsidP="007D19DD">
      <w:pPr>
        <w:pStyle w:val="41"/>
        <w:shd w:val="clear" w:color="auto" w:fill="auto"/>
        <w:spacing w:line="240" w:lineRule="auto"/>
        <w:ind w:right="20" w:firstLine="700"/>
        <w:jc w:val="both"/>
        <w:rPr>
          <w:b/>
          <w:sz w:val="28"/>
          <w:szCs w:val="28"/>
          <w:lang w:val="kk-KZ"/>
        </w:rPr>
      </w:pPr>
    </w:p>
    <w:p w:rsidR="00682423" w:rsidRDefault="00682423" w:rsidP="00996F88">
      <w:pPr>
        <w:spacing w:after="0" w:line="240" w:lineRule="auto"/>
        <w:jc w:val="both"/>
        <w:rPr>
          <w:rFonts w:ascii="Times New Roman" w:eastAsia="Times New Roman" w:hAnsi="Times New Roman" w:cs="Times New Roman"/>
          <w:b/>
          <w:sz w:val="28"/>
          <w:szCs w:val="28"/>
        </w:rPr>
      </w:pPr>
    </w:p>
    <w:p w:rsidR="00FC2B79" w:rsidRPr="009E4336" w:rsidRDefault="00D143DE" w:rsidP="00897CFD">
      <w:pPr>
        <w:spacing w:after="0" w:line="240" w:lineRule="auto"/>
        <w:ind w:firstLine="567"/>
        <w:jc w:val="both"/>
        <w:rPr>
          <w:rFonts w:ascii="Times New Roman" w:eastAsia="Times New Roman" w:hAnsi="Times New Roman" w:cs="Times New Roman"/>
          <w:b/>
          <w:sz w:val="28"/>
          <w:szCs w:val="28"/>
        </w:rPr>
      </w:pPr>
      <w:r w:rsidRPr="009E4336">
        <w:rPr>
          <w:rFonts w:ascii="Times New Roman" w:eastAsia="Times New Roman" w:hAnsi="Times New Roman" w:cs="Times New Roman"/>
          <w:b/>
          <w:sz w:val="28"/>
          <w:szCs w:val="28"/>
        </w:rPr>
        <w:t>3.2</w:t>
      </w:r>
      <w:r w:rsidR="00FC2B79" w:rsidRPr="009E4336">
        <w:rPr>
          <w:rFonts w:ascii="Times New Roman" w:eastAsia="Times New Roman" w:hAnsi="Times New Roman" w:cs="Times New Roman"/>
          <w:b/>
          <w:sz w:val="28"/>
          <w:szCs w:val="28"/>
        </w:rPr>
        <w:t xml:space="preserve"> Генеалогическая структура стада</w:t>
      </w:r>
    </w:p>
    <w:p w:rsidR="004637D7" w:rsidRPr="004637D7" w:rsidRDefault="004637D7" w:rsidP="004637D7">
      <w:pPr>
        <w:shd w:val="clear" w:color="auto" w:fill="FFFFFF"/>
        <w:spacing w:after="0" w:line="240" w:lineRule="auto"/>
        <w:ind w:firstLine="567"/>
        <w:jc w:val="both"/>
        <w:rPr>
          <w:rFonts w:ascii="Times New Roman" w:eastAsia="Times New Roman" w:hAnsi="Times New Roman" w:cs="Times New Roman"/>
          <w:sz w:val="28"/>
          <w:szCs w:val="28"/>
        </w:rPr>
      </w:pPr>
      <w:r w:rsidRPr="004637D7">
        <w:rPr>
          <w:rFonts w:ascii="Times New Roman" w:hAnsi="Times New Roman" w:cs="Times New Roman"/>
          <w:sz w:val="28"/>
          <w:szCs w:val="28"/>
        </w:rPr>
        <w:t xml:space="preserve">Развитие мясного скотоводства в изучаемых хозяйствах </w:t>
      </w:r>
      <w:r w:rsidR="000255CE">
        <w:rPr>
          <w:rFonts w:ascii="Times New Roman" w:hAnsi="Times New Roman" w:cs="Times New Roman"/>
          <w:sz w:val="28"/>
          <w:szCs w:val="28"/>
        </w:rPr>
        <w:t>ТОО</w:t>
      </w:r>
      <w:r w:rsidRPr="004637D7">
        <w:rPr>
          <w:rFonts w:ascii="Times New Roman" w:hAnsi="Times New Roman" w:cs="Times New Roman"/>
          <w:sz w:val="28"/>
          <w:szCs w:val="28"/>
        </w:rPr>
        <w:t xml:space="preserve"> «Колос»-фирма, ТОО «Север-Агро Н» </w:t>
      </w:r>
      <w:r w:rsidRPr="004637D7">
        <w:rPr>
          <w:rFonts w:ascii="Times New Roman" w:eastAsia="Times New Roman" w:hAnsi="Times New Roman" w:cs="Times New Roman"/>
          <w:sz w:val="28"/>
          <w:szCs w:val="28"/>
        </w:rPr>
        <w:t xml:space="preserve">активно совершенствует, реализовывая свой план по селекции крупного рогатого скота абердин-ангусской породы, предусматривающий создание собственного маточного ядра, которое обновлялось путем ввоза маточного поголовья из зарубежных стран, что повлияло на педигри современного маточного стада. </w:t>
      </w:r>
    </w:p>
    <w:p w:rsidR="004637D7" w:rsidRPr="002A3A57" w:rsidRDefault="004637D7" w:rsidP="004637D7">
      <w:pPr>
        <w:spacing w:after="0" w:line="240" w:lineRule="auto"/>
        <w:ind w:firstLine="709"/>
        <w:jc w:val="both"/>
        <w:rPr>
          <w:rFonts w:ascii="Times New Roman" w:hAnsi="Times New Roman" w:cs="Times New Roman"/>
          <w:sz w:val="28"/>
          <w:szCs w:val="28"/>
        </w:rPr>
      </w:pPr>
      <w:r w:rsidRPr="004637D7">
        <w:rPr>
          <w:rFonts w:ascii="Times New Roman" w:eastAsia="Times New Roman" w:hAnsi="Times New Roman" w:cs="Times New Roman"/>
          <w:sz w:val="28"/>
          <w:szCs w:val="28"/>
        </w:rPr>
        <w:t xml:space="preserve">В связи с чем, следующим этапом, мы изучали генеалогическую структура стада в разрезе исследуемого поголовья скота, </w:t>
      </w:r>
      <w:r w:rsidRPr="004637D7">
        <w:rPr>
          <w:rFonts w:ascii="Times New Roman" w:hAnsi="Times New Roman" w:cs="Times New Roman"/>
          <w:sz w:val="28"/>
          <w:szCs w:val="28"/>
        </w:rPr>
        <w:t xml:space="preserve">чтобы вскрыть </w:t>
      </w:r>
      <w:r w:rsidRPr="004637D7">
        <w:rPr>
          <w:rFonts w:ascii="Times New Roman" w:hAnsi="Times New Roman" w:cs="Times New Roman"/>
          <w:sz w:val="28"/>
          <w:szCs w:val="28"/>
        </w:rPr>
        <w:lastRenderedPageBreak/>
        <w:t xml:space="preserve">принципы племенной работы и определить пути совершенствования породы на перспективу, </w:t>
      </w:r>
      <w:r w:rsidRPr="004637D7">
        <w:rPr>
          <w:rFonts w:ascii="Times New Roman" w:eastAsia="Times New Roman" w:hAnsi="Times New Roman" w:cs="Times New Roman"/>
          <w:sz w:val="28"/>
          <w:szCs w:val="28"/>
        </w:rPr>
        <w:t xml:space="preserve">так как это </w:t>
      </w:r>
      <w:r w:rsidRPr="004637D7">
        <w:rPr>
          <w:rFonts w:ascii="Times New Roman" w:hAnsi="Times New Roman" w:cs="Times New Roman"/>
          <w:sz w:val="28"/>
          <w:szCs w:val="28"/>
        </w:rPr>
        <w:t xml:space="preserve">обеспечивает наиболее рациональное определение и использование всего наследственного богатства породы, путём концентрации ценнейших продуктивных качеств в лучших линиях и затем в результате их ускоренного анализа, что предопределит определение </w:t>
      </w:r>
      <w:r w:rsidR="00104EA9">
        <w:rPr>
          <w:rFonts w:ascii="Times New Roman" w:hAnsi="Times New Roman" w:cs="Times New Roman"/>
          <w:sz w:val="28"/>
          <w:szCs w:val="28"/>
        </w:rPr>
        <w:t xml:space="preserve">качественной ценности </w:t>
      </w:r>
      <w:r w:rsidR="00104EA9" w:rsidRPr="002A3A57">
        <w:rPr>
          <w:rFonts w:ascii="Times New Roman" w:hAnsi="Times New Roman" w:cs="Times New Roman"/>
          <w:sz w:val="28"/>
          <w:szCs w:val="28"/>
        </w:rPr>
        <w:t>породы [159</w:t>
      </w:r>
      <w:r w:rsidRPr="002A3A57">
        <w:rPr>
          <w:rFonts w:ascii="Times New Roman" w:hAnsi="Times New Roman" w:cs="Times New Roman"/>
          <w:sz w:val="28"/>
          <w:szCs w:val="28"/>
        </w:rPr>
        <w:t xml:space="preserve">]. </w:t>
      </w:r>
    </w:p>
    <w:p w:rsidR="00FC2B79" w:rsidRDefault="004637D7" w:rsidP="00104EA9">
      <w:pPr>
        <w:spacing w:after="0" w:line="240" w:lineRule="auto"/>
        <w:ind w:firstLine="567"/>
        <w:jc w:val="both"/>
        <w:rPr>
          <w:rFonts w:ascii="Times New Roman" w:hAnsi="Times New Roman" w:cs="Times New Roman"/>
          <w:color w:val="FF0000"/>
          <w:sz w:val="20"/>
          <w:szCs w:val="20"/>
        </w:rPr>
      </w:pPr>
      <w:r w:rsidRPr="002A3A57">
        <w:rPr>
          <w:rFonts w:ascii="Times New Roman" w:eastAsia="Times New Roman" w:hAnsi="Times New Roman" w:cs="Times New Roman"/>
          <w:sz w:val="28"/>
          <w:szCs w:val="28"/>
        </w:rPr>
        <w:t xml:space="preserve">Реализацию генетического потенциала в породе племенных животных, мы </w:t>
      </w:r>
      <w:r w:rsidRPr="004637D7">
        <w:rPr>
          <w:rFonts w:ascii="Times New Roman" w:eastAsia="Times New Roman" w:hAnsi="Times New Roman" w:cs="Times New Roman"/>
          <w:sz w:val="28"/>
          <w:szCs w:val="28"/>
        </w:rPr>
        <w:t xml:space="preserve">можем проследить в разрезе наших исследуемых хозяйств, согласно данных таблицы </w:t>
      </w:r>
      <w:r w:rsidR="00B70515">
        <w:rPr>
          <w:rFonts w:ascii="Times New Roman" w:eastAsia="Times New Roman" w:hAnsi="Times New Roman" w:cs="Times New Roman"/>
          <w:sz w:val="28"/>
          <w:szCs w:val="28"/>
        </w:rPr>
        <w:t xml:space="preserve">6 </w:t>
      </w:r>
      <w:r w:rsidRPr="004637D7">
        <w:rPr>
          <w:rFonts w:ascii="Times New Roman" w:eastAsia="Times New Roman" w:hAnsi="Times New Roman" w:cs="Times New Roman"/>
          <w:sz w:val="28"/>
          <w:szCs w:val="28"/>
        </w:rPr>
        <w:t xml:space="preserve">и определить </w:t>
      </w:r>
      <w:r w:rsidRPr="004637D7">
        <w:rPr>
          <w:rFonts w:ascii="Times New Roman" w:hAnsi="Times New Roman" w:cs="Times New Roman"/>
          <w:sz w:val="28"/>
          <w:szCs w:val="28"/>
        </w:rPr>
        <w:t>рациональное использование для улучшения стада отдельных выдающихся генотипов, отдельных животных и их группы.</w:t>
      </w:r>
    </w:p>
    <w:p w:rsidR="00104EA9" w:rsidRPr="00104EA9" w:rsidRDefault="00104EA9" w:rsidP="00104EA9">
      <w:pPr>
        <w:spacing w:after="0" w:line="240" w:lineRule="auto"/>
        <w:ind w:firstLine="567"/>
        <w:jc w:val="both"/>
        <w:rPr>
          <w:rFonts w:ascii="Times New Roman" w:hAnsi="Times New Roman" w:cs="Times New Roman"/>
          <w:color w:val="FF0000"/>
          <w:sz w:val="20"/>
          <w:szCs w:val="20"/>
        </w:rPr>
      </w:pPr>
    </w:p>
    <w:p w:rsidR="00FC2B79" w:rsidRPr="009E4336" w:rsidRDefault="00FC2B79" w:rsidP="001543BA">
      <w:pPr>
        <w:spacing w:after="0" w:line="240" w:lineRule="auto"/>
        <w:jc w:val="both"/>
        <w:rPr>
          <w:rFonts w:ascii="Times New Roman" w:hAnsi="Times New Roman" w:cs="Times New Roman"/>
          <w:sz w:val="28"/>
          <w:szCs w:val="28"/>
          <w:lang w:val="kk-KZ"/>
        </w:rPr>
      </w:pPr>
      <w:r w:rsidRPr="009E4336">
        <w:rPr>
          <w:rFonts w:ascii="Times New Roman" w:hAnsi="Times New Roman" w:cs="Times New Roman"/>
          <w:sz w:val="28"/>
          <w:szCs w:val="28"/>
        </w:rPr>
        <w:t xml:space="preserve">Таблица </w:t>
      </w:r>
      <w:r w:rsidR="00B70515">
        <w:rPr>
          <w:rFonts w:ascii="Times New Roman" w:hAnsi="Times New Roman" w:cs="Times New Roman"/>
          <w:sz w:val="28"/>
          <w:szCs w:val="28"/>
        </w:rPr>
        <w:t>6</w:t>
      </w:r>
      <w:r w:rsidRPr="009E4336">
        <w:rPr>
          <w:rFonts w:ascii="Times New Roman" w:hAnsi="Times New Roman" w:cs="Times New Roman"/>
          <w:sz w:val="28"/>
          <w:szCs w:val="28"/>
        </w:rPr>
        <w:t xml:space="preserve"> – </w:t>
      </w:r>
      <w:r w:rsidRPr="009E4336">
        <w:rPr>
          <w:rFonts w:ascii="Times New Roman" w:hAnsi="Times New Roman" w:cs="Times New Roman"/>
          <w:sz w:val="28"/>
          <w:szCs w:val="28"/>
          <w:lang w:val="kk-KZ"/>
        </w:rPr>
        <w:t xml:space="preserve">Генеалогическая структура маточного стада по </w:t>
      </w:r>
      <w:r w:rsidR="001543BA">
        <w:rPr>
          <w:rFonts w:ascii="Times New Roman" w:hAnsi="Times New Roman" w:cs="Times New Roman"/>
          <w:sz w:val="28"/>
          <w:szCs w:val="28"/>
          <w:lang w:val="kk-KZ"/>
        </w:rPr>
        <w:t>принадлежности к мужским линиям</w:t>
      </w:r>
    </w:p>
    <w:tbl>
      <w:tblPr>
        <w:tblpPr w:leftFromText="180" w:rightFromText="180" w:vertAnchor="text" w:tblpX="108" w:tblpY="1"/>
        <w:tblOverlap w:val="neve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6"/>
        <w:gridCol w:w="4812"/>
      </w:tblGrid>
      <w:tr w:rsidR="001543BA" w:rsidRPr="00440DE3" w:rsidTr="00F40725">
        <w:trPr>
          <w:cantSplit/>
          <w:trHeight w:val="1129"/>
        </w:trPr>
        <w:tc>
          <w:tcPr>
            <w:tcW w:w="2493" w:type="pct"/>
            <w:tcBorders>
              <w:top w:val="single" w:sz="4" w:space="0" w:color="auto"/>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ind w:firstLine="709"/>
              <w:jc w:val="center"/>
              <w:rPr>
                <w:rFonts w:ascii="Times New Roman" w:hAnsi="Times New Roman" w:cs="Times New Roman"/>
                <w:sz w:val="28"/>
                <w:szCs w:val="28"/>
              </w:rPr>
            </w:pPr>
            <w:r w:rsidRPr="00440DE3">
              <w:rPr>
                <w:rFonts w:ascii="Times New Roman" w:hAnsi="Times New Roman" w:cs="Times New Roman"/>
                <w:sz w:val="28"/>
                <w:szCs w:val="28"/>
                <w:lang w:val="kk-KZ"/>
              </w:rPr>
              <w:t>Быки</w:t>
            </w:r>
            <w:r w:rsidRPr="00440DE3">
              <w:rPr>
                <w:rFonts w:ascii="Times New Roman" w:hAnsi="Times New Roman" w:cs="Times New Roman"/>
                <w:sz w:val="28"/>
                <w:szCs w:val="28"/>
              </w:rPr>
              <w:t>-родоначальники лини</w:t>
            </w:r>
            <w:r w:rsidRPr="00440DE3">
              <w:rPr>
                <w:rFonts w:ascii="Times New Roman" w:hAnsi="Times New Roman" w:cs="Times New Roman"/>
                <w:sz w:val="28"/>
                <w:szCs w:val="28"/>
                <w:lang w:val="kk-KZ"/>
              </w:rPr>
              <w:t>й</w:t>
            </w:r>
            <w:r w:rsidRPr="00440DE3">
              <w:rPr>
                <w:rFonts w:ascii="Times New Roman" w:hAnsi="Times New Roman" w:cs="Times New Roman"/>
                <w:sz w:val="28"/>
                <w:szCs w:val="28"/>
              </w:rPr>
              <w:t xml:space="preserve"> и их потомки, используемые в хозяйстве,  кличка, инд. №</w:t>
            </w:r>
          </w:p>
        </w:tc>
        <w:tc>
          <w:tcPr>
            <w:tcW w:w="2507" w:type="pct"/>
            <w:tcBorders>
              <w:top w:val="single" w:sz="4" w:space="0" w:color="auto"/>
              <w:left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rPr>
            </w:pPr>
            <w:r w:rsidRPr="00440DE3">
              <w:rPr>
                <w:rFonts w:ascii="Times New Roman" w:hAnsi="Times New Roman" w:cs="Times New Roman"/>
                <w:sz w:val="28"/>
                <w:szCs w:val="28"/>
              </w:rPr>
              <w:t>Количество потомков быка в стаде, всего</w:t>
            </w:r>
          </w:p>
        </w:tc>
      </w:tr>
      <w:tr w:rsidR="001543BA" w:rsidRPr="00440DE3" w:rsidTr="00F40725">
        <w:trPr>
          <w:trHeight w:val="719"/>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1543BA" w:rsidRPr="00440DE3" w:rsidRDefault="001543BA" w:rsidP="00104EA9">
            <w:pPr>
              <w:tabs>
                <w:tab w:val="left" w:pos="11898"/>
              </w:tabs>
              <w:spacing w:after="0" w:line="240" w:lineRule="auto"/>
              <w:ind w:firstLine="709"/>
              <w:jc w:val="center"/>
              <w:rPr>
                <w:rFonts w:ascii="Times New Roman" w:hAnsi="Times New Roman" w:cs="Times New Roman"/>
                <w:sz w:val="28"/>
                <w:szCs w:val="28"/>
              </w:rPr>
            </w:pPr>
            <w:r w:rsidRPr="00440DE3">
              <w:rPr>
                <w:rFonts w:ascii="Times New Roman" w:hAnsi="Times New Roman" w:cs="Times New Roman"/>
                <w:sz w:val="28"/>
                <w:szCs w:val="28"/>
              </w:rPr>
              <w:t>ТОО «Север-Агро Н»</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left"/>
              <w:rPr>
                <w:rFonts w:ascii="Times New Roman" w:hAnsi="Times New Roman"/>
                <w:color w:val="auto"/>
                <w:sz w:val="28"/>
                <w:szCs w:val="28"/>
                <w:lang w:val="ru-RU"/>
              </w:rPr>
            </w:pPr>
            <w:r w:rsidRPr="00440DE3">
              <w:rPr>
                <w:rFonts w:ascii="Times New Roman" w:hAnsi="Times New Roman"/>
                <w:color w:val="auto"/>
                <w:sz w:val="28"/>
                <w:szCs w:val="28"/>
                <w:lang w:val="ru-RU"/>
              </w:rPr>
              <w:t>FREYS MULBERRY 507A  1630287</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center"/>
              <w:rPr>
                <w:rFonts w:ascii="Times New Roman" w:hAnsi="Times New Roman"/>
                <w:color w:val="auto"/>
                <w:sz w:val="28"/>
                <w:szCs w:val="28"/>
                <w:lang w:val="ru-RU"/>
              </w:rPr>
            </w:pPr>
            <w:r w:rsidRPr="00440DE3">
              <w:rPr>
                <w:rFonts w:ascii="Times New Roman" w:hAnsi="Times New Roman"/>
                <w:color w:val="auto"/>
                <w:sz w:val="28"/>
                <w:szCs w:val="28"/>
                <w:lang w:val="ru-RU"/>
              </w:rPr>
              <w:t>118</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left"/>
              <w:rPr>
                <w:rFonts w:ascii="Times New Roman" w:hAnsi="Times New Roman"/>
                <w:color w:val="auto"/>
                <w:sz w:val="28"/>
                <w:szCs w:val="28"/>
                <w:lang w:val="ru-RU"/>
              </w:rPr>
            </w:pPr>
            <w:r w:rsidRPr="00440DE3">
              <w:rPr>
                <w:rFonts w:ascii="Times New Roman" w:hAnsi="Times New Roman"/>
                <w:color w:val="auto"/>
                <w:sz w:val="28"/>
                <w:szCs w:val="28"/>
                <w:lang w:val="ru-RU"/>
              </w:rPr>
              <w:t>1710517 OKCC TRADIN LEGEND 228B</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center"/>
              <w:rPr>
                <w:rFonts w:ascii="Times New Roman" w:hAnsi="Times New Roman"/>
                <w:color w:val="auto"/>
                <w:sz w:val="28"/>
                <w:szCs w:val="28"/>
                <w:lang w:val="ru-RU"/>
              </w:rPr>
            </w:pPr>
            <w:r w:rsidRPr="00440DE3">
              <w:rPr>
                <w:rFonts w:ascii="Times New Roman" w:hAnsi="Times New Roman"/>
                <w:color w:val="auto"/>
                <w:sz w:val="28"/>
                <w:szCs w:val="28"/>
                <w:lang w:val="ru-RU"/>
              </w:rPr>
              <w:t>185</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left"/>
              <w:rPr>
                <w:rFonts w:ascii="Times New Roman" w:hAnsi="Times New Roman"/>
                <w:color w:val="auto"/>
                <w:sz w:val="28"/>
                <w:szCs w:val="28"/>
              </w:rPr>
            </w:pPr>
            <w:r w:rsidRPr="00440DE3">
              <w:rPr>
                <w:rFonts w:ascii="Times New Roman" w:hAnsi="Times New Roman"/>
                <w:color w:val="auto"/>
                <w:sz w:val="28"/>
                <w:szCs w:val="28"/>
              </w:rPr>
              <w:t>1710509 OKCC KING OF TRADE 264B</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center"/>
              <w:rPr>
                <w:rFonts w:ascii="Times New Roman" w:hAnsi="Times New Roman"/>
                <w:color w:val="auto"/>
                <w:sz w:val="28"/>
                <w:szCs w:val="28"/>
              </w:rPr>
            </w:pPr>
            <w:r w:rsidRPr="00440DE3">
              <w:rPr>
                <w:rFonts w:ascii="Times New Roman" w:hAnsi="Times New Roman"/>
                <w:color w:val="auto"/>
                <w:sz w:val="28"/>
                <w:szCs w:val="28"/>
              </w:rPr>
              <w:t>164</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left"/>
              <w:rPr>
                <w:rFonts w:ascii="Times New Roman" w:hAnsi="Times New Roman"/>
                <w:color w:val="auto"/>
                <w:sz w:val="28"/>
                <w:szCs w:val="28"/>
              </w:rPr>
            </w:pPr>
            <w:r w:rsidRPr="00440DE3">
              <w:rPr>
                <w:rFonts w:ascii="Times New Roman" w:hAnsi="Times New Roman"/>
                <w:color w:val="auto"/>
                <w:sz w:val="28"/>
                <w:szCs w:val="28"/>
              </w:rPr>
              <w:t>3998210 F A S R GRADE UP 4091</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center"/>
              <w:rPr>
                <w:rFonts w:ascii="Times New Roman" w:hAnsi="Times New Roman"/>
                <w:color w:val="auto"/>
                <w:sz w:val="28"/>
                <w:szCs w:val="28"/>
              </w:rPr>
            </w:pPr>
            <w:r w:rsidRPr="00440DE3">
              <w:rPr>
                <w:rFonts w:ascii="Times New Roman" w:hAnsi="Times New Roman"/>
                <w:color w:val="auto"/>
                <w:sz w:val="28"/>
                <w:szCs w:val="28"/>
              </w:rPr>
              <w:t>112</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left"/>
              <w:rPr>
                <w:rFonts w:ascii="Times New Roman" w:hAnsi="Times New Roman"/>
                <w:color w:val="auto"/>
                <w:sz w:val="28"/>
                <w:szCs w:val="28"/>
              </w:rPr>
            </w:pPr>
            <w:r w:rsidRPr="00440DE3">
              <w:rPr>
                <w:rFonts w:ascii="Times New Roman" w:hAnsi="Times New Roman"/>
                <w:color w:val="auto"/>
                <w:sz w:val="28"/>
                <w:szCs w:val="28"/>
              </w:rPr>
              <w:t>3998220 WILD WIND 4GM4</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center"/>
              <w:rPr>
                <w:rFonts w:ascii="Times New Roman" w:hAnsi="Times New Roman"/>
                <w:color w:val="auto"/>
                <w:sz w:val="28"/>
                <w:szCs w:val="28"/>
              </w:rPr>
            </w:pPr>
            <w:r w:rsidRPr="00440DE3">
              <w:rPr>
                <w:rFonts w:ascii="Times New Roman" w:hAnsi="Times New Roman"/>
                <w:color w:val="auto"/>
                <w:sz w:val="28"/>
                <w:szCs w:val="28"/>
              </w:rPr>
              <w:t>234</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left"/>
              <w:rPr>
                <w:rFonts w:ascii="Times New Roman" w:hAnsi="Times New Roman"/>
                <w:color w:val="auto"/>
                <w:sz w:val="28"/>
                <w:szCs w:val="28"/>
              </w:rPr>
            </w:pPr>
            <w:r w:rsidRPr="00440DE3">
              <w:rPr>
                <w:rFonts w:ascii="Times New Roman" w:hAnsi="Times New Roman"/>
                <w:color w:val="auto"/>
                <w:sz w:val="28"/>
                <w:szCs w:val="28"/>
              </w:rPr>
              <w:t>3880703 ONION HOLLOW CAPITALIST 527</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pStyle w:val="MDPI31text"/>
              <w:spacing w:line="240" w:lineRule="auto"/>
              <w:ind w:left="0" w:firstLine="0"/>
              <w:jc w:val="center"/>
              <w:rPr>
                <w:rFonts w:ascii="Times New Roman" w:hAnsi="Times New Roman"/>
                <w:color w:val="auto"/>
                <w:sz w:val="28"/>
                <w:szCs w:val="28"/>
              </w:rPr>
            </w:pPr>
            <w:r w:rsidRPr="00440DE3">
              <w:rPr>
                <w:rFonts w:ascii="Times New Roman" w:hAnsi="Times New Roman"/>
                <w:color w:val="auto"/>
                <w:sz w:val="28"/>
                <w:szCs w:val="28"/>
              </w:rPr>
              <w:t>203</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KZP118000130</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tabs>
                <w:tab w:val="left" w:pos="11898"/>
              </w:tabs>
              <w:spacing w:after="0" w:line="240" w:lineRule="auto"/>
              <w:jc w:val="center"/>
              <w:rPr>
                <w:rFonts w:ascii="Times New Roman" w:hAnsi="Times New Roman" w:cs="Times New Roman"/>
                <w:sz w:val="28"/>
                <w:szCs w:val="28"/>
              </w:rPr>
            </w:pPr>
            <w:r w:rsidRPr="00440DE3">
              <w:rPr>
                <w:rFonts w:ascii="Times New Roman" w:hAnsi="Times New Roman" w:cs="Times New Roman"/>
                <w:sz w:val="28"/>
                <w:szCs w:val="28"/>
              </w:rPr>
              <w:t>120</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KZP115265447</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tabs>
                <w:tab w:val="left" w:pos="11898"/>
              </w:tabs>
              <w:spacing w:after="0" w:line="240" w:lineRule="auto"/>
              <w:jc w:val="center"/>
              <w:rPr>
                <w:rFonts w:ascii="Times New Roman" w:hAnsi="Times New Roman" w:cs="Times New Roman"/>
                <w:sz w:val="28"/>
                <w:szCs w:val="28"/>
              </w:rPr>
            </w:pPr>
            <w:r w:rsidRPr="00440DE3">
              <w:rPr>
                <w:rFonts w:ascii="Times New Roman" w:hAnsi="Times New Roman" w:cs="Times New Roman"/>
                <w:sz w:val="28"/>
                <w:szCs w:val="28"/>
              </w:rPr>
              <w:t>95</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KZP115265513</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tabs>
                <w:tab w:val="left" w:pos="11898"/>
              </w:tabs>
              <w:spacing w:after="0" w:line="240" w:lineRule="auto"/>
              <w:jc w:val="center"/>
              <w:rPr>
                <w:rFonts w:ascii="Times New Roman" w:hAnsi="Times New Roman" w:cs="Times New Roman"/>
                <w:sz w:val="28"/>
                <w:szCs w:val="28"/>
              </w:rPr>
            </w:pPr>
            <w:r w:rsidRPr="00440DE3">
              <w:rPr>
                <w:rFonts w:ascii="Times New Roman" w:hAnsi="Times New Roman" w:cs="Times New Roman"/>
                <w:sz w:val="28"/>
                <w:szCs w:val="28"/>
              </w:rPr>
              <w:t>55</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KZP115265525</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tabs>
                <w:tab w:val="left" w:pos="11898"/>
              </w:tabs>
              <w:spacing w:after="0" w:line="240" w:lineRule="auto"/>
              <w:jc w:val="center"/>
              <w:rPr>
                <w:rFonts w:ascii="Times New Roman" w:hAnsi="Times New Roman" w:cs="Times New Roman"/>
                <w:sz w:val="28"/>
                <w:szCs w:val="28"/>
              </w:rPr>
            </w:pPr>
            <w:r w:rsidRPr="00440DE3">
              <w:rPr>
                <w:rFonts w:ascii="Times New Roman" w:hAnsi="Times New Roman" w:cs="Times New Roman"/>
                <w:sz w:val="28"/>
                <w:szCs w:val="28"/>
              </w:rPr>
              <w:t>174</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KZP151526539</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tabs>
                <w:tab w:val="left" w:pos="11898"/>
              </w:tabs>
              <w:spacing w:after="0" w:line="240" w:lineRule="auto"/>
              <w:jc w:val="center"/>
              <w:rPr>
                <w:rFonts w:ascii="Times New Roman" w:hAnsi="Times New Roman" w:cs="Times New Roman"/>
                <w:sz w:val="28"/>
                <w:szCs w:val="28"/>
              </w:rPr>
            </w:pPr>
            <w:r w:rsidRPr="00440DE3">
              <w:rPr>
                <w:rFonts w:ascii="Times New Roman" w:hAnsi="Times New Roman" w:cs="Times New Roman"/>
                <w:sz w:val="28"/>
                <w:szCs w:val="28"/>
              </w:rPr>
              <w:t>140</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Прочие (менее 3-х голов)</w:t>
            </w: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tabs>
                <w:tab w:val="left" w:pos="11898"/>
              </w:tabs>
              <w:spacing w:after="0" w:line="240" w:lineRule="auto"/>
              <w:jc w:val="center"/>
              <w:rPr>
                <w:rFonts w:ascii="Times New Roman" w:hAnsi="Times New Roman" w:cs="Times New Roman"/>
                <w:sz w:val="28"/>
                <w:szCs w:val="28"/>
              </w:rPr>
            </w:pPr>
            <w:r w:rsidRPr="00440DE3">
              <w:rPr>
                <w:rFonts w:ascii="Times New Roman" w:hAnsi="Times New Roman" w:cs="Times New Roman"/>
                <w:sz w:val="28"/>
                <w:szCs w:val="28"/>
              </w:rPr>
              <w:t>195</w:t>
            </w:r>
          </w:p>
        </w:tc>
      </w:tr>
      <w:tr w:rsidR="001543BA" w:rsidRPr="00440DE3" w:rsidTr="00B77A60">
        <w:trPr>
          <w:trHeight w:val="285"/>
        </w:trPr>
        <w:tc>
          <w:tcPr>
            <w:tcW w:w="2493"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p>
        </w:tc>
        <w:tc>
          <w:tcPr>
            <w:tcW w:w="2507" w:type="pct"/>
            <w:tcBorders>
              <w:left w:val="single" w:sz="4" w:space="0" w:color="auto"/>
              <w:bottom w:val="single" w:sz="4" w:space="0" w:color="auto"/>
              <w:right w:val="single" w:sz="4" w:space="0" w:color="auto"/>
            </w:tcBorders>
            <w:shd w:val="clear" w:color="auto" w:fill="auto"/>
            <w:vAlign w:val="center"/>
          </w:tcPr>
          <w:p w:rsidR="001543BA" w:rsidRPr="00440DE3" w:rsidRDefault="001543BA" w:rsidP="00104EA9">
            <w:pPr>
              <w:tabs>
                <w:tab w:val="left" w:pos="11898"/>
              </w:tabs>
              <w:spacing w:after="0" w:line="240" w:lineRule="auto"/>
              <w:jc w:val="center"/>
              <w:rPr>
                <w:rFonts w:ascii="Times New Roman" w:hAnsi="Times New Roman" w:cs="Times New Roman"/>
                <w:sz w:val="28"/>
                <w:szCs w:val="28"/>
              </w:rPr>
            </w:pPr>
            <w:r w:rsidRPr="00440DE3">
              <w:rPr>
                <w:rFonts w:ascii="Times New Roman" w:hAnsi="Times New Roman" w:cs="Times New Roman"/>
                <w:sz w:val="28"/>
                <w:szCs w:val="28"/>
              </w:rPr>
              <w:t>1795</w:t>
            </w:r>
          </w:p>
        </w:tc>
      </w:tr>
      <w:tr w:rsidR="001543BA" w:rsidRPr="00440DE3" w:rsidTr="00F40725">
        <w:trPr>
          <w:trHeight w:val="642"/>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1543BA" w:rsidRPr="00440DE3" w:rsidRDefault="00B70515" w:rsidP="00104EA9">
            <w:pPr>
              <w:tabs>
                <w:tab w:val="left" w:pos="11898"/>
              </w:tabs>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ТОО</w:t>
            </w:r>
            <w:r w:rsidR="001543BA" w:rsidRPr="00440DE3">
              <w:rPr>
                <w:rFonts w:ascii="Times New Roman" w:hAnsi="Times New Roman" w:cs="Times New Roman"/>
                <w:sz w:val="28"/>
                <w:szCs w:val="28"/>
              </w:rPr>
              <w:t xml:space="preserve"> «Колос-фирма»</w:t>
            </w:r>
          </w:p>
        </w:tc>
      </w:tr>
      <w:tr w:rsidR="001543BA" w:rsidRPr="00440DE3" w:rsidTr="00B77A60">
        <w:trPr>
          <w:trHeight w:val="325"/>
        </w:trPr>
        <w:tc>
          <w:tcPr>
            <w:tcW w:w="2493"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both"/>
              <w:rPr>
                <w:rFonts w:ascii="Times New Roman" w:hAnsi="Times New Roman" w:cs="Times New Roman"/>
                <w:sz w:val="28"/>
                <w:szCs w:val="28"/>
              </w:rPr>
            </w:pPr>
            <w:r w:rsidRPr="00440DE3">
              <w:rPr>
                <w:rFonts w:ascii="Times New Roman" w:hAnsi="Times New Roman" w:cs="Times New Roman"/>
                <w:sz w:val="28"/>
                <w:szCs w:val="28"/>
              </w:rPr>
              <w:t>DK 1989501341 FREDERIK 95220</w:t>
            </w:r>
          </w:p>
        </w:tc>
        <w:tc>
          <w:tcPr>
            <w:tcW w:w="2507"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11</w:t>
            </w:r>
          </w:p>
        </w:tc>
      </w:tr>
      <w:tr w:rsidR="001543BA" w:rsidRPr="00440DE3" w:rsidTr="00B77A60">
        <w:trPr>
          <w:trHeight w:val="138"/>
        </w:trPr>
        <w:tc>
          <w:tcPr>
            <w:tcW w:w="2493"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both"/>
              <w:rPr>
                <w:rFonts w:ascii="Times New Roman" w:hAnsi="Times New Roman" w:cs="Times New Roman"/>
                <w:sz w:val="28"/>
                <w:szCs w:val="28"/>
                <w:lang w:val="en-US"/>
              </w:rPr>
            </w:pPr>
            <w:r w:rsidRPr="00440DE3">
              <w:rPr>
                <w:rFonts w:ascii="Times New Roman" w:hAnsi="Times New Roman" w:cs="Times New Roman"/>
                <w:sz w:val="28"/>
                <w:szCs w:val="28"/>
                <w:lang w:val="en-US"/>
              </w:rPr>
              <w:t>DK 7225101517 AJSHOJ LINDY 95321</w:t>
            </w:r>
          </w:p>
        </w:tc>
        <w:tc>
          <w:tcPr>
            <w:tcW w:w="2507"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10</w:t>
            </w:r>
          </w:p>
        </w:tc>
      </w:tr>
    </w:tbl>
    <w:p w:rsidR="003D5DB4" w:rsidRDefault="003D5DB4">
      <w:pPr>
        <w:rPr>
          <w:rFonts w:ascii="Times New Roman" w:hAnsi="Times New Roman" w:cs="Times New Roman"/>
          <w:sz w:val="24"/>
          <w:szCs w:val="24"/>
        </w:rPr>
      </w:pPr>
    </w:p>
    <w:p w:rsidR="00B67FF8" w:rsidRDefault="00B67FF8">
      <w:pPr>
        <w:rPr>
          <w:rFonts w:ascii="Times New Roman" w:hAnsi="Times New Roman" w:cs="Times New Roman"/>
          <w:sz w:val="24"/>
          <w:szCs w:val="24"/>
        </w:rPr>
      </w:pPr>
    </w:p>
    <w:p w:rsidR="00F40725" w:rsidRDefault="00F40725">
      <w:pPr>
        <w:rPr>
          <w:rFonts w:ascii="Times New Roman" w:hAnsi="Times New Roman" w:cs="Times New Roman"/>
          <w:sz w:val="24"/>
          <w:szCs w:val="24"/>
        </w:rPr>
      </w:pPr>
    </w:p>
    <w:p w:rsidR="00B67FF8" w:rsidRPr="003D5DB4" w:rsidRDefault="00B67FF8" w:rsidP="002A48F7">
      <w:pPr>
        <w:rPr>
          <w:rFonts w:ascii="Times New Roman" w:hAnsi="Times New Roman" w:cs="Times New Roman"/>
          <w:sz w:val="24"/>
          <w:szCs w:val="24"/>
        </w:rPr>
      </w:pPr>
      <w:r w:rsidRPr="003D5DB4">
        <w:rPr>
          <w:rFonts w:ascii="Times New Roman" w:hAnsi="Times New Roman" w:cs="Times New Roman"/>
          <w:sz w:val="24"/>
          <w:szCs w:val="24"/>
        </w:rPr>
        <w:lastRenderedPageBreak/>
        <w:t xml:space="preserve">Продолжение таблицы </w:t>
      </w:r>
      <w:r>
        <w:rPr>
          <w:rFonts w:ascii="Times New Roman" w:hAnsi="Times New Roman" w:cs="Times New Roman"/>
          <w:sz w:val="24"/>
          <w:szCs w:val="24"/>
        </w:rPr>
        <w:t>6</w:t>
      </w:r>
    </w:p>
    <w:tbl>
      <w:tblPr>
        <w:tblpPr w:leftFromText="180" w:rightFromText="180" w:vertAnchor="text" w:tblpX="108" w:tblpY="1"/>
        <w:tblOverlap w:val="neve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70"/>
        <w:gridCol w:w="4528"/>
      </w:tblGrid>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EE 12581023 FRODO 95210</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15</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EE 13941123 EE 13941123 FRANKIE 95259</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8</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EE 14465116 ABAJA PORTOS 95283</w:t>
            </w:r>
          </w:p>
        </w:tc>
        <w:tc>
          <w:tcPr>
            <w:tcW w:w="2359" w:type="pct"/>
            <w:tcBorders>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10</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EE 15927675  KUSTAS 95339</w:t>
            </w:r>
          </w:p>
        </w:tc>
        <w:tc>
          <w:tcPr>
            <w:tcW w:w="2359" w:type="pct"/>
            <w:tcBorders>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5</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EE 16966079  ABAJA PATRICK 95305</w:t>
            </w:r>
          </w:p>
        </w:tc>
        <w:tc>
          <w:tcPr>
            <w:tcW w:w="2359" w:type="pct"/>
            <w:tcBorders>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8</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EE14465109   ABAJA ELVIS 95282</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15</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HJULGAARDENS MAJOR 95324</w:t>
            </w:r>
          </w:p>
        </w:tc>
        <w:tc>
          <w:tcPr>
            <w:tcW w:w="2359" w:type="pct"/>
            <w:tcBorders>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13</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KIMMO 95338</w:t>
            </w:r>
          </w:p>
        </w:tc>
        <w:tc>
          <w:tcPr>
            <w:tcW w:w="2359" w:type="pct"/>
            <w:tcBorders>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4</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DF TOTAL 1729   KZP118000138</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8</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KAF N61  KZP118000466</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12</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Ko Mr BY Objective 109 KZP156547171</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23</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EBA Eagle Bando 1114  KZP156547172</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24</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EBA EAGLE PRECISION 1109   KZP156547191</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17</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EBA Eagle Precision 1124  KZP156547192</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14</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Ko Mr BY Sitting Bull 114  KZP156547194</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21</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EBA Eagle Bando 1118 KZP156547195</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41</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EE 13941123 FRANKIE 95259</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6</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EE 14465116 ABAJA PORTOS 95283</w:t>
            </w:r>
          </w:p>
        </w:tc>
        <w:tc>
          <w:tcPr>
            <w:tcW w:w="2359" w:type="pct"/>
            <w:tcBorders>
              <w:left w:val="single" w:sz="4" w:space="0" w:color="auto"/>
              <w:bottom w:val="single" w:sz="4" w:space="0" w:color="auto"/>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10</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MARMORLAND PURE MARBLE S 166 95363</w:t>
            </w:r>
          </w:p>
        </w:tc>
        <w:tc>
          <w:tcPr>
            <w:tcW w:w="2359" w:type="pct"/>
            <w:tcBorders>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8</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N.HZ.1706.5520</w:t>
            </w:r>
          </w:p>
        </w:tc>
        <w:tc>
          <w:tcPr>
            <w:tcW w:w="2359" w:type="pct"/>
            <w:tcBorders>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6</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rPr>
            </w:pPr>
            <w:r w:rsidRPr="00440DE3">
              <w:rPr>
                <w:rFonts w:ascii="Times New Roman" w:hAnsi="Times New Roman" w:cs="Times New Roman"/>
                <w:sz w:val="28"/>
                <w:szCs w:val="28"/>
              </w:rPr>
              <w:t>N.HZ.1706.5522</w:t>
            </w:r>
          </w:p>
        </w:tc>
        <w:tc>
          <w:tcPr>
            <w:tcW w:w="2359" w:type="pct"/>
            <w:tcBorders>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5</w:t>
            </w:r>
          </w:p>
        </w:tc>
      </w:tr>
      <w:tr w:rsidR="001543BA" w:rsidRPr="00440DE3" w:rsidTr="00B77A60">
        <w:trPr>
          <w:trHeight w:val="138"/>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ААА 16448815</w:t>
            </w:r>
          </w:p>
        </w:tc>
        <w:tc>
          <w:tcPr>
            <w:tcW w:w="2359" w:type="pct"/>
            <w:tcBorders>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4</w:t>
            </w:r>
          </w:p>
        </w:tc>
      </w:tr>
      <w:tr w:rsidR="001543BA" w:rsidRPr="00440DE3" w:rsidTr="00B77A60">
        <w:trPr>
          <w:trHeight w:val="70"/>
        </w:trPr>
        <w:tc>
          <w:tcPr>
            <w:tcW w:w="2641" w:type="pct"/>
            <w:tcBorders>
              <w:top w:val="single" w:sz="4" w:space="0" w:color="auto"/>
              <w:left w:val="single" w:sz="4" w:space="0" w:color="auto"/>
              <w:bottom w:val="nil"/>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KZP157641856</w:t>
            </w:r>
          </w:p>
        </w:tc>
        <w:tc>
          <w:tcPr>
            <w:tcW w:w="2359" w:type="pct"/>
            <w:tcBorders>
              <w:left w:val="single" w:sz="4" w:space="0" w:color="auto"/>
              <w:bottom w:val="nil"/>
              <w:right w:val="single" w:sz="4" w:space="0" w:color="auto"/>
            </w:tcBorders>
            <w:shd w:val="clear" w:color="auto" w:fill="auto"/>
          </w:tcPr>
          <w:p w:rsidR="001543BA" w:rsidRPr="00440DE3" w:rsidRDefault="001543BA" w:rsidP="00104EA9">
            <w:pPr>
              <w:tabs>
                <w:tab w:val="left" w:pos="11898"/>
              </w:tabs>
              <w:spacing w:after="0" w:line="240" w:lineRule="auto"/>
              <w:jc w:val="center"/>
              <w:rPr>
                <w:rFonts w:ascii="Times New Roman" w:hAnsi="Times New Roman" w:cs="Times New Roman"/>
                <w:sz w:val="28"/>
                <w:szCs w:val="28"/>
                <w:lang w:val="kk-KZ"/>
              </w:rPr>
            </w:pPr>
            <w:r w:rsidRPr="00440DE3">
              <w:rPr>
                <w:rFonts w:ascii="Times New Roman" w:hAnsi="Times New Roman" w:cs="Times New Roman"/>
                <w:sz w:val="28"/>
                <w:szCs w:val="28"/>
                <w:lang w:val="kk-KZ"/>
              </w:rPr>
              <w:t>9</w:t>
            </w:r>
          </w:p>
        </w:tc>
      </w:tr>
      <w:tr w:rsidR="001543BA" w:rsidRPr="00440DE3" w:rsidTr="00B77A60">
        <w:trPr>
          <w:trHeight w:val="70"/>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KZP157641872</w:t>
            </w:r>
          </w:p>
        </w:tc>
        <w:tc>
          <w:tcPr>
            <w:tcW w:w="2359" w:type="pct"/>
            <w:tcBorders>
              <w:left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15</w:t>
            </w:r>
          </w:p>
        </w:tc>
      </w:tr>
      <w:tr w:rsidR="001543BA" w:rsidRPr="00440DE3" w:rsidTr="00B77A60">
        <w:trPr>
          <w:trHeight w:val="70"/>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r w:rsidRPr="00440DE3">
              <w:rPr>
                <w:rFonts w:ascii="Times New Roman" w:hAnsi="Times New Roman" w:cs="Times New Roman"/>
                <w:sz w:val="28"/>
                <w:szCs w:val="28"/>
                <w:lang w:val="en-US"/>
              </w:rPr>
              <w:t>Прочие (менее 3-х голов)</w:t>
            </w:r>
          </w:p>
        </w:tc>
        <w:tc>
          <w:tcPr>
            <w:tcW w:w="2359" w:type="pct"/>
            <w:tcBorders>
              <w:left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33</w:t>
            </w:r>
          </w:p>
        </w:tc>
      </w:tr>
      <w:tr w:rsidR="001543BA" w:rsidRPr="00440DE3" w:rsidTr="00B77A60">
        <w:trPr>
          <w:trHeight w:val="70"/>
        </w:trPr>
        <w:tc>
          <w:tcPr>
            <w:tcW w:w="2641" w:type="pct"/>
            <w:tcBorders>
              <w:top w:val="single" w:sz="4" w:space="0" w:color="auto"/>
              <w:left w:val="single" w:sz="4" w:space="0" w:color="auto"/>
              <w:bottom w:val="single" w:sz="4" w:space="0" w:color="auto"/>
              <w:right w:val="single" w:sz="4" w:space="0" w:color="auto"/>
            </w:tcBorders>
            <w:shd w:val="clear" w:color="auto" w:fill="auto"/>
            <w:vAlign w:val="bottom"/>
          </w:tcPr>
          <w:p w:rsidR="001543BA" w:rsidRPr="00440DE3" w:rsidRDefault="001543BA" w:rsidP="00104EA9">
            <w:pPr>
              <w:spacing w:after="0" w:line="240" w:lineRule="auto"/>
              <w:rPr>
                <w:rFonts w:ascii="Times New Roman" w:hAnsi="Times New Roman" w:cs="Times New Roman"/>
                <w:sz w:val="28"/>
                <w:szCs w:val="28"/>
                <w:lang w:val="en-US"/>
              </w:rPr>
            </w:pPr>
          </w:p>
        </w:tc>
        <w:tc>
          <w:tcPr>
            <w:tcW w:w="2359" w:type="pct"/>
            <w:tcBorders>
              <w:left w:val="single" w:sz="4" w:space="0" w:color="auto"/>
              <w:right w:val="single" w:sz="4" w:space="0" w:color="auto"/>
            </w:tcBorders>
            <w:shd w:val="clear" w:color="auto" w:fill="auto"/>
            <w:vAlign w:val="bottom"/>
          </w:tcPr>
          <w:p w:rsidR="001543BA" w:rsidRPr="00440DE3" w:rsidRDefault="001543BA" w:rsidP="00104EA9">
            <w:pPr>
              <w:spacing w:after="0" w:line="240" w:lineRule="auto"/>
              <w:jc w:val="center"/>
              <w:rPr>
                <w:rFonts w:ascii="Times New Roman" w:hAnsi="Times New Roman" w:cs="Times New Roman"/>
                <w:sz w:val="28"/>
                <w:szCs w:val="28"/>
                <w:lang w:val="en-US"/>
              </w:rPr>
            </w:pPr>
            <w:r w:rsidRPr="00440DE3">
              <w:rPr>
                <w:rFonts w:ascii="Times New Roman" w:hAnsi="Times New Roman" w:cs="Times New Roman"/>
                <w:sz w:val="28"/>
                <w:szCs w:val="28"/>
                <w:lang w:val="en-US"/>
              </w:rPr>
              <w:t>331</w:t>
            </w:r>
          </w:p>
        </w:tc>
      </w:tr>
    </w:tbl>
    <w:p w:rsidR="00FC2B79" w:rsidRPr="009E4336" w:rsidRDefault="00FC2B79" w:rsidP="00FC2B79">
      <w:pPr>
        <w:shd w:val="clear" w:color="auto" w:fill="FFFFFF"/>
        <w:spacing w:after="0" w:line="240" w:lineRule="auto"/>
        <w:ind w:firstLine="709"/>
        <w:jc w:val="both"/>
        <w:rPr>
          <w:rFonts w:ascii="Times New Roman" w:hAnsi="Times New Roman" w:cs="Times New Roman"/>
          <w:sz w:val="28"/>
          <w:szCs w:val="28"/>
        </w:rPr>
      </w:pPr>
    </w:p>
    <w:p w:rsidR="002B240B" w:rsidRPr="002B240B" w:rsidRDefault="002B240B" w:rsidP="002B240B">
      <w:pPr>
        <w:spacing w:after="0" w:line="240" w:lineRule="auto"/>
        <w:ind w:firstLine="709"/>
        <w:jc w:val="both"/>
        <w:rPr>
          <w:rFonts w:ascii="Times New Roman" w:hAnsi="Times New Roman" w:cs="Times New Roman"/>
          <w:sz w:val="28"/>
          <w:szCs w:val="28"/>
        </w:rPr>
      </w:pPr>
      <w:r w:rsidRPr="002B240B">
        <w:rPr>
          <w:rFonts w:ascii="Times New Roman" w:hAnsi="Times New Roman" w:cs="Times New Roman"/>
          <w:sz w:val="28"/>
          <w:szCs w:val="28"/>
        </w:rPr>
        <w:t>Генеалогическая структура маточного стада в ТОО «Север-Агро Н» выявляется наибольшим количеством коров от быков: 3998220 WILD WIND 4GM4 – 234 голова (13%); 3880703 ONION HOLLOW CAPITALIST 527 – 203 голова (11,3%); 1710517 OKCC TRADIN LEGEND 228B – 185 голов (10,3%)</w:t>
      </w:r>
    </w:p>
    <w:p w:rsidR="00DB4485" w:rsidRDefault="002B240B" w:rsidP="002B240B">
      <w:pPr>
        <w:spacing w:after="0" w:line="240" w:lineRule="auto"/>
        <w:ind w:firstLine="709"/>
        <w:jc w:val="both"/>
        <w:rPr>
          <w:rFonts w:ascii="Times New Roman" w:hAnsi="Times New Roman" w:cs="Times New Roman"/>
          <w:sz w:val="28"/>
          <w:szCs w:val="28"/>
        </w:rPr>
      </w:pPr>
      <w:r w:rsidRPr="002B240B">
        <w:rPr>
          <w:rFonts w:ascii="Times New Roman" w:hAnsi="Times New Roman" w:cs="Times New Roman"/>
          <w:sz w:val="28"/>
          <w:szCs w:val="28"/>
        </w:rPr>
        <w:t>В ТОО «Колос-фирма» генеалогическая структура маточного стада представлена многочисленным списком отцами быками-производителями, наибольшее количество потомства, согласно анализа таблицы 4 от быка EBA Eagle Bando 1118 KZP156547195 – 41 голова дочерей (12,3 %); от быка EBA Eagle Bando 1114  KZP156547172 – 24 головы (7,2 %); Ko Mr BY Objective 109 KZP156547171 – 23 головы (6,9 %).</w:t>
      </w:r>
    </w:p>
    <w:p w:rsidR="00DB4485" w:rsidRPr="002A3A57" w:rsidRDefault="00DB4485" w:rsidP="002B240B">
      <w:pPr>
        <w:spacing w:after="0" w:line="240" w:lineRule="auto"/>
        <w:ind w:firstLine="567"/>
        <w:jc w:val="both"/>
        <w:rPr>
          <w:rFonts w:ascii="Times New Roman" w:hAnsi="Times New Roman" w:cs="Times New Roman"/>
          <w:b/>
          <w:sz w:val="28"/>
          <w:szCs w:val="28"/>
        </w:rPr>
      </w:pPr>
      <w:r w:rsidRPr="002A3A57">
        <w:rPr>
          <w:rFonts w:ascii="Times New Roman" w:hAnsi="Times New Roman" w:cs="Times New Roman"/>
          <w:b/>
          <w:sz w:val="28"/>
          <w:szCs w:val="28"/>
        </w:rPr>
        <w:lastRenderedPageBreak/>
        <w:t>3.3. Оценка и анализ продуктивных качеств крупного рогатого скота абердин-ан</w:t>
      </w:r>
      <w:r w:rsidR="00667751" w:rsidRPr="002A3A57">
        <w:rPr>
          <w:rFonts w:ascii="Times New Roman" w:hAnsi="Times New Roman" w:cs="Times New Roman"/>
          <w:b/>
          <w:sz w:val="28"/>
          <w:szCs w:val="28"/>
        </w:rPr>
        <w:t>гусской породы разных генотипов</w:t>
      </w:r>
    </w:p>
    <w:p w:rsidR="00B77A60" w:rsidRPr="002A3A57" w:rsidRDefault="00B77A60" w:rsidP="00B77A60">
      <w:pPr>
        <w:widowControl w:val="0"/>
        <w:shd w:val="clear" w:color="auto" w:fill="FFFFFF"/>
        <w:spacing w:after="0" w:line="240" w:lineRule="auto"/>
        <w:ind w:right="20" w:firstLine="567"/>
        <w:jc w:val="both"/>
        <w:rPr>
          <w:rFonts w:ascii="Times New Roman" w:hAnsi="Times New Roman" w:cs="Times New Roman"/>
          <w:sz w:val="28"/>
          <w:szCs w:val="28"/>
        </w:rPr>
      </w:pPr>
      <w:r w:rsidRPr="002A3A57">
        <w:rPr>
          <w:rFonts w:ascii="Times New Roman" w:hAnsi="Times New Roman" w:cs="Times New Roman"/>
          <w:sz w:val="28"/>
          <w:szCs w:val="28"/>
        </w:rPr>
        <w:t>Целенаправленная организация технологии выращивания уникальной абердин-ангусской породы крупного рогатого скота – обеспечивает оптимальное их количественного увеличения для своевременного формирования ремонтного молодняка, маточных гуртов и быков-производителей.</w:t>
      </w:r>
    </w:p>
    <w:p w:rsidR="00B77A60" w:rsidRPr="002A3A57" w:rsidRDefault="00B77A60" w:rsidP="00B77A60">
      <w:pPr>
        <w:widowControl w:val="0"/>
        <w:shd w:val="clear" w:color="auto" w:fill="FFFFFF"/>
        <w:spacing w:after="0" w:line="240" w:lineRule="auto"/>
        <w:ind w:right="20" w:firstLine="567"/>
        <w:jc w:val="both"/>
        <w:rPr>
          <w:rFonts w:ascii="Times New Roman" w:eastAsia="Times New Roman" w:hAnsi="Times New Roman" w:cs="Times New Roman"/>
          <w:sz w:val="28"/>
          <w:szCs w:val="28"/>
          <w:lang w:bidi="ru-RU"/>
        </w:rPr>
      </w:pPr>
      <w:r w:rsidRPr="002A3A57">
        <w:rPr>
          <w:rFonts w:ascii="Times New Roman" w:eastAsia="Times New Roman" w:hAnsi="Times New Roman" w:cs="Times New Roman"/>
          <w:sz w:val="28"/>
          <w:szCs w:val="28"/>
          <w:lang w:bidi="ru-RU"/>
        </w:rPr>
        <w:t>Главной ценностью у абердин-ангусского скота, считают их продуктивные качества. Специалисты многих ведущих государств, в том числе и наших соотечественников по разведению абердин-ангусского скота занимаются очень кропотливой селекционной работой, следят за всеми количественными и качественными характеристиками продуктивных особенностей. Всё это делается в целях поддержания, сохранения чистоты и совершенствования породы. </w:t>
      </w:r>
    </w:p>
    <w:p w:rsidR="007F3DF7" w:rsidRPr="002A3A57" w:rsidRDefault="007F3DF7" w:rsidP="007D19DD">
      <w:pPr>
        <w:pStyle w:val="41"/>
        <w:shd w:val="clear" w:color="auto" w:fill="auto"/>
        <w:spacing w:line="240" w:lineRule="auto"/>
        <w:ind w:right="20" w:firstLine="700"/>
        <w:jc w:val="both"/>
        <w:rPr>
          <w:b/>
          <w:color w:val="auto"/>
          <w:sz w:val="28"/>
          <w:szCs w:val="28"/>
        </w:rPr>
      </w:pPr>
    </w:p>
    <w:p w:rsidR="002B240B" w:rsidRPr="002A3A57" w:rsidRDefault="002B240B" w:rsidP="007D19DD">
      <w:pPr>
        <w:pStyle w:val="41"/>
        <w:shd w:val="clear" w:color="auto" w:fill="auto"/>
        <w:spacing w:line="240" w:lineRule="auto"/>
        <w:ind w:right="20" w:firstLine="700"/>
        <w:jc w:val="both"/>
        <w:rPr>
          <w:b/>
          <w:color w:val="auto"/>
          <w:sz w:val="28"/>
          <w:szCs w:val="28"/>
        </w:rPr>
      </w:pPr>
    </w:p>
    <w:p w:rsidR="002825B0" w:rsidRPr="002A3A57" w:rsidRDefault="002825B0" w:rsidP="00667751">
      <w:pPr>
        <w:widowControl w:val="0"/>
        <w:spacing w:after="0" w:line="240" w:lineRule="auto"/>
        <w:ind w:right="20" w:firstLine="567"/>
        <w:jc w:val="both"/>
        <w:rPr>
          <w:rFonts w:ascii="Times New Roman" w:eastAsia="Times New Roman" w:hAnsi="Times New Roman" w:cs="Times New Roman"/>
          <w:b/>
          <w:sz w:val="28"/>
          <w:szCs w:val="28"/>
          <w:lang w:bidi="ru-RU"/>
        </w:rPr>
      </w:pPr>
      <w:r w:rsidRPr="002A3A57">
        <w:rPr>
          <w:rFonts w:ascii="Times New Roman" w:eastAsia="Times New Roman" w:hAnsi="Times New Roman" w:cs="Times New Roman"/>
          <w:b/>
          <w:sz w:val="28"/>
          <w:szCs w:val="28"/>
          <w:lang w:val="kk-KZ" w:bidi="ru-RU"/>
        </w:rPr>
        <w:t>3.3.1</w:t>
      </w:r>
      <w:r w:rsidRPr="002A3A57">
        <w:rPr>
          <w:rFonts w:ascii="Times New Roman" w:eastAsia="Times New Roman" w:hAnsi="Times New Roman" w:cs="Times New Roman"/>
          <w:b/>
          <w:sz w:val="28"/>
          <w:szCs w:val="28"/>
          <w:lang w:bidi="ru-RU"/>
        </w:rPr>
        <w:t xml:space="preserve"> Экстерьерно-конституциональная характеристика коров</w:t>
      </w:r>
    </w:p>
    <w:p w:rsidR="003564BF" w:rsidRPr="002A3A57" w:rsidRDefault="003564BF" w:rsidP="003564BF">
      <w:pPr>
        <w:spacing w:after="0" w:line="240" w:lineRule="auto"/>
        <w:ind w:firstLine="567"/>
        <w:jc w:val="both"/>
        <w:rPr>
          <w:rFonts w:ascii="Times New Roman" w:eastAsia="Times New Roman" w:hAnsi="Times New Roman" w:cs="Times New Roman"/>
          <w:sz w:val="28"/>
          <w:szCs w:val="28"/>
        </w:rPr>
      </w:pPr>
      <w:r w:rsidRPr="002A3A57">
        <w:rPr>
          <w:rFonts w:ascii="Times New Roman" w:hAnsi="Times New Roman" w:cs="Times New Roman"/>
          <w:sz w:val="28"/>
          <w:szCs w:val="28"/>
        </w:rPr>
        <w:t xml:space="preserve">Стада абердин-ангусского скота в исследуемых базовых хозяйствах постепенно </w:t>
      </w:r>
      <w:r w:rsidRPr="002A3A57">
        <w:rPr>
          <w:rFonts w:ascii="Times New Roman" w:eastAsia="Times New Roman" w:hAnsi="Times New Roman" w:cs="Times New Roman"/>
          <w:sz w:val="28"/>
          <w:szCs w:val="28"/>
        </w:rPr>
        <w:t xml:space="preserve">обновлялись, и в настоящее время адаптацию проходит завезенное поголовье Эстонского происхождения в </w:t>
      </w:r>
      <w:r w:rsidRPr="002A3A57">
        <w:rPr>
          <w:rFonts w:ascii="Times New Roman" w:hAnsi="Times New Roman" w:cs="Times New Roman"/>
          <w:sz w:val="28"/>
          <w:szCs w:val="28"/>
        </w:rPr>
        <w:t>ТОО «Колос-</w:t>
      </w:r>
      <w:r w:rsidRPr="002A3A57">
        <w:rPr>
          <w:rFonts w:ascii="Times New Roman" w:eastAsia="Times New Roman" w:hAnsi="Times New Roman" w:cs="Times New Roman"/>
          <w:sz w:val="28"/>
          <w:szCs w:val="28"/>
        </w:rPr>
        <w:t>ф</w:t>
      </w:r>
      <w:r w:rsidRPr="002A3A57">
        <w:rPr>
          <w:rFonts w:ascii="Times New Roman" w:hAnsi="Times New Roman" w:cs="Times New Roman"/>
          <w:sz w:val="28"/>
          <w:szCs w:val="28"/>
        </w:rPr>
        <w:t>ирма»</w:t>
      </w:r>
      <w:r w:rsidRPr="002A3A57">
        <w:rPr>
          <w:rFonts w:ascii="Times New Roman" w:eastAsia="Times New Roman" w:hAnsi="Times New Roman" w:cs="Times New Roman"/>
          <w:sz w:val="28"/>
          <w:szCs w:val="28"/>
        </w:rPr>
        <w:t xml:space="preserve">, а Американского происхождения в </w:t>
      </w:r>
      <w:r w:rsidRPr="002A3A57">
        <w:rPr>
          <w:rFonts w:ascii="Times New Roman" w:hAnsi="Times New Roman" w:cs="Times New Roman"/>
          <w:sz w:val="28"/>
          <w:szCs w:val="28"/>
        </w:rPr>
        <w:t>ТОО «Север-Агро Н»</w:t>
      </w:r>
      <w:r w:rsidRPr="002A3A57">
        <w:rPr>
          <w:rFonts w:ascii="Times New Roman" w:eastAsia="Times New Roman" w:hAnsi="Times New Roman" w:cs="Times New Roman"/>
          <w:sz w:val="28"/>
          <w:szCs w:val="28"/>
        </w:rPr>
        <w:t xml:space="preserve">. </w:t>
      </w:r>
    </w:p>
    <w:p w:rsidR="003564BF" w:rsidRPr="002A3A57" w:rsidRDefault="003564BF" w:rsidP="003564BF">
      <w:pPr>
        <w:pStyle w:val="a8"/>
        <w:spacing w:before="0" w:after="0"/>
        <w:ind w:firstLine="567"/>
        <w:rPr>
          <w:snapToGrid w:val="0"/>
          <w:sz w:val="28"/>
          <w:szCs w:val="28"/>
        </w:rPr>
      </w:pPr>
      <w:r w:rsidRPr="002A3A57">
        <w:rPr>
          <w:sz w:val="28"/>
          <w:szCs w:val="28"/>
        </w:rPr>
        <w:t xml:space="preserve">Нам известно, что важным показателем, характеризующий рост и развитие коров племенного ядра является живая масса, поскольку изменения величины этого показателя сказываются определенным образом на процессах формирования будующей продуктивности у потомства, что и определяет их довольно значительную роль в совершенствовании стад. </w:t>
      </w:r>
      <w:r w:rsidRPr="002A3A57">
        <w:rPr>
          <w:snapToGrid w:val="0"/>
          <w:sz w:val="28"/>
          <w:szCs w:val="28"/>
        </w:rPr>
        <w:t xml:space="preserve">В таблице 7 представлены данные по живой массе опытных групп коров в возрасте 4 и 5 лет разных генотипов и с учетом групп аналогов Казахстанской селекции в исследуемых хозяйствах. </w:t>
      </w:r>
    </w:p>
    <w:p w:rsidR="002825B0" w:rsidRPr="002825B0" w:rsidRDefault="002825B0" w:rsidP="002825B0">
      <w:pPr>
        <w:spacing w:after="0" w:line="240" w:lineRule="auto"/>
        <w:ind w:left="45" w:right="45" w:firstLine="567"/>
        <w:jc w:val="both"/>
        <w:rPr>
          <w:rFonts w:ascii="Times New Roman" w:eastAsia="Times New Roman" w:hAnsi="Times New Roman" w:cs="Times New Roman"/>
          <w:snapToGrid w:val="0"/>
          <w:sz w:val="28"/>
          <w:szCs w:val="28"/>
        </w:rPr>
      </w:pPr>
    </w:p>
    <w:p w:rsidR="002825B0" w:rsidRPr="002825B0" w:rsidRDefault="002825B0" w:rsidP="00667751">
      <w:pPr>
        <w:shd w:val="clear" w:color="auto" w:fill="FFFFFF"/>
        <w:spacing w:after="0" w:line="240" w:lineRule="auto"/>
        <w:jc w:val="both"/>
        <w:rPr>
          <w:rFonts w:ascii="Times New Roman" w:eastAsia="Times New Roman" w:hAnsi="Times New Roman" w:cs="Times New Roman"/>
          <w:sz w:val="28"/>
          <w:szCs w:val="28"/>
        </w:rPr>
      </w:pPr>
      <w:r w:rsidRPr="002825B0">
        <w:rPr>
          <w:rFonts w:ascii="Times New Roman" w:eastAsia="Times New Roman" w:hAnsi="Times New Roman" w:cs="Times New Roman"/>
          <w:sz w:val="28"/>
          <w:szCs w:val="28"/>
        </w:rPr>
        <w:t xml:space="preserve">Таблица </w:t>
      </w:r>
      <w:r w:rsidR="002B240B">
        <w:rPr>
          <w:rFonts w:ascii="Times New Roman" w:eastAsia="Times New Roman" w:hAnsi="Times New Roman" w:cs="Times New Roman"/>
          <w:sz w:val="28"/>
          <w:szCs w:val="28"/>
        </w:rPr>
        <w:t>7</w:t>
      </w:r>
      <w:r w:rsidRPr="002825B0">
        <w:rPr>
          <w:rFonts w:ascii="Times New Roman" w:eastAsia="Times New Roman" w:hAnsi="Times New Roman" w:cs="Times New Roman"/>
          <w:sz w:val="28"/>
          <w:szCs w:val="28"/>
        </w:rPr>
        <w:t xml:space="preserve"> – Результаты динамики живой массы коров абердин-ангусской породы разных генотипов, кг</w:t>
      </w: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5"/>
        <w:gridCol w:w="1506"/>
        <w:gridCol w:w="1099"/>
        <w:gridCol w:w="1490"/>
        <w:gridCol w:w="1243"/>
      </w:tblGrid>
      <w:tr w:rsidR="00CF2A52" w:rsidRPr="00B67FF8" w:rsidTr="003564BF">
        <w:trPr>
          <w:trHeight w:val="603"/>
          <w:jc w:val="center"/>
        </w:trPr>
        <w:tc>
          <w:tcPr>
            <w:tcW w:w="4205" w:type="dxa"/>
            <w:vMerge w:val="restart"/>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Группа</w:t>
            </w:r>
          </w:p>
        </w:tc>
        <w:tc>
          <w:tcPr>
            <w:tcW w:w="5338" w:type="dxa"/>
            <w:gridSpan w:val="4"/>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Возраст</w:t>
            </w:r>
          </w:p>
        </w:tc>
      </w:tr>
      <w:tr w:rsidR="00CF2A52" w:rsidRPr="00B67FF8" w:rsidTr="00B624E8">
        <w:trPr>
          <w:jc w:val="center"/>
        </w:trPr>
        <w:tc>
          <w:tcPr>
            <w:tcW w:w="4205" w:type="dxa"/>
            <w:vMerge/>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p>
        </w:tc>
        <w:tc>
          <w:tcPr>
            <w:tcW w:w="1506"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4 лет</w:t>
            </w:r>
          </w:p>
        </w:tc>
        <w:tc>
          <w:tcPr>
            <w:tcW w:w="1099"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bCs/>
                <w:sz w:val="27"/>
                <w:szCs w:val="27"/>
              </w:rPr>
              <w:t>Сv</w:t>
            </w:r>
          </w:p>
        </w:tc>
        <w:tc>
          <w:tcPr>
            <w:tcW w:w="1490"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5 лет и старше</w:t>
            </w:r>
          </w:p>
        </w:tc>
        <w:tc>
          <w:tcPr>
            <w:tcW w:w="1243"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bCs/>
                <w:sz w:val="27"/>
                <w:szCs w:val="27"/>
              </w:rPr>
              <w:t>Сv</w:t>
            </w:r>
          </w:p>
        </w:tc>
      </w:tr>
      <w:tr w:rsidR="00CF2A52" w:rsidRPr="00B67FF8" w:rsidTr="003564BF">
        <w:trPr>
          <w:trHeight w:val="503"/>
          <w:jc w:val="center"/>
        </w:trPr>
        <w:tc>
          <w:tcPr>
            <w:tcW w:w="9543" w:type="dxa"/>
            <w:gridSpan w:val="5"/>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7"/>
                <w:szCs w:val="27"/>
              </w:rPr>
            </w:pPr>
            <w:r w:rsidRPr="00B67FF8">
              <w:rPr>
                <w:rFonts w:ascii="Times New Roman" w:hAnsi="Times New Roman" w:cs="Times New Roman"/>
                <w:sz w:val="27"/>
                <w:szCs w:val="27"/>
              </w:rPr>
              <w:t>ТОО «Колос-</w:t>
            </w:r>
            <w:r w:rsidRPr="00B67FF8">
              <w:rPr>
                <w:rFonts w:ascii="Times New Roman" w:eastAsia="Times New Roman" w:hAnsi="Times New Roman" w:cs="Times New Roman"/>
                <w:sz w:val="27"/>
                <w:szCs w:val="27"/>
              </w:rPr>
              <w:t>ф</w:t>
            </w:r>
            <w:r w:rsidRPr="00B67FF8">
              <w:rPr>
                <w:rFonts w:ascii="Times New Roman" w:hAnsi="Times New Roman" w:cs="Times New Roman"/>
                <w:sz w:val="27"/>
                <w:szCs w:val="27"/>
              </w:rPr>
              <w:t>ирма»</w:t>
            </w:r>
          </w:p>
        </w:tc>
      </w:tr>
      <w:tr w:rsidR="00CF2A52" w:rsidRPr="00B67FF8" w:rsidTr="003564BF">
        <w:trPr>
          <w:trHeight w:val="425"/>
          <w:jc w:val="center"/>
        </w:trPr>
        <w:tc>
          <w:tcPr>
            <w:tcW w:w="4205"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lang w:val="en-US"/>
              </w:rPr>
              <w:t>n=</w:t>
            </w:r>
          </w:p>
        </w:tc>
        <w:tc>
          <w:tcPr>
            <w:tcW w:w="2605"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7"/>
                <w:szCs w:val="27"/>
              </w:rPr>
            </w:pPr>
            <w:r w:rsidRPr="00B67FF8">
              <w:rPr>
                <w:rFonts w:ascii="Times New Roman" w:eastAsia="Times New Roman" w:hAnsi="Times New Roman" w:cs="Times New Roman"/>
                <w:bCs/>
                <w:sz w:val="27"/>
                <w:szCs w:val="27"/>
              </w:rPr>
              <w:t>60</w:t>
            </w:r>
          </w:p>
        </w:tc>
        <w:tc>
          <w:tcPr>
            <w:tcW w:w="2733"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7"/>
                <w:szCs w:val="27"/>
              </w:rPr>
            </w:pPr>
            <w:r w:rsidRPr="00B67FF8">
              <w:rPr>
                <w:rFonts w:ascii="Times New Roman" w:eastAsia="Times New Roman" w:hAnsi="Times New Roman" w:cs="Times New Roman"/>
                <w:bCs/>
                <w:sz w:val="27"/>
                <w:szCs w:val="27"/>
              </w:rPr>
              <w:t>171</w:t>
            </w:r>
          </w:p>
        </w:tc>
      </w:tr>
      <w:tr w:rsidR="00CF2A52" w:rsidRPr="00B67FF8" w:rsidTr="003564BF">
        <w:trPr>
          <w:trHeight w:val="677"/>
          <w:jc w:val="center"/>
        </w:trPr>
        <w:tc>
          <w:tcPr>
            <w:tcW w:w="4205"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lang w:val="en-US"/>
              </w:rPr>
              <w:t>I</w:t>
            </w:r>
            <w:r w:rsidRPr="00B67FF8">
              <w:rPr>
                <w:rFonts w:ascii="Times New Roman" w:eastAsia="Times New Roman" w:hAnsi="Times New Roman" w:cs="Times New Roman"/>
                <w:sz w:val="27"/>
                <w:szCs w:val="27"/>
              </w:rPr>
              <w:t xml:space="preserve"> </w:t>
            </w:r>
          </w:p>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(Казахстанская селекция)</w:t>
            </w:r>
          </w:p>
        </w:tc>
        <w:tc>
          <w:tcPr>
            <w:tcW w:w="1506"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485,4±5,28</w:t>
            </w:r>
          </w:p>
        </w:tc>
        <w:tc>
          <w:tcPr>
            <w:tcW w:w="1099"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8,28</w:t>
            </w:r>
          </w:p>
        </w:tc>
        <w:tc>
          <w:tcPr>
            <w:tcW w:w="1490"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527,7±5,18</w:t>
            </w:r>
          </w:p>
        </w:tc>
        <w:tc>
          <w:tcPr>
            <w:tcW w:w="1243"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12,21</w:t>
            </w:r>
          </w:p>
        </w:tc>
      </w:tr>
      <w:tr w:rsidR="00CF2A52" w:rsidRPr="00B67FF8" w:rsidTr="003564BF">
        <w:trPr>
          <w:trHeight w:val="417"/>
          <w:jc w:val="center"/>
        </w:trPr>
        <w:tc>
          <w:tcPr>
            <w:tcW w:w="4205"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lang w:val="en-US"/>
              </w:rPr>
            </w:pPr>
            <w:r w:rsidRPr="00B67FF8">
              <w:rPr>
                <w:rFonts w:ascii="Times New Roman" w:eastAsia="Times New Roman" w:hAnsi="Times New Roman" w:cs="Times New Roman"/>
                <w:sz w:val="27"/>
                <w:szCs w:val="27"/>
                <w:lang w:val="en-US"/>
              </w:rPr>
              <w:t>n=</w:t>
            </w:r>
          </w:p>
        </w:tc>
        <w:tc>
          <w:tcPr>
            <w:tcW w:w="2605"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50</w:t>
            </w:r>
          </w:p>
        </w:tc>
        <w:tc>
          <w:tcPr>
            <w:tcW w:w="2733"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85</w:t>
            </w:r>
          </w:p>
        </w:tc>
      </w:tr>
      <w:tr w:rsidR="00CF2A52" w:rsidRPr="00B67FF8" w:rsidTr="00B624E8">
        <w:trPr>
          <w:jc w:val="center"/>
        </w:trPr>
        <w:tc>
          <w:tcPr>
            <w:tcW w:w="4205"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lang w:val="en-US"/>
              </w:rPr>
              <w:t>II</w:t>
            </w:r>
          </w:p>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(Эстонская селекция)</w:t>
            </w:r>
          </w:p>
        </w:tc>
        <w:tc>
          <w:tcPr>
            <w:tcW w:w="1506"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503,7±3,61</w:t>
            </w:r>
          </w:p>
        </w:tc>
        <w:tc>
          <w:tcPr>
            <w:tcW w:w="1099"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7,32</w:t>
            </w:r>
          </w:p>
        </w:tc>
        <w:tc>
          <w:tcPr>
            <w:tcW w:w="1490"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533,8±4,58</w:t>
            </w:r>
          </w:p>
        </w:tc>
        <w:tc>
          <w:tcPr>
            <w:tcW w:w="1243"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8,48</w:t>
            </w:r>
          </w:p>
        </w:tc>
      </w:tr>
    </w:tbl>
    <w:p w:rsidR="003D5DB4" w:rsidRPr="00C552CE" w:rsidRDefault="003D5DB4" w:rsidP="002A48F7">
      <w:pPr>
        <w:rPr>
          <w:rFonts w:ascii="Times New Roman" w:hAnsi="Times New Roman" w:cs="Times New Roman"/>
          <w:sz w:val="24"/>
          <w:szCs w:val="24"/>
        </w:rPr>
      </w:pPr>
      <w:r w:rsidRPr="00C552CE">
        <w:rPr>
          <w:rFonts w:ascii="Times New Roman" w:hAnsi="Times New Roman" w:cs="Times New Roman"/>
          <w:sz w:val="24"/>
          <w:szCs w:val="24"/>
        </w:rPr>
        <w:lastRenderedPageBreak/>
        <w:t>Продолжение таблицы 7</w:t>
      </w: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5"/>
        <w:gridCol w:w="1506"/>
        <w:gridCol w:w="1099"/>
        <w:gridCol w:w="1490"/>
        <w:gridCol w:w="1243"/>
      </w:tblGrid>
      <w:tr w:rsidR="00CF2A52" w:rsidRPr="00B67FF8" w:rsidTr="00B624E8">
        <w:trPr>
          <w:jc w:val="center"/>
        </w:trPr>
        <w:tc>
          <w:tcPr>
            <w:tcW w:w="9543" w:type="dxa"/>
            <w:gridSpan w:val="5"/>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hAnsi="Times New Roman" w:cs="Times New Roman"/>
                <w:sz w:val="27"/>
                <w:szCs w:val="27"/>
              </w:rPr>
              <w:t>ТОО «Север-Агро Н»</w:t>
            </w:r>
          </w:p>
        </w:tc>
      </w:tr>
      <w:tr w:rsidR="00CF2A52" w:rsidRPr="00B67FF8" w:rsidTr="00B624E8">
        <w:trPr>
          <w:jc w:val="center"/>
        </w:trPr>
        <w:tc>
          <w:tcPr>
            <w:tcW w:w="4205"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lang w:val="en-US"/>
              </w:rPr>
              <w:t>n=</w:t>
            </w:r>
          </w:p>
        </w:tc>
        <w:tc>
          <w:tcPr>
            <w:tcW w:w="2605"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7"/>
                <w:szCs w:val="27"/>
              </w:rPr>
            </w:pPr>
            <w:r w:rsidRPr="00B67FF8">
              <w:rPr>
                <w:rFonts w:ascii="Times New Roman" w:eastAsia="Times New Roman" w:hAnsi="Times New Roman" w:cs="Times New Roman"/>
                <w:bCs/>
                <w:sz w:val="27"/>
                <w:szCs w:val="27"/>
              </w:rPr>
              <w:t>84</w:t>
            </w:r>
          </w:p>
        </w:tc>
        <w:tc>
          <w:tcPr>
            <w:tcW w:w="2733"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7"/>
                <w:szCs w:val="27"/>
              </w:rPr>
            </w:pPr>
            <w:r w:rsidRPr="00B67FF8">
              <w:rPr>
                <w:rFonts w:ascii="Times New Roman" w:eastAsia="Times New Roman" w:hAnsi="Times New Roman" w:cs="Times New Roman"/>
                <w:bCs/>
                <w:sz w:val="27"/>
                <w:szCs w:val="27"/>
              </w:rPr>
              <w:t>44</w:t>
            </w:r>
          </w:p>
        </w:tc>
      </w:tr>
      <w:tr w:rsidR="00CF2A52" w:rsidRPr="00B67FF8" w:rsidTr="00B624E8">
        <w:trPr>
          <w:jc w:val="center"/>
        </w:trPr>
        <w:tc>
          <w:tcPr>
            <w:tcW w:w="4205"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lang w:val="en-US"/>
              </w:rPr>
              <w:t>I</w:t>
            </w:r>
            <w:r w:rsidRPr="00B67FF8">
              <w:rPr>
                <w:rFonts w:ascii="Times New Roman" w:eastAsia="Times New Roman" w:hAnsi="Times New Roman" w:cs="Times New Roman"/>
                <w:sz w:val="27"/>
                <w:szCs w:val="27"/>
              </w:rPr>
              <w:t xml:space="preserve"> </w:t>
            </w:r>
          </w:p>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(Казахстанская селекция)</w:t>
            </w:r>
          </w:p>
        </w:tc>
        <w:tc>
          <w:tcPr>
            <w:tcW w:w="1506"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482,6±4,25</w:t>
            </w:r>
          </w:p>
        </w:tc>
        <w:tc>
          <w:tcPr>
            <w:tcW w:w="1099"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3,5</w:t>
            </w:r>
          </w:p>
        </w:tc>
        <w:tc>
          <w:tcPr>
            <w:tcW w:w="1490"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518,5±3,2</w:t>
            </w:r>
          </w:p>
        </w:tc>
        <w:tc>
          <w:tcPr>
            <w:tcW w:w="1243"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4,4</w:t>
            </w:r>
          </w:p>
        </w:tc>
      </w:tr>
      <w:tr w:rsidR="00CF2A52" w:rsidRPr="00B67FF8" w:rsidTr="00B624E8">
        <w:trPr>
          <w:jc w:val="center"/>
        </w:trPr>
        <w:tc>
          <w:tcPr>
            <w:tcW w:w="4205"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lang w:val="en-US"/>
              </w:rPr>
              <w:t>n=</w:t>
            </w:r>
          </w:p>
        </w:tc>
        <w:tc>
          <w:tcPr>
            <w:tcW w:w="2605"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7"/>
                <w:szCs w:val="27"/>
              </w:rPr>
            </w:pPr>
            <w:r w:rsidRPr="00B67FF8">
              <w:rPr>
                <w:rFonts w:ascii="Times New Roman" w:eastAsia="Times New Roman" w:hAnsi="Times New Roman" w:cs="Times New Roman"/>
                <w:bCs/>
                <w:sz w:val="27"/>
                <w:szCs w:val="27"/>
              </w:rPr>
              <w:t>60</w:t>
            </w:r>
          </w:p>
        </w:tc>
        <w:tc>
          <w:tcPr>
            <w:tcW w:w="2733"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7"/>
                <w:szCs w:val="27"/>
              </w:rPr>
            </w:pPr>
            <w:r w:rsidRPr="00B67FF8">
              <w:rPr>
                <w:rFonts w:ascii="Times New Roman" w:eastAsia="Times New Roman" w:hAnsi="Times New Roman" w:cs="Times New Roman"/>
                <w:bCs/>
                <w:sz w:val="27"/>
                <w:szCs w:val="27"/>
              </w:rPr>
              <w:t>50</w:t>
            </w:r>
          </w:p>
        </w:tc>
      </w:tr>
      <w:tr w:rsidR="00CF2A52" w:rsidRPr="00B67FF8" w:rsidTr="00B624E8">
        <w:trPr>
          <w:jc w:val="center"/>
        </w:trPr>
        <w:tc>
          <w:tcPr>
            <w:tcW w:w="4205"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lang w:val="en-US"/>
              </w:rPr>
              <w:t>II</w:t>
            </w:r>
          </w:p>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(Американская селекция)</w:t>
            </w:r>
          </w:p>
        </w:tc>
        <w:tc>
          <w:tcPr>
            <w:tcW w:w="1506"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492,3±4,5</w:t>
            </w:r>
          </w:p>
        </w:tc>
        <w:tc>
          <w:tcPr>
            <w:tcW w:w="1099"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2,8</w:t>
            </w:r>
          </w:p>
        </w:tc>
        <w:tc>
          <w:tcPr>
            <w:tcW w:w="1490"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522,5±3,58</w:t>
            </w:r>
          </w:p>
        </w:tc>
        <w:tc>
          <w:tcPr>
            <w:tcW w:w="1243"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2,5</w:t>
            </w:r>
          </w:p>
        </w:tc>
      </w:tr>
      <w:tr w:rsidR="00CF2A52" w:rsidRPr="00B67FF8" w:rsidTr="00B624E8">
        <w:trPr>
          <w:jc w:val="center"/>
        </w:trPr>
        <w:tc>
          <w:tcPr>
            <w:tcW w:w="4205" w:type="dxa"/>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 xml:space="preserve">Стандарт породы </w:t>
            </w:r>
          </w:p>
        </w:tc>
        <w:tc>
          <w:tcPr>
            <w:tcW w:w="2605"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390-485</w:t>
            </w:r>
          </w:p>
        </w:tc>
        <w:tc>
          <w:tcPr>
            <w:tcW w:w="2733" w:type="dxa"/>
            <w:gridSpan w:val="2"/>
            <w:shd w:val="clear" w:color="auto" w:fill="auto"/>
            <w:vAlign w:val="center"/>
          </w:tcPr>
          <w:p w:rsidR="00CF2A52" w:rsidRPr="00B67FF8" w:rsidRDefault="00CF2A52"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7"/>
                <w:szCs w:val="27"/>
              </w:rPr>
            </w:pPr>
            <w:r w:rsidRPr="00B67FF8">
              <w:rPr>
                <w:rFonts w:ascii="Times New Roman" w:eastAsia="Times New Roman" w:hAnsi="Times New Roman" w:cs="Times New Roman"/>
                <w:sz w:val="27"/>
                <w:szCs w:val="27"/>
              </w:rPr>
              <w:t>420-530</w:t>
            </w:r>
          </w:p>
        </w:tc>
      </w:tr>
    </w:tbl>
    <w:p w:rsidR="002825B0" w:rsidRPr="002825B0" w:rsidRDefault="002825B0" w:rsidP="002825B0">
      <w:pPr>
        <w:shd w:val="clear" w:color="auto" w:fill="FFFFFF"/>
        <w:spacing w:after="0" w:line="240" w:lineRule="auto"/>
        <w:ind w:firstLine="567"/>
        <w:jc w:val="both"/>
        <w:rPr>
          <w:rFonts w:ascii="Times New Roman" w:eastAsia="Times New Roman" w:hAnsi="Times New Roman" w:cs="Times New Roman"/>
          <w:sz w:val="24"/>
          <w:szCs w:val="24"/>
        </w:rPr>
      </w:pPr>
    </w:p>
    <w:p w:rsidR="004A3E2F" w:rsidRPr="004A3E2F" w:rsidRDefault="004A3E2F" w:rsidP="004A3E2F">
      <w:pPr>
        <w:spacing w:after="0" w:line="240" w:lineRule="auto"/>
        <w:ind w:firstLine="567"/>
        <w:jc w:val="both"/>
        <w:rPr>
          <w:rFonts w:ascii="Times New Roman" w:eastAsia="Times New Roman" w:hAnsi="Times New Roman" w:cs="Times New Roman"/>
          <w:sz w:val="28"/>
          <w:szCs w:val="28"/>
        </w:rPr>
      </w:pPr>
      <w:r w:rsidRPr="004A3E2F">
        <w:rPr>
          <w:rFonts w:ascii="Times New Roman" w:eastAsia="Times New Roman" w:hAnsi="Times New Roman" w:cs="Times New Roman"/>
          <w:sz w:val="28"/>
          <w:szCs w:val="28"/>
        </w:rPr>
        <w:t xml:space="preserve">Согласно данных </w:t>
      </w:r>
      <w:r w:rsidR="002B240B" w:rsidRPr="002B240B">
        <w:rPr>
          <w:rFonts w:ascii="Times New Roman" w:eastAsia="Times New Roman" w:hAnsi="Times New Roman" w:cs="Times New Roman"/>
          <w:sz w:val="28"/>
          <w:szCs w:val="28"/>
        </w:rPr>
        <w:t>таблицы 7</w:t>
      </w:r>
      <w:r w:rsidRPr="004A3E2F">
        <w:rPr>
          <w:rFonts w:ascii="Times New Roman" w:eastAsia="Times New Roman" w:hAnsi="Times New Roman" w:cs="Times New Roman"/>
          <w:sz w:val="28"/>
          <w:szCs w:val="28"/>
        </w:rPr>
        <w:t xml:space="preserve"> следует отметить, что наблюдается превосходство по живой массе в возрасте 4 и 5 лет и старше по II группе, коров Эстонской селекции над коровами I группы коров Казахстанской селекции в возрасте 4 лет на 18,3 кг (3,7 %), а в возрасте 5 лет и старше на 6,1 кг (1%) в </w:t>
      </w:r>
      <w:r w:rsidR="002B240B">
        <w:rPr>
          <w:rFonts w:ascii="Times New Roman" w:eastAsia="Times New Roman" w:hAnsi="Times New Roman" w:cs="Times New Roman"/>
          <w:sz w:val="28"/>
          <w:szCs w:val="28"/>
        </w:rPr>
        <w:t>ТОО</w:t>
      </w:r>
      <w:r w:rsidRPr="004A3E2F">
        <w:rPr>
          <w:rFonts w:ascii="Times New Roman" w:eastAsia="Times New Roman" w:hAnsi="Times New Roman" w:cs="Times New Roman"/>
          <w:sz w:val="28"/>
          <w:szCs w:val="28"/>
        </w:rPr>
        <w:t xml:space="preserve"> «Колос-фирма». </w:t>
      </w:r>
    </w:p>
    <w:p w:rsidR="004A3E2F" w:rsidRPr="004A3E2F" w:rsidRDefault="004A3E2F" w:rsidP="004A3E2F">
      <w:pPr>
        <w:spacing w:after="0" w:line="240" w:lineRule="auto"/>
        <w:ind w:firstLine="567"/>
        <w:jc w:val="both"/>
        <w:rPr>
          <w:rFonts w:ascii="Times New Roman" w:eastAsia="Times New Roman" w:hAnsi="Times New Roman" w:cs="Times New Roman"/>
          <w:sz w:val="28"/>
          <w:szCs w:val="28"/>
        </w:rPr>
      </w:pPr>
      <w:r w:rsidRPr="004A3E2F">
        <w:rPr>
          <w:rFonts w:ascii="Times New Roman" w:eastAsia="Times New Roman" w:hAnsi="Times New Roman" w:cs="Times New Roman"/>
          <w:sz w:val="28"/>
          <w:szCs w:val="28"/>
        </w:rPr>
        <w:t>В ТОО «Север-Агро Н» наблюдается аналогичная картина. Коровы импортной селекции в возрасте 4 и 5 лет и старше превышали по живой массе коров отечественной селекции и получены следующие параметры: в возрасте 4 лет коровы Американского происхождения превышали над коровами отечественной селекции на 9,7 кг (2%) и в возрасте 5 лет – на 4 кг (0,8%).</w:t>
      </w:r>
    </w:p>
    <w:p w:rsidR="004A3E2F" w:rsidRPr="004A3E2F" w:rsidRDefault="004A3E2F" w:rsidP="004A3E2F">
      <w:pPr>
        <w:spacing w:after="0" w:line="240" w:lineRule="auto"/>
        <w:ind w:firstLine="567"/>
        <w:jc w:val="both"/>
        <w:rPr>
          <w:rFonts w:ascii="Times New Roman" w:eastAsia="Times New Roman" w:hAnsi="Times New Roman" w:cs="Times New Roman"/>
          <w:sz w:val="28"/>
          <w:szCs w:val="28"/>
        </w:rPr>
      </w:pPr>
      <w:r w:rsidRPr="004A3E2F">
        <w:rPr>
          <w:rFonts w:ascii="Times New Roman" w:eastAsia="Times New Roman" w:hAnsi="Times New Roman" w:cs="Times New Roman"/>
          <w:sz w:val="28"/>
          <w:szCs w:val="28"/>
        </w:rPr>
        <w:t>В целом следует отметить, что коровы Казахстанской селекции по живой массе соответствует действующему в Казахстане стандарту инструкции по бонитировке, классу «Элита», что в свою очередь указывает на комфортные условия их выращивания: содержание, кормление в хозяйстве и обеспечило значительного облегчения процесса адаптации завезенного скота к местным природно-климатическим условиям.</w:t>
      </w:r>
    </w:p>
    <w:p w:rsidR="0071680E" w:rsidRDefault="0071680E" w:rsidP="0071680E">
      <w:pPr>
        <w:spacing w:after="0" w:line="240" w:lineRule="auto"/>
        <w:ind w:firstLine="567"/>
        <w:jc w:val="both"/>
        <w:rPr>
          <w:rFonts w:ascii="Times New Roman" w:eastAsia="Times New Roman" w:hAnsi="Times New Roman" w:cs="Times New Roman"/>
          <w:sz w:val="28"/>
          <w:szCs w:val="28"/>
        </w:rPr>
      </w:pPr>
      <w:r w:rsidRPr="002A3A57">
        <w:rPr>
          <w:rFonts w:ascii="Times New Roman" w:eastAsia="Times New Roman" w:hAnsi="Times New Roman" w:cs="Times New Roman"/>
          <w:sz w:val="28"/>
          <w:szCs w:val="28"/>
        </w:rPr>
        <w:t xml:space="preserve">Результаты по изучению экстерьерно-конституциональных особенностей,  маточного поголовья предоставлены </w:t>
      </w:r>
      <w:r w:rsidRPr="004A3E2F">
        <w:rPr>
          <w:rFonts w:ascii="Times New Roman" w:eastAsia="Times New Roman" w:hAnsi="Times New Roman" w:cs="Times New Roman"/>
          <w:sz w:val="28"/>
          <w:szCs w:val="28"/>
        </w:rPr>
        <w:t xml:space="preserve">в </w:t>
      </w:r>
      <w:r w:rsidRPr="002B240B">
        <w:rPr>
          <w:rFonts w:ascii="Times New Roman" w:eastAsia="Times New Roman" w:hAnsi="Times New Roman" w:cs="Times New Roman"/>
          <w:sz w:val="28"/>
          <w:szCs w:val="28"/>
        </w:rPr>
        <w:t>таблице 8.</w:t>
      </w:r>
    </w:p>
    <w:p w:rsidR="004A3E2F" w:rsidRPr="002825B0" w:rsidRDefault="004A3E2F" w:rsidP="002825B0">
      <w:pPr>
        <w:spacing w:after="0" w:line="240" w:lineRule="auto"/>
        <w:jc w:val="both"/>
        <w:rPr>
          <w:rFonts w:ascii="Times New Roman" w:eastAsia="Times New Roman" w:hAnsi="Times New Roman" w:cs="Times New Roman"/>
          <w:sz w:val="28"/>
          <w:szCs w:val="28"/>
        </w:rPr>
      </w:pPr>
    </w:p>
    <w:p w:rsidR="004A3E2F" w:rsidRPr="00440DE3" w:rsidRDefault="002825B0" w:rsidP="004A3E2F">
      <w:pPr>
        <w:pStyle w:val="310"/>
        <w:shd w:val="clear" w:color="auto" w:fill="auto"/>
        <w:spacing w:after="0" w:line="240" w:lineRule="auto"/>
        <w:jc w:val="both"/>
        <w:rPr>
          <w:rFonts w:ascii="Times New Roman" w:eastAsia="Times New Roman" w:hAnsi="Times New Roman" w:cs="Times New Roman"/>
          <w:sz w:val="28"/>
          <w:szCs w:val="28"/>
        </w:rPr>
      </w:pPr>
      <w:r w:rsidRPr="002825B0">
        <w:rPr>
          <w:rFonts w:ascii="Times New Roman" w:eastAsia="Times New Roman" w:hAnsi="Times New Roman" w:cs="Times New Roman"/>
          <w:sz w:val="28"/>
          <w:szCs w:val="28"/>
        </w:rPr>
        <w:t xml:space="preserve">Таблица </w:t>
      </w:r>
      <w:r w:rsidR="002B240B">
        <w:rPr>
          <w:rFonts w:ascii="Times New Roman" w:hAnsi="Times New Roman" w:cs="Times New Roman"/>
          <w:sz w:val="28"/>
          <w:szCs w:val="28"/>
        </w:rPr>
        <w:t>8</w:t>
      </w:r>
      <w:r w:rsidRPr="002825B0">
        <w:rPr>
          <w:rFonts w:ascii="Times New Roman" w:hAnsi="Times New Roman" w:cs="Times New Roman"/>
          <w:sz w:val="28"/>
          <w:szCs w:val="28"/>
        </w:rPr>
        <w:t xml:space="preserve"> – </w:t>
      </w:r>
      <w:r w:rsidR="004A3E2F" w:rsidRPr="00440DE3">
        <w:rPr>
          <w:rFonts w:ascii="Times New Roman" w:eastAsia="Times New Roman" w:hAnsi="Times New Roman" w:cs="Times New Roman"/>
          <w:sz w:val="28"/>
          <w:szCs w:val="28"/>
        </w:rPr>
        <w:t xml:space="preserve">Основные промеры телосложения коров </w:t>
      </w:r>
      <w:r w:rsidR="004A3E2F" w:rsidRPr="00440DE3">
        <w:rPr>
          <w:rFonts w:ascii="Times New Roman" w:hAnsi="Times New Roman" w:cs="Times New Roman"/>
          <w:sz w:val="28"/>
          <w:szCs w:val="28"/>
        </w:rPr>
        <w:t>исследуемый предприятий</w:t>
      </w:r>
      <w:r w:rsidR="004A3E2F" w:rsidRPr="00440DE3">
        <w:rPr>
          <w:rFonts w:ascii="Times New Roman" w:eastAsia="Times New Roman" w:hAnsi="Times New Roman" w:cs="Times New Roman"/>
          <w:sz w:val="28"/>
          <w:szCs w:val="28"/>
        </w:rPr>
        <w:t>, см</w:t>
      </w:r>
    </w:p>
    <w:tbl>
      <w:tblPr>
        <w:tblW w:w="9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1327"/>
        <w:gridCol w:w="720"/>
        <w:gridCol w:w="1340"/>
        <w:gridCol w:w="771"/>
        <w:gridCol w:w="1335"/>
        <w:gridCol w:w="711"/>
        <w:gridCol w:w="1223"/>
        <w:gridCol w:w="780"/>
      </w:tblGrid>
      <w:tr w:rsidR="0071680E" w:rsidRPr="00440DE3" w:rsidTr="0020784E">
        <w:trPr>
          <w:trHeight w:val="516"/>
          <w:jc w:val="center"/>
        </w:trPr>
        <w:tc>
          <w:tcPr>
            <w:tcW w:w="1334" w:type="dxa"/>
            <w:vMerge w:val="restart"/>
            <w:shd w:val="clear" w:color="auto" w:fill="auto"/>
            <w:vAlign w:val="center"/>
          </w:tcPr>
          <w:p w:rsidR="0071680E" w:rsidRPr="00440DE3" w:rsidRDefault="0071680E"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Промеры, см</w:t>
            </w:r>
          </w:p>
        </w:tc>
        <w:tc>
          <w:tcPr>
            <w:tcW w:w="8207" w:type="dxa"/>
            <w:gridSpan w:val="8"/>
            <w:shd w:val="clear" w:color="auto" w:fill="auto"/>
            <w:vAlign w:val="center"/>
          </w:tcPr>
          <w:p w:rsidR="0071680E" w:rsidRPr="00440DE3" w:rsidRDefault="0071680E"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Группа</w:t>
            </w:r>
            <w:r w:rsidRPr="00440DE3">
              <w:rPr>
                <w:rFonts w:ascii="Times New Roman" w:eastAsia="Times New Roman" w:hAnsi="Times New Roman" w:cs="Times New Roman"/>
                <w:lang w:val="en-US"/>
              </w:rPr>
              <w:t xml:space="preserve"> / </w:t>
            </w:r>
            <w:r w:rsidRPr="00440DE3">
              <w:rPr>
                <w:rFonts w:ascii="Times New Roman" w:eastAsia="Times New Roman" w:hAnsi="Times New Roman" w:cs="Times New Roman"/>
              </w:rPr>
              <w:t>Возраст</w:t>
            </w:r>
          </w:p>
        </w:tc>
      </w:tr>
      <w:tr w:rsidR="004A3E2F" w:rsidRPr="00440DE3" w:rsidTr="0071680E">
        <w:trPr>
          <w:trHeight w:val="423"/>
          <w:jc w:val="center"/>
        </w:trPr>
        <w:tc>
          <w:tcPr>
            <w:tcW w:w="1334" w:type="dxa"/>
            <w:vMerge/>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p>
        </w:tc>
        <w:tc>
          <w:tcPr>
            <w:tcW w:w="2047" w:type="dxa"/>
            <w:gridSpan w:val="2"/>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 лет</w:t>
            </w:r>
          </w:p>
        </w:tc>
        <w:tc>
          <w:tcPr>
            <w:tcW w:w="2111" w:type="dxa"/>
            <w:gridSpan w:val="2"/>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 лет и старше</w:t>
            </w:r>
          </w:p>
        </w:tc>
        <w:tc>
          <w:tcPr>
            <w:tcW w:w="2046" w:type="dxa"/>
            <w:gridSpan w:val="2"/>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 лет</w:t>
            </w:r>
          </w:p>
        </w:tc>
        <w:tc>
          <w:tcPr>
            <w:tcW w:w="2003" w:type="dxa"/>
            <w:gridSpan w:val="2"/>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 лет и старше</w:t>
            </w:r>
          </w:p>
        </w:tc>
      </w:tr>
      <w:tr w:rsidR="004A3E2F" w:rsidRPr="00440DE3" w:rsidTr="0071680E">
        <w:trPr>
          <w:trHeight w:val="427"/>
          <w:jc w:val="center"/>
        </w:trPr>
        <w:tc>
          <w:tcPr>
            <w:tcW w:w="1334" w:type="dxa"/>
            <w:vMerge/>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lang w:val="en-US"/>
              </w:rPr>
            </w:pPr>
            <w:r w:rsidRPr="00440DE3">
              <w:rPr>
                <w:rFonts w:ascii="Times New Roman" w:eastAsia="Times New Roman" w:hAnsi="Times New Roman" w:cs="Times New Roman"/>
                <w:lang w:val="en-US"/>
              </w:rPr>
              <w:t>M</w:t>
            </w:r>
            <w:r w:rsidRPr="00440DE3">
              <w:rPr>
                <w:rFonts w:ascii="Times New Roman" w:eastAsia="Times New Roman" w:hAnsi="Times New Roman" w:cs="Times New Roman"/>
              </w:rPr>
              <w:t>±</w:t>
            </w:r>
            <w:r w:rsidRPr="00440DE3">
              <w:rPr>
                <w:rFonts w:ascii="Times New Roman" w:eastAsia="Times New Roman" w:hAnsi="Times New Roman" w:cs="Times New Roman"/>
                <w:lang w:val="en-US"/>
              </w:rPr>
              <w:t>m</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rPr>
            </w:pPr>
            <w:r w:rsidRPr="00440DE3">
              <w:rPr>
                <w:rFonts w:ascii="Times New Roman" w:eastAsia="Times New Roman" w:hAnsi="Times New Roman" w:cs="Times New Roman"/>
                <w:bCs/>
              </w:rPr>
              <w:t>Сv</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lang w:val="en-US"/>
              </w:rPr>
            </w:pPr>
            <w:r w:rsidRPr="00440DE3">
              <w:rPr>
                <w:rFonts w:ascii="Times New Roman" w:eastAsia="Times New Roman" w:hAnsi="Times New Roman" w:cs="Times New Roman"/>
                <w:lang w:val="en-US"/>
              </w:rPr>
              <w:t>M</w:t>
            </w:r>
            <w:r w:rsidRPr="00440DE3">
              <w:rPr>
                <w:rFonts w:ascii="Times New Roman" w:eastAsia="Times New Roman" w:hAnsi="Times New Roman" w:cs="Times New Roman"/>
              </w:rPr>
              <w:t>±</w:t>
            </w:r>
            <w:r w:rsidRPr="00440DE3">
              <w:rPr>
                <w:rFonts w:ascii="Times New Roman" w:eastAsia="Times New Roman" w:hAnsi="Times New Roman" w:cs="Times New Roman"/>
                <w:lang w:val="en-US"/>
              </w:rPr>
              <w:t>m</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rPr>
            </w:pPr>
            <w:r w:rsidRPr="00440DE3">
              <w:rPr>
                <w:rFonts w:ascii="Times New Roman" w:eastAsia="Times New Roman" w:hAnsi="Times New Roman" w:cs="Times New Roman"/>
                <w:bCs/>
              </w:rPr>
              <w:t>Сv</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lang w:val="en-US"/>
              </w:rPr>
            </w:pPr>
            <w:r w:rsidRPr="00440DE3">
              <w:rPr>
                <w:rFonts w:ascii="Times New Roman" w:eastAsia="Times New Roman" w:hAnsi="Times New Roman" w:cs="Times New Roman"/>
                <w:lang w:val="en-US"/>
              </w:rPr>
              <w:t>M</w:t>
            </w:r>
            <w:r w:rsidRPr="00440DE3">
              <w:rPr>
                <w:rFonts w:ascii="Times New Roman" w:eastAsia="Times New Roman" w:hAnsi="Times New Roman" w:cs="Times New Roman"/>
              </w:rPr>
              <w:t>±</w:t>
            </w:r>
            <w:r w:rsidRPr="00440DE3">
              <w:rPr>
                <w:rFonts w:ascii="Times New Roman" w:eastAsia="Times New Roman" w:hAnsi="Times New Roman" w:cs="Times New Roman"/>
                <w:lang w:val="en-US"/>
              </w:rPr>
              <w:t>m</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rPr>
            </w:pPr>
            <w:r w:rsidRPr="00440DE3">
              <w:rPr>
                <w:rFonts w:ascii="Times New Roman" w:eastAsia="Times New Roman" w:hAnsi="Times New Roman" w:cs="Times New Roman"/>
                <w:bCs/>
              </w:rPr>
              <w:t>Сv</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lang w:val="en-US"/>
              </w:rPr>
            </w:pPr>
            <w:r w:rsidRPr="00440DE3">
              <w:rPr>
                <w:rFonts w:ascii="Times New Roman" w:eastAsia="Times New Roman" w:hAnsi="Times New Roman" w:cs="Times New Roman"/>
                <w:lang w:val="en-US"/>
              </w:rPr>
              <w:t>M</w:t>
            </w:r>
            <w:r w:rsidRPr="00440DE3">
              <w:rPr>
                <w:rFonts w:ascii="Times New Roman" w:eastAsia="Times New Roman" w:hAnsi="Times New Roman" w:cs="Times New Roman"/>
              </w:rPr>
              <w:t>±</w:t>
            </w:r>
            <w:r w:rsidRPr="00440DE3">
              <w:rPr>
                <w:rFonts w:ascii="Times New Roman" w:eastAsia="Times New Roman" w:hAnsi="Times New Roman" w:cs="Times New Roman"/>
                <w:lang w:val="en-US"/>
              </w:rPr>
              <w:t>m</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rPr>
            </w:pPr>
            <w:r w:rsidRPr="00440DE3">
              <w:rPr>
                <w:rFonts w:ascii="Times New Roman" w:eastAsia="Times New Roman" w:hAnsi="Times New Roman" w:cs="Times New Roman"/>
                <w:bCs/>
              </w:rPr>
              <w:t>Сv</w:t>
            </w:r>
          </w:p>
        </w:tc>
      </w:tr>
      <w:tr w:rsidR="004A3E2F" w:rsidRPr="00440DE3" w:rsidTr="00B624E8">
        <w:trPr>
          <w:jc w:val="center"/>
        </w:trPr>
        <w:tc>
          <w:tcPr>
            <w:tcW w:w="9541" w:type="dxa"/>
            <w:gridSpan w:val="9"/>
            <w:shd w:val="clear" w:color="auto" w:fill="auto"/>
            <w:vAlign w:val="center"/>
          </w:tcPr>
          <w:p w:rsidR="004A3E2F" w:rsidRPr="00440DE3" w:rsidRDefault="002B240B"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bCs/>
                <w:sz w:val="24"/>
                <w:szCs w:val="24"/>
              </w:rPr>
            </w:pPr>
            <w:r>
              <w:rPr>
                <w:rFonts w:ascii="Times New Roman" w:hAnsi="Times New Roman" w:cs="Times New Roman"/>
                <w:sz w:val="24"/>
                <w:szCs w:val="24"/>
              </w:rPr>
              <w:t>ТОО</w:t>
            </w:r>
            <w:r w:rsidR="004A3E2F" w:rsidRPr="00440DE3">
              <w:rPr>
                <w:rFonts w:ascii="Times New Roman" w:hAnsi="Times New Roman" w:cs="Times New Roman"/>
                <w:sz w:val="24"/>
                <w:szCs w:val="24"/>
              </w:rPr>
              <w:t xml:space="preserve"> «Колос </w:t>
            </w:r>
            <w:r w:rsidR="004A3E2F" w:rsidRPr="00440DE3">
              <w:rPr>
                <w:rFonts w:ascii="Times New Roman" w:eastAsia="Times New Roman" w:hAnsi="Times New Roman" w:cs="Times New Roman"/>
                <w:sz w:val="24"/>
                <w:szCs w:val="24"/>
              </w:rPr>
              <w:t>ф</w:t>
            </w:r>
            <w:r w:rsidR="004A3E2F" w:rsidRPr="00440DE3">
              <w:rPr>
                <w:rFonts w:ascii="Times New Roman" w:hAnsi="Times New Roman" w:cs="Times New Roman"/>
                <w:sz w:val="24"/>
                <w:szCs w:val="24"/>
              </w:rPr>
              <w:t>ирма»</w:t>
            </w:r>
          </w:p>
        </w:tc>
      </w:tr>
      <w:tr w:rsidR="004A3E2F" w:rsidRPr="00440DE3" w:rsidTr="0071680E">
        <w:trPr>
          <w:trHeight w:val="397"/>
          <w:jc w:val="center"/>
        </w:trPr>
        <w:tc>
          <w:tcPr>
            <w:tcW w:w="5492" w:type="dxa"/>
            <w:gridSpan w:val="5"/>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lang w:val="en-US"/>
              </w:rPr>
              <w:t>I</w:t>
            </w:r>
            <w:r w:rsidRPr="00440DE3">
              <w:rPr>
                <w:rFonts w:ascii="Times New Roman" w:eastAsia="Times New Roman" w:hAnsi="Times New Roman" w:cs="Times New Roman"/>
              </w:rPr>
              <w:t xml:space="preserve"> </w:t>
            </w:r>
            <w:r w:rsidRPr="00440DE3">
              <w:rPr>
                <w:rFonts w:ascii="Times New Roman" w:eastAsia="Times New Roman" w:hAnsi="Times New Roman" w:cs="Times New Roman"/>
                <w:sz w:val="24"/>
                <w:szCs w:val="24"/>
              </w:rPr>
              <w:t>(Казахстанская селекция)</w:t>
            </w:r>
          </w:p>
        </w:tc>
        <w:tc>
          <w:tcPr>
            <w:tcW w:w="4049" w:type="dxa"/>
            <w:gridSpan w:val="4"/>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lang w:val="en-US"/>
              </w:rPr>
              <w:t>II</w:t>
            </w:r>
            <w:r w:rsidRPr="00440DE3">
              <w:rPr>
                <w:rFonts w:ascii="Times New Roman" w:eastAsia="Times New Roman" w:hAnsi="Times New Roman" w:cs="Times New Roman"/>
              </w:rPr>
              <w:t xml:space="preserve"> </w:t>
            </w:r>
            <w:r w:rsidRPr="00440DE3">
              <w:rPr>
                <w:rFonts w:ascii="Times New Roman" w:eastAsia="Times New Roman" w:hAnsi="Times New Roman" w:cs="Times New Roman"/>
                <w:sz w:val="24"/>
                <w:szCs w:val="24"/>
              </w:rPr>
              <w:t>(Эстонская селекция)</w:t>
            </w:r>
          </w:p>
        </w:tc>
      </w:tr>
      <w:tr w:rsidR="004A3E2F" w:rsidRPr="00440DE3" w:rsidTr="0071680E">
        <w:trPr>
          <w:trHeight w:val="387"/>
          <w:jc w:val="center"/>
        </w:trPr>
        <w:tc>
          <w:tcPr>
            <w:tcW w:w="1334" w:type="dxa"/>
            <w:shd w:val="clear" w:color="auto" w:fill="auto"/>
            <w:vAlign w:val="center"/>
          </w:tcPr>
          <w:p w:rsidR="004A3E2F" w:rsidRPr="00440DE3" w:rsidRDefault="004A3E2F" w:rsidP="004A3E2F">
            <w:pPr>
              <w:pStyle w:val="TableParagraph"/>
              <w:ind w:firstLine="0"/>
              <w:jc w:val="left"/>
            </w:pPr>
            <w:r>
              <w:t xml:space="preserve">  </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132,9±0,37</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2,18</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hAnsi="Times New Roman" w:cs="Times New Roman"/>
              </w:rPr>
              <w:t>133,6</w:t>
            </w:r>
            <w:r w:rsidRPr="00440DE3">
              <w:rPr>
                <w:rFonts w:ascii="Times New Roman" w:eastAsia="Times New Roman" w:hAnsi="Times New Roman" w:cs="Times New Roman"/>
              </w:rPr>
              <w:t>0±0,25</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2,48</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hAnsi="Calibri" w:cs="Calibri"/>
              </w:rPr>
              <w:t>133,6</w:t>
            </w:r>
            <w:r w:rsidRPr="00440DE3">
              <w:rPr>
                <w:rFonts w:ascii="Times New Roman" w:eastAsia="Times New Roman" w:hAnsi="Times New Roman" w:cs="Times New Roman"/>
              </w:rPr>
              <w:t>±0,39</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2,68</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134,2±1,29</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3,33</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Высота в крестце</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133,7±0,44</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2,53</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133,6±0,76</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7,46</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134,2</w:t>
            </w:r>
            <w:r w:rsidRPr="00440DE3">
              <w:rPr>
                <w:rFonts w:ascii="Times New Roman" w:eastAsia="Times New Roman" w:hAnsi="Times New Roman" w:cs="Times New Roman"/>
              </w:rPr>
              <w:t>±1,39</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3,57</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134,7</w:t>
            </w:r>
            <w:r w:rsidRPr="00440DE3">
              <w:rPr>
                <w:rFonts w:ascii="Times New Roman" w:eastAsia="Times New Roman" w:hAnsi="Times New Roman" w:cs="Times New Roman"/>
              </w:rPr>
              <w:t>±0,39</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2,69</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Косая длина туловища</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163,2±1,9</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9,0</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165,0±1,73</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8,4</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165,8</w:t>
            </w:r>
            <w:r w:rsidRPr="00440DE3">
              <w:rPr>
                <w:rFonts w:ascii="Times New Roman" w:eastAsia="Times New Roman" w:hAnsi="Times New Roman" w:cs="Times New Roman"/>
              </w:rPr>
              <w:t>±1,48</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8,22</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170,2</w:t>
            </w:r>
            <w:r w:rsidRPr="00440DE3">
              <w:rPr>
                <w:rFonts w:ascii="Times New Roman" w:eastAsia="Times New Roman" w:hAnsi="Times New Roman" w:cs="Times New Roman"/>
              </w:rPr>
              <w:t>±2,79</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5,69</w:t>
            </w:r>
          </w:p>
        </w:tc>
      </w:tr>
    </w:tbl>
    <w:p w:rsidR="003D5DB4" w:rsidRPr="003D5DB4" w:rsidRDefault="003D5DB4" w:rsidP="002A48F7">
      <w:pPr>
        <w:rPr>
          <w:rFonts w:ascii="Times New Roman" w:hAnsi="Times New Roman" w:cs="Times New Roman"/>
          <w:sz w:val="24"/>
          <w:szCs w:val="24"/>
        </w:rPr>
      </w:pPr>
      <w:r w:rsidRPr="003D5DB4">
        <w:rPr>
          <w:rFonts w:ascii="Times New Roman" w:hAnsi="Times New Roman" w:cs="Times New Roman"/>
          <w:sz w:val="24"/>
          <w:szCs w:val="24"/>
        </w:rPr>
        <w:t>Продолжение таблицы 8</w:t>
      </w:r>
    </w:p>
    <w:tbl>
      <w:tblPr>
        <w:tblW w:w="9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1327"/>
        <w:gridCol w:w="720"/>
        <w:gridCol w:w="1340"/>
        <w:gridCol w:w="771"/>
        <w:gridCol w:w="1335"/>
        <w:gridCol w:w="711"/>
        <w:gridCol w:w="1223"/>
        <w:gridCol w:w="780"/>
      </w:tblGrid>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lastRenderedPageBreak/>
              <w:t>Обхват груди</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188,4±1,39</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5,72</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190,2±1,32</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9,07</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190,4</w:t>
            </w:r>
            <w:r w:rsidRPr="00440DE3">
              <w:rPr>
                <w:rFonts w:ascii="Times New Roman" w:eastAsia="Times New Roman" w:hAnsi="Times New Roman" w:cs="Times New Roman"/>
              </w:rPr>
              <w:t>±1,45</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7,02</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196,5</w:t>
            </w:r>
            <w:r w:rsidRPr="00440DE3">
              <w:rPr>
                <w:rFonts w:ascii="Times New Roman" w:eastAsia="Times New Roman" w:hAnsi="Times New Roman" w:cs="Times New Roman"/>
              </w:rPr>
              <w:t>±3,09</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5,44</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Обхват пясти</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22,2±1,69</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6,61</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21,9±0,03</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2,03</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21,9±1,69</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2,3</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22,3±0,03</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3,2</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Глубина груди</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77,4±1,14</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11,43</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78,5±0,73</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12,08</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77,6</w:t>
            </w:r>
            <w:r w:rsidRPr="00440DE3">
              <w:rPr>
                <w:rFonts w:ascii="Times New Roman" w:eastAsia="Times New Roman" w:hAnsi="Times New Roman" w:cs="Times New Roman"/>
              </w:rPr>
              <w:t>±1,10</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3,08</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82,4</w:t>
            </w:r>
            <w:r w:rsidRPr="00440DE3">
              <w:rPr>
                <w:rFonts w:ascii="Times New Roman" w:eastAsia="Times New Roman" w:hAnsi="Times New Roman" w:cs="Times New Roman"/>
              </w:rPr>
              <w:t>±2,05</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8,63</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Ширина груди за лопатками</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39,1±1,07</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21,28</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39,7±0,45</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14,71</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39,4</w:t>
            </w:r>
            <w:r w:rsidRPr="00440DE3">
              <w:rPr>
                <w:rFonts w:ascii="Times New Roman" w:eastAsia="Times New Roman" w:hAnsi="Times New Roman" w:cs="Times New Roman"/>
              </w:rPr>
              <w:t>±1,20</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10,79</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39,7</w:t>
            </w:r>
            <w:r w:rsidRPr="00440DE3">
              <w:rPr>
                <w:rFonts w:ascii="Times New Roman" w:eastAsia="Times New Roman" w:hAnsi="Times New Roman" w:cs="Times New Roman"/>
              </w:rPr>
              <w:t>±0,69</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6,13</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rPr>
                <w:spacing w:val="-2"/>
              </w:rPr>
            </w:pPr>
            <w:r w:rsidRPr="00440DE3">
              <w:t>Косая</w:t>
            </w:r>
          </w:p>
          <w:p w:rsidR="004A3E2F" w:rsidRPr="00440DE3" w:rsidRDefault="004A3E2F" w:rsidP="004A3E2F">
            <w:pPr>
              <w:pStyle w:val="TableParagraph"/>
              <w:ind w:firstLine="0"/>
              <w:jc w:val="left"/>
            </w:pPr>
            <w:r w:rsidRPr="00440DE3">
              <w:t>длина зада</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40,8±0,46</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8,7</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44,6±1,36</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9,79</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42,2±0,34</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7,34</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45,8</w:t>
            </w:r>
            <w:r w:rsidRPr="00440DE3">
              <w:rPr>
                <w:rFonts w:ascii="Times New Roman" w:eastAsia="Times New Roman" w:hAnsi="Times New Roman" w:cs="Times New Roman"/>
              </w:rPr>
              <w:t>±1,02</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8,1</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Ширина в маклоках</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50,4±0,55</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8,40</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52,0±0,64</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6,5</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50,9</w:t>
            </w:r>
            <w:r w:rsidRPr="00440DE3">
              <w:rPr>
                <w:rFonts w:ascii="Times New Roman" w:eastAsia="Times New Roman" w:hAnsi="Times New Roman" w:cs="Times New Roman"/>
              </w:rPr>
              <w:t>±0,49</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8,85</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54,3</w:t>
            </w:r>
            <w:r w:rsidRPr="00440DE3">
              <w:rPr>
                <w:rFonts w:ascii="Times New Roman" w:eastAsia="Times New Roman" w:hAnsi="Times New Roman" w:cs="Times New Roman"/>
              </w:rPr>
              <w:t>±0,99</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6,29</w:t>
            </w:r>
          </w:p>
        </w:tc>
      </w:tr>
      <w:tr w:rsidR="004A3E2F" w:rsidRPr="00440DE3" w:rsidTr="00B624E8">
        <w:trPr>
          <w:jc w:val="center"/>
        </w:trPr>
        <w:tc>
          <w:tcPr>
            <w:tcW w:w="9541" w:type="dxa"/>
            <w:gridSpan w:val="9"/>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sidRPr="00440DE3">
              <w:rPr>
                <w:rFonts w:ascii="Times New Roman" w:hAnsi="Times New Roman" w:cs="Times New Roman"/>
                <w:sz w:val="24"/>
                <w:szCs w:val="24"/>
              </w:rPr>
              <w:t>ТОО «Север-Агро Н»</w:t>
            </w:r>
          </w:p>
        </w:tc>
      </w:tr>
      <w:tr w:rsidR="004A3E2F" w:rsidRPr="00440DE3" w:rsidTr="00B624E8">
        <w:trPr>
          <w:jc w:val="center"/>
        </w:trPr>
        <w:tc>
          <w:tcPr>
            <w:tcW w:w="5492" w:type="dxa"/>
            <w:gridSpan w:val="5"/>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lang w:val="en-US"/>
              </w:rPr>
              <w:t>I</w:t>
            </w:r>
            <w:r w:rsidRPr="00440DE3">
              <w:rPr>
                <w:rFonts w:ascii="Times New Roman" w:eastAsia="Times New Roman" w:hAnsi="Times New Roman" w:cs="Times New Roman"/>
              </w:rPr>
              <w:t xml:space="preserve"> </w:t>
            </w:r>
            <w:r w:rsidRPr="00440DE3">
              <w:rPr>
                <w:rFonts w:ascii="Times New Roman" w:eastAsia="Times New Roman" w:hAnsi="Times New Roman" w:cs="Times New Roman"/>
                <w:sz w:val="24"/>
                <w:szCs w:val="24"/>
              </w:rPr>
              <w:t>(Казахстанская селекция)</w:t>
            </w:r>
          </w:p>
        </w:tc>
        <w:tc>
          <w:tcPr>
            <w:tcW w:w="4049" w:type="dxa"/>
            <w:gridSpan w:val="4"/>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lang w:val="en-US"/>
              </w:rPr>
              <w:t>II</w:t>
            </w:r>
            <w:r w:rsidRPr="00440DE3">
              <w:rPr>
                <w:rFonts w:ascii="Times New Roman" w:eastAsia="Times New Roman" w:hAnsi="Times New Roman" w:cs="Times New Roman"/>
              </w:rPr>
              <w:t xml:space="preserve"> </w:t>
            </w:r>
            <w:r w:rsidRPr="00440DE3">
              <w:rPr>
                <w:rFonts w:ascii="Times New Roman" w:eastAsia="Times New Roman" w:hAnsi="Times New Roman" w:cs="Times New Roman"/>
                <w:sz w:val="24"/>
                <w:szCs w:val="24"/>
              </w:rPr>
              <w:t>(Американская селекция)</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Высота в холке</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135,0±2,35</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2,6</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hAnsi="Times New Roman" w:cs="Times New Roman"/>
              </w:rPr>
              <w:t>135,55</w:t>
            </w:r>
            <w:r w:rsidRPr="00440DE3">
              <w:rPr>
                <w:rFonts w:ascii="Times New Roman" w:eastAsia="Times New Roman" w:hAnsi="Times New Roman" w:cs="Times New Roman"/>
              </w:rPr>
              <w:t>±2,15</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1,8</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hAnsi="Calibri" w:cs="Calibri"/>
              </w:rPr>
              <w:t>133,80</w:t>
            </w:r>
            <w:r w:rsidRPr="00440DE3">
              <w:rPr>
                <w:rFonts w:ascii="Times New Roman" w:eastAsia="Times New Roman" w:hAnsi="Times New Roman" w:cs="Times New Roman"/>
              </w:rPr>
              <w:t>±2,50</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2,56</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132,5±3,52</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3,25</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Высота в крестце</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136,20±2,35</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3,25</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134,80±2,64</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5,34</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133,45</w:t>
            </w:r>
            <w:r w:rsidRPr="00440DE3">
              <w:rPr>
                <w:rFonts w:ascii="Times New Roman" w:eastAsia="Times New Roman" w:hAnsi="Times New Roman" w:cs="Times New Roman"/>
              </w:rPr>
              <w:t>±21,5</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3,25</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132,0</w:t>
            </w:r>
            <w:r w:rsidRPr="00440DE3">
              <w:rPr>
                <w:rFonts w:ascii="Times New Roman" w:eastAsia="Times New Roman" w:hAnsi="Times New Roman" w:cs="Times New Roman"/>
              </w:rPr>
              <w:t>±1,8</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2,50</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Косая длина туловища</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164,3±2,2</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2,5</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166,0±2,21</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2,7</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164,5</w:t>
            </w:r>
            <w:r w:rsidRPr="00440DE3">
              <w:rPr>
                <w:rFonts w:ascii="Times New Roman" w:eastAsia="Times New Roman" w:hAnsi="Times New Roman" w:cs="Times New Roman"/>
              </w:rPr>
              <w:t>±2,60</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5,20</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166,3</w:t>
            </w:r>
            <w:r w:rsidRPr="00440DE3">
              <w:rPr>
                <w:rFonts w:ascii="Times New Roman" w:eastAsia="Times New Roman" w:hAnsi="Times New Roman" w:cs="Times New Roman"/>
              </w:rPr>
              <w:t>±2,50</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4,50</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Обхват груди</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186,5±3,50</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3,40</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188,20±2,6</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3,5</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186,50</w:t>
            </w:r>
            <w:r w:rsidRPr="00440DE3">
              <w:rPr>
                <w:rFonts w:ascii="Times New Roman" w:eastAsia="Times New Roman" w:hAnsi="Times New Roman" w:cs="Times New Roman"/>
              </w:rPr>
              <w:t>±2,50</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3,50</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185,3</w:t>
            </w:r>
            <w:r w:rsidRPr="00440DE3">
              <w:rPr>
                <w:rFonts w:ascii="Times New Roman" w:eastAsia="Times New Roman" w:hAnsi="Times New Roman" w:cs="Times New Roman"/>
              </w:rPr>
              <w:t>±2,80</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4,50</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Обхват пясти</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19,5±2,0</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2,5</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20,5±1,8</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3,2</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20,5±2,5</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4,5</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21,4±0,5</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2,6</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Глубина груди</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75,8±2,25</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3,24</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77,5±3,5</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4,8</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76,5</w:t>
            </w:r>
            <w:r w:rsidRPr="00440DE3">
              <w:rPr>
                <w:rFonts w:ascii="Times New Roman" w:eastAsia="Times New Roman" w:hAnsi="Times New Roman" w:cs="Times New Roman"/>
              </w:rPr>
              <w:t>±2,4</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1,5</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80,5</w:t>
            </w:r>
            <w:r w:rsidRPr="00440DE3">
              <w:rPr>
                <w:rFonts w:ascii="Times New Roman" w:eastAsia="Times New Roman" w:hAnsi="Times New Roman" w:cs="Times New Roman"/>
              </w:rPr>
              <w:t>±3,2</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5,25</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Ширина груди за лопатками</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40,5±2,60</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3,5</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42,7±1,40</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7,2</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40,0</w:t>
            </w:r>
            <w:r w:rsidRPr="00440DE3">
              <w:rPr>
                <w:rFonts w:ascii="Times New Roman" w:eastAsia="Times New Roman" w:hAnsi="Times New Roman" w:cs="Times New Roman"/>
              </w:rPr>
              <w:t>±1,20</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2,63</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39,5</w:t>
            </w:r>
            <w:r w:rsidRPr="00440DE3">
              <w:rPr>
                <w:rFonts w:ascii="Times New Roman" w:eastAsia="Times New Roman" w:hAnsi="Times New Roman" w:cs="Times New Roman"/>
              </w:rPr>
              <w:t>±0,69</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4,5</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rPr>
                <w:spacing w:val="-2"/>
              </w:rPr>
            </w:pPr>
            <w:r w:rsidRPr="00440DE3">
              <w:t>Косая</w:t>
            </w:r>
          </w:p>
          <w:p w:rsidR="004A3E2F" w:rsidRPr="00440DE3" w:rsidRDefault="004A3E2F" w:rsidP="004A3E2F">
            <w:pPr>
              <w:pStyle w:val="TableParagraph"/>
              <w:ind w:firstLine="0"/>
              <w:jc w:val="left"/>
            </w:pPr>
            <w:r w:rsidRPr="00440DE3">
              <w:t>длина зада</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42,5±3,3</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5,2</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43,5±3,4</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5,5</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41,5±2,8</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3,4</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42,0</w:t>
            </w:r>
            <w:r w:rsidRPr="00440DE3">
              <w:rPr>
                <w:rFonts w:ascii="Times New Roman" w:eastAsia="Times New Roman" w:hAnsi="Times New Roman" w:cs="Times New Roman"/>
              </w:rPr>
              <w:t>±1,02</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2,35</w:t>
            </w:r>
          </w:p>
        </w:tc>
      </w:tr>
      <w:tr w:rsidR="004A3E2F" w:rsidRPr="00440DE3" w:rsidTr="00B624E8">
        <w:trPr>
          <w:jc w:val="center"/>
        </w:trPr>
        <w:tc>
          <w:tcPr>
            <w:tcW w:w="1334" w:type="dxa"/>
            <w:shd w:val="clear" w:color="auto" w:fill="auto"/>
            <w:vAlign w:val="center"/>
          </w:tcPr>
          <w:p w:rsidR="004A3E2F" w:rsidRPr="00440DE3" w:rsidRDefault="004A3E2F" w:rsidP="004A3E2F">
            <w:pPr>
              <w:pStyle w:val="TableParagraph"/>
              <w:ind w:firstLine="0"/>
              <w:jc w:val="left"/>
            </w:pPr>
            <w:r w:rsidRPr="00440DE3">
              <w:t>Ширина в маклоках</w:t>
            </w:r>
          </w:p>
        </w:tc>
        <w:tc>
          <w:tcPr>
            <w:tcW w:w="1327"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48,5±2,70</w:t>
            </w:r>
          </w:p>
        </w:tc>
        <w:tc>
          <w:tcPr>
            <w:tcW w:w="72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2,3</w:t>
            </w:r>
          </w:p>
        </w:tc>
        <w:tc>
          <w:tcPr>
            <w:tcW w:w="134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50,5±0,64</w:t>
            </w:r>
          </w:p>
        </w:tc>
        <w:tc>
          <w:tcPr>
            <w:tcW w:w="77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8,2</w:t>
            </w:r>
          </w:p>
        </w:tc>
        <w:tc>
          <w:tcPr>
            <w:tcW w:w="1335"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49,5</w:t>
            </w:r>
            <w:r w:rsidRPr="00440DE3">
              <w:rPr>
                <w:rFonts w:ascii="Times New Roman" w:eastAsia="Times New Roman" w:hAnsi="Times New Roman" w:cs="Times New Roman"/>
              </w:rPr>
              <w:t>±2,4</w:t>
            </w:r>
          </w:p>
        </w:tc>
        <w:tc>
          <w:tcPr>
            <w:tcW w:w="711"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5,2</w:t>
            </w:r>
          </w:p>
        </w:tc>
        <w:tc>
          <w:tcPr>
            <w:tcW w:w="1223"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Calibri" w:eastAsia="Times New Roman" w:hAnsi="Calibri" w:cs="Calibri"/>
              </w:rPr>
              <w:t>52,3</w:t>
            </w:r>
            <w:r w:rsidRPr="00440DE3">
              <w:rPr>
                <w:rFonts w:ascii="Times New Roman" w:eastAsia="Times New Roman" w:hAnsi="Times New Roman" w:cs="Times New Roman"/>
              </w:rPr>
              <w:t>±2,6</w:t>
            </w:r>
          </w:p>
        </w:tc>
        <w:tc>
          <w:tcPr>
            <w:tcW w:w="780" w:type="dxa"/>
            <w:shd w:val="clear" w:color="auto" w:fill="auto"/>
            <w:vAlign w:val="center"/>
          </w:tcPr>
          <w:p w:rsidR="004A3E2F" w:rsidRPr="00440DE3" w:rsidRDefault="004A3E2F"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rPr>
              <w:t>2,8</w:t>
            </w:r>
          </w:p>
        </w:tc>
      </w:tr>
    </w:tbl>
    <w:p w:rsidR="002825B0" w:rsidRPr="002825B0" w:rsidRDefault="002825B0" w:rsidP="002825B0">
      <w:pPr>
        <w:spacing w:after="0" w:line="240" w:lineRule="auto"/>
        <w:ind w:firstLine="567"/>
        <w:jc w:val="both"/>
        <w:rPr>
          <w:rFonts w:ascii="Times New Roman" w:hAnsi="Times New Roman" w:cs="Times New Roman"/>
          <w:snapToGrid w:val="0"/>
          <w:sz w:val="28"/>
          <w:szCs w:val="28"/>
        </w:rPr>
      </w:pPr>
    </w:p>
    <w:p w:rsidR="0091494D" w:rsidRPr="0091494D" w:rsidRDefault="0091494D" w:rsidP="0091494D">
      <w:pPr>
        <w:overflowPunct w:val="0"/>
        <w:autoSpaceDE w:val="0"/>
        <w:autoSpaceDN w:val="0"/>
        <w:adjustRightInd w:val="0"/>
        <w:spacing w:after="0" w:line="240" w:lineRule="auto"/>
        <w:ind w:firstLine="567"/>
        <w:jc w:val="both"/>
        <w:textAlignment w:val="baseline"/>
        <w:rPr>
          <w:rFonts w:ascii="Times New Roman" w:hAnsi="Times New Roman" w:cs="Times New Roman"/>
          <w:snapToGrid w:val="0"/>
          <w:sz w:val="28"/>
          <w:szCs w:val="28"/>
        </w:rPr>
      </w:pPr>
      <w:r w:rsidRPr="0091494D">
        <w:rPr>
          <w:rFonts w:ascii="Times New Roman" w:hAnsi="Times New Roman" w:cs="Times New Roman"/>
          <w:snapToGrid w:val="0"/>
          <w:sz w:val="28"/>
          <w:szCs w:val="28"/>
        </w:rPr>
        <w:t xml:space="preserve">Из полученных данных таблицы </w:t>
      </w:r>
      <w:r w:rsidR="002B240B">
        <w:rPr>
          <w:rFonts w:ascii="Times New Roman" w:hAnsi="Times New Roman" w:cs="Times New Roman"/>
          <w:snapToGrid w:val="0"/>
          <w:sz w:val="28"/>
          <w:szCs w:val="28"/>
        </w:rPr>
        <w:t>8</w:t>
      </w:r>
      <w:r w:rsidRPr="0091494D">
        <w:rPr>
          <w:rFonts w:ascii="Times New Roman" w:hAnsi="Times New Roman" w:cs="Times New Roman"/>
          <w:snapToGrid w:val="0"/>
          <w:sz w:val="28"/>
          <w:szCs w:val="28"/>
        </w:rPr>
        <w:t xml:space="preserve"> следует отметить, что важные промеры экстерьера у коров в возрасте 4- и 5 лет пропорционально увеличивались в обеих исследуемых хозяйствах. Если в сравнительном аспекте, наблюдается превосходство по II группе коров импортной Эстонской селекции над коровами I группы – отечественной Казахстанской селекции в </w:t>
      </w:r>
      <w:r w:rsidR="002B240B">
        <w:rPr>
          <w:rFonts w:ascii="Times New Roman" w:hAnsi="Times New Roman" w:cs="Times New Roman"/>
          <w:snapToGrid w:val="0"/>
          <w:sz w:val="28"/>
          <w:szCs w:val="28"/>
        </w:rPr>
        <w:t>ТОО</w:t>
      </w:r>
      <w:r w:rsidRPr="0091494D">
        <w:rPr>
          <w:rFonts w:ascii="Times New Roman" w:hAnsi="Times New Roman" w:cs="Times New Roman"/>
          <w:snapToGrid w:val="0"/>
          <w:sz w:val="28"/>
          <w:szCs w:val="28"/>
        </w:rPr>
        <w:t xml:space="preserve"> «Колос-фирма». </w:t>
      </w:r>
    </w:p>
    <w:p w:rsidR="0091494D" w:rsidRPr="0091494D" w:rsidRDefault="0091494D" w:rsidP="0091494D">
      <w:pPr>
        <w:overflowPunct w:val="0"/>
        <w:autoSpaceDE w:val="0"/>
        <w:autoSpaceDN w:val="0"/>
        <w:adjustRightInd w:val="0"/>
        <w:spacing w:after="0" w:line="240" w:lineRule="auto"/>
        <w:ind w:firstLine="567"/>
        <w:jc w:val="both"/>
        <w:textAlignment w:val="baseline"/>
        <w:rPr>
          <w:rFonts w:ascii="Times New Roman" w:hAnsi="Times New Roman" w:cs="Times New Roman"/>
          <w:snapToGrid w:val="0"/>
          <w:sz w:val="28"/>
          <w:szCs w:val="28"/>
        </w:rPr>
      </w:pPr>
      <w:r w:rsidRPr="0091494D">
        <w:rPr>
          <w:rFonts w:ascii="Times New Roman" w:hAnsi="Times New Roman" w:cs="Times New Roman"/>
          <w:snapToGrid w:val="0"/>
          <w:sz w:val="28"/>
          <w:szCs w:val="28"/>
        </w:rPr>
        <w:t xml:space="preserve">В ТОО «Север Агро Н» в целом коровы как отечественной, так и Американской селекции имеют равные значения по росту и развитию. </w:t>
      </w:r>
    </w:p>
    <w:p w:rsidR="002825B0" w:rsidRDefault="0091494D" w:rsidP="0091494D">
      <w:pPr>
        <w:overflowPunct w:val="0"/>
        <w:autoSpaceDE w:val="0"/>
        <w:autoSpaceDN w:val="0"/>
        <w:adjustRightInd w:val="0"/>
        <w:spacing w:after="0" w:line="240" w:lineRule="auto"/>
        <w:ind w:firstLine="567"/>
        <w:jc w:val="both"/>
        <w:textAlignment w:val="baseline"/>
        <w:rPr>
          <w:rFonts w:ascii="Times New Roman" w:hAnsi="Times New Roman" w:cs="Times New Roman"/>
          <w:snapToGrid w:val="0"/>
          <w:sz w:val="28"/>
          <w:szCs w:val="28"/>
        </w:rPr>
      </w:pPr>
      <w:r w:rsidRPr="0091494D">
        <w:rPr>
          <w:rFonts w:ascii="Times New Roman" w:hAnsi="Times New Roman" w:cs="Times New Roman"/>
          <w:snapToGrid w:val="0"/>
          <w:sz w:val="28"/>
          <w:szCs w:val="28"/>
        </w:rPr>
        <w:t xml:space="preserve">На основании полученных результатов по изучению экстерьерно-конституциональных особенностей, характеризующие тип направления </w:t>
      </w:r>
      <w:r w:rsidRPr="0091494D">
        <w:rPr>
          <w:rFonts w:ascii="Times New Roman" w:hAnsi="Times New Roman" w:cs="Times New Roman"/>
          <w:snapToGrid w:val="0"/>
          <w:sz w:val="28"/>
          <w:szCs w:val="28"/>
        </w:rPr>
        <w:lastRenderedPageBreak/>
        <w:t xml:space="preserve">крупного рогатого скота, которые характеризуют в целом развитие организма животных в разрезе разных генотипов были вычислены индексы телосложения, представленные в таблице </w:t>
      </w:r>
      <w:r w:rsidR="002B240B">
        <w:rPr>
          <w:rFonts w:ascii="Times New Roman" w:hAnsi="Times New Roman" w:cs="Times New Roman"/>
          <w:snapToGrid w:val="0"/>
          <w:sz w:val="28"/>
          <w:szCs w:val="28"/>
        </w:rPr>
        <w:t>9.</w:t>
      </w:r>
    </w:p>
    <w:p w:rsidR="0091494D" w:rsidRDefault="0091494D" w:rsidP="0091494D">
      <w:pPr>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8"/>
          <w:szCs w:val="28"/>
          <w:lang w:val="kk-KZ"/>
        </w:rPr>
      </w:pPr>
    </w:p>
    <w:p w:rsidR="002825B0" w:rsidRPr="002825B0" w:rsidRDefault="002825B0" w:rsidP="00667751">
      <w:pPr>
        <w:spacing w:after="0" w:line="240" w:lineRule="auto"/>
        <w:jc w:val="both"/>
        <w:rPr>
          <w:rFonts w:ascii="Times New Roman" w:eastAsia="Times New Roman" w:hAnsi="Times New Roman" w:cs="Times New Roman"/>
          <w:sz w:val="28"/>
          <w:szCs w:val="28"/>
        </w:rPr>
      </w:pPr>
      <w:r w:rsidRPr="002825B0">
        <w:rPr>
          <w:rFonts w:ascii="Times New Roman" w:eastAsia="Times New Roman" w:hAnsi="Times New Roman" w:cs="Times New Roman"/>
          <w:sz w:val="28"/>
          <w:szCs w:val="28"/>
        </w:rPr>
        <w:t xml:space="preserve">Таблица </w:t>
      </w:r>
      <w:r w:rsidR="002B240B">
        <w:rPr>
          <w:rFonts w:ascii="Times New Roman" w:hAnsi="Times New Roman" w:cs="Times New Roman"/>
          <w:sz w:val="28"/>
          <w:szCs w:val="28"/>
        </w:rPr>
        <w:t>9</w:t>
      </w:r>
      <w:r w:rsidRPr="002825B0">
        <w:rPr>
          <w:rFonts w:ascii="Times New Roman" w:hAnsi="Times New Roman" w:cs="Times New Roman"/>
          <w:sz w:val="28"/>
          <w:szCs w:val="28"/>
        </w:rPr>
        <w:t xml:space="preserve"> – И</w:t>
      </w:r>
      <w:r w:rsidRPr="002825B0">
        <w:rPr>
          <w:rFonts w:ascii="Times New Roman" w:eastAsia="Times New Roman" w:hAnsi="Times New Roman" w:cs="Times New Roman"/>
          <w:sz w:val="28"/>
          <w:szCs w:val="28"/>
        </w:rPr>
        <w:t>ндексы телосложения коров, %</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5"/>
        <w:gridCol w:w="1307"/>
        <w:gridCol w:w="1429"/>
        <w:gridCol w:w="1307"/>
        <w:gridCol w:w="1312"/>
      </w:tblGrid>
      <w:tr w:rsidR="0091494D" w:rsidRPr="00440DE3" w:rsidTr="00B624E8">
        <w:trPr>
          <w:jc w:val="center"/>
        </w:trPr>
        <w:tc>
          <w:tcPr>
            <w:tcW w:w="4185" w:type="dxa"/>
            <w:vMerge w:val="restart"/>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r w:rsidRPr="00440DE3">
              <w:rPr>
                <w:rFonts w:ascii="Times New Roman" w:eastAsia="Times New Roman" w:hAnsi="Times New Roman" w:cs="Times New Roman"/>
                <w:sz w:val="28"/>
                <w:szCs w:val="28"/>
              </w:rPr>
              <w:t>Индекс</w:t>
            </w:r>
          </w:p>
        </w:tc>
        <w:tc>
          <w:tcPr>
            <w:tcW w:w="5355" w:type="dxa"/>
            <w:gridSpan w:val="4"/>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r w:rsidRPr="00440DE3">
              <w:rPr>
                <w:rFonts w:ascii="Times New Roman" w:eastAsia="Times New Roman" w:hAnsi="Times New Roman" w:cs="Times New Roman"/>
                <w:sz w:val="28"/>
                <w:szCs w:val="28"/>
              </w:rPr>
              <w:t>Группа</w:t>
            </w:r>
          </w:p>
        </w:tc>
      </w:tr>
      <w:tr w:rsidR="0091494D" w:rsidRPr="00440DE3" w:rsidTr="00B624E8">
        <w:trPr>
          <w:jc w:val="center"/>
        </w:trPr>
        <w:tc>
          <w:tcPr>
            <w:tcW w:w="4185" w:type="dxa"/>
            <w:vMerge/>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p>
        </w:tc>
        <w:tc>
          <w:tcPr>
            <w:tcW w:w="2736" w:type="dxa"/>
            <w:gridSpan w:val="2"/>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r w:rsidRPr="00440DE3">
              <w:rPr>
                <w:rFonts w:ascii="Times New Roman" w:eastAsia="Times New Roman" w:hAnsi="Times New Roman" w:cs="Times New Roman"/>
                <w:sz w:val="28"/>
                <w:szCs w:val="28"/>
                <w:lang w:val="en-US"/>
              </w:rPr>
              <w:t>I</w:t>
            </w:r>
          </w:p>
        </w:tc>
        <w:tc>
          <w:tcPr>
            <w:tcW w:w="2619" w:type="dxa"/>
            <w:gridSpan w:val="2"/>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r w:rsidRPr="00440DE3">
              <w:rPr>
                <w:rFonts w:ascii="Times New Roman" w:eastAsia="Times New Roman" w:hAnsi="Times New Roman" w:cs="Times New Roman"/>
                <w:sz w:val="28"/>
                <w:szCs w:val="28"/>
                <w:lang w:val="en-US"/>
              </w:rPr>
              <w:t>II</w:t>
            </w:r>
          </w:p>
        </w:tc>
      </w:tr>
      <w:tr w:rsidR="0091494D" w:rsidRPr="00440DE3" w:rsidTr="00B624E8">
        <w:trPr>
          <w:jc w:val="center"/>
        </w:trPr>
        <w:tc>
          <w:tcPr>
            <w:tcW w:w="4185" w:type="dxa"/>
            <w:vMerge/>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p>
        </w:tc>
        <w:tc>
          <w:tcPr>
            <w:tcW w:w="1307" w:type="dxa"/>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r w:rsidRPr="00440DE3">
              <w:rPr>
                <w:rFonts w:ascii="Times New Roman" w:eastAsia="Times New Roman" w:hAnsi="Times New Roman" w:cs="Times New Roman"/>
                <w:sz w:val="28"/>
                <w:szCs w:val="28"/>
              </w:rPr>
              <w:t>4 лет</w:t>
            </w:r>
          </w:p>
        </w:tc>
        <w:tc>
          <w:tcPr>
            <w:tcW w:w="1429" w:type="dxa"/>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r w:rsidRPr="00440DE3">
              <w:rPr>
                <w:rFonts w:ascii="Times New Roman" w:eastAsia="Times New Roman" w:hAnsi="Times New Roman" w:cs="Times New Roman"/>
                <w:sz w:val="28"/>
                <w:szCs w:val="28"/>
              </w:rPr>
              <w:t>5 лет и старше</w:t>
            </w:r>
          </w:p>
        </w:tc>
        <w:tc>
          <w:tcPr>
            <w:tcW w:w="1307" w:type="dxa"/>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r w:rsidRPr="00440DE3">
              <w:rPr>
                <w:rFonts w:ascii="Times New Roman" w:eastAsia="Times New Roman" w:hAnsi="Times New Roman" w:cs="Times New Roman"/>
                <w:sz w:val="28"/>
                <w:szCs w:val="28"/>
              </w:rPr>
              <w:t>4 лет</w:t>
            </w:r>
          </w:p>
        </w:tc>
        <w:tc>
          <w:tcPr>
            <w:tcW w:w="1312" w:type="dxa"/>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r w:rsidRPr="00440DE3">
              <w:rPr>
                <w:rFonts w:ascii="Times New Roman" w:eastAsia="Times New Roman" w:hAnsi="Times New Roman" w:cs="Times New Roman"/>
                <w:sz w:val="28"/>
                <w:szCs w:val="28"/>
              </w:rPr>
              <w:t>5 лет и старше</w:t>
            </w:r>
          </w:p>
        </w:tc>
      </w:tr>
      <w:tr w:rsidR="0091494D" w:rsidRPr="00440DE3" w:rsidTr="00B624E8">
        <w:trPr>
          <w:jc w:val="center"/>
        </w:trPr>
        <w:tc>
          <w:tcPr>
            <w:tcW w:w="9540" w:type="dxa"/>
            <w:gridSpan w:val="5"/>
            <w:shd w:val="clear" w:color="auto" w:fill="auto"/>
            <w:vAlign w:val="center"/>
          </w:tcPr>
          <w:p w:rsidR="0091494D" w:rsidRPr="00440DE3" w:rsidRDefault="002B240B"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8"/>
                <w:szCs w:val="28"/>
              </w:rPr>
            </w:pPr>
            <w:r>
              <w:rPr>
                <w:rFonts w:ascii="Times New Roman" w:hAnsi="Times New Roman" w:cs="Times New Roman"/>
                <w:sz w:val="24"/>
                <w:szCs w:val="24"/>
              </w:rPr>
              <w:t>ТОО</w:t>
            </w:r>
            <w:r w:rsidR="0091494D" w:rsidRPr="00440DE3">
              <w:rPr>
                <w:rFonts w:ascii="Times New Roman" w:hAnsi="Times New Roman" w:cs="Times New Roman"/>
                <w:sz w:val="24"/>
                <w:szCs w:val="24"/>
              </w:rPr>
              <w:t xml:space="preserve"> «Колос </w:t>
            </w:r>
            <w:r w:rsidR="0091494D" w:rsidRPr="00440DE3">
              <w:rPr>
                <w:rFonts w:ascii="Times New Roman" w:eastAsia="Times New Roman" w:hAnsi="Times New Roman" w:cs="Times New Roman"/>
                <w:sz w:val="24"/>
                <w:szCs w:val="24"/>
              </w:rPr>
              <w:t>ф</w:t>
            </w:r>
            <w:r w:rsidR="0091494D" w:rsidRPr="00440DE3">
              <w:rPr>
                <w:rFonts w:ascii="Times New Roman" w:hAnsi="Times New Roman" w:cs="Times New Roman"/>
                <w:sz w:val="24"/>
                <w:szCs w:val="24"/>
              </w:rPr>
              <w:t>ирма»</w:t>
            </w:r>
          </w:p>
        </w:tc>
      </w:tr>
      <w:tr w:rsidR="0091494D" w:rsidRPr="00440DE3" w:rsidTr="00B624E8">
        <w:trPr>
          <w:jc w:val="center"/>
        </w:trPr>
        <w:tc>
          <w:tcPr>
            <w:tcW w:w="6921" w:type="dxa"/>
            <w:gridSpan w:val="3"/>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lang w:val="en-US"/>
              </w:rPr>
              <w:t>I</w:t>
            </w:r>
            <w:r w:rsidRPr="00440DE3">
              <w:rPr>
                <w:rFonts w:ascii="Times New Roman" w:eastAsia="Times New Roman" w:hAnsi="Times New Roman" w:cs="Times New Roman"/>
              </w:rPr>
              <w:t xml:space="preserve"> </w:t>
            </w:r>
            <w:r w:rsidRPr="00440DE3">
              <w:rPr>
                <w:rFonts w:ascii="Times New Roman" w:eastAsia="Times New Roman" w:hAnsi="Times New Roman" w:cs="Times New Roman"/>
                <w:sz w:val="24"/>
                <w:szCs w:val="24"/>
              </w:rPr>
              <w:t>(Казахстанская селекция)</w:t>
            </w:r>
          </w:p>
        </w:tc>
        <w:tc>
          <w:tcPr>
            <w:tcW w:w="2619" w:type="dxa"/>
            <w:gridSpan w:val="2"/>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lang w:val="en-US"/>
              </w:rPr>
              <w:t>II</w:t>
            </w:r>
            <w:r w:rsidRPr="00440DE3">
              <w:rPr>
                <w:rFonts w:ascii="Times New Roman" w:eastAsia="Times New Roman" w:hAnsi="Times New Roman" w:cs="Times New Roman"/>
              </w:rPr>
              <w:t xml:space="preserve"> </w:t>
            </w:r>
            <w:r w:rsidRPr="00440DE3">
              <w:rPr>
                <w:rFonts w:ascii="Times New Roman" w:eastAsia="Times New Roman" w:hAnsi="Times New Roman" w:cs="Times New Roman"/>
                <w:sz w:val="24"/>
                <w:szCs w:val="24"/>
              </w:rPr>
              <w:t>(Эстонская селекция)</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Длинноногости</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41,8</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41,2</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41,9</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43,6</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Растягнутости</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122,8</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123,5</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124,1</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126,8</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Тазогрудной</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77,6</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76,3</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77,4</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73,1</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Грудной</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112</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113,8</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113,5</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115,5</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Сбитости </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115,4</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115,3</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114,8</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115,5</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Перерослости</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100,6</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100</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100,4</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100,4</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Коститости</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17,5</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16,4</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16,4</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16,6</w:t>
            </w:r>
          </w:p>
        </w:tc>
      </w:tr>
      <w:tr w:rsidR="0091494D" w:rsidRPr="00440DE3" w:rsidTr="00B624E8">
        <w:trPr>
          <w:jc w:val="center"/>
        </w:trPr>
        <w:tc>
          <w:tcPr>
            <w:tcW w:w="9540" w:type="dxa"/>
            <w:gridSpan w:val="5"/>
            <w:shd w:val="clear" w:color="auto" w:fill="auto"/>
          </w:tcPr>
          <w:p w:rsidR="0091494D" w:rsidRPr="00440DE3" w:rsidRDefault="0091494D" w:rsidP="00B15FE2">
            <w:pPr>
              <w:spacing w:after="0" w:line="240" w:lineRule="auto"/>
              <w:jc w:val="center"/>
              <w:rPr>
                <w:rFonts w:ascii="Times New Roman" w:eastAsia="Times New Roman" w:hAnsi="Times New Roman" w:cs="Times New Roman"/>
                <w:sz w:val="28"/>
                <w:szCs w:val="28"/>
              </w:rPr>
            </w:pPr>
            <w:r w:rsidRPr="00440DE3">
              <w:rPr>
                <w:rFonts w:ascii="Times New Roman" w:hAnsi="Times New Roman" w:cs="Times New Roman"/>
                <w:sz w:val="24"/>
                <w:szCs w:val="24"/>
              </w:rPr>
              <w:t>ТОО «Север-Агро Н»</w:t>
            </w:r>
          </w:p>
        </w:tc>
      </w:tr>
      <w:tr w:rsidR="0091494D" w:rsidRPr="00440DE3" w:rsidTr="00B624E8">
        <w:trPr>
          <w:jc w:val="center"/>
        </w:trPr>
        <w:tc>
          <w:tcPr>
            <w:tcW w:w="6921" w:type="dxa"/>
            <w:gridSpan w:val="3"/>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lang w:val="en-US"/>
              </w:rPr>
              <w:t>I</w:t>
            </w:r>
            <w:r w:rsidRPr="00440DE3">
              <w:rPr>
                <w:rFonts w:ascii="Times New Roman" w:eastAsia="Times New Roman" w:hAnsi="Times New Roman" w:cs="Times New Roman"/>
              </w:rPr>
              <w:t xml:space="preserve"> </w:t>
            </w:r>
            <w:r w:rsidRPr="00440DE3">
              <w:rPr>
                <w:rFonts w:ascii="Times New Roman" w:eastAsia="Times New Roman" w:hAnsi="Times New Roman" w:cs="Times New Roman"/>
                <w:sz w:val="24"/>
                <w:szCs w:val="24"/>
              </w:rPr>
              <w:t>(Казахстанская селекция)</w:t>
            </w:r>
          </w:p>
        </w:tc>
        <w:tc>
          <w:tcPr>
            <w:tcW w:w="2619" w:type="dxa"/>
            <w:gridSpan w:val="2"/>
            <w:shd w:val="clear" w:color="auto" w:fill="auto"/>
            <w:vAlign w:val="center"/>
          </w:tcPr>
          <w:p w:rsidR="0091494D" w:rsidRPr="00440DE3" w:rsidRDefault="0091494D" w:rsidP="00B15FE2">
            <w:pPr>
              <w:overflowPunct w:val="0"/>
              <w:autoSpaceDE w:val="0"/>
              <w:autoSpaceDN w:val="0"/>
              <w:adjustRightInd w:val="0"/>
              <w:spacing w:after="0" w:line="240" w:lineRule="auto"/>
              <w:jc w:val="center"/>
              <w:textAlignment w:val="baseline"/>
              <w:rPr>
                <w:rFonts w:ascii="Times New Roman" w:eastAsia="Times New Roman" w:hAnsi="Times New Roman" w:cs="Times New Roman"/>
              </w:rPr>
            </w:pPr>
            <w:r w:rsidRPr="00440DE3">
              <w:rPr>
                <w:rFonts w:ascii="Times New Roman" w:eastAsia="Times New Roman" w:hAnsi="Times New Roman" w:cs="Times New Roman"/>
                <w:lang w:val="en-US"/>
              </w:rPr>
              <w:t>II</w:t>
            </w:r>
            <w:r w:rsidRPr="00440DE3">
              <w:rPr>
                <w:rFonts w:ascii="Times New Roman" w:eastAsia="Times New Roman" w:hAnsi="Times New Roman" w:cs="Times New Roman"/>
              </w:rPr>
              <w:t xml:space="preserve"> </w:t>
            </w:r>
            <w:r w:rsidRPr="00440DE3">
              <w:rPr>
                <w:rFonts w:ascii="Times New Roman" w:eastAsia="Times New Roman" w:hAnsi="Times New Roman" w:cs="Times New Roman"/>
                <w:sz w:val="24"/>
                <w:szCs w:val="24"/>
              </w:rPr>
              <w:t>(Американская селекция)</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Длинноногости</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43,9</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42,8</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42,8</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39,2</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Растягнутости</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121,7</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122,5</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122,9</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125,3</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Тазогрудной</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83,5</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84,6</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80,8</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75,5</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Грудной</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53,4</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55,1</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52,3</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49,1</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 xml:space="preserve">Сбитости </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10,5</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10,9</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11,0</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11,5</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Перерослости</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100,9</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99,9</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99,7</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99,6</w:t>
            </w:r>
          </w:p>
        </w:tc>
      </w:tr>
      <w:tr w:rsidR="0091494D" w:rsidRPr="00440DE3" w:rsidTr="00B624E8">
        <w:trPr>
          <w:jc w:val="center"/>
        </w:trPr>
        <w:tc>
          <w:tcPr>
            <w:tcW w:w="4185" w:type="dxa"/>
            <w:shd w:val="clear" w:color="auto" w:fill="auto"/>
          </w:tcPr>
          <w:p w:rsidR="0091494D" w:rsidRPr="00440DE3" w:rsidRDefault="0091494D" w:rsidP="00B15FE2">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Коститости</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14,4</w:t>
            </w:r>
          </w:p>
        </w:tc>
        <w:tc>
          <w:tcPr>
            <w:tcW w:w="1429"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15,1</w:t>
            </w:r>
          </w:p>
        </w:tc>
        <w:tc>
          <w:tcPr>
            <w:tcW w:w="1307"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15,3</w:t>
            </w:r>
          </w:p>
        </w:tc>
        <w:tc>
          <w:tcPr>
            <w:tcW w:w="1312" w:type="dxa"/>
            <w:shd w:val="clear" w:color="auto" w:fill="auto"/>
            <w:vAlign w:val="bottom"/>
          </w:tcPr>
          <w:p w:rsidR="0091494D" w:rsidRPr="00440DE3" w:rsidRDefault="0091494D" w:rsidP="00B15FE2">
            <w:pPr>
              <w:spacing w:after="0" w:line="240" w:lineRule="auto"/>
              <w:jc w:val="center"/>
              <w:rPr>
                <w:rFonts w:ascii="Times New Roman" w:eastAsia="Times New Roman" w:hAnsi="Times New Roman" w:cs="Times New Roman"/>
                <w:sz w:val="24"/>
                <w:szCs w:val="24"/>
              </w:rPr>
            </w:pPr>
            <w:r w:rsidRPr="00440DE3">
              <w:rPr>
                <w:rFonts w:ascii="Times New Roman" w:eastAsia="Times New Roman" w:hAnsi="Times New Roman" w:cs="Times New Roman"/>
                <w:sz w:val="24"/>
                <w:szCs w:val="24"/>
              </w:rPr>
              <w:t>16,2</w:t>
            </w:r>
          </w:p>
        </w:tc>
      </w:tr>
    </w:tbl>
    <w:p w:rsidR="002825B0" w:rsidRPr="002825B0" w:rsidRDefault="002825B0" w:rsidP="002825B0">
      <w:pPr>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rPr>
      </w:pPr>
    </w:p>
    <w:p w:rsidR="0091494D" w:rsidRPr="0091494D" w:rsidRDefault="0091494D" w:rsidP="00B624E8">
      <w:pPr>
        <w:widowControl w:val="0"/>
        <w:spacing w:after="0" w:line="240" w:lineRule="auto"/>
        <w:ind w:right="-1" w:firstLine="567"/>
        <w:jc w:val="both"/>
        <w:rPr>
          <w:rFonts w:ascii="Times New Roman" w:eastAsia="Times New Roman" w:hAnsi="Times New Roman" w:cs="Times New Roman"/>
          <w:sz w:val="28"/>
          <w:szCs w:val="28"/>
          <w:lang w:eastAsia="en-US"/>
        </w:rPr>
      </w:pPr>
      <w:r w:rsidRPr="0091494D">
        <w:rPr>
          <w:rFonts w:ascii="Times New Roman" w:eastAsia="Times New Roman" w:hAnsi="Times New Roman" w:cs="Times New Roman"/>
          <w:sz w:val="28"/>
          <w:szCs w:val="28"/>
          <w:lang w:eastAsia="en-US"/>
        </w:rPr>
        <w:t xml:space="preserve">Согласно таблицы </w:t>
      </w:r>
      <w:r w:rsidR="002B240B">
        <w:rPr>
          <w:rFonts w:ascii="Times New Roman" w:eastAsia="Times New Roman" w:hAnsi="Times New Roman" w:cs="Times New Roman"/>
          <w:sz w:val="28"/>
          <w:szCs w:val="28"/>
          <w:lang w:eastAsia="en-US"/>
        </w:rPr>
        <w:t>9</w:t>
      </w:r>
      <w:r w:rsidRPr="0091494D">
        <w:rPr>
          <w:rFonts w:ascii="Times New Roman" w:eastAsia="Times New Roman" w:hAnsi="Times New Roman" w:cs="Times New Roman"/>
          <w:sz w:val="28"/>
          <w:szCs w:val="28"/>
          <w:lang w:eastAsia="en-US"/>
        </w:rPr>
        <w:t xml:space="preserve"> видно, что в целом вычисленные нами индексы телосложения исследуемых коров в возрасте 4 и 5 лет в исследуемых хозяйствах – разной селекции: отечественной и импортной различались на не большие цифровые колебания, в среднем до 1 по превосходству по коровам Эстонской селекции</w:t>
      </w:r>
      <w:r w:rsidR="000255CE">
        <w:rPr>
          <w:rFonts w:ascii="Times New Roman" w:eastAsia="Times New Roman" w:hAnsi="Times New Roman" w:cs="Times New Roman"/>
          <w:sz w:val="28"/>
          <w:szCs w:val="28"/>
          <w:lang w:eastAsia="en-US"/>
        </w:rPr>
        <w:t xml:space="preserve"> ТОО</w:t>
      </w:r>
      <w:r w:rsidRPr="0091494D">
        <w:rPr>
          <w:rFonts w:ascii="Times New Roman" w:eastAsia="Times New Roman" w:hAnsi="Times New Roman" w:cs="Times New Roman"/>
          <w:sz w:val="28"/>
          <w:szCs w:val="28"/>
          <w:lang w:eastAsia="en-US"/>
        </w:rPr>
        <w:t xml:space="preserve"> «Колос-фирма». </w:t>
      </w:r>
    </w:p>
    <w:p w:rsidR="0091494D" w:rsidRPr="0091494D" w:rsidRDefault="0091494D" w:rsidP="00B624E8">
      <w:pPr>
        <w:widowControl w:val="0"/>
        <w:spacing w:after="0" w:line="240" w:lineRule="auto"/>
        <w:ind w:right="-1" w:firstLine="567"/>
        <w:jc w:val="both"/>
        <w:rPr>
          <w:rFonts w:ascii="Times New Roman" w:eastAsia="Times New Roman" w:hAnsi="Times New Roman" w:cs="Times New Roman"/>
          <w:sz w:val="28"/>
          <w:szCs w:val="28"/>
          <w:lang w:eastAsia="en-US"/>
        </w:rPr>
      </w:pPr>
      <w:r w:rsidRPr="0091494D">
        <w:rPr>
          <w:rFonts w:ascii="Times New Roman" w:eastAsia="Times New Roman" w:hAnsi="Times New Roman" w:cs="Times New Roman"/>
          <w:sz w:val="28"/>
          <w:szCs w:val="28"/>
          <w:lang w:eastAsia="en-US"/>
        </w:rPr>
        <w:t xml:space="preserve">Таким образом, по оценке роста и развития: живой массы, экстерьерно-конституциональных особенностей и индексов телосложения исследуемое поголовье маточного стад </w:t>
      </w:r>
      <w:r w:rsidR="002B240B">
        <w:rPr>
          <w:rFonts w:ascii="Times New Roman" w:eastAsia="Times New Roman" w:hAnsi="Times New Roman" w:cs="Times New Roman"/>
          <w:sz w:val="28"/>
          <w:szCs w:val="28"/>
          <w:lang w:eastAsia="en-US"/>
        </w:rPr>
        <w:t>ТОО</w:t>
      </w:r>
      <w:r w:rsidRPr="0091494D">
        <w:rPr>
          <w:rFonts w:ascii="Times New Roman" w:eastAsia="Times New Roman" w:hAnsi="Times New Roman" w:cs="Times New Roman"/>
          <w:sz w:val="28"/>
          <w:szCs w:val="28"/>
          <w:lang w:eastAsia="en-US"/>
        </w:rPr>
        <w:t xml:space="preserve"> «Колос-фирма», ТОО «Север-Агро Н» имеет положительную динамику по внешним признакам экстерьера и выраженности индексов телосложения: компактности и массивности, что связано с генетическими особенностями учитываемых генотипов. </w:t>
      </w:r>
    </w:p>
    <w:p w:rsidR="0091494D" w:rsidRPr="0091494D" w:rsidRDefault="0091494D" w:rsidP="00B624E8">
      <w:pPr>
        <w:widowControl w:val="0"/>
        <w:spacing w:after="0" w:line="240" w:lineRule="auto"/>
        <w:ind w:right="-1" w:firstLine="567"/>
        <w:jc w:val="both"/>
        <w:rPr>
          <w:rFonts w:ascii="Times New Roman" w:eastAsia="Times New Roman" w:hAnsi="Times New Roman" w:cs="Times New Roman"/>
          <w:sz w:val="28"/>
          <w:szCs w:val="28"/>
          <w:lang w:eastAsia="en-US"/>
        </w:rPr>
      </w:pPr>
      <w:r w:rsidRPr="0091494D">
        <w:rPr>
          <w:rFonts w:ascii="Times New Roman" w:eastAsia="Times New Roman" w:hAnsi="Times New Roman" w:cs="Times New Roman"/>
          <w:sz w:val="28"/>
          <w:szCs w:val="28"/>
          <w:lang w:eastAsia="en-US"/>
        </w:rPr>
        <w:t>При оценке по экстерьеру абердин-ангусского скота особое внимание обращали на выраженность типа породы по развитию отдельных статей телосложения.</w:t>
      </w:r>
    </w:p>
    <w:p w:rsidR="0091494D" w:rsidRPr="0091494D" w:rsidRDefault="0091494D" w:rsidP="00B624E8">
      <w:pPr>
        <w:widowControl w:val="0"/>
        <w:spacing w:after="0" w:line="240" w:lineRule="auto"/>
        <w:ind w:right="-1" w:firstLine="567"/>
        <w:jc w:val="both"/>
        <w:rPr>
          <w:rFonts w:ascii="Times New Roman" w:eastAsia="Times New Roman" w:hAnsi="Times New Roman" w:cs="Times New Roman"/>
          <w:sz w:val="28"/>
          <w:szCs w:val="28"/>
          <w:lang w:eastAsia="en-US"/>
        </w:rPr>
      </w:pPr>
      <w:r w:rsidRPr="0091494D">
        <w:rPr>
          <w:rFonts w:ascii="Times New Roman" w:eastAsia="Times New Roman" w:hAnsi="Times New Roman" w:cs="Times New Roman"/>
          <w:sz w:val="28"/>
          <w:szCs w:val="28"/>
          <w:lang w:eastAsia="en-US"/>
        </w:rPr>
        <w:t xml:space="preserve">Коров по конституции и экстерьеру оценивали с 2- до 5-летнего и старше возраста. При этом особое внимание обращали </w:t>
      </w:r>
      <w:r w:rsidR="00FD4F7B">
        <w:rPr>
          <w:rFonts w:ascii="Times New Roman" w:eastAsia="Times New Roman" w:hAnsi="Times New Roman" w:cs="Times New Roman"/>
          <w:sz w:val="28"/>
          <w:szCs w:val="28"/>
          <w:lang w:eastAsia="en-US"/>
        </w:rPr>
        <w:t>на типичность скота и выраженно</w:t>
      </w:r>
      <w:r w:rsidRPr="0091494D">
        <w:rPr>
          <w:rFonts w:ascii="Times New Roman" w:eastAsia="Times New Roman" w:hAnsi="Times New Roman" w:cs="Times New Roman"/>
          <w:sz w:val="28"/>
          <w:szCs w:val="28"/>
          <w:lang w:eastAsia="en-US"/>
        </w:rPr>
        <w:t>сти желательного типа телосложения.</w:t>
      </w:r>
    </w:p>
    <w:p w:rsidR="0091494D" w:rsidRPr="0091494D" w:rsidRDefault="0091494D" w:rsidP="00B624E8">
      <w:pPr>
        <w:widowControl w:val="0"/>
        <w:spacing w:after="0" w:line="240" w:lineRule="auto"/>
        <w:ind w:right="-1" w:firstLine="567"/>
        <w:jc w:val="both"/>
        <w:rPr>
          <w:rFonts w:ascii="Times New Roman" w:eastAsia="Times New Roman" w:hAnsi="Times New Roman" w:cs="Times New Roman"/>
          <w:sz w:val="28"/>
          <w:szCs w:val="28"/>
          <w:lang w:eastAsia="en-US"/>
        </w:rPr>
      </w:pPr>
      <w:r w:rsidRPr="0091494D">
        <w:rPr>
          <w:rFonts w:ascii="Times New Roman" w:eastAsia="Times New Roman" w:hAnsi="Times New Roman" w:cs="Times New Roman"/>
          <w:sz w:val="28"/>
          <w:szCs w:val="28"/>
          <w:lang w:eastAsia="en-US"/>
        </w:rPr>
        <w:lastRenderedPageBreak/>
        <w:t>Стати экстерьера коров оцени</w:t>
      </w:r>
      <w:r w:rsidR="00FD4F7B">
        <w:rPr>
          <w:rFonts w:ascii="Times New Roman" w:eastAsia="Times New Roman" w:hAnsi="Times New Roman" w:cs="Times New Roman"/>
          <w:sz w:val="28"/>
          <w:szCs w:val="28"/>
          <w:lang w:eastAsia="en-US"/>
        </w:rPr>
        <w:t>вали по общему развитию животно</w:t>
      </w:r>
      <w:r w:rsidRPr="0091494D">
        <w:rPr>
          <w:rFonts w:ascii="Times New Roman" w:eastAsia="Times New Roman" w:hAnsi="Times New Roman" w:cs="Times New Roman"/>
          <w:sz w:val="28"/>
          <w:szCs w:val="28"/>
          <w:lang w:eastAsia="en-US"/>
        </w:rPr>
        <w:t>го, пользуясь 30-балльной шкалой: отлично – 27 и боле</w:t>
      </w:r>
      <w:r w:rsidR="00FD4F7B">
        <w:rPr>
          <w:rFonts w:ascii="Times New Roman" w:eastAsia="Times New Roman" w:hAnsi="Times New Roman" w:cs="Times New Roman"/>
          <w:sz w:val="28"/>
          <w:szCs w:val="28"/>
          <w:lang w:eastAsia="en-US"/>
        </w:rPr>
        <w:t>е, хорошо – 24, удовлетворитель</w:t>
      </w:r>
      <w:r w:rsidRPr="0091494D">
        <w:rPr>
          <w:rFonts w:ascii="Times New Roman" w:eastAsia="Times New Roman" w:hAnsi="Times New Roman" w:cs="Times New Roman"/>
          <w:sz w:val="28"/>
          <w:szCs w:val="28"/>
          <w:lang w:eastAsia="en-US"/>
        </w:rPr>
        <w:t>но – 21, неудовлетворительно – ниже 18.</w:t>
      </w:r>
    </w:p>
    <w:p w:rsidR="0091494D" w:rsidRPr="0091494D" w:rsidRDefault="0091494D" w:rsidP="00B624E8">
      <w:pPr>
        <w:widowControl w:val="0"/>
        <w:spacing w:after="0" w:line="240" w:lineRule="auto"/>
        <w:ind w:right="-1" w:firstLine="567"/>
        <w:jc w:val="both"/>
        <w:rPr>
          <w:rFonts w:ascii="Times New Roman" w:eastAsia="Times New Roman" w:hAnsi="Times New Roman" w:cs="Times New Roman"/>
          <w:sz w:val="28"/>
          <w:szCs w:val="28"/>
          <w:lang w:eastAsia="en-US"/>
        </w:rPr>
      </w:pPr>
      <w:r w:rsidRPr="0091494D">
        <w:rPr>
          <w:rFonts w:ascii="Times New Roman" w:eastAsia="Times New Roman" w:hAnsi="Times New Roman" w:cs="Times New Roman"/>
          <w:sz w:val="28"/>
          <w:szCs w:val="28"/>
          <w:lang w:eastAsia="en-US"/>
        </w:rPr>
        <w:t>Оценку «отлично» получали животные с развитой мускулатурой при хорошей выраженности типа абердин-ангусско</w:t>
      </w:r>
      <w:r w:rsidR="00FD4F7B">
        <w:rPr>
          <w:rFonts w:ascii="Times New Roman" w:eastAsia="Times New Roman" w:hAnsi="Times New Roman" w:cs="Times New Roman"/>
          <w:sz w:val="28"/>
          <w:szCs w:val="28"/>
          <w:lang w:eastAsia="en-US"/>
        </w:rPr>
        <w:t>й породы скота и крупного форма</w:t>
      </w:r>
      <w:r w:rsidRPr="0091494D">
        <w:rPr>
          <w:rFonts w:ascii="Times New Roman" w:eastAsia="Times New Roman" w:hAnsi="Times New Roman" w:cs="Times New Roman"/>
          <w:sz w:val="28"/>
          <w:szCs w:val="28"/>
          <w:lang w:eastAsia="en-US"/>
        </w:rPr>
        <w:t>та телосложения.</w:t>
      </w:r>
    </w:p>
    <w:p w:rsidR="002825B0" w:rsidRDefault="0091494D" w:rsidP="00B624E8">
      <w:pPr>
        <w:widowControl w:val="0"/>
        <w:spacing w:after="0" w:line="240" w:lineRule="auto"/>
        <w:ind w:right="-1" w:firstLine="567"/>
        <w:jc w:val="both"/>
        <w:rPr>
          <w:rFonts w:ascii="Times New Roman" w:eastAsia="Times New Roman" w:hAnsi="Times New Roman" w:cs="Times New Roman"/>
          <w:sz w:val="28"/>
          <w:szCs w:val="28"/>
          <w:lang w:eastAsia="en-US"/>
        </w:rPr>
      </w:pPr>
      <w:r w:rsidRPr="0091494D">
        <w:rPr>
          <w:rFonts w:ascii="Times New Roman" w:eastAsia="Times New Roman" w:hAnsi="Times New Roman" w:cs="Times New Roman"/>
          <w:sz w:val="28"/>
          <w:szCs w:val="28"/>
          <w:lang w:eastAsia="en-US"/>
        </w:rPr>
        <w:t xml:space="preserve">В пределах каждой группы коровы стада были распределены по высоте в крестце и экстерьеру, что представляет значительные аспекты для </w:t>
      </w:r>
      <w:r w:rsidRPr="002B240B">
        <w:rPr>
          <w:rFonts w:ascii="Times New Roman" w:eastAsia="Times New Roman" w:hAnsi="Times New Roman" w:cs="Times New Roman"/>
          <w:sz w:val="28"/>
          <w:szCs w:val="28"/>
          <w:lang w:eastAsia="en-US"/>
        </w:rPr>
        <w:t>отбора (таб</w:t>
      </w:r>
      <w:r w:rsidR="00E47A20" w:rsidRPr="002B240B">
        <w:rPr>
          <w:rFonts w:ascii="Times New Roman" w:eastAsia="Times New Roman" w:hAnsi="Times New Roman" w:cs="Times New Roman"/>
          <w:sz w:val="28"/>
          <w:szCs w:val="28"/>
          <w:lang w:eastAsia="en-US"/>
        </w:rPr>
        <w:t>лица</w:t>
      </w:r>
      <w:r w:rsidRPr="002B240B">
        <w:rPr>
          <w:rFonts w:ascii="Times New Roman" w:eastAsia="Times New Roman" w:hAnsi="Times New Roman" w:cs="Times New Roman"/>
          <w:sz w:val="28"/>
          <w:szCs w:val="28"/>
          <w:lang w:eastAsia="en-US"/>
        </w:rPr>
        <w:t xml:space="preserve"> </w:t>
      </w:r>
      <w:r w:rsidR="002B240B" w:rsidRPr="002B240B">
        <w:rPr>
          <w:rFonts w:ascii="Times New Roman" w:eastAsia="Times New Roman" w:hAnsi="Times New Roman" w:cs="Times New Roman"/>
          <w:sz w:val="28"/>
          <w:szCs w:val="28"/>
          <w:lang w:eastAsia="en-US"/>
        </w:rPr>
        <w:t>10</w:t>
      </w:r>
      <w:r w:rsidRPr="002B240B">
        <w:rPr>
          <w:rFonts w:ascii="Times New Roman" w:eastAsia="Times New Roman" w:hAnsi="Times New Roman" w:cs="Times New Roman"/>
          <w:sz w:val="28"/>
          <w:szCs w:val="28"/>
          <w:lang w:eastAsia="en-US"/>
        </w:rPr>
        <w:t>).</w:t>
      </w:r>
    </w:p>
    <w:p w:rsidR="0091494D" w:rsidRPr="002825B0" w:rsidRDefault="0091494D" w:rsidP="0091494D">
      <w:pPr>
        <w:widowControl w:val="0"/>
        <w:spacing w:after="0" w:line="240" w:lineRule="auto"/>
        <w:ind w:left="160" w:right="440" w:firstLine="720"/>
        <w:jc w:val="both"/>
        <w:rPr>
          <w:rFonts w:ascii="Times New Roman" w:eastAsia="Times New Roman" w:hAnsi="Times New Roman" w:cs="Times New Roman"/>
          <w:color w:val="000000"/>
          <w:sz w:val="28"/>
          <w:szCs w:val="28"/>
          <w:lang w:bidi="ru-RU"/>
        </w:rPr>
      </w:pPr>
    </w:p>
    <w:p w:rsidR="002825B0" w:rsidRPr="002825B0" w:rsidRDefault="002825B0" w:rsidP="002825B0">
      <w:pPr>
        <w:widowControl w:val="0"/>
        <w:spacing w:after="0" w:line="240" w:lineRule="auto"/>
        <w:jc w:val="both"/>
        <w:rPr>
          <w:rFonts w:ascii="Times New Roman" w:eastAsia="Times New Roman" w:hAnsi="Times New Roman" w:cs="Times New Roman"/>
          <w:sz w:val="28"/>
          <w:szCs w:val="28"/>
        </w:rPr>
      </w:pPr>
      <w:r w:rsidRPr="002825B0">
        <w:rPr>
          <w:rFonts w:ascii="Times New Roman" w:eastAsia="Times New Roman" w:hAnsi="Times New Roman" w:cs="Times New Roman"/>
          <w:sz w:val="28"/>
          <w:szCs w:val="28"/>
        </w:rPr>
        <w:t xml:space="preserve">Таблица </w:t>
      </w:r>
      <w:r w:rsidR="002B240B">
        <w:rPr>
          <w:rFonts w:ascii="Times New Roman" w:eastAsia="Times New Roman" w:hAnsi="Times New Roman" w:cs="Times New Roman"/>
          <w:sz w:val="28"/>
          <w:szCs w:val="28"/>
        </w:rPr>
        <w:t>10</w:t>
      </w:r>
      <w:r w:rsidRPr="002825B0">
        <w:rPr>
          <w:rFonts w:ascii="Times New Roman" w:eastAsia="Times New Roman" w:hAnsi="Times New Roman" w:cs="Times New Roman"/>
          <w:sz w:val="28"/>
          <w:szCs w:val="28"/>
        </w:rPr>
        <w:t xml:space="preserve"> – Распределение коров по экстерьеру и выраженности типа телосл</w:t>
      </w:r>
      <w:r w:rsidR="0091494D">
        <w:rPr>
          <w:rFonts w:ascii="Times New Roman" w:eastAsia="Times New Roman" w:hAnsi="Times New Roman" w:cs="Times New Roman"/>
          <w:sz w:val="28"/>
          <w:szCs w:val="28"/>
        </w:rPr>
        <w:t>ожения в исследуемых хозяйствах</w:t>
      </w:r>
    </w:p>
    <w:tbl>
      <w:tblPr>
        <w:tblW w:w="9649" w:type="dxa"/>
        <w:tblLayout w:type="fixed"/>
        <w:tblCellMar>
          <w:left w:w="10" w:type="dxa"/>
          <w:right w:w="10" w:type="dxa"/>
        </w:tblCellMar>
        <w:tblLook w:val="04A0" w:firstRow="1" w:lastRow="0" w:firstColumn="1" w:lastColumn="0" w:noHBand="0" w:noVBand="1"/>
      </w:tblPr>
      <w:tblGrid>
        <w:gridCol w:w="1003"/>
        <w:gridCol w:w="1368"/>
        <w:gridCol w:w="1344"/>
        <w:gridCol w:w="1416"/>
        <w:gridCol w:w="1421"/>
        <w:gridCol w:w="1277"/>
        <w:gridCol w:w="1820"/>
      </w:tblGrid>
      <w:tr w:rsidR="0091494D" w:rsidRPr="0091494D" w:rsidTr="00B624E8">
        <w:trPr>
          <w:trHeight w:hRule="exact" w:val="539"/>
        </w:trPr>
        <w:tc>
          <w:tcPr>
            <w:tcW w:w="1003" w:type="dxa"/>
            <w:vMerge w:val="restart"/>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Г</w:t>
            </w:r>
            <w:r w:rsidRPr="0091494D">
              <w:rPr>
                <w:rFonts w:ascii="Times New Roman" w:eastAsiaTheme="majorEastAsia" w:hAnsi="Times New Roman" w:cs="Times New Roman"/>
                <w:sz w:val="24"/>
                <w:szCs w:val="24"/>
                <w:shd w:val="clear" w:color="auto" w:fill="FFFFFF"/>
                <w:lang w:bidi="ru-RU"/>
              </w:rPr>
              <w:t>руппа</w:t>
            </w:r>
          </w:p>
        </w:tc>
        <w:tc>
          <w:tcPr>
            <w:tcW w:w="2712" w:type="dxa"/>
            <w:gridSpan w:val="2"/>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Высота в крестце, см</w:t>
            </w:r>
          </w:p>
        </w:tc>
        <w:tc>
          <w:tcPr>
            <w:tcW w:w="2837" w:type="dxa"/>
            <w:gridSpan w:val="2"/>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shd w:val="clear" w:color="auto" w:fill="FFFFFF"/>
                <w:lang w:bidi="ru-RU"/>
              </w:rPr>
            </w:pPr>
            <w:r w:rsidRPr="0091494D">
              <w:rPr>
                <w:rFonts w:ascii="Times New Roman" w:eastAsiaTheme="majorEastAsia" w:hAnsi="Times New Roman" w:cs="Times New Roman"/>
                <w:sz w:val="24"/>
                <w:szCs w:val="24"/>
                <w:shd w:val="clear" w:color="auto" w:fill="FFFFFF"/>
                <w:lang w:bidi="ru-RU"/>
              </w:rPr>
              <w:t xml:space="preserve">Конституция </w:t>
            </w:r>
          </w:p>
          <w:p w:rsidR="0091494D" w:rsidRPr="0091494D" w:rsidRDefault="0091494D" w:rsidP="0091494D">
            <w:pPr>
              <w:widowControl w:val="0"/>
              <w:spacing w:after="0" w:line="240" w:lineRule="auto"/>
              <w:jc w:val="center"/>
              <w:rPr>
                <w:rFonts w:ascii="Times New Roman" w:eastAsia="Times New Roman" w:hAnsi="Times New Roman" w:cs="Times New Roman"/>
                <w:sz w:val="24"/>
                <w:szCs w:val="24"/>
                <w:shd w:val="clear" w:color="auto" w:fill="FFFFFF"/>
                <w:lang w:bidi="ru-RU"/>
              </w:rPr>
            </w:pPr>
            <w:r w:rsidRPr="0091494D">
              <w:rPr>
                <w:rFonts w:ascii="Times New Roman" w:eastAsiaTheme="majorEastAsia" w:hAnsi="Times New Roman" w:cs="Times New Roman"/>
                <w:sz w:val="24"/>
                <w:szCs w:val="24"/>
                <w:shd w:val="clear" w:color="auto" w:fill="FFFFFF"/>
                <w:lang w:bidi="ru-RU"/>
              </w:rPr>
              <w:t>и экс</w:t>
            </w:r>
            <w:r w:rsidRPr="0091494D">
              <w:rPr>
                <w:rFonts w:ascii="Times New Roman" w:eastAsiaTheme="majorEastAsia" w:hAnsi="Times New Roman" w:cs="Times New Roman"/>
                <w:sz w:val="24"/>
                <w:szCs w:val="24"/>
                <w:shd w:val="clear" w:color="auto" w:fill="FFFFFF"/>
                <w:lang w:bidi="ru-RU"/>
              </w:rPr>
              <w:softHyphen/>
              <w:t xml:space="preserve">терьер </w:t>
            </w:r>
          </w:p>
          <w:p w:rsidR="0091494D" w:rsidRPr="0091494D" w:rsidRDefault="0091494D" w:rsidP="0091494D">
            <w:pPr>
              <w:widowControl w:val="0"/>
              <w:spacing w:after="0" w:line="240" w:lineRule="auto"/>
              <w:ind w:right="410"/>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lang w:bidi="ru-RU"/>
              </w:rPr>
              <w:t xml:space="preserve">   </w:t>
            </w:r>
          </w:p>
        </w:tc>
        <w:tc>
          <w:tcPr>
            <w:tcW w:w="1277" w:type="dxa"/>
            <w:vMerge w:val="restart"/>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ind w:left="111"/>
              <w:jc w:val="center"/>
              <w:rPr>
                <w:rFonts w:ascii="Times New Roman" w:eastAsia="Times New Roman" w:hAnsi="Times New Roman" w:cs="Times New Roman"/>
                <w:sz w:val="24"/>
                <w:szCs w:val="24"/>
                <w:shd w:val="clear" w:color="auto" w:fill="FFFFFF"/>
                <w:lang w:bidi="ru-RU"/>
              </w:rPr>
            </w:pPr>
            <w:r w:rsidRPr="0091494D">
              <w:rPr>
                <w:rFonts w:ascii="Times New Roman" w:eastAsiaTheme="majorEastAsia" w:hAnsi="Times New Roman" w:cs="Times New Roman"/>
                <w:sz w:val="24"/>
                <w:szCs w:val="24"/>
                <w:shd w:val="clear" w:color="auto" w:fill="FFFFFF"/>
                <w:lang w:bidi="ru-RU"/>
              </w:rPr>
              <w:t>Количе</w:t>
            </w:r>
            <w:r w:rsidRPr="0091494D">
              <w:rPr>
                <w:rFonts w:ascii="Times New Roman" w:eastAsiaTheme="majorEastAsia" w:hAnsi="Times New Roman" w:cs="Times New Roman"/>
                <w:sz w:val="24"/>
                <w:szCs w:val="24"/>
                <w:shd w:val="clear" w:color="auto" w:fill="FFFFFF"/>
                <w:lang w:bidi="ru-RU"/>
              </w:rPr>
              <w:softHyphen/>
              <w:t xml:space="preserve">ство </w:t>
            </w:r>
          </w:p>
          <w:p w:rsidR="0091494D" w:rsidRPr="0091494D" w:rsidRDefault="0091494D" w:rsidP="0091494D">
            <w:pPr>
              <w:widowControl w:val="0"/>
              <w:spacing w:after="0" w:line="240" w:lineRule="auto"/>
              <w:ind w:left="111"/>
              <w:jc w:val="center"/>
              <w:rPr>
                <w:rFonts w:ascii="Times New Roman" w:eastAsia="Times New Roman" w:hAnsi="Times New Roman" w:cs="Times New Roman"/>
                <w:sz w:val="24"/>
                <w:szCs w:val="24"/>
                <w:shd w:val="clear" w:color="auto" w:fill="FFFFFF"/>
                <w:lang w:bidi="ru-RU"/>
              </w:rPr>
            </w:pPr>
            <w:r w:rsidRPr="0091494D">
              <w:rPr>
                <w:rFonts w:ascii="Times New Roman" w:eastAsiaTheme="majorEastAsia" w:hAnsi="Times New Roman" w:cs="Times New Roman"/>
                <w:sz w:val="24"/>
                <w:szCs w:val="24"/>
                <w:shd w:val="clear" w:color="auto" w:fill="FFFFFF"/>
                <w:lang w:bidi="ru-RU"/>
              </w:rPr>
              <w:t>ко</w:t>
            </w:r>
            <w:r w:rsidRPr="0091494D">
              <w:rPr>
                <w:rFonts w:ascii="Times New Roman" w:eastAsiaTheme="majorEastAsia" w:hAnsi="Times New Roman" w:cs="Times New Roman"/>
                <w:sz w:val="24"/>
                <w:szCs w:val="24"/>
                <w:shd w:val="clear" w:color="auto" w:fill="FFFFFF"/>
                <w:lang w:bidi="ru-RU"/>
              </w:rPr>
              <w:softHyphen/>
              <w:t xml:space="preserve">ров, </w:t>
            </w:r>
          </w:p>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гол</w:t>
            </w:r>
          </w:p>
        </w:tc>
        <w:tc>
          <w:tcPr>
            <w:tcW w:w="1820" w:type="dxa"/>
            <w:vMerge w:val="restart"/>
            <w:tcBorders>
              <w:top w:val="single" w:sz="4" w:space="0" w:color="auto"/>
              <w:left w:val="single" w:sz="4" w:space="0" w:color="auto"/>
              <w:righ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Класс</w:t>
            </w:r>
          </w:p>
        </w:tc>
      </w:tr>
      <w:tr w:rsidR="0091494D" w:rsidRPr="0091494D" w:rsidTr="00B624E8">
        <w:trPr>
          <w:trHeight w:hRule="exact" w:val="984"/>
        </w:trPr>
        <w:tc>
          <w:tcPr>
            <w:tcW w:w="1003" w:type="dxa"/>
            <w:vMerge/>
            <w:tcBorders>
              <w:left w:val="single" w:sz="4" w:space="0" w:color="auto"/>
            </w:tcBorders>
            <w:shd w:val="clear" w:color="auto" w:fill="FFFFFF"/>
            <w:vAlign w:val="center"/>
          </w:tcPr>
          <w:p w:rsidR="0091494D" w:rsidRPr="0091494D" w:rsidRDefault="0091494D" w:rsidP="0091494D">
            <w:pPr>
              <w:spacing w:after="0" w:line="240" w:lineRule="auto"/>
              <w:jc w:val="center"/>
              <w:rPr>
                <w:rFonts w:ascii="Times New Roman" w:hAnsi="Times New Roman" w:cs="Times New Roman"/>
                <w:sz w:val="24"/>
                <w:szCs w:val="24"/>
              </w:rPr>
            </w:pPr>
          </w:p>
        </w:tc>
        <w:tc>
          <w:tcPr>
            <w:tcW w:w="1368"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val="en-US" w:eastAsia="en-US" w:bidi="en-US"/>
              </w:rPr>
              <w:t>lim</w:t>
            </w:r>
          </w:p>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val="en-US" w:eastAsia="en-US" w:bidi="en-US"/>
              </w:rPr>
              <w:t>min-max</w:t>
            </w:r>
          </w:p>
        </w:tc>
        <w:tc>
          <w:tcPr>
            <w:tcW w:w="1344"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средняя</w:t>
            </w:r>
          </w:p>
        </w:tc>
        <w:tc>
          <w:tcPr>
            <w:tcW w:w="1416"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ind w:right="123"/>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lang w:bidi="ru-RU"/>
              </w:rPr>
              <w:t>по 30-бальной</w:t>
            </w:r>
          </w:p>
          <w:p w:rsidR="0091494D" w:rsidRPr="0091494D" w:rsidRDefault="0091494D" w:rsidP="0091494D">
            <w:pPr>
              <w:widowControl w:val="0"/>
              <w:spacing w:after="0" w:line="240" w:lineRule="auto"/>
              <w:ind w:right="123"/>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lang w:bidi="ru-RU"/>
              </w:rPr>
              <w:t>шкале</w:t>
            </w:r>
          </w:p>
        </w:tc>
        <w:tc>
          <w:tcPr>
            <w:tcW w:w="1421"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балл</w:t>
            </w:r>
          </w:p>
        </w:tc>
        <w:tc>
          <w:tcPr>
            <w:tcW w:w="1277" w:type="dxa"/>
            <w:vMerge/>
            <w:tcBorders>
              <w:left w:val="single" w:sz="4" w:space="0" w:color="auto"/>
            </w:tcBorders>
            <w:shd w:val="clear" w:color="auto" w:fill="FFFFFF"/>
            <w:vAlign w:val="center"/>
          </w:tcPr>
          <w:p w:rsidR="0091494D" w:rsidRPr="0091494D" w:rsidRDefault="0091494D" w:rsidP="0091494D">
            <w:pPr>
              <w:spacing w:after="0" w:line="240" w:lineRule="auto"/>
              <w:jc w:val="center"/>
              <w:rPr>
                <w:rFonts w:ascii="Times New Roman" w:hAnsi="Times New Roman" w:cs="Times New Roman"/>
                <w:sz w:val="24"/>
                <w:szCs w:val="24"/>
              </w:rPr>
            </w:pPr>
          </w:p>
        </w:tc>
        <w:tc>
          <w:tcPr>
            <w:tcW w:w="1820" w:type="dxa"/>
            <w:vMerge/>
            <w:tcBorders>
              <w:left w:val="single" w:sz="4" w:space="0" w:color="auto"/>
              <w:right w:val="single" w:sz="4" w:space="0" w:color="auto"/>
            </w:tcBorders>
            <w:shd w:val="clear" w:color="auto" w:fill="FFFFFF"/>
            <w:vAlign w:val="center"/>
          </w:tcPr>
          <w:p w:rsidR="0091494D" w:rsidRPr="0091494D" w:rsidRDefault="0091494D" w:rsidP="0091494D">
            <w:pPr>
              <w:spacing w:after="0" w:line="240" w:lineRule="auto"/>
              <w:jc w:val="center"/>
              <w:rPr>
                <w:rFonts w:ascii="Times New Roman" w:hAnsi="Times New Roman" w:cs="Times New Roman"/>
                <w:sz w:val="24"/>
                <w:szCs w:val="24"/>
              </w:rPr>
            </w:pPr>
          </w:p>
        </w:tc>
      </w:tr>
      <w:tr w:rsidR="0091494D" w:rsidRPr="0091494D" w:rsidTr="00B624E8">
        <w:trPr>
          <w:trHeight w:hRule="exact" w:val="294"/>
        </w:trPr>
        <w:tc>
          <w:tcPr>
            <w:tcW w:w="9649" w:type="dxa"/>
            <w:gridSpan w:val="7"/>
            <w:tcBorders>
              <w:top w:val="single" w:sz="4" w:space="0" w:color="auto"/>
              <w:left w:val="single" w:sz="4" w:space="0" w:color="auto"/>
              <w:righ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lang w:bidi="ru-RU"/>
              </w:rPr>
              <w:t>ТОО «Север Агро Н»</w:t>
            </w:r>
          </w:p>
        </w:tc>
      </w:tr>
      <w:tr w:rsidR="0091494D" w:rsidRPr="0091494D" w:rsidTr="00B624E8">
        <w:trPr>
          <w:trHeight w:hRule="exact" w:val="269"/>
        </w:trPr>
        <w:tc>
          <w:tcPr>
            <w:tcW w:w="1003"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I</w:t>
            </w:r>
          </w:p>
        </w:tc>
        <w:tc>
          <w:tcPr>
            <w:tcW w:w="1368"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125-135</w:t>
            </w:r>
          </w:p>
        </w:tc>
        <w:tc>
          <w:tcPr>
            <w:tcW w:w="1344"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128</w:t>
            </w:r>
          </w:p>
        </w:tc>
        <w:tc>
          <w:tcPr>
            <w:tcW w:w="1416"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lang w:bidi="ru-RU"/>
              </w:rPr>
              <w:t>27 и более</w:t>
            </w:r>
          </w:p>
        </w:tc>
        <w:tc>
          <w:tcPr>
            <w:tcW w:w="1421"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15</w:t>
            </w:r>
          </w:p>
        </w:tc>
        <w:tc>
          <w:tcPr>
            <w:tcW w:w="1277"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850</w:t>
            </w:r>
          </w:p>
        </w:tc>
        <w:tc>
          <w:tcPr>
            <w:tcW w:w="1820" w:type="dxa"/>
            <w:tcBorders>
              <w:top w:val="single" w:sz="4" w:space="0" w:color="auto"/>
              <w:left w:val="single" w:sz="4" w:space="0" w:color="auto"/>
              <w:righ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элита-рекорд</w:t>
            </w:r>
          </w:p>
        </w:tc>
      </w:tr>
      <w:tr w:rsidR="0091494D" w:rsidRPr="0091494D" w:rsidTr="00B624E8">
        <w:trPr>
          <w:trHeight w:hRule="exact" w:val="276"/>
        </w:trPr>
        <w:tc>
          <w:tcPr>
            <w:tcW w:w="1003"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II</w:t>
            </w:r>
          </w:p>
        </w:tc>
        <w:tc>
          <w:tcPr>
            <w:tcW w:w="1368"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124-131</w:t>
            </w:r>
          </w:p>
        </w:tc>
        <w:tc>
          <w:tcPr>
            <w:tcW w:w="1344"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125</w:t>
            </w:r>
          </w:p>
        </w:tc>
        <w:tc>
          <w:tcPr>
            <w:tcW w:w="1416"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24</w:t>
            </w:r>
          </w:p>
        </w:tc>
        <w:tc>
          <w:tcPr>
            <w:tcW w:w="1421"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10</w:t>
            </w:r>
          </w:p>
        </w:tc>
        <w:tc>
          <w:tcPr>
            <w:tcW w:w="1277"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782</w:t>
            </w:r>
          </w:p>
        </w:tc>
        <w:tc>
          <w:tcPr>
            <w:tcW w:w="1820" w:type="dxa"/>
            <w:tcBorders>
              <w:top w:val="single" w:sz="4" w:space="0" w:color="auto"/>
              <w:left w:val="single" w:sz="4" w:space="0" w:color="auto"/>
              <w:righ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элита</w:t>
            </w:r>
          </w:p>
        </w:tc>
      </w:tr>
      <w:tr w:rsidR="0091494D" w:rsidRPr="0091494D" w:rsidTr="00B624E8">
        <w:trPr>
          <w:trHeight w:hRule="exact" w:val="279"/>
        </w:trPr>
        <w:tc>
          <w:tcPr>
            <w:tcW w:w="1003"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III</w:t>
            </w:r>
          </w:p>
        </w:tc>
        <w:tc>
          <w:tcPr>
            <w:tcW w:w="1368"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122-128</w:t>
            </w:r>
          </w:p>
        </w:tc>
        <w:tc>
          <w:tcPr>
            <w:tcW w:w="1344"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125</w:t>
            </w:r>
          </w:p>
        </w:tc>
        <w:tc>
          <w:tcPr>
            <w:tcW w:w="1416"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21</w:t>
            </w:r>
          </w:p>
        </w:tc>
        <w:tc>
          <w:tcPr>
            <w:tcW w:w="1421"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6</w:t>
            </w:r>
          </w:p>
        </w:tc>
        <w:tc>
          <w:tcPr>
            <w:tcW w:w="1277" w:type="dxa"/>
            <w:tcBorders>
              <w:top w:val="single" w:sz="4" w:space="0" w:color="auto"/>
              <w:lef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163</w:t>
            </w:r>
          </w:p>
        </w:tc>
        <w:tc>
          <w:tcPr>
            <w:tcW w:w="1820" w:type="dxa"/>
            <w:tcBorders>
              <w:top w:val="single" w:sz="4" w:space="0" w:color="auto"/>
              <w:left w:val="single" w:sz="4" w:space="0" w:color="auto"/>
              <w:righ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 xml:space="preserve"> I класс</w:t>
            </w:r>
          </w:p>
        </w:tc>
      </w:tr>
      <w:tr w:rsidR="0091494D" w:rsidRPr="0091494D" w:rsidTr="00B624E8">
        <w:trPr>
          <w:trHeight w:hRule="exact" w:val="282"/>
        </w:trPr>
        <w:tc>
          <w:tcPr>
            <w:tcW w:w="9649"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rsidR="0091494D" w:rsidRPr="0091494D" w:rsidRDefault="002B240B" w:rsidP="0091494D">
            <w:pPr>
              <w:widowControl w:val="0"/>
              <w:spacing w:after="0" w:line="240" w:lineRule="auto"/>
              <w:jc w:val="center"/>
              <w:rPr>
                <w:rFonts w:ascii="Times New Roman" w:eastAsia="Times New Roman" w:hAnsi="Times New Roman" w:cs="Times New Roman"/>
                <w:sz w:val="24"/>
                <w:szCs w:val="24"/>
                <w:shd w:val="clear" w:color="auto" w:fill="FFFFFF"/>
                <w:lang w:val="en-US" w:eastAsia="en-US" w:bidi="en-US"/>
              </w:rPr>
            </w:pPr>
            <w:r>
              <w:rPr>
                <w:rFonts w:ascii="Times New Roman" w:eastAsia="Times New Roman" w:hAnsi="Times New Roman" w:cs="Times New Roman"/>
                <w:sz w:val="24"/>
                <w:szCs w:val="24"/>
                <w:shd w:val="clear" w:color="auto" w:fill="FFFFFF"/>
                <w:lang w:eastAsia="en-US" w:bidi="en-US"/>
              </w:rPr>
              <w:t>ТОО</w:t>
            </w:r>
            <w:r w:rsidR="0091494D" w:rsidRPr="0091494D">
              <w:rPr>
                <w:rFonts w:ascii="Times New Roman" w:eastAsia="Times New Roman" w:hAnsi="Times New Roman" w:cs="Times New Roman"/>
                <w:sz w:val="24"/>
                <w:szCs w:val="24"/>
                <w:shd w:val="clear" w:color="auto" w:fill="FFFFFF"/>
                <w:lang w:val="en-US" w:eastAsia="en-US" w:bidi="en-US"/>
              </w:rPr>
              <w:t xml:space="preserve"> </w:t>
            </w:r>
            <w:r>
              <w:rPr>
                <w:rFonts w:ascii="Times New Roman" w:eastAsia="Times New Roman" w:hAnsi="Times New Roman" w:cs="Times New Roman"/>
                <w:sz w:val="24"/>
                <w:szCs w:val="24"/>
                <w:lang w:bidi="ru-RU"/>
              </w:rPr>
              <w:t>«Колос-фи</w:t>
            </w:r>
            <w:r w:rsidR="0091494D" w:rsidRPr="0091494D">
              <w:rPr>
                <w:rFonts w:ascii="Times New Roman" w:eastAsia="Times New Roman" w:hAnsi="Times New Roman" w:cs="Times New Roman"/>
                <w:sz w:val="24"/>
                <w:szCs w:val="24"/>
                <w:lang w:bidi="ru-RU"/>
              </w:rPr>
              <w:t>рма»</w:t>
            </w:r>
          </w:p>
        </w:tc>
      </w:tr>
      <w:tr w:rsidR="0091494D" w:rsidRPr="0091494D" w:rsidTr="00B624E8">
        <w:trPr>
          <w:trHeight w:hRule="exact" w:val="289"/>
        </w:trPr>
        <w:tc>
          <w:tcPr>
            <w:tcW w:w="1003"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I</w:t>
            </w:r>
          </w:p>
        </w:tc>
        <w:tc>
          <w:tcPr>
            <w:tcW w:w="1368"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125-135</w:t>
            </w:r>
          </w:p>
        </w:tc>
        <w:tc>
          <w:tcPr>
            <w:tcW w:w="1344"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128</w:t>
            </w:r>
          </w:p>
        </w:tc>
        <w:tc>
          <w:tcPr>
            <w:tcW w:w="1416"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lang w:bidi="ru-RU"/>
              </w:rPr>
              <w:t>27 и более</w:t>
            </w:r>
          </w:p>
        </w:tc>
        <w:tc>
          <w:tcPr>
            <w:tcW w:w="1421"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15</w:t>
            </w:r>
          </w:p>
        </w:tc>
        <w:tc>
          <w:tcPr>
            <w:tcW w:w="1277"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shd w:val="clear" w:color="auto" w:fill="FFFFFF"/>
                <w:lang w:bidi="ru-RU"/>
              </w:rPr>
            </w:pPr>
            <w:r w:rsidRPr="0091494D">
              <w:rPr>
                <w:rFonts w:ascii="Times New Roman" w:eastAsia="Times New Roman" w:hAnsi="Times New Roman" w:cs="Times New Roman"/>
                <w:sz w:val="24"/>
                <w:szCs w:val="24"/>
                <w:shd w:val="clear" w:color="auto" w:fill="FFFFFF"/>
                <w:lang w:bidi="ru-RU"/>
              </w:rPr>
              <w:t>77</w:t>
            </w:r>
          </w:p>
        </w:tc>
        <w:tc>
          <w:tcPr>
            <w:tcW w:w="1820" w:type="dxa"/>
            <w:tcBorders>
              <w:top w:val="single" w:sz="4" w:space="0" w:color="auto"/>
              <w:left w:val="single" w:sz="4" w:space="0" w:color="auto"/>
              <w:bottom w:val="single" w:sz="4" w:space="0" w:color="auto"/>
              <w:righ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элита-рекорд</w:t>
            </w:r>
          </w:p>
        </w:tc>
      </w:tr>
      <w:tr w:rsidR="0091494D" w:rsidRPr="0091494D" w:rsidTr="00B624E8">
        <w:trPr>
          <w:trHeight w:hRule="exact" w:val="289"/>
        </w:trPr>
        <w:tc>
          <w:tcPr>
            <w:tcW w:w="1003"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II</w:t>
            </w:r>
          </w:p>
        </w:tc>
        <w:tc>
          <w:tcPr>
            <w:tcW w:w="1368"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124-131</w:t>
            </w:r>
          </w:p>
        </w:tc>
        <w:tc>
          <w:tcPr>
            <w:tcW w:w="1344"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125</w:t>
            </w:r>
          </w:p>
        </w:tc>
        <w:tc>
          <w:tcPr>
            <w:tcW w:w="1416"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24</w:t>
            </w:r>
          </w:p>
        </w:tc>
        <w:tc>
          <w:tcPr>
            <w:tcW w:w="1421"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10</w:t>
            </w:r>
          </w:p>
        </w:tc>
        <w:tc>
          <w:tcPr>
            <w:tcW w:w="1277"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shd w:val="clear" w:color="auto" w:fill="FFFFFF"/>
                <w:lang w:bidi="ru-RU"/>
              </w:rPr>
            </w:pPr>
            <w:r w:rsidRPr="0091494D">
              <w:rPr>
                <w:rFonts w:ascii="Times New Roman" w:eastAsia="Times New Roman" w:hAnsi="Times New Roman" w:cs="Times New Roman"/>
                <w:sz w:val="24"/>
                <w:szCs w:val="24"/>
                <w:shd w:val="clear" w:color="auto" w:fill="FFFFFF"/>
                <w:lang w:bidi="ru-RU"/>
              </w:rPr>
              <w:t>29</w:t>
            </w:r>
          </w:p>
        </w:tc>
        <w:tc>
          <w:tcPr>
            <w:tcW w:w="1820" w:type="dxa"/>
            <w:tcBorders>
              <w:top w:val="single" w:sz="4" w:space="0" w:color="auto"/>
              <w:left w:val="single" w:sz="4" w:space="0" w:color="auto"/>
              <w:bottom w:val="single" w:sz="4" w:space="0" w:color="auto"/>
              <w:righ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элита</w:t>
            </w:r>
          </w:p>
        </w:tc>
      </w:tr>
      <w:tr w:rsidR="0091494D" w:rsidRPr="0091494D" w:rsidTr="00B624E8">
        <w:trPr>
          <w:trHeight w:hRule="exact" w:val="289"/>
        </w:trPr>
        <w:tc>
          <w:tcPr>
            <w:tcW w:w="1003"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III</w:t>
            </w:r>
          </w:p>
        </w:tc>
        <w:tc>
          <w:tcPr>
            <w:tcW w:w="1368"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122-128</w:t>
            </w:r>
          </w:p>
        </w:tc>
        <w:tc>
          <w:tcPr>
            <w:tcW w:w="1344"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125</w:t>
            </w:r>
          </w:p>
        </w:tc>
        <w:tc>
          <w:tcPr>
            <w:tcW w:w="1416"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21</w:t>
            </w:r>
          </w:p>
        </w:tc>
        <w:tc>
          <w:tcPr>
            <w:tcW w:w="1421"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imes New Roman" w:hAnsi="Times New Roman" w:cs="Times New Roman"/>
                <w:sz w:val="24"/>
                <w:szCs w:val="24"/>
                <w:shd w:val="clear" w:color="auto" w:fill="FFFFFF"/>
                <w:lang w:bidi="ru-RU"/>
              </w:rPr>
              <w:t>6</w:t>
            </w:r>
          </w:p>
        </w:tc>
        <w:tc>
          <w:tcPr>
            <w:tcW w:w="1277" w:type="dxa"/>
            <w:tcBorders>
              <w:top w:val="single" w:sz="4" w:space="0" w:color="auto"/>
              <w:left w:val="single" w:sz="4" w:space="0" w:color="auto"/>
              <w:bottom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shd w:val="clear" w:color="auto" w:fill="FFFFFF"/>
                <w:lang w:bidi="ru-RU"/>
              </w:rPr>
            </w:pPr>
            <w:r w:rsidRPr="0091494D">
              <w:rPr>
                <w:rFonts w:ascii="Times New Roman" w:eastAsia="Times New Roman" w:hAnsi="Times New Roman" w:cs="Times New Roman"/>
                <w:sz w:val="24"/>
                <w:szCs w:val="24"/>
                <w:shd w:val="clear" w:color="auto" w:fill="FFFFFF"/>
                <w:lang w:bidi="ru-RU"/>
              </w:rPr>
              <w:t>15</w:t>
            </w:r>
          </w:p>
        </w:tc>
        <w:tc>
          <w:tcPr>
            <w:tcW w:w="1820" w:type="dxa"/>
            <w:tcBorders>
              <w:top w:val="single" w:sz="4" w:space="0" w:color="auto"/>
              <w:left w:val="single" w:sz="4" w:space="0" w:color="auto"/>
              <w:bottom w:val="single" w:sz="4" w:space="0" w:color="auto"/>
              <w:right w:val="single" w:sz="4" w:space="0" w:color="auto"/>
            </w:tcBorders>
            <w:shd w:val="clear" w:color="auto" w:fill="FFFFFF"/>
            <w:vAlign w:val="center"/>
          </w:tcPr>
          <w:p w:rsidR="0091494D" w:rsidRPr="0091494D" w:rsidRDefault="0091494D" w:rsidP="0091494D">
            <w:pPr>
              <w:widowControl w:val="0"/>
              <w:spacing w:after="0" w:line="240" w:lineRule="auto"/>
              <w:jc w:val="center"/>
              <w:rPr>
                <w:rFonts w:ascii="Times New Roman" w:eastAsia="Times New Roman" w:hAnsi="Times New Roman" w:cs="Times New Roman"/>
                <w:sz w:val="24"/>
                <w:szCs w:val="24"/>
                <w:lang w:bidi="ru-RU"/>
              </w:rPr>
            </w:pPr>
            <w:r w:rsidRPr="0091494D">
              <w:rPr>
                <w:rFonts w:ascii="Times New Roman" w:eastAsiaTheme="majorEastAsia" w:hAnsi="Times New Roman" w:cs="Times New Roman"/>
                <w:sz w:val="24"/>
                <w:szCs w:val="24"/>
                <w:shd w:val="clear" w:color="auto" w:fill="FFFFFF"/>
                <w:lang w:bidi="ru-RU"/>
              </w:rPr>
              <w:t xml:space="preserve"> I класс</w:t>
            </w:r>
          </w:p>
        </w:tc>
      </w:tr>
    </w:tbl>
    <w:p w:rsidR="002825B0" w:rsidRPr="002825B0" w:rsidRDefault="002825B0" w:rsidP="002825B0">
      <w:pPr>
        <w:widowControl w:val="0"/>
        <w:spacing w:after="0" w:line="240" w:lineRule="auto"/>
        <w:ind w:left="160" w:right="440" w:firstLine="720"/>
        <w:jc w:val="both"/>
        <w:rPr>
          <w:rFonts w:ascii="Times New Roman" w:eastAsia="Times New Roman" w:hAnsi="Times New Roman" w:cs="Times New Roman"/>
          <w:color w:val="000000"/>
          <w:sz w:val="28"/>
          <w:szCs w:val="28"/>
          <w:lang w:bidi="ru-RU"/>
        </w:rPr>
      </w:pPr>
    </w:p>
    <w:p w:rsidR="0091494D" w:rsidRPr="0091494D" w:rsidRDefault="0091494D" w:rsidP="0091494D">
      <w:pPr>
        <w:pStyle w:val="ad"/>
        <w:spacing w:after="0" w:line="240" w:lineRule="auto"/>
        <w:ind w:left="0" w:firstLine="567"/>
        <w:jc w:val="both"/>
        <w:rPr>
          <w:rFonts w:ascii="Times New Roman" w:eastAsia="Times New Roman" w:hAnsi="Times New Roman" w:cs="Times New Roman"/>
          <w:color w:val="000000"/>
          <w:sz w:val="28"/>
          <w:szCs w:val="28"/>
          <w:lang w:bidi="ru-RU"/>
        </w:rPr>
      </w:pPr>
      <w:r w:rsidRPr="0091494D">
        <w:rPr>
          <w:rFonts w:ascii="Times New Roman" w:eastAsia="Times New Roman" w:hAnsi="Times New Roman" w:cs="Times New Roman"/>
          <w:color w:val="000000"/>
          <w:sz w:val="28"/>
          <w:szCs w:val="28"/>
          <w:lang w:bidi="ru-RU"/>
        </w:rPr>
        <w:t xml:space="preserve">Стадо коров ТОО «Север Агро Н» по конституции и экстерьеру оценено в трех позициях в зависимости от класса по племенной ценности. </w:t>
      </w:r>
    </w:p>
    <w:p w:rsidR="0091494D" w:rsidRPr="0091494D" w:rsidRDefault="0091494D" w:rsidP="0091494D">
      <w:pPr>
        <w:pStyle w:val="ad"/>
        <w:spacing w:after="0" w:line="240" w:lineRule="auto"/>
        <w:ind w:left="0" w:firstLine="567"/>
        <w:jc w:val="both"/>
        <w:rPr>
          <w:rFonts w:ascii="Times New Roman" w:eastAsia="Times New Roman" w:hAnsi="Times New Roman" w:cs="Times New Roman"/>
          <w:color w:val="000000"/>
          <w:sz w:val="28"/>
          <w:szCs w:val="28"/>
          <w:lang w:bidi="ru-RU"/>
        </w:rPr>
      </w:pPr>
      <w:r w:rsidRPr="0091494D">
        <w:rPr>
          <w:rFonts w:ascii="Times New Roman" w:eastAsia="Times New Roman" w:hAnsi="Times New Roman" w:cs="Times New Roman"/>
          <w:color w:val="000000"/>
          <w:sz w:val="28"/>
          <w:szCs w:val="28"/>
          <w:lang w:bidi="ru-RU"/>
        </w:rPr>
        <w:t>В среднем показатели эксте</w:t>
      </w:r>
      <w:r>
        <w:rPr>
          <w:rFonts w:ascii="Times New Roman" w:eastAsia="Times New Roman" w:hAnsi="Times New Roman" w:cs="Times New Roman"/>
          <w:color w:val="000000"/>
          <w:sz w:val="28"/>
          <w:szCs w:val="28"/>
          <w:lang w:bidi="ru-RU"/>
        </w:rPr>
        <w:t>рьера и телосложения у коров от</w:t>
      </w:r>
      <w:r w:rsidRPr="0091494D">
        <w:rPr>
          <w:rFonts w:ascii="Times New Roman" w:eastAsia="Times New Roman" w:hAnsi="Times New Roman" w:cs="Times New Roman"/>
          <w:color w:val="000000"/>
          <w:sz w:val="28"/>
          <w:szCs w:val="28"/>
          <w:lang w:bidi="ru-RU"/>
        </w:rPr>
        <w:t>вечали требованиям класса «элита-рекорд», «элита», «1 класс».</w:t>
      </w:r>
    </w:p>
    <w:p w:rsidR="0091494D" w:rsidRPr="0091494D" w:rsidRDefault="0091494D" w:rsidP="0091494D">
      <w:pPr>
        <w:pStyle w:val="ad"/>
        <w:spacing w:after="0" w:line="240" w:lineRule="auto"/>
        <w:ind w:left="0" w:firstLine="567"/>
        <w:jc w:val="both"/>
        <w:rPr>
          <w:rFonts w:ascii="Times New Roman" w:eastAsia="Times New Roman" w:hAnsi="Times New Roman" w:cs="Times New Roman"/>
          <w:color w:val="000000"/>
          <w:sz w:val="28"/>
          <w:szCs w:val="28"/>
          <w:lang w:bidi="ru-RU"/>
        </w:rPr>
      </w:pPr>
      <w:r w:rsidRPr="0091494D">
        <w:rPr>
          <w:rFonts w:ascii="Times New Roman" w:eastAsia="Times New Roman" w:hAnsi="Times New Roman" w:cs="Times New Roman"/>
          <w:color w:val="000000"/>
          <w:sz w:val="28"/>
          <w:szCs w:val="28"/>
          <w:lang w:bidi="ru-RU"/>
        </w:rPr>
        <w:t xml:space="preserve">Стадо коров </w:t>
      </w:r>
      <w:r w:rsidR="002B240B">
        <w:rPr>
          <w:rFonts w:ascii="Times New Roman" w:eastAsia="Times New Roman" w:hAnsi="Times New Roman" w:cs="Times New Roman"/>
          <w:color w:val="000000"/>
          <w:sz w:val="28"/>
          <w:szCs w:val="28"/>
          <w:lang w:bidi="ru-RU"/>
        </w:rPr>
        <w:t>ТОО</w:t>
      </w:r>
      <w:r w:rsidRPr="0091494D">
        <w:rPr>
          <w:rFonts w:ascii="Times New Roman" w:eastAsia="Times New Roman" w:hAnsi="Times New Roman" w:cs="Times New Roman"/>
          <w:color w:val="000000"/>
          <w:sz w:val="28"/>
          <w:szCs w:val="28"/>
          <w:lang w:bidi="ru-RU"/>
        </w:rPr>
        <w:t xml:space="preserve"> «Колос-фирма» по конституции и экстерьеру оценено в четырех позициях в зависимости от класса по племенной ценности. </w:t>
      </w:r>
    </w:p>
    <w:p w:rsidR="0091494D" w:rsidRPr="0091494D" w:rsidRDefault="0091494D" w:rsidP="0091494D">
      <w:pPr>
        <w:pStyle w:val="ad"/>
        <w:spacing w:after="0" w:line="240" w:lineRule="auto"/>
        <w:ind w:left="0" w:firstLine="567"/>
        <w:jc w:val="both"/>
        <w:rPr>
          <w:rFonts w:ascii="Times New Roman" w:eastAsia="Times New Roman" w:hAnsi="Times New Roman" w:cs="Times New Roman"/>
          <w:color w:val="000000"/>
          <w:sz w:val="28"/>
          <w:szCs w:val="28"/>
          <w:lang w:bidi="ru-RU"/>
        </w:rPr>
      </w:pPr>
      <w:r w:rsidRPr="0091494D">
        <w:rPr>
          <w:rFonts w:ascii="Times New Roman" w:eastAsia="Times New Roman" w:hAnsi="Times New Roman" w:cs="Times New Roman"/>
          <w:color w:val="000000"/>
          <w:sz w:val="28"/>
          <w:szCs w:val="28"/>
          <w:lang w:bidi="ru-RU"/>
        </w:rPr>
        <w:t>Аналогично показатели эксте</w:t>
      </w:r>
      <w:r>
        <w:rPr>
          <w:rFonts w:ascii="Times New Roman" w:eastAsia="Times New Roman" w:hAnsi="Times New Roman" w:cs="Times New Roman"/>
          <w:color w:val="000000"/>
          <w:sz w:val="28"/>
          <w:szCs w:val="28"/>
          <w:lang w:bidi="ru-RU"/>
        </w:rPr>
        <w:t>рьера и телосложения у коров от</w:t>
      </w:r>
      <w:r w:rsidRPr="0091494D">
        <w:rPr>
          <w:rFonts w:ascii="Times New Roman" w:eastAsia="Times New Roman" w:hAnsi="Times New Roman" w:cs="Times New Roman"/>
          <w:color w:val="000000"/>
          <w:sz w:val="28"/>
          <w:szCs w:val="28"/>
          <w:lang w:bidi="ru-RU"/>
        </w:rPr>
        <w:t xml:space="preserve">вечали требованиям класса </w:t>
      </w:r>
      <w:r>
        <w:rPr>
          <w:rFonts w:ascii="Times New Roman" w:eastAsia="Times New Roman" w:hAnsi="Times New Roman" w:cs="Times New Roman"/>
          <w:color w:val="000000"/>
          <w:sz w:val="28"/>
          <w:szCs w:val="28"/>
          <w:lang w:bidi="ru-RU"/>
        </w:rPr>
        <w:t xml:space="preserve">«элита-рекорд», «элита», «1, 2 </w:t>
      </w:r>
      <w:r w:rsidRPr="0091494D">
        <w:rPr>
          <w:rFonts w:ascii="Times New Roman" w:eastAsia="Times New Roman" w:hAnsi="Times New Roman" w:cs="Times New Roman"/>
          <w:color w:val="000000"/>
          <w:sz w:val="28"/>
          <w:szCs w:val="28"/>
          <w:lang w:bidi="ru-RU"/>
        </w:rPr>
        <w:t xml:space="preserve">класс».  </w:t>
      </w:r>
    </w:p>
    <w:p w:rsidR="007D19DD" w:rsidRDefault="0091494D" w:rsidP="0091494D">
      <w:pPr>
        <w:pStyle w:val="ad"/>
        <w:spacing w:after="0" w:line="240" w:lineRule="auto"/>
        <w:ind w:left="0" w:firstLine="567"/>
        <w:jc w:val="both"/>
        <w:rPr>
          <w:rFonts w:ascii="Times New Roman" w:hAnsi="Times New Roman" w:cs="Times New Roman"/>
          <w:b/>
          <w:sz w:val="28"/>
          <w:szCs w:val="28"/>
        </w:rPr>
      </w:pPr>
      <w:r w:rsidRPr="0091494D">
        <w:rPr>
          <w:rFonts w:ascii="Times New Roman" w:eastAsia="Times New Roman" w:hAnsi="Times New Roman" w:cs="Times New Roman"/>
          <w:color w:val="000000"/>
          <w:sz w:val="28"/>
          <w:szCs w:val="28"/>
          <w:lang w:bidi="ru-RU"/>
        </w:rPr>
        <w:t>Таким образом, в целом взрослое стадо маточного поголовья, различного</w:t>
      </w:r>
      <w:r>
        <w:rPr>
          <w:rFonts w:ascii="Times New Roman" w:eastAsia="Times New Roman" w:hAnsi="Times New Roman" w:cs="Times New Roman"/>
          <w:color w:val="000000"/>
          <w:sz w:val="28"/>
          <w:szCs w:val="28"/>
          <w:lang w:bidi="ru-RU"/>
        </w:rPr>
        <w:t xml:space="preserve"> происхождения по селекции в </w:t>
      </w:r>
      <w:r w:rsidR="000255CE">
        <w:rPr>
          <w:rFonts w:ascii="Times New Roman" w:eastAsia="Times New Roman" w:hAnsi="Times New Roman" w:cs="Times New Roman"/>
          <w:color w:val="000000"/>
          <w:sz w:val="28"/>
          <w:szCs w:val="28"/>
          <w:lang w:bidi="ru-RU"/>
        </w:rPr>
        <w:t>ТОО</w:t>
      </w:r>
      <w:r>
        <w:rPr>
          <w:rFonts w:ascii="Times New Roman" w:eastAsia="Times New Roman" w:hAnsi="Times New Roman" w:cs="Times New Roman"/>
          <w:color w:val="000000"/>
          <w:sz w:val="28"/>
          <w:szCs w:val="28"/>
          <w:lang w:bidi="ru-RU"/>
        </w:rPr>
        <w:t xml:space="preserve"> «Колос-фирма», в ТОО</w:t>
      </w:r>
      <w:r w:rsidRPr="0091494D">
        <w:rPr>
          <w:rFonts w:ascii="Times New Roman" w:eastAsia="Times New Roman" w:hAnsi="Times New Roman" w:cs="Times New Roman"/>
          <w:color w:val="000000"/>
          <w:sz w:val="28"/>
          <w:szCs w:val="28"/>
          <w:lang w:bidi="ru-RU"/>
        </w:rPr>
        <w:t xml:space="preserve"> «Север Агро Н», характеризуется соответствующими для породы выраженными характеристиками по экстерьерно-конституциональным особенностям, округлым и широким телосложением, что важно передавать эти ценные качества своему потомству.</w:t>
      </w:r>
    </w:p>
    <w:p w:rsidR="00B67FF8" w:rsidRPr="00B67FF8" w:rsidRDefault="00B67FF8" w:rsidP="00B67FF8"/>
    <w:p w:rsidR="00B67FF8" w:rsidRPr="00B67FF8" w:rsidRDefault="00B67FF8" w:rsidP="00B67FF8"/>
    <w:p w:rsidR="00E46FE6" w:rsidRPr="008D155A" w:rsidRDefault="00E46FE6" w:rsidP="00E46FE6">
      <w:pPr>
        <w:keepNext/>
        <w:widowControl w:val="0"/>
        <w:spacing w:after="0" w:line="240" w:lineRule="auto"/>
        <w:ind w:right="107" w:firstLine="567"/>
        <w:jc w:val="both"/>
        <w:outlineLvl w:val="5"/>
        <w:rPr>
          <w:rFonts w:ascii="Times New Roman" w:hAnsi="Times New Roman" w:cs="Times New Roman"/>
          <w:b/>
          <w:snapToGrid w:val="0"/>
          <w:sz w:val="28"/>
          <w:szCs w:val="28"/>
          <w:lang w:val="kk-KZ"/>
        </w:rPr>
      </w:pPr>
      <w:r w:rsidRPr="008D155A">
        <w:rPr>
          <w:rFonts w:ascii="Times New Roman" w:hAnsi="Times New Roman" w:cs="Times New Roman"/>
          <w:b/>
          <w:snapToGrid w:val="0"/>
          <w:sz w:val="28"/>
          <w:szCs w:val="28"/>
        </w:rPr>
        <w:lastRenderedPageBreak/>
        <w:t>3.3.2 Оценка коров по молочности</w:t>
      </w:r>
    </w:p>
    <w:p w:rsidR="00E46FE6" w:rsidRPr="008D155A" w:rsidRDefault="00E46FE6" w:rsidP="00E46FE6">
      <w:pPr>
        <w:suppressAutoHyphens/>
        <w:spacing w:after="0" w:line="240" w:lineRule="auto"/>
        <w:ind w:right="-1" w:firstLine="567"/>
        <w:jc w:val="both"/>
        <w:rPr>
          <w:rFonts w:ascii="Times New Roman" w:hAnsi="Times New Roman" w:cs="Times New Roman"/>
          <w:sz w:val="28"/>
          <w:szCs w:val="28"/>
        </w:rPr>
      </w:pPr>
      <w:r w:rsidRPr="008D155A">
        <w:rPr>
          <w:rFonts w:ascii="Times New Roman" w:hAnsi="Times New Roman" w:cs="Times New Roman"/>
          <w:sz w:val="28"/>
          <w:szCs w:val="28"/>
        </w:rPr>
        <w:t>Одним из важных признаков в м</w:t>
      </w:r>
      <w:r w:rsidRPr="008D155A">
        <w:rPr>
          <w:rFonts w:ascii="Times New Roman" w:hAnsi="Times New Roman" w:cs="Times New Roman"/>
          <w:snapToGrid w:val="0"/>
          <w:sz w:val="28"/>
          <w:szCs w:val="28"/>
        </w:rPr>
        <w:t>я</w:t>
      </w:r>
      <w:r w:rsidRPr="008D155A">
        <w:rPr>
          <w:rFonts w:ascii="Times New Roman" w:hAnsi="Times New Roman" w:cs="Times New Roman"/>
          <w:sz w:val="28"/>
          <w:szCs w:val="28"/>
        </w:rPr>
        <w:t xml:space="preserve">сном скотоводстве </w:t>
      </w:r>
      <w:r w:rsidRPr="008D155A">
        <w:rPr>
          <w:rFonts w:ascii="Times New Roman" w:hAnsi="Times New Roman" w:cs="Times New Roman"/>
          <w:snapToGrid w:val="0"/>
          <w:sz w:val="28"/>
          <w:szCs w:val="28"/>
        </w:rPr>
        <w:t>я</w:t>
      </w:r>
      <w:r w:rsidRPr="008D155A">
        <w:rPr>
          <w:rFonts w:ascii="Times New Roman" w:hAnsi="Times New Roman" w:cs="Times New Roman"/>
          <w:sz w:val="28"/>
          <w:szCs w:val="28"/>
        </w:rPr>
        <w:t>вл</w:t>
      </w:r>
      <w:r w:rsidRPr="008D155A">
        <w:rPr>
          <w:rFonts w:ascii="Times New Roman" w:hAnsi="Times New Roman" w:cs="Times New Roman"/>
          <w:snapToGrid w:val="0"/>
          <w:sz w:val="28"/>
          <w:szCs w:val="28"/>
        </w:rPr>
        <w:t>я</w:t>
      </w:r>
      <w:r w:rsidRPr="008D155A">
        <w:rPr>
          <w:rFonts w:ascii="Times New Roman" w:hAnsi="Times New Roman" w:cs="Times New Roman"/>
          <w:sz w:val="28"/>
          <w:szCs w:val="28"/>
        </w:rPr>
        <w:t>етс</w:t>
      </w:r>
      <w:r w:rsidRPr="008D155A">
        <w:rPr>
          <w:rFonts w:ascii="Times New Roman" w:hAnsi="Times New Roman" w:cs="Times New Roman"/>
          <w:snapToGrid w:val="0"/>
          <w:sz w:val="28"/>
          <w:szCs w:val="28"/>
        </w:rPr>
        <w:t>я учет признака «молочности» коров.</w:t>
      </w:r>
      <w:r w:rsidRPr="008D155A">
        <w:rPr>
          <w:rFonts w:ascii="Times New Roman" w:hAnsi="Times New Roman" w:cs="Times New Roman"/>
          <w:sz w:val="28"/>
          <w:szCs w:val="28"/>
        </w:rPr>
        <w:t xml:space="preserve"> «Молочность» мясных коров оценивают по живой массе молодняка в 6-месячном возрасте, результаты представлены в таблице </w:t>
      </w:r>
      <w:r w:rsidR="00F70BB7">
        <w:rPr>
          <w:rFonts w:ascii="Times New Roman" w:hAnsi="Times New Roman" w:cs="Times New Roman"/>
          <w:sz w:val="28"/>
          <w:szCs w:val="28"/>
        </w:rPr>
        <w:t>11.</w:t>
      </w:r>
      <w:r w:rsidRPr="008D155A">
        <w:rPr>
          <w:rFonts w:ascii="Times New Roman" w:hAnsi="Times New Roman" w:cs="Times New Roman"/>
          <w:sz w:val="28"/>
          <w:szCs w:val="28"/>
        </w:rPr>
        <w:t xml:space="preserve"> </w:t>
      </w:r>
    </w:p>
    <w:p w:rsidR="00E46FE6" w:rsidRPr="008D155A" w:rsidRDefault="00E46FE6" w:rsidP="00E46FE6">
      <w:pPr>
        <w:suppressAutoHyphens/>
        <w:spacing w:after="0" w:line="240" w:lineRule="auto"/>
        <w:ind w:right="391" w:firstLine="567"/>
        <w:jc w:val="both"/>
        <w:rPr>
          <w:rFonts w:ascii="Times New Roman" w:hAnsi="Times New Roman" w:cs="Times New Roman"/>
          <w:sz w:val="28"/>
          <w:szCs w:val="28"/>
        </w:rPr>
      </w:pPr>
    </w:p>
    <w:p w:rsidR="00E46FE6" w:rsidRPr="008D155A" w:rsidRDefault="00E46FE6" w:rsidP="00E46FE6">
      <w:pPr>
        <w:keepNext/>
        <w:widowControl w:val="0"/>
        <w:spacing w:after="0" w:line="240" w:lineRule="auto"/>
        <w:jc w:val="both"/>
        <w:outlineLvl w:val="5"/>
        <w:rPr>
          <w:rFonts w:ascii="Times New Roman" w:hAnsi="Times New Roman" w:cs="Times New Roman"/>
          <w:snapToGrid w:val="0"/>
          <w:sz w:val="28"/>
          <w:szCs w:val="28"/>
        </w:rPr>
      </w:pPr>
      <w:r w:rsidRPr="008D155A">
        <w:rPr>
          <w:rFonts w:ascii="Times New Roman" w:hAnsi="Times New Roman" w:cs="Times New Roman"/>
          <w:snapToGrid w:val="0"/>
          <w:sz w:val="28"/>
          <w:szCs w:val="28"/>
        </w:rPr>
        <w:t xml:space="preserve">Таблица </w:t>
      </w:r>
      <w:r w:rsidR="00F70BB7">
        <w:rPr>
          <w:rFonts w:ascii="Times New Roman" w:hAnsi="Times New Roman" w:cs="Times New Roman"/>
          <w:snapToGrid w:val="0"/>
          <w:sz w:val="28"/>
          <w:szCs w:val="28"/>
        </w:rPr>
        <w:t xml:space="preserve">11 </w:t>
      </w:r>
      <w:r w:rsidRPr="008D155A">
        <w:rPr>
          <w:rFonts w:ascii="Times New Roman" w:hAnsi="Times New Roman" w:cs="Times New Roman"/>
          <w:sz w:val="28"/>
          <w:szCs w:val="28"/>
        </w:rPr>
        <w:t>–</w:t>
      </w:r>
      <w:r w:rsidRPr="008D155A">
        <w:rPr>
          <w:rFonts w:ascii="Times New Roman" w:hAnsi="Times New Roman" w:cs="Times New Roman"/>
          <w:snapToGrid w:val="0"/>
          <w:sz w:val="28"/>
          <w:szCs w:val="28"/>
        </w:rPr>
        <w:t xml:space="preserve"> Молочность коров, кг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701"/>
        <w:gridCol w:w="1843"/>
        <w:gridCol w:w="2126"/>
      </w:tblGrid>
      <w:tr w:rsidR="00E46FE6" w:rsidRPr="008D155A" w:rsidTr="0071680E">
        <w:tc>
          <w:tcPr>
            <w:tcW w:w="3969" w:type="dxa"/>
            <w:vMerge w:val="restart"/>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Хозяйство</w:t>
            </w:r>
          </w:p>
        </w:tc>
        <w:tc>
          <w:tcPr>
            <w:tcW w:w="5670" w:type="dxa"/>
            <w:gridSpan w:val="3"/>
            <w:vAlign w:val="center"/>
          </w:tcPr>
          <w:p w:rsidR="00E46FE6" w:rsidRPr="008D155A" w:rsidRDefault="00E46FE6" w:rsidP="00E46FE6">
            <w:pPr>
              <w:keepNext/>
              <w:widowControl w:val="0"/>
              <w:spacing w:after="0" w:line="240" w:lineRule="auto"/>
              <w:jc w:val="center"/>
              <w:outlineLvl w:val="6"/>
              <w:rPr>
                <w:rFonts w:ascii="Times New Roman" w:hAnsi="Times New Roman" w:cs="Times New Roman"/>
                <w:snapToGrid w:val="0"/>
                <w:sz w:val="24"/>
                <w:szCs w:val="24"/>
              </w:rPr>
            </w:pPr>
            <w:r w:rsidRPr="008D155A">
              <w:rPr>
                <w:rFonts w:ascii="Times New Roman" w:hAnsi="Times New Roman" w:cs="Times New Roman"/>
                <w:snapToGrid w:val="0"/>
                <w:sz w:val="24"/>
                <w:szCs w:val="24"/>
              </w:rPr>
              <w:t>Год</w:t>
            </w:r>
          </w:p>
        </w:tc>
      </w:tr>
      <w:tr w:rsidR="00E46FE6" w:rsidRPr="008D155A" w:rsidTr="0071680E">
        <w:tc>
          <w:tcPr>
            <w:tcW w:w="3969" w:type="dxa"/>
            <w:vMerge/>
            <w:vAlign w:val="center"/>
          </w:tcPr>
          <w:p w:rsidR="00E46FE6" w:rsidRPr="008D155A" w:rsidRDefault="00E46FE6" w:rsidP="00E46FE6">
            <w:pPr>
              <w:widowControl w:val="0"/>
              <w:spacing w:after="0" w:line="240" w:lineRule="auto"/>
              <w:jc w:val="both"/>
              <w:rPr>
                <w:rFonts w:ascii="Times New Roman" w:hAnsi="Times New Roman" w:cs="Times New Roman"/>
                <w:snapToGrid w:val="0"/>
                <w:sz w:val="24"/>
                <w:szCs w:val="24"/>
              </w:rPr>
            </w:pPr>
          </w:p>
        </w:tc>
        <w:tc>
          <w:tcPr>
            <w:tcW w:w="1701"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2019</w:t>
            </w:r>
          </w:p>
        </w:tc>
        <w:tc>
          <w:tcPr>
            <w:tcW w:w="1843"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2020</w:t>
            </w:r>
          </w:p>
        </w:tc>
        <w:tc>
          <w:tcPr>
            <w:tcW w:w="2126"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2021</w:t>
            </w:r>
          </w:p>
        </w:tc>
      </w:tr>
      <w:tr w:rsidR="00E46FE6" w:rsidRPr="008D155A" w:rsidTr="0071680E">
        <w:tc>
          <w:tcPr>
            <w:tcW w:w="3969"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p>
        </w:tc>
        <w:tc>
          <w:tcPr>
            <w:tcW w:w="5670" w:type="dxa"/>
            <w:gridSpan w:val="3"/>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lang w:val="en-US"/>
              </w:rPr>
              <w:t>I</w:t>
            </w:r>
            <w:r w:rsidRPr="008D155A">
              <w:rPr>
                <w:rFonts w:ascii="Times New Roman" w:hAnsi="Times New Roman" w:cs="Times New Roman"/>
                <w:snapToGrid w:val="0"/>
                <w:sz w:val="24"/>
                <w:szCs w:val="24"/>
              </w:rPr>
              <w:t xml:space="preserve"> отел</w:t>
            </w:r>
          </w:p>
        </w:tc>
      </w:tr>
      <w:tr w:rsidR="00E46FE6" w:rsidRPr="008D155A" w:rsidTr="0071680E">
        <w:tc>
          <w:tcPr>
            <w:tcW w:w="3969" w:type="dxa"/>
            <w:vAlign w:val="center"/>
          </w:tcPr>
          <w:p w:rsidR="00E46FE6" w:rsidRPr="008D155A" w:rsidRDefault="00E46FE6" w:rsidP="00E46FE6">
            <w:pPr>
              <w:widowControl w:val="0"/>
              <w:spacing w:after="0" w:line="240" w:lineRule="auto"/>
              <w:jc w:val="both"/>
              <w:rPr>
                <w:rFonts w:ascii="Times New Roman" w:hAnsi="Times New Roman" w:cs="Times New Roman"/>
                <w:snapToGrid w:val="0"/>
                <w:sz w:val="24"/>
                <w:szCs w:val="24"/>
              </w:rPr>
            </w:pPr>
            <w:r w:rsidRPr="008D155A">
              <w:rPr>
                <w:rFonts w:ascii="Times New Roman" w:hAnsi="Times New Roman" w:cs="Times New Roman"/>
                <w:sz w:val="24"/>
                <w:szCs w:val="24"/>
              </w:rPr>
              <w:t>ТОО «Север Агро Н»</w:t>
            </w:r>
          </w:p>
        </w:tc>
        <w:tc>
          <w:tcPr>
            <w:tcW w:w="1701"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188,5±3,6</w:t>
            </w:r>
          </w:p>
        </w:tc>
        <w:tc>
          <w:tcPr>
            <w:tcW w:w="1843"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189,6±3,7</w:t>
            </w:r>
          </w:p>
        </w:tc>
        <w:tc>
          <w:tcPr>
            <w:tcW w:w="2126"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192,0±3,5</w:t>
            </w:r>
          </w:p>
        </w:tc>
      </w:tr>
      <w:tr w:rsidR="00E46FE6" w:rsidRPr="008D155A" w:rsidTr="0071680E">
        <w:tc>
          <w:tcPr>
            <w:tcW w:w="3969" w:type="dxa"/>
            <w:vAlign w:val="center"/>
          </w:tcPr>
          <w:p w:rsidR="00E46FE6" w:rsidRPr="008D155A" w:rsidRDefault="000255CE" w:rsidP="00E46FE6">
            <w:pPr>
              <w:widowControl w:val="0"/>
              <w:spacing w:after="0" w:line="240" w:lineRule="auto"/>
              <w:jc w:val="both"/>
              <w:rPr>
                <w:rFonts w:ascii="Times New Roman" w:hAnsi="Times New Roman" w:cs="Times New Roman"/>
                <w:snapToGrid w:val="0"/>
                <w:sz w:val="24"/>
                <w:szCs w:val="24"/>
              </w:rPr>
            </w:pPr>
            <w:r>
              <w:rPr>
                <w:rFonts w:ascii="Times New Roman" w:hAnsi="Times New Roman" w:cs="Times New Roman"/>
                <w:sz w:val="24"/>
                <w:szCs w:val="24"/>
              </w:rPr>
              <w:t>ТОО</w:t>
            </w:r>
            <w:r w:rsidR="00E46FE6" w:rsidRPr="008D155A">
              <w:rPr>
                <w:rFonts w:ascii="Times New Roman" w:hAnsi="Times New Roman" w:cs="Times New Roman"/>
                <w:sz w:val="24"/>
                <w:szCs w:val="24"/>
              </w:rPr>
              <w:t xml:space="preserve"> «Колос-фирма»</w:t>
            </w:r>
          </w:p>
        </w:tc>
        <w:tc>
          <w:tcPr>
            <w:tcW w:w="1701"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eastAsia="Times New Roman" w:hAnsi="Times New Roman" w:cs="Times New Roman"/>
                <w:snapToGrid w:val="0"/>
                <w:sz w:val="24"/>
                <w:szCs w:val="24"/>
              </w:rPr>
              <w:t>188,3</w:t>
            </w:r>
            <w:r w:rsidRPr="008D155A">
              <w:rPr>
                <w:rFonts w:ascii="Times New Roman" w:eastAsia="Calibri" w:hAnsi="Times New Roman" w:cs="Times New Roman"/>
                <w:sz w:val="24"/>
                <w:szCs w:val="24"/>
              </w:rPr>
              <w:t>±3,4</w:t>
            </w:r>
          </w:p>
        </w:tc>
        <w:tc>
          <w:tcPr>
            <w:tcW w:w="1843"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eastAsia="Times New Roman" w:hAnsi="Times New Roman" w:cs="Times New Roman"/>
                <w:sz w:val="24"/>
                <w:szCs w:val="24"/>
              </w:rPr>
              <w:t>188,5</w:t>
            </w:r>
            <w:r w:rsidRPr="008D155A">
              <w:rPr>
                <w:rFonts w:ascii="Times New Roman" w:eastAsia="Calibri" w:hAnsi="Times New Roman" w:cs="Times New Roman"/>
                <w:sz w:val="24"/>
                <w:szCs w:val="24"/>
              </w:rPr>
              <w:t>±1,9</w:t>
            </w:r>
          </w:p>
        </w:tc>
        <w:tc>
          <w:tcPr>
            <w:tcW w:w="2126"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189,4±2,6</w:t>
            </w:r>
          </w:p>
        </w:tc>
      </w:tr>
      <w:tr w:rsidR="00E46FE6" w:rsidRPr="008D155A" w:rsidTr="0071680E">
        <w:tc>
          <w:tcPr>
            <w:tcW w:w="3969"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p>
        </w:tc>
        <w:tc>
          <w:tcPr>
            <w:tcW w:w="5670" w:type="dxa"/>
            <w:gridSpan w:val="3"/>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lang w:val="en-US"/>
              </w:rPr>
              <w:t>II</w:t>
            </w:r>
            <w:r w:rsidRPr="008D155A">
              <w:rPr>
                <w:rFonts w:ascii="Times New Roman" w:hAnsi="Times New Roman" w:cs="Times New Roman"/>
                <w:snapToGrid w:val="0"/>
                <w:sz w:val="24"/>
                <w:szCs w:val="24"/>
              </w:rPr>
              <w:t xml:space="preserve">  отел</w:t>
            </w:r>
          </w:p>
        </w:tc>
      </w:tr>
      <w:tr w:rsidR="00E46FE6" w:rsidRPr="008D155A" w:rsidTr="0071680E">
        <w:tc>
          <w:tcPr>
            <w:tcW w:w="3969" w:type="dxa"/>
            <w:vAlign w:val="center"/>
          </w:tcPr>
          <w:p w:rsidR="00E46FE6" w:rsidRPr="008D155A" w:rsidRDefault="00E46FE6" w:rsidP="00E46FE6">
            <w:pPr>
              <w:widowControl w:val="0"/>
              <w:spacing w:after="0" w:line="240" w:lineRule="auto"/>
              <w:jc w:val="both"/>
              <w:rPr>
                <w:rFonts w:ascii="Times New Roman" w:hAnsi="Times New Roman" w:cs="Times New Roman"/>
                <w:snapToGrid w:val="0"/>
                <w:sz w:val="24"/>
                <w:szCs w:val="24"/>
              </w:rPr>
            </w:pPr>
            <w:r w:rsidRPr="008D155A">
              <w:rPr>
                <w:rFonts w:ascii="Times New Roman" w:hAnsi="Times New Roman" w:cs="Times New Roman"/>
                <w:sz w:val="24"/>
                <w:szCs w:val="24"/>
              </w:rPr>
              <w:t>ТОО «Север Агро Н»</w:t>
            </w:r>
          </w:p>
        </w:tc>
        <w:tc>
          <w:tcPr>
            <w:tcW w:w="1701"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187,5±2,6</w:t>
            </w:r>
          </w:p>
        </w:tc>
        <w:tc>
          <w:tcPr>
            <w:tcW w:w="1843"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187,0±1,4</w:t>
            </w:r>
          </w:p>
        </w:tc>
        <w:tc>
          <w:tcPr>
            <w:tcW w:w="2126"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190,5±3,3</w:t>
            </w:r>
          </w:p>
        </w:tc>
      </w:tr>
      <w:tr w:rsidR="00E46FE6" w:rsidRPr="008D155A" w:rsidTr="0071680E">
        <w:tc>
          <w:tcPr>
            <w:tcW w:w="3969" w:type="dxa"/>
            <w:vAlign w:val="center"/>
          </w:tcPr>
          <w:p w:rsidR="00E46FE6" w:rsidRPr="008D155A" w:rsidRDefault="000255CE" w:rsidP="00E46FE6">
            <w:pPr>
              <w:widowControl w:val="0"/>
              <w:spacing w:after="0" w:line="240" w:lineRule="auto"/>
              <w:jc w:val="both"/>
              <w:rPr>
                <w:rFonts w:ascii="Times New Roman" w:hAnsi="Times New Roman" w:cs="Times New Roman"/>
                <w:snapToGrid w:val="0"/>
                <w:sz w:val="24"/>
                <w:szCs w:val="24"/>
              </w:rPr>
            </w:pPr>
            <w:r>
              <w:rPr>
                <w:rFonts w:ascii="Times New Roman" w:hAnsi="Times New Roman" w:cs="Times New Roman"/>
                <w:sz w:val="24"/>
                <w:szCs w:val="24"/>
              </w:rPr>
              <w:t>ТОО</w:t>
            </w:r>
            <w:r w:rsidR="00E46FE6" w:rsidRPr="008D155A">
              <w:rPr>
                <w:rFonts w:ascii="Times New Roman" w:hAnsi="Times New Roman" w:cs="Times New Roman"/>
                <w:sz w:val="24"/>
                <w:szCs w:val="24"/>
              </w:rPr>
              <w:t xml:space="preserve"> «Колос-фирма»</w:t>
            </w:r>
          </w:p>
        </w:tc>
        <w:tc>
          <w:tcPr>
            <w:tcW w:w="1701"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188,0</w:t>
            </w:r>
            <w:r w:rsidRPr="008D155A">
              <w:rPr>
                <w:rFonts w:ascii="Times New Roman" w:eastAsia="Calibri" w:hAnsi="Times New Roman" w:cs="Times New Roman"/>
                <w:sz w:val="24"/>
                <w:szCs w:val="24"/>
              </w:rPr>
              <w:t>±3,1</w:t>
            </w:r>
          </w:p>
        </w:tc>
        <w:tc>
          <w:tcPr>
            <w:tcW w:w="1843"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z w:val="24"/>
                <w:szCs w:val="24"/>
              </w:rPr>
              <w:t>188,5</w:t>
            </w:r>
            <w:r w:rsidRPr="008D155A">
              <w:rPr>
                <w:rFonts w:ascii="Times New Roman" w:eastAsia="Calibri" w:hAnsi="Times New Roman" w:cs="Times New Roman"/>
                <w:sz w:val="24"/>
                <w:szCs w:val="24"/>
              </w:rPr>
              <w:t>±2,8</w:t>
            </w:r>
          </w:p>
        </w:tc>
        <w:tc>
          <w:tcPr>
            <w:tcW w:w="2126"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189,5±2,1</w:t>
            </w:r>
          </w:p>
        </w:tc>
      </w:tr>
      <w:tr w:rsidR="00E46FE6" w:rsidRPr="008D155A" w:rsidTr="0071680E">
        <w:tc>
          <w:tcPr>
            <w:tcW w:w="3969"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p>
        </w:tc>
        <w:tc>
          <w:tcPr>
            <w:tcW w:w="5670" w:type="dxa"/>
            <w:gridSpan w:val="3"/>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lang w:val="en-US"/>
              </w:rPr>
              <w:t>III</w:t>
            </w:r>
            <w:r w:rsidRPr="008D155A">
              <w:rPr>
                <w:rFonts w:ascii="Times New Roman" w:hAnsi="Times New Roman" w:cs="Times New Roman"/>
                <w:snapToGrid w:val="0"/>
                <w:sz w:val="24"/>
                <w:szCs w:val="24"/>
              </w:rPr>
              <w:t xml:space="preserve"> отел</w:t>
            </w:r>
          </w:p>
        </w:tc>
      </w:tr>
      <w:tr w:rsidR="00E46FE6" w:rsidRPr="008D155A" w:rsidTr="0071680E">
        <w:tc>
          <w:tcPr>
            <w:tcW w:w="3969" w:type="dxa"/>
            <w:vAlign w:val="center"/>
          </w:tcPr>
          <w:p w:rsidR="00E46FE6" w:rsidRPr="008D155A" w:rsidRDefault="00E46FE6" w:rsidP="00E46FE6">
            <w:pPr>
              <w:widowControl w:val="0"/>
              <w:spacing w:after="0" w:line="240" w:lineRule="auto"/>
              <w:jc w:val="both"/>
              <w:rPr>
                <w:rFonts w:ascii="Times New Roman" w:hAnsi="Times New Roman" w:cs="Times New Roman"/>
                <w:snapToGrid w:val="0"/>
                <w:sz w:val="24"/>
                <w:szCs w:val="24"/>
              </w:rPr>
            </w:pPr>
            <w:r w:rsidRPr="008D155A">
              <w:rPr>
                <w:rFonts w:ascii="Times New Roman" w:hAnsi="Times New Roman" w:cs="Times New Roman"/>
                <w:sz w:val="24"/>
                <w:szCs w:val="24"/>
              </w:rPr>
              <w:t>ТОО «Север Агро Н»</w:t>
            </w:r>
          </w:p>
        </w:tc>
        <w:tc>
          <w:tcPr>
            <w:tcW w:w="1701"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190,3±3,7</w:t>
            </w:r>
          </w:p>
        </w:tc>
        <w:tc>
          <w:tcPr>
            <w:tcW w:w="1843"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188,5±2,3</w:t>
            </w:r>
          </w:p>
        </w:tc>
        <w:tc>
          <w:tcPr>
            <w:tcW w:w="2126"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189,6±2,6</w:t>
            </w:r>
          </w:p>
        </w:tc>
      </w:tr>
      <w:tr w:rsidR="00E46FE6" w:rsidRPr="008D155A" w:rsidTr="0071680E">
        <w:tc>
          <w:tcPr>
            <w:tcW w:w="3969" w:type="dxa"/>
            <w:vAlign w:val="center"/>
          </w:tcPr>
          <w:p w:rsidR="00E46FE6" w:rsidRPr="008D155A" w:rsidRDefault="000255CE" w:rsidP="00E46FE6">
            <w:pPr>
              <w:widowControl w:val="0"/>
              <w:spacing w:after="0" w:line="240" w:lineRule="auto"/>
              <w:jc w:val="both"/>
              <w:rPr>
                <w:rFonts w:ascii="Times New Roman" w:hAnsi="Times New Roman" w:cs="Times New Roman"/>
                <w:snapToGrid w:val="0"/>
                <w:sz w:val="24"/>
                <w:szCs w:val="24"/>
              </w:rPr>
            </w:pPr>
            <w:r>
              <w:rPr>
                <w:rFonts w:ascii="Times New Roman" w:hAnsi="Times New Roman" w:cs="Times New Roman"/>
                <w:sz w:val="24"/>
                <w:szCs w:val="24"/>
              </w:rPr>
              <w:t>ТОО</w:t>
            </w:r>
            <w:r w:rsidR="00E46FE6" w:rsidRPr="008D155A">
              <w:rPr>
                <w:rFonts w:ascii="Times New Roman" w:hAnsi="Times New Roman" w:cs="Times New Roman"/>
                <w:sz w:val="24"/>
                <w:szCs w:val="24"/>
              </w:rPr>
              <w:t>«Колос-фирма»</w:t>
            </w:r>
          </w:p>
        </w:tc>
        <w:tc>
          <w:tcPr>
            <w:tcW w:w="1701"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187,5±1,5</w:t>
            </w:r>
          </w:p>
        </w:tc>
        <w:tc>
          <w:tcPr>
            <w:tcW w:w="1843"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z w:val="24"/>
                <w:szCs w:val="24"/>
              </w:rPr>
              <w:t>187,5</w:t>
            </w:r>
            <w:r w:rsidRPr="008D155A">
              <w:rPr>
                <w:rFonts w:ascii="Times New Roman" w:hAnsi="Times New Roman" w:cs="Times New Roman"/>
                <w:snapToGrid w:val="0"/>
                <w:sz w:val="24"/>
                <w:szCs w:val="24"/>
              </w:rPr>
              <w:t>±2,6</w:t>
            </w:r>
          </w:p>
        </w:tc>
        <w:tc>
          <w:tcPr>
            <w:tcW w:w="2126" w:type="dxa"/>
            <w:vAlign w:val="center"/>
          </w:tcPr>
          <w:p w:rsidR="00E46FE6" w:rsidRPr="008D155A" w:rsidRDefault="00E46FE6" w:rsidP="00E46FE6">
            <w:pPr>
              <w:widowControl w:val="0"/>
              <w:spacing w:after="0" w:line="240" w:lineRule="auto"/>
              <w:jc w:val="center"/>
              <w:rPr>
                <w:rFonts w:ascii="Times New Roman" w:hAnsi="Times New Roman" w:cs="Times New Roman"/>
                <w:snapToGrid w:val="0"/>
                <w:sz w:val="24"/>
                <w:szCs w:val="24"/>
              </w:rPr>
            </w:pPr>
            <w:r w:rsidRPr="008D155A">
              <w:rPr>
                <w:rFonts w:ascii="Times New Roman" w:hAnsi="Times New Roman" w:cs="Times New Roman"/>
                <w:snapToGrid w:val="0"/>
                <w:sz w:val="24"/>
                <w:szCs w:val="24"/>
              </w:rPr>
              <w:t>188,5±3,2</w:t>
            </w:r>
          </w:p>
        </w:tc>
      </w:tr>
    </w:tbl>
    <w:p w:rsidR="00E46FE6" w:rsidRPr="008D155A" w:rsidRDefault="00E46FE6" w:rsidP="00E46FE6">
      <w:pPr>
        <w:tabs>
          <w:tab w:val="left" w:pos="540"/>
        </w:tabs>
        <w:spacing w:after="0" w:line="240" w:lineRule="auto"/>
        <w:ind w:right="-35" w:firstLine="567"/>
        <w:jc w:val="both"/>
        <w:rPr>
          <w:rFonts w:ascii="Times New Roman" w:hAnsi="Times New Roman" w:cs="Times New Roman"/>
          <w:snapToGrid w:val="0"/>
          <w:sz w:val="24"/>
          <w:szCs w:val="24"/>
        </w:rPr>
      </w:pPr>
    </w:p>
    <w:p w:rsidR="00FD4F7B" w:rsidRPr="002A3A57" w:rsidRDefault="00FD4F7B" w:rsidP="00FD4F7B">
      <w:pPr>
        <w:tabs>
          <w:tab w:val="left" w:pos="540"/>
        </w:tabs>
        <w:spacing w:after="0" w:line="240" w:lineRule="auto"/>
        <w:ind w:firstLine="567"/>
        <w:jc w:val="both"/>
        <w:rPr>
          <w:rFonts w:ascii="Times New Roman" w:hAnsi="Times New Roman" w:cs="Times New Roman"/>
          <w:snapToGrid w:val="0"/>
          <w:sz w:val="28"/>
          <w:szCs w:val="28"/>
        </w:rPr>
      </w:pPr>
      <w:r w:rsidRPr="00FD4F7B">
        <w:rPr>
          <w:rFonts w:ascii="Times New Roman" w:hAnsi="Times New Roman" w:cs="Times New Roman"/>
          <w:snapToGrid w:val="0"/>
          <w:sz w:val="28"/>
          <w:szCs w:val="28"/>
        </w:rPr>
        <w:t>Анализируя полученные резу</w:t>
      </w:r>
      <w:r w:rsidR="00F70BB7">
        <w:rPr>
          <w:rFonts w:ascii="Times New Roman" w:hAnsi="Times New Roman" w:cs="Times New Roman"/>
          <w:snapToGrid w:val="0"/>
          <w:sz w:val="28"/>
          <w:szCs w:val="28"/>
        </w:rPr>
        <w:t>льтаты, согласно данных таблицы 11</w:t>
      </w:r>
      <w:r w:rsidRPr="00FD4F7B">
        <w:rPr>
          <w:rFonts w:ascii="Times New Roman" w:hAnsi="Times New Roman" w:cs="Times New Roman"/>
          <w:snapToGrid w:val="0"/>
          <w:sz w:val="28"/>
          <w:szCs w:val="28"/>
        </w:rPr>
        <w:t xml:space="preserve"> по молочности коров прослеживается скачкообразная динамика повышения к 2021 году по трем </w:t>
      </w:r>
      <w:r w:rsidRPr="002A3A57">
        <w:rPr>
          <w:rFonts w:ascii="Times New Roman" w:hAnsi="Times New Roman" w:cs="Times New Roman"/>
          <w:snapToGrid w:val="0"/>
          <w:sz w:val="28"/>
          <w:szCs w:val="28"/>
        </w:rPr>
        <w:t xml:space="preserve">отелам за </w:t>
      </w:r>
      <w:r w:rsidR="0071680E" w:rsidRPr="002A3A57">
        <w:rPr>
          <w:rFonts w:ascii="Times New Roman" w:hAnsi="Times New Roman" w:cs="Times New Roman"/>
          <w:snapToGrid w:val="0"/>
          <w:sz w:val="28"/>
          <w:szCs w:val="28"/>
        </w:rPr>
        <w:t xml:space="preserve">указанный </w:t>
      </w:r>
      <w:r w:rsidRPr="002A3A57">
        <w:rPr>
          <w:rFonts w:ascii="Times New Roman" w:hAnsi="Times New Roman" w:cs="Times New Roman"/>
          <w:snapToGrid w:val="0"/>
          <w:sz w:val="28"/>
          <w:szCs w:val="28"/>
        </w:rPr>
        <w:t>период 2019-2021 годы.</w:t>
      </w:r>
    </w:p>
    <w:p w:rsidR="00FD4F7B" w:rsidRPr="00FD4F7B" w:rsidRDefault="00FD4F7B" w:rsidP="00FD4F7B">
      <w:pPr>
        <w:tabs>
          <w:tab w:val="left" w:pos="540"/>
        </w:tabs>
        <w:spacing w:after="0" w:line="240" w:lineRule="auto"/>
        <w:ind w:firstLine="567"/>
        <w:jc w:val="both"/>
        <w:rPr>
          <w:rFonts w:ascii="Times New Roman" w:hAnsi="Times New Roman" w:cs="Times New Roman"/>
          <w:snapToGrid w:val="0"/>
          <w:sz w:val="28"/>
          <w:szCs w:val="28"/>
        </w:rPr>
      </w:pPr>
      <w:r w:rsidRPr="002A3A57">
        <w:rPr>
          <w:rFonts w:ascii="Times New Roman" w:hAnsi="Times New Roman" w:cs="Times New Roman"/>
          <w:snapToGrid w:val="0"/>
          <w:sz w:val="28"/>
          <w:szCs w:val="28"/>
        </w:rPr>
        <w:t xml:space="preserve">Следует выделить в группу по превосходству </w:t>
      </w:r>
      <w:r w:rsidRPr="00FD4F7B">
        <w:rPr>
          <w:rFonts w:ascii="Times New Roman" w:hAnsi="Times New Roman" w:cs="Times New Roman"/>
          <w:snapToGrid w:val="0"/>
          <w:sz w:val="28"/>
          <w:szCs w:val="28"/>
        </w:rPr>
        <w:t xml:space="preserve">увеличения молочности коров, характеризующаяся по весу потомства в возрасте 6 месяцев: по ТОО «Север Агро Н» прослеживается повышение молочности, живая масса приплода в 6 месяцев в 2021 году по I отелу – 192 кг, что на 1,33 % (2,4 кг) выше, чем в 2020 году и выше молодняка в 2019 году на 1,9% (3,5 кг) выше; молочность коров </w:t>
      </w:r>
      <w:r w:rsidR="000255CE">
        <w:rPr>
          <w:rFonts w:ascii="Times New Roman" w:hAnsi="Times New Roman" w:cs="Times New Roman"/>
          <w:snapToGrid w:val="0"/>
          <w:sz w:val="28"/>
          <w:szCs w:val="28"/>
        </w:rPr>
        <w:t>ТОО</w:t>
      </w:r>
      <w:r w:rsidRPr="00FD4F7B">
        <w:rPr>
          <w:rFonts w:ascii="Times New Roman" w:hAnsi="Times New Roman" w:cs="Times New Roman"/>
          <w:snapToGrid w:val="0"/>
          <w:sz w:val="28"/>
          <w:szCs w:val="28"/>
        </w:rPr>
        <w:t xml:space="preserve"> «Колос-фирма» аналогично прослеживается и составила – в 2021 году по I отелу – 189,4 кг, что на 0,5 % (0,9 кг) выше, чем в 2020 году и выше молодняка в 2019 году на 0,6% (1,1 кг) выше</w:t>
      </w:r>
    </w:p>
    <w:p w:rsidR="00E46FE6" w:rsidRPr="008D155A" w:rsidRDefault="00FD4F7B" w:rsidP="00FD4F7B">
      <w:pPr>
        <w:tabs>
          <w:tab w:val="left" w:pos="540"/>
        </w:tabs>
        <w:spacing w:after="0" w:line="240" w:lineRule="auto"/>
        <w:ind w:firstLine="567"/>
        <w:jc w:val="both"/>
        <w:rPr>
          <w:rFonts w:ascii="Times New Roman" w:hAnsi="Times New Roman" w:cs="Times New Roman"/>
          <w:snapToGrid w:val="0"/>
          <w:sz w:val="28"/>
          <w:szCs w:val="28"/>
        </w:rPr>
      </w:pPr>
      <w:r w:rsidRPr="00FD4F7B">
        <w:rPr>
          <w:rFonts w:ascii="Times New Roman" w:hAnsi="Times New Roman" w:cs="Times New Roman"/>
          <w:snapToGrid w:val="0"/>
          <w:sz w:val="28"/>
          <w:szCs w:val="28"/>
        </w:rPr>
        <w:t xml:space="preserve">В целом по полученным результатам у всех коров изучаемых пород признак «молочность», живая масса приплода в возрасте 6 месяцев соответствовала стандарту по породам. </w:t>
      </w:r>
      <w:r w:rsidR="00E46FE6" w:rsidRPr="008D155A">
        <w:rPr>
          <w:rFonts w:ascii="Times New Roman" w:hAnsi="Times New Roman" w:cs="Times New Roman"/>
          <w:snapToGrid w:val="0"/>
          <w:sz w:val="28"/>
          <w:szCs w:val="28"/>
        </w:rPr>
        <w:t xml:space="preserve"> </w:t>
      </w:r>
    </w:p>
    <w:p w:rsidR="00E47A20" w:rsidRDefault="00E47A20" w:rsidP="00F70BB7">
      <w:pPr>
        <w:widowControl w:val="0"/>
        <w:spacing w:after="0" w:line="240" w:lineRule="auto"/>
        <w:ind w:right="-1"/>
        <w:jc w:val="both"/>
        <w:rPr>
          <w:rFonts w:ascii="Times New Roman" w:eastAsia="Times New Roman" w:hAnsi="Times New Roman" w:cs="Times New Roman"/>
          <w:b/>
          <w:color w:val="000000"/>
          <w:sz w:val="28"/>
          <w:szCs w:val="28"/>
          <w:lang w:val="kk-KZ" w:bidi="ru-RU"/>
        </w:rPr>
      </w:pPr>
    </w:p>
    <w:p w:rsidR="00F70BB7" w:rsidRDefault="00F70BB7" w:rsidP="00F70BB7">
      <w:pPr>
        <w:widowControl w:val="0"/>
        <w:spacing w:after="0" w:line="240" w:lineRule="auto"/>
        <w:ind w:right="-1"/>
        <w:jc w:val="both"/>
        <w:rPr>
          <w:rFonts w:ascii="Times New Roman" w:eastAsia="Times New Roman" w:hAnsi="Times New Roman" w:cs="Times New Roman"/>
          <w:b/>
          <w:color w:val="000000"/>
          <w:sz w:val="28"/>
          <w:szCs w:val="28"/>
          <w:lang w:val="kk-KZ" w:bidi="ru-RU"/>
        </w:rPr>
      </w:pPr>
    </w:p>
    <w:p w:rsidR="00E46FE6" w:rsidRPr="002976B7" w:rsidRDefault="00E46FE6" w:rsidP="00E46FE6">
      <w:pPr>
        <w:widowControl w:val="0"/>
        <w:spacing w:after="0" w:line="240" w:lineRule="auto"/>
        <w:ind w:left="-142" w:right="-1" w:firstLine="709"/>
        <w:jc w:val="both"/>
        <w:rPr>
          <w:rFonts w:ascii="Times New Roman" w:eastAsia="Times New Roman" w:hAnsi="Times New Roman" w:cs="Times New Roman"/>
          <w:b/>
          <w:sz w:val="28"/>
          <w:szCs w:val="28"/>
          <w:lang w:bidi="ru-RU"/>
        </w:rPr>
      </w:pPr>
      <w:r w:rsidRPr="002976B7">
        <w:rPr>
          <w:rFonts w:ascii="Times New Roman" w:eastAsia="Times New Roman" w:hAnsi="Times New Roman" w:cs="Times New Roman"/>
          <w:b/>
          <w:color w:val="000000"/>
          <w:sz w:val="28"/>
          <w:szCs w:val="28"/>
          <w:lang w:val="kk-KZ" w:bidi="ru-RU"/>
        </w:rPr>
        <w:t xml:space="preserve">3.3.3 </w:t>
      </w:r>
      <w:r w:rsidRPr="002976B7">
        <w:rPr>
          <w:rFonts w:ascii="Times New Roman" w:eastAsia="Times New Roman" w:hAnsi="Times New Roman" w:cs="Times New Roman"/>
          <w:b/>
          <w:color w:val="000000"/>
          <w:sz w:val="28"/>
          <w:szCs w:val="28"/>
          <w:lang w:bidi="ru-RU"/>
        </w:rPr>
        <w:t xml:space="preserve">Оценка быков-производителей по качеству дочерей – коров </w:t>
      </w:r>
    </w:p>
    <w:p w:rsidR="00D77790" w:rsidRPr="00D77790" w:rsidRDefault="00E46FE6" w:rsidP="00E46FE6">
      <w:pPr>
        <w:shd w:val="clear" w:color="auto" w:fill="FFFFFF"/>
        <w:spacing w:after="0" w:line="240" w:lineRule="auto"/>
        <w:ind w:firstLine="567"/>
        <w:jc w:val="both"/>
        <w:rPr>
          <w:rFonts w:ascii="Times New Roman" w:hAnsi="Times New Roman" w:cs="Times New Roman"/>
          <w:color w:val="984806" w:themeColor="accent6" w:themeShade="80"/>
          <w:sz w:val="28"/>
          <w:szCs w:val="28"/>
        </w:rPr>
      </w:pPr>
      <w:r w:rsidRPr="00E46FE6">
        <w:rPr>
          <w:rFonts w:ascii="Times New Roman" w:hAnsi="Times New Roman" w:cs="Times New Roman"/>
          <w:sz w:val="28"/>
          <w:szCs w:val="28"/>
        </w:rPr>
        <w:t>Одной из важных структур</w:t>
      </w:r>
      <w:r w:rsidRPr="00E46FE6">
        <w:rPr>
          <w:rFonts w:ascii="Times New Roman" w:hAnsi="Times New Roman" w:cs="Times New Roman"/>
          <w:spacing w:val="-13"/>
          <w:sz w:val="28"/>
          <w:szCs w:val="28"/>
        </w:rPr>
        <w:t xml:space="preserve"> любой </w:t>
      </w:r>
      <w:r w:rsidRPr="00E46FE6">
        <w:rPr>
          <w:rFonts w:ascii="Times New Roman" w:hAnsi="Times New Roman" w:cs="Times New Roman"/>
          <w:sz w:val="28"/>
          <w:szCs w:val="28"/>
        </w:rPr>
        <w:t xml:space="preserve">породы являются линии животных. Линии </w:t>
      </w:r>
      <w:r w:rsidRPr="00E46FE6">
        <w:rPr>
          <w:rFonts w:ascii="Times New Roman" w:hAnsi="Times New Roman" w:cs="Times New Roman"/>
          <w:spacing w:val="-1"/>
          <w:sz w:val="28"/>
          <w:szCs w:val="28"/>
        </w:rPr>
        <w:t>включают, как правило, выдающихся</w:t>
      </w:r>
      <w:r w:rsidRPr="00E46FE6">
        <w:rPr>
          <w:rFonts w:ascii="Times New Roman" w:hAnsi="Times New Roman" w:cs="Times New Roman"/>
          <w:spacing w:val="-17"/>
          <w:sz w:val="28"/>
          <w:szCs w:val="28"/>
        </w:rPr>
        <w:t xml:space="preserve"> ж</w:t>
      </w:r>
      <w:r w:rsidRPr="00E46FE6">
        <w:rPr>
          <w:rFonts w:ascii="Times New Roman" w:hAnsi="Times New Roman" w:cs="Times New Roman"/>
          <w:spacing w:val="-1"/>
          <w:sz w:val="28"/>
          <w:szCs w:val="28"/>
        </w:rPr>
        <w:t xml:space="preserve">ивотных мужского рода </w:t>
      </w:r>
      <w:r w:rsidRPr="00E46FE6">
        <w:rPr>
          <w:rFonts w:ascii="Times New Roman" w:hAnsi="Times New Roman" w:cs="Times New Roman"/>
          <w:sz w:val="28"/>
          <w:szCs w:val="28"/>
        </w:rPr>
        <w:t xml:space="preserve">и в процессе </w:t>
      </w:r>
      <w:r w:rsidRPr="00E46FE6">
        <w:rPr>
          <w:rFonts w:ascii="Times New Roman" w:hAnsi="Times New Roman" w:cs="Times New Roman"/>
          <w:spacing w:val="-3"/>
          <w:sz w:val="28"/>
          <w:szCs w:val="28"/>
        </w:rPr>
        <w:t xml:space="preserve">ряда поколений удерживаются и совершенствуются </w:t>
      </w:r>
      <w:r w:rsidRPr="00E46FE6">
        <w:rPr>
          <w:rFonts w:ascii="Times New Roman" w:hAnsi="Times New Roman" w:cs="Times New Roman"/>
          <w:spacing w:val="-2"/>
          <w:sz w:val="28"/>
          <w:szCs w:val="28"/>
        </w:rPr>
        <w:t>лучшие их качества через их потомство.</w:t>
      </w:r>
      <w:r w:rsidRPr="00E46FE6">
        <w:rPr>
          <w:rFonts w:ascii="Times New Roman" w:hAnsi="Times New Roman" w:cs="Times New Roman"/>
          <w:sz w:val="28"/>
          <w:szCs w:val="28"/>
        </w:rPr>
        <w:t xml:space="preserve"> Работа с линиями позволяет относительно оперативно характеризовать главную структурную единицу породы –маточное поголовье. Важен результат отбора коров и назначения их на долголетний период в воспроизводящем составе с учетом линейной принадлежности, что обеспечивает внутри породы однородные высокопродуктивные группы с отличительными признаками, соответственно и с различным генотипом </w:t>
      </w:r>
      <w:r w:rsidR="00D77790" w:rsidRPr="00D77790">
        <w:rPr>
          <w:rFonts w:ascii="Times New Roman" w:hAnsi="Times New Roman" w:cs="Times New Roman"/>
          <w:sz w:val="28"/>
          <w:szCs w:val="28"/>
        </w:rPr>
        <w:t>[</w:t>
      </w:r>
      <w:r w:rsidR="00841573">
        <w:rPr>
          <w:rFonts w:ascii="Times New Roman" w:hAnsi="Times New Roman" w:cs="Times New Roman"/>
          <w:sz w:val="28"/>
          <w:szCs w:val="28"/>
        </w:rPr>
        <w:t xml:space="preserve">4, 160, 161, 162, </w:t>
      </w:r>
      <w:r w:rsidR="00E87032">
        <w:rPr>
          <w:rFonts w:ascii="Times New Roman" w:hAnsi="Times New Roman" w:cs="Times New Roman"/>
          <w:sz w:val="28"/>
          <w:szCs w:val="28"/>
        </w:rPr>
        <w:t>163</w:t>
      </w:r>
      <w:r w:rsidR="00D77790" w:rsidRPr="00D77790">
        <w:rPr>
          <w:rFonts w:ascii="Times New Roman" w:hAnsi="Times New Roman" w:cs="Times New Roman"/>
          <w:sz w:val="28"/>
          <w:szCs w:val="28"/>
        </w:rPr>
        <w:t>].</w:t>
      </w:r>
    </w:p>
    <w:p w:rsidR="0071680E" w:rsidRPr="002A3A57" w:rsidRDefault="0071680E" w:rsidP="0071680E">
      <w:pPr>
        <w:widowControl w:val="0"/>
        <w:autoSpaceDE w:val="0"/>
        <w:autoSpaceDN w:val="0"/>
        <w:spacing w:after="0" w:line="240" w:lineRule="auto"/>
        <w:ind w:right="-143" w:firstLine="465"/>
        <w:jc w:val="both"/>
        <w:rPr>
          <w:rFonts w:ascii="Times New Roman" w:eastAsia="Times New Roman" w:hAnsi="Times New Roman" w:cs="Times New Roman"/>
          <w:sz w:val="28"/>
          <w:szCs w:val="28"/>
          <w:lang w:eastAsia="en-US"/>
        </w:rPr>
      </w:pPr>
      <w:r w:rsidRPr="00E46FE6">
        <w:rPr>
          <w:rFonts w:ascii="Times New Roman" w:eastAsia="Times New Roman" w:hAnsi="Times New Roman" w:cs="Times New Roman"/>
          <w:sz w:val="28"/>
          <w:szCs w:val="28"/>
          <w:lang w:eastAsia="en-US"/>
        </w:rPr>
        <w:lastRenderedPageBreak/>
        <w:t xml:space="preserve">Главным элементом </w:t>
      </w:r>
      <w:r w:rsidRPr="002A3A57">
        <w:rPr>
          <w:rFonts w:ascii="Times New Roman" w:eastAsia="Times New Roman" w:hAnsi="Times New Roman" w:cs="Times New Roman"/>
          <w:sz w:val="28"/>
          <w:szCs w:val="28"/>
          <w:lang w:eastAsia="en-US"/>
        </w:rPr>
        <w:t xml:space="preserve">определения улучшателей быков-производителей можно считать проведение оценки по продуктивным признакам их дочерей – коров, что имеет важность в племенном деле со стадом. </w:t>
      </w:r>
    </w:p>
    <w:p w:rsidR="00E46FE6" w:rsidRPr="00E46FE6" w:rsidRDefault="0071680E" w:rsidP="00D77790">
      <w:pPr>
        <w:widowControl w:val="0"/>
        <w:autoSpaceDE w:val="0"/>
        <w:autoSpaceDN w:val="0"/>
        <w:spacing w:after="0" w:line="240" w:lineRule="auto"/>
        <w:ind w:right="-143" w:firstLine="465"/>
        <w:jc w:val="both"/>
        <w:rPr>
          <w:rFonts w:ascii="Times New Roman" w:eastAsia="Times New Roman" w:hAnsi="Times New Roman" w:cs="Times New Roman"/>
          <w:sz w:val="28"/>
          <w:szCs w:val="28"/>
          <w:lang w:eastAsia="en-US"/>
        </w:rPr>
      </w:pPr>
      <w:r w:rsidRPr="002A3A57">
        <w:rPr>
          <w:rFonts w:ascii="Times New Roman" w:eastAsia="Times New Roman" w:hAnsi="Times New Roman" w:cs="Times New Roman"/>
          <w:sz w:val="28"/>
          <w:szCs w:val="28"/>
          <w:lang w:eastAsia="en-US"/>
        </w:rPr>
        <w:t xml:space="preserve">Главным элементом определения улучшателей быков-производителей можно считать проведение оценки по продуктивным признакам их дочерей – коров, что имеет важность в племенном деле со стадом. </w:t>
      </w:r>
      <w:r w:rsidR="00E46FE6" w:rsidRPr="002A3A57">
        <w:rPr>
          <w:rFonts w:ascii="Times New Roman" w:eastAsia="Times New Roman" w:hAnsi="Times New Roman" w:cs="Times New Roman"/>
          <w:sz w:val="28"/>
          <w:szCs w:val="28"/>
          <w:lang w:eastAsia="en-US"/>
        </w:rPr>
        <w:t xml:space="preserve">Оценивали </w:t>
      </w:r>
      <w:r w:rsidR="00E46FE6" w:rsidRPr="00E46FE6">
        <w:rPr>
          <w:rFonts w:ascii="Times New Roman" w:eastAsia="Times New Roman" w:hAnsi="Times New Roman" w:cs="Times New Roman"/>
          <w:sz w:val="28"/>
          <w:szCs w:val="28"/>
          <w:lang w:eastAsia="en-US"/>
        </w:rPr>
        <w:t xml:space="preserve">коров по главным племенным признакам: живой массе, экстерьерно-конституциональным особенностям, молочности, согласно данных таблицы </w:t>
      </w:r>
      <w:r w:rsidR="00F70BB7">
        <w:rPr>
          <w:rFonts w:ascii="Times New Roman" w:eastAsia="Times New Roman" w:hAnsi="Times New Roman" w:cs="Times New Roman"/>
          <w:sz w:val="28"/>
          <w:szCs w:val="28"/>
          <w:lang w:eastAsia="en-US"/>
        </w:rPr>
        <w:t>12</w:t>
      </w:r>
      <w:r w:rsidR="00E46FE6" w:rsidRPr="00E46FE6">
        <w:rPr>
          <w:rFonts w:ascii="Times New Roman" w:eastAsia="Times New Roman" w:hAnsi="Times New Roman" w:cs="Times New Roman"/>
          <w:sz w:val="28"/>
          <w:szCs w:val="28"/>
          <w:lang w:eastAsia="en-US"/>
        </w:rPr>
        <w:t xml:space="preserve">, так как это важно учитывать в селекции, что способствует эффективному отбору и созданию высокопродуктивных животных на перспективу. </w:t>
      </w:r>
    </w:p>
    <w:p w:rsidR="00E46FE6" w:rsidRPr="00E46FE6" w:rsidRDefault="00E46FE6" w:rsidP="00E46FE6">
      <w:pPr>
        <w:spacing w:after="0" w:line="240" w:lineRule="auto"/>
        <w:rPr>
          <w:rFonts w:ascii="Times New Roman" w:hAnsi="Times New Roman" w:cs="Times New Roman"/>
          <w:sz w:val="28"/>
          <w:szCs w:val="28"/>
        </w:rPr>
      </w:pPr>
    </w:p>
    <w:p w:rsidR="00E46FE6" w:rsidRPr="00E46FE6" w:rsidRDefault="00E46FE6" w:rsidP="00F40725">
      <w:pPr>
        <w:spacing w:after="0" w:line="240" w:lineRule="auto"/>
        <w:jc w:val="both"/>
        <w:rPr>
          <w:rFonts w:ascii="Times New Roman" w:hAnsi="Times New Roman" w:cs="Times New Roman"/>
          <w:sz w:val="28"/>
          <w:szCs w:val="28"/>
        </w:rPr>
      </w:pPr>
      <w:r w:rsidRPr="00E46FE6">
        <w:rPr>
          <w:rFonts w:ascii="Times New Roman" w:hAnsi="Times New Roman" w:cs="Times New Roman"/>
          <w:sz w:val="28"/>
          <w:szCs w:val="28"/>
        </w:rPr>
        <w:t xml:space="preserve">Таблица </w:t>
      </w:r>
      <w:r w:rsidR="00F70BB7">
        <w:rPr>
          <w:rFonts w:ascii="Times New Roman" w:hAnsi="Times New Roman" w:cs="Times New Roman"/>
          <w:sz w:val="28"/>
          <w:szCs w:val="28"/>
        </w:rPr>
        <w:t>12</w:t>
      </w:r>
      <w:r w:rsidRPr="00E46FE6">
        <w:rPr>
          <w:rFonts w:ascii="Times New Roman" w:hAnsi="Times New Roman" w:cs="Times New Roman"/>
          <w:sz w:val="28"/>
          <w:szCs w:val="28"/>
        </w:rPr>
        <w:t xml:space="preserve"> – Оценка быков</w:t>
      </w:r>
      <w:r w:rsidR="00E87032">
        <w:rPr>
          <w:rFonts w:ascii="Times New Roman" w:hAnsi="Times New Roman" w:cs="Times New Roman"/>
          <w:sz w:val="28"/>
          <w:szCs w:val="28"/>
        </w:rPr>
        <w:t xml:space="preserve"> </w:t>
      </w:r>
      <w:r w:rsidRPr="00E46FE6">
        <w:rPr>
          <w:rFonts w:ascii="Times New Roman" w:hAnsi="Times New Roman" w:cs="Times New Roman"/>
          <w:sz w:val="28"/>
          <w:szCs w:val="28"/>
        </w:rPr>
        <w:t>-</w:t>
      </w:r>
      <w:r w:rsidR="00E87032">
        <w:rPr>
          <w:rFonts w:ascii="Times New Roman" w:hAnsi="Times New Roman" w:cs="Times New Roman"/>
          <w:sz w:val="28"/>
          <w:szCs w:val="28"/>
        </w:rPr>
        <w:t xml:space="preserve"> </w:t>
      </w:r>
      <w:r w:rsidRPr="00E46FE6">
        <w:rPr>
          <w:rFonts w:ascii="Times New Roman" w:hAnsi="Times New Roman" w:cs="Times New Roman"/>
          <w:sz w:val="28"/>
          <w:szCs w:val="28"/>
        </w:rPr>
        <w:t>производителей по продуктивности дочерей-коров</w:t>
      </w:r>
    </w:p>
    <w:tbl>
      <w:tblPr>
        <w:tblStyle w:val="14"/>
        <w:tblW w:w="9356" w:type="dxa"/>
        <w:tblInd w:w="108" w:type="dxa"/>
        <w:tblLayout w:type="fixed"/>
        <w:tblLook w:val="04A0" w:firstRow="1" w:lastRow="0" w:firstColumn="1" w:lastColumn="0" w:noHBand="0" w:noVBand="1"/>
      </w:tblPr>
      <w:tblGrid>
        <w:gridCol w:w="488"/>
        <w:gridCol w:w="3623"/>
        <w:gridCol w:w="805"/>
        <w:gridCol w:w="1463"/>
        <w:gridCol w:w="1559"/>
        <w:gridCol w:w="1418"/>
      </w:tblGrid>
      <w:tr w:rsidR="0071680E" w:rsidRPr="008D45AD" w:rsidTr="0020784E">
        <w:trPr>
          <w:cantSplit/>
          <w:trHeight w:val="2208"/>
        </w:trPr>
        <w:tc>
          <w:tcPr>
            <w:tcW w:w="488" w:type="dxa"/>
            <w:tcBorders>
              <w:right w:val="single" w:sz="4" w:space="0" w:color="auto"/>
            </w:tcBorders>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w:t>
            </w:r>
          </w:p>
        </w:tc>
        <w:tc>
          <w:tcPr>
            <w:tcW w:w="3623" w:type="dxa"/>
            <w:tcBorders>
              <w:left w:val="single" w:sz="4" w:space="0" w:color="auto"/>
            </w:tcBorders>
            <w:vAlign w:val="center"/>
          </w:tcPr>
          <w:p w:rsidR="0071680E" w:rsidRPr="008D45AD" w:rsidRDefault="0071680E" w:rsidP="0020784E">
            <w:pPr>
              <w:suppressAutoHyphens/>
              <w:snapToGrid w:val="0"/>
              <w:ind w:firstLine="425"/>
              <w:jc w:val="center"/>
              <w:rPr>
                <w:rFonts w:eastAsia="Times New Roman"/>
                <w:lang w:eastAsia="de-DE" w:bidi="en-US"/>
              </w:rPr>
            </w:pPr>
            <w:r w:rsidRPr="008D45AD">
              <w:rPr>
                <w:rFonts w:eastAsia="Times New Roman"/>
                <w:lang w:eastAsia="de-DE" w:bidi="en-US"/>
              </w:rPr>
              <w:t>Бык-производитель</w:t>
            </w:r>
          </w:p>
        </w:tc>
        <w:tc>
          <w:tcPr>
            <w:tcW w:w="805"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val="en-US" w:eastAsia="de-DE" w:bidi="en-US"/>
              </w:rPr>
              <w:t>n</w:t>
            </w:r>
            <w:r w:rsidRPr="008D45AD">
              <w:rPr>
                <w:rFonts w:eastAsia="Times New Roman"/>
                <w:lang w:eastAsia="de-DE" w:bidi="en-US"/>
              </w:rPr>
              <w:t>=</w:t>
            </w:r>
          </w:p>
        </w:tc>
        <w:tc>
          <w:tcPr>
            <w:tcW w:w="1463" w:type="dxa"/>
            <w:textDirection w:val="btLr"/>
            <w:vAlign w:val="center"/>
          </w:tcPr>
          <w:p w:rsidR="0071680E" w:rsidRPr="002A3A57" w:rsidRDefault="0071680E" w:rsidP="0020784E">
            <w:pPr>
              <w:suppressAutoHyphens/>
              <w:snapToGrid w:val="0"/>
              <w:ind w:left="113" w:right="113"/>
              <w:jc w:val="center"/>
              <w:rPr>
                <w:rFonts w:eastAsia="Times New Roman"/>
                <w:lang w:eastAsia="de-DE" w:bidi="en-US"/>
              </w:rPr>
            </w:pPr>
            <w:r w:rsidRPr="002A3A57">
              <w:rPr>
                <w:rFonts w:eastAsia="Times New Roman"/>
                <w:lang w:eastAsia="de-DE" w:bidi="en-US"/>
              </w:rPr>
              <w:t>Живая масса, кг</w:t>
            </w:r>
          </w:p>
        </w:tc>
        <w:tc>
          <w:tcPr>
            <w:tcW w:w="1559" w:type="dxa"/>
            <w:textDirection w:val="btLr"/>
            <w:vAlign w:val="center"/>
          </w:tcPr>
          <w:p w:rsidR="0071680E" w:rsidRPr="002A3A57" w:rsidRDefault="0071680E" w:rsidP="0020784E">
            <w:pPr>
              <w:suppressAutoHyphens/>
              <w:snapToGrid w:val="0"/>
              <w:ind w:left="113" w:right="113"/>
              <w:jc w:val="center"/>
              <w:rPr>
                <w:rFonts w:eastAsia="Times New Roman"/>
                <w:lang w:eastAsia="de-DE" w:bidi="en-US"/>
              </w:rPr>
            </w:pPr>
            <w:r w:rsidRPr="002A3A57">
              <w:rPr>
                <w:rFonts w:eastAsia="Times New Roman"/>
                <w:lang w:eastAsia="de-DE" w:bidi="en-US"/>
              </w:rPr>
              <w:t>Оценка конституции и экстерьера, (балл)</w:t>
            </w:r>
          </w:p>
        </w:tc>
        <w:tc>
          <w:tcPr>
            <w:tcW w:w="1418" w:type="dxa"/>
            <w:textDirection w:val="btLr"/>
            <w:vAlign w:val="center"/>
          </w:tcPr>
          <w:p w:rsidR="0071680E" w:rsidRPr="002A3A57" w:rsidRDefault="0071680E" w:rsidP="0020784E">
            <w:pPr>
              <w:suppressAutoHyphens/>
              <w:snapToGrid w:val="0"/>
              <w:ind w:left="113" w:right="113"/>
              <w:jc w:val="center"/>
              <w:rPr>
                <w:rFonts w:eastAsia="Times New Roman"/>
                <w:lang w:eastAsia="de-DE" w:bidi="en-US"/>
              </w:rPr>
            </w:pPr>
            <w:r w:rsidRPr="002A3A57">
              <w:rPr>
                <w:rFonts w:eastAsia="Times New Roman"/>
                <w:lang w:eastAsia="de-DE" w:bidi="en-US"/>
              </w:rPr>
              <w:t>Молочность, кг</w:t>
            </w:r>
          </w:p>
        </w:tc>
      </w:tr>
      <w:tr w:rsidR="0071680E" w:rsidRPr="008D45AD" w:rsidTr="0020784E">
        <w:tc>
          <w:tcPr>
            <w:tcW w:w="488" w:type="dxa"/>
            <w:tcBorders>
              <w:right w:val="single" w:sz="4" w:space="0" w:color="auto"/>
            </w:tcBorders>
            <w:vAlign w:val="center"/>
          </w:tcPr>
          <w:p w:rsidR="0071680E" w:rsidRPr="008D45AD" w:rsidRDefault="0071680E" w:rsidP="0020784E">
            <w:pPr>
              <w:suppressAutoHyphens/>
              <w:snapToGrid w:val="0"/>
              <w:jc w:val="center"/>
              <w:rPr>
                <w:rFonts w:eastAsia="Times New Roman"/>
                <w:lang w:eastAsia="de-DE" w:bidi="en-US"/>
              </w:rPr>
            </w:pPr>
          </w:p>
        </w:tc>
        <w:tc>
          <w:tcPr>
            <w:tcW w:w="8868" w:type="dxa"/>
            <w:gridSpan w:val="5"/>
            <w:tcBorders>
              <w:left w:val="single" w:sz="4" w:space="0" w:color="auto"/>
            </w:tcBorders>
            <w:vAlign w:val="center"/>
          </w:tcPr>
          <w:p w:rsidR="0071680E" w:rsidRPr="008D45AD" w:rsidRDefault="0071680E" w:rsidP="0020784E">
            <w:pPr>
              <w:suppressAutoHyphens/>
              <w:snapToGrid w:val="0"/>
              <w:ind w:firstLine="425"/>
              <w:jc w:val="center"/>
              <w:rPr>
                <w:rFonts w:eastAsia="Times New Roman"/>
                <w:lang w:eastAsia="de-DE" w:bidi="en-US"/>
              </w:rPr>
            </w:pPr>
            <w:r w:rsidRPr="008D45AD">
              <w:rPr>
                <w:rFonts w:eastAsia="Times New Roman"/>
                <w:lang w:val="kk-KZ" w:eastAsia="de-DE" w:bidi="en-US"/>
              </w:rPr>
              <w:t>ТОО</w:t>
            </w:r>
            <w:r w:rsidRPr="008D45AD">
              <w:rPr>
                <w:rFonts w:eastAsia="Times New Roman"/>
                <w:lang w:eastAsia="de-DE" w:bidi="en-US"/>
              </w:rPr>
              <w:t>«Колос-фирма»</w:t>
            </w:r>
          </w:p>
        </w:tc>
      </w:tr>
      <w:tr w:rsidR="0071680E" w:rsidRPr="008D45AD" w:rsidTr="0020784E">
        <w:tc>
          <w:tcPr>
            <w:tcW w:w="488" w:type="dxa"/>
            <w:vMerge w:val="restart"/>
            <w:tcBorders>
              <w:right w:val="single" w:sz="4" w:space="0" w:color="auto"/>
            </w:tcBorders>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I</w:t>
            </w:r>
          </w:p>
        </w:tc>
        <w:tc>
          <w:tcPr>
            <w:tcW w:w="3623" w:type="dxa"/>
            <w:tcBorders>
              <w:left w:val="single" w:sz="4" w:space="0" w:color="auto"/>
            </w:tcBorders>
            <w:vAlign w:val="center"/>
          </w:tcPr>
          <w:p w:rsidR="0071680E" w:rsidRPr="008D45AD" w:rsidRDefault="0071680E" w:rsidP="0020784E">
            <w:pPr>
              <w:suppressAutoHyphens/>
              <w:snapToGrid w:val="0"/>
              <w:jc w:val="both"/>
              <w:rPr>
                <w:rFonts w:eastAsia="Times New Roman"/>
                <w:sz w:val="24"/>
                <w:szCs w:val="24"/>
                <w:lang w:eastAsia="de-DE" w:bidi="en-US"/>
              </w:rPr>
            </w:pPr>
            <w:r w:rsidRPr="008D45AD">
              <w:rPr>
                <w:rFonts w:eastAsia="Times New Roman"/>
                <w:sz w:val="24"/>
                <w:szCs w:val="24"/>
                <w:lang w:eastAsia="de-DE" w:bidi="en-US"/>
              </w:rPr>
              <w:t>DK 1989501341 FREDERIK 95220</w:t>
            </w:r>
          </w:p>
        </w:tc>
        <w:tc>
          <w:tcPr>
            <w:tcW w:w="805"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11</w:t>
            </w:r>
          </w:p>
        </w:tc>
        <w:tc>
          <w:tcPr>
            <w:tcW w:w="1463"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482,8±2,4</w:t>
            </w:r>
          </w:p>
        </w:tc>
        <w:tc>
          <w:tcPr>
            <w:tcW w:w="1559"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28,9±0,7</w:t>
            </w:r>
          </w:p>
        </w:tc>
        <w:tc>
          <w:tcPr>
            <w:tcW w:w="1418"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186,3±2,5</w:t>
            </w:r>
          </w:p>
        </w:tc>
      </w:tr>
      <w:tr w:rsidR="0071680E" w:rsidRPr="008D45AD" w:rsidTr="0020784E">
        <w:tc>
          <w:tcPr>
            <w:tcW w:w="488" w:type="dxa"/>
            <w:vMerge/>
            <w:tcBorders>
              <w:right w:val="single" w:sz="4" w:space="0" w:color="auto"/>
            </w:tcBorders>
            <w:vAlign w:val="center"/>
          </w:tcPr>
          <w:p w:rsidR="0071680E" w:rsidRPr="008D45AD" w:rsidRDefault="0071680E" w:rsidP="0020784E">
            <w:pPr>
              <w:suppressAutoHyphens/>
              <w:snapToGrid w:val="0"/>
              <w:jc w:val="center"/>
              <w:rPr>
                <w:rFonts w:eastAsia="Times New Roman"/>
                <w:lang w:eastAsia="de-DE" w:bidi="en-US"/>
              </w:rPr>
            </w:pPr>
          </w:p>
        </w:tc>
        <w:tc>
          <w:tcPr>
            <w:tcW w:w="3623" w:type="dxa"/>
            <w:tcBorders>
              <w:left w:val="single" w:sz="4" w:space="0" w:color="auto"/>
            </w:tcBorders>
            <w:vAlign w:val="center"/>
          </w:tcPr>
          <w:p w:rsidR="0071680E" w:rsidRPr="008D45AD" w:rsidRDefault="0071680E" w:rsidP="0020784E">
            <w:pPr>
              <w:suppressAutoHyphens/>
              <w:snapToGrid w:val="0"/>
              <w:jc w:val="both"/>
              <w:rPr>
                <w:rFonts w:eastAsia="Times New Roman"/>
                <w:sz w:val="24"/>
                <w:szCs w:val="24"/>
                <w:lang w:eastAsia="de-DE" w:bidi="en-US"/>
              </w:rPr>
            </w:pPr>
            <w:r w:rsidRPr="008D45AD">
              <w:rPr>
                <w:rFonts w:eastAsia="Times New Roman"/>
                <w:sz w:val="24"/>
                <w:szCs w:val="24"/>
                <w:lang w:eastAsia="de-DE" w:bidi="en-US"/>
              </w:rPr>
              <w:t>EBA Eagle Bando 1114  KZP156547172</w:t>
            </w:r>
          </w:p>
        </w:tc>
        <w:tc>
          <w:tcPr>
            <w:tcW w:w="805"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17</w:t>
            </w:r>
          </w:p>
        </w:tc>
        <w:tc>
          <w:tcPr>
            <w:tcW w:w="1463"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505,2±2,4</w:t>
            </w:r>
          </w:p>
        </w:tc>
        <w:tc>
          <w:tcPr>
            <w:tcW w:w="1559"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29,9±0,6</w:t>
            </w:r>
          </w:p>
        </w:tc>
        <w:tc>
          <w:tcPr>
            <w:tcW w:w="1418"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182,0±1,5</w:t>
            </w:r>
          </w:p>
        </w:tc>
      </w:tr>
      <w:tr w:rsidR="0071680E" w:rsidRPr="008D45AD" w:rsidTr="0020784E">
        <w:tc>
          <w:tcPr>
            <w:tcW w:w="488" w:type="dxa"/>
            <w:vMerge/>
            <w:tcBorders>
              <w:right w:val="single" w:sz="4" w:space="0" w:color="auto"/>
            </w:tcBorders>
            <w:vAlign w:val="center"/>
          </w:tcPr>
          <w:p w:rsidR="0071680E" w:rsidRPr="008D45AD" w:rsidRDefault="0071680E" w:rsidP="0020784E">
            <w:pPr>
              <w:suppressAutoHyphens/>
              <w:snapToGrid w:val="0"/>
              <w:jc w:val="center"/>
              <w:rPr>
                <w:rFonts w:eastAsia="Times New Roman"/>
                <w:lang w:eastAsia="de-DE" w:bidi="en-US"/>
              </w:rPr>
            </w:pPr>
          </w:p>
        </w:tc>
        <w:tc>
          <w:tcPr>
            <w:tcW w:w="3623" w:type="dxa"/>
            <w:tcBorders>
              <w:left w:val="single" w:sz="4" w:space="0" w:color="auto"/>
            </w:tcBorders>
            <w:vAlign w:val="center"/>
          </w:tcPr>
          <w:p w:rsidR="0071680E" w:rsidRPr="008D45AD" w:rsidRDefault="0071680E" w:rsidP="0020784E">
            <w:pPr>
              <w:suppressAutoHyphens/>
              <w:snapToGrid w:val="0"/>
              <w:rPr>
                <w:rFonts w:eastAsia="Times New Roman"/>
                <w:sz w:val="24"/>
                <w:szCs w:val="24"/>
                <w:lang w:eastAsia="de-DE" w:bidi="en-US"/>
              </w:rPr>
            </w:pPr>
            <w:r w:rsidRPr="008D45AD">
              <w:rPr>
                <w:rFonts w:eastAsia="Times New Roman"/>
                <w:sz w:val="24"/>
                <w:szCs w:val="24"/>
                <w:lang w:eastAsia="de-DE" w:bidi="en-US"/>
              </w:rPr>
              <w:t>EE 14465116 ABAJA PORTOS 95283</w:t>
            </w:r>
          </w:p>
        </w:tc>
        <w:tc>
          <w:tcPr>
            <w:tcW w:w="805"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10</w:t>
            </w:r>
          </w:p>
        </w:tc>
        <w:tc>
          <w:tcPr>
            <w:tcW w:w="1463"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518,0±3,1</w:t>
            </w:r>
          </w:p>
        </w:tc>
        <w:tc>
          <w:tcPr>
            <w:tcW w:w="1559"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28,6±2,8</w:t>
            </w:r>
          </w:p>
        </w:tc>
        <w:tc>
          <w:tcPr>
            <w:tcW w:w="1418"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188,9±0,7</w:t>
            </w:r>
          </w:p>
        </w:tc>
      </w:tr>
      <w:tr w:rsidR="0071680E" w:rsidRPr="008D45AD" w:rsidTr="0020784E">
        <w:tc>
          <w:tcPr>
            <w:tcW w:w="488" w:type="dxa"/>
            <w:vMerge/>
            <w:tcBorders>
              <w:right w:val="single" w:sz="4" w:space="0" w:color="auto"/>
            </w:tcBorders>
            <w:vAlign w:val="center"/>
          </w:tcPr>
          <w:p w:rsidR="0071680E" w:rsidRPr="008D45AD" w:rsidRDefault="0071680E" w:rsidP="0020784E">
            <w:pPr>
              <w:suppressAutoHyphens/>
              <w:snapToGrid w:val="0"/>
              <w:jc w:val="center"/>
              <w:rPr>
                <w:rFonts w:eastAsia="Times New Roman"/>
                <w:lang w:eastAsia="de-DE" w:bidi="en-US"/>
              </w:rPr>
            </w:pPr>
          </w:p>
        </w:tc>
        <w:tc>
          <w:tcPr>
            <w:tcW w:w="3623" w:type="dxa"/>
            <w:tcBorders>
              <w:left w:val="single" w:sz="4" w:space="0" w:color="auto"/>
            </w:tcBorders>
            <w:vAlign w:val="center"/>
          </w:tcPr>
          <w:p w:rsidR="0071680E" w:rsidRPr="008D45AD" w:rsidRDefault="0071680E" w:rsidP="0020784E">
            <w:pPr>
              <w:suppressAutoHyphens/>
              <w:snapToGrid w:val="0"/>
              <w:jc w:val="both"/>
              <w:rPr>
                <w:rFonts w:eastAsia="Times New Roman"/>
                <w:sz w:val="24"/>
                <w:szCs w:val="24"/>
                <w:lang w:eastAsia="de-DE" w:bidi="en-US"/>
              </w:rPr>
            </w:pPr>
            <w:r w:rsidRPr="008D45AD">
              <w:rPr>
                <w:rFonts w:eastAsia="Times New Roman"/>
                <w:sz w:val="24"/>
                <w:szCs w:val="24"/>
                <w:lang w:eastAsia="de-DE" w:bidi="en-US"/>
              </w:rPr>
              <w:t>EE 16966079  ABAJA PATRICK 95305</w:t>
            </w:r>
          </w:p>
        </w:tc>
        <w:tc>
          <w:tcPr>
            <w:tcW w:w="805"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10</w:t>
            </w:r>
          </w:p>
        </w:tc>
        <w:tc>
          <w:tcPr>
            <w:tcW w:w="1463"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503,4±3,6</w:t>
            </w:r>
          </w:p>
        </w:tc>
        <w:tc>
          <w:tcPr>
            <w:tcW w:w="1559"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28,8±1,4</w:t>
            </w:r>
          </w:p>
        </w:tc>
        <w:tc>
          <w:tcPr>
            <w:tcW w:w="1418"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178,8±1,4</w:t>
            </w:r>
          </w:p>
        </w:tc>
      </w:tr>
      <w:tr w:rsidR="0071680E" w:rsidRPr="008D45AD" w:rsidTr="0020784E">
        <w:tc>
          <w:tcPr>
            <w:tcW w:w="4916" w:type="dxa"/>
            <w:gridSpan w:val="3"/>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Среднее по группе</w:t>
            </w:r>
          </w:p>
        </w:tc>
        <w:tc>
          <w:tcPr>
            <w:tcW w:w="1463"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502,3</w:t>
            </w:r>
          </w:p>
        </w:tc>
        <w:tc>
          <w:tcPr>
            <w:tcW w:w="1559"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29</w:t>
            </w:r>
          </w:p>
        </w:tc>
        <w:tc>
          <w:tcPr>
            <w:tcW w:w="1418"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184</w:t>
            </w:r>
          </w:p>
        </w:tc>
      </w:tr>
      <w:tr w:rsidR="0071680E" w:rsidRPr="008D45AD" w:rsidTr="0020784E">
        <w:tc>
          <w:tcPr>
            <w:tcW w:w="9356" w:type="dxa"/>
            <w:gridSpan w:val="6"/>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ТОО «Север-Агро Н»</w:t>
            </w:r>
          </w:p>
        </w:tc>
      </w:tr>
      <w:tr w:rsidR="0071680E" w:rsidRPr="008D45AD" w:rsidTr="0020784E">
        <w:tc>
          <w:tcPr>
            <w:tcW w:w="488" w:type="dxa"/>
            <w:vMerge w:val="restart"/>
            <w:tcBorders>
              <w:right w:val="single" w:sz="4" w:space="0" w:color="auto"/>
            </w:tcBorders>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II</w:t>
            </w:r>
          </w:p>
        </w:tc>
        <w:tc>
          <w:tcPr>
            <w:tcW w:w="3623" w:type="dxa"/>
            <w:tcBorders>
              <w:left w:val="single" w:sz="4" w:space="0" w:color="auto"/>
            </w:tcBorders>
            <w:vAlign w:val="center"/>
          </w:tcPr>
          <w:p w:rsidR="0071680E" w:rsidRPr="008D45AD" w:rsidRDefault="0071680E" w:rsidP="0020784E">
            <w:pPr>
              <w:suppressAutoHyphens/>
              <w:snapToGrid w:val="0"/>
              <w:rPr>
                <w:rFonts w:eastAsia="Times New Roman"/>
                <w:sz w:val="24"/>
                <w:szCs w:val="24"/>
                <w:lang w:eastAsia="de-DE" w:bidi="en-US"/>
              </w:rPr>
            </w:pPr>
            <w:r w:rsidRPr="008D45AD">
              <w:rPr>
                <w:rFonts w:eastAsia="Times New Roman"/>
                <w:sz w:val="24"/>
                <w:szCs w:val="24"/>
                <w:lang w:eastAsia="de-DE" w:bidi="en-US"/>
              </w:rPr>
              <w:t>FREYS MULBERRY 507A  1630287</w:t>
            </w:r>
          </w:p>
        </w:tc>
        <w:tc>
          <w:tcPr>
            <w:tcW w:w="805"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8</w:t>
            </w:r>
          </w:p>
        </w:tc>
        <w:tc>
          <w:tcPr>
            <w:tcW w:w="1463"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486±4,1</w:t>
            </w:r>
          </w:p>
        </w:tc>
        <w:tc>
          <w:tcPr>
            <w:tcW w:w="1559"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28,7±1,6</w:t>
            </w:r>
          </w:p>
        </w:tc>
        <w:tc>
          <w:tcPr>
            <w:tcW w:w="1418"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184,6±4,6</w:t>
            </w:r>
          </w:p>
        </w:tc>
      </w:tr>
      <w:tr w:rsidR="0071680E" w:rsidRPr="008D45AD" w:rsidTr="0020784E">
        <w:tc>
          <w:tcPr>
            <w:tcW w:w="488" w:type="dxa"/>
            <w:vMerge/>
            <w:tcBorders>
              <w:right w:val="single" w:sz="4" w:space="0" w:color="auto"/>
            </w:tcBorders>
            <w:vAlign w:val="center"/>
          </w:tcPr>
          <w:p w:rsidR="0071680E" w:rsidRPr="008D45AD" w:rsidRDefault="0071680E" w:rsidP="0020784E">
            <w:pPr>
              <w:suppressAutoHyphens/>
              <w:snapToGrid w:val="0"/>
              <w:jc w:val="center"/>
              <w:rPr>
                <w:rFonts w:eastAsia="Times New Roman"/>
                <w:lang w:val="en-US" w:eastAsia="de-DE" w:bidi="en-US"/>
              </w:rPr>
            </w:pPr>
          </w:p>
        </w:tc>
        <w:tc>
          <w:tcPr>
            <w:tcW w:w="3623" w:type="dxa"/>
            <w:tcBorders>
              <w:left w:val="single" w:sz="4" w:space="0" w:color="auto"/>
            </w:tcBorders>
            <w:vAlign w:val="center"/>
          </w:tcPr>
          <w:p w:rsidR="0071680E" w:rsidRPr="008D45AD" w:rsidRDefault="0071680E" w:rsidP="0020784E">
            <w:pPr>
              <w:suppressAutoHyphens/>
              <w:snapToGrid w:val="0"/>
              <w:rPr>
                <w:rFonts w:eastAsia="Times New Roman"/>
                <w:sz w:val="24"/>
                <w:szCs w:val="24"/>
                <w:lang w:eastAsia="de-DE" w:bidi="en-US"/>
              </w:rPr>
            </w:pPr>
            <w:r w:rsidRPr="008D45AD">
              <w:rPr>
                <w:rFonts w:eastAsia="Times New Roman"/>
                <w:sz w:val="24"/>
                <w:szCs w:val="24"/>
                <w:lang w:eastAsia="de-DE" w:bidi="en-US"/>
              </w:rPr>
              <w:t>1710517 OKCC TRADIN LEGEND 228B</w:t>
            </w:r>
          </w:p>
        </w:tc>
        <w:tc>
          <w:tcPr>
            <w:tcW w:w="805"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6</w:t>
            </w:r>
          </w:p>
        </w:tc>
        <w:tc>
          <w:tcPr>
            <w:tcW w:w="1463"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502,6±3,7</w:t>
            </w:r>
          </w:p>
        </w:tc>
        <w:tc>
          <w:tcPr>
            <w:tcW w:w="1559"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29,5±2,4</w:t>
            </w:r>
          </w:p>
        </w:tc>
        <w:tc>
          <w:tcPr>
            <w:tcW w:w="1418" w:type="dxa"/>
            <w:vAlign w:val="center"/>
          </w:tcPr>
          <w:p w:rsidR="0071680E" w:rsidRPr="008D45AD" w:rsidRDefault="0071680E" w:rsidP="0020784E">
            <w:pPr>
              <w:suppressAutoHyphens/>
              <w:snapToGrid w:val="0"/>
              <w:jc w:val="center"/>
              <w:rPr>
                <w:rFonts w:eastAsia="Times New Roman"/>
                <w:lang w:eastAsia="de-DE" w:bidi="en-US"/>
              </w:rPr>
            </w:pPr>
            <w:r w:rsidRPr="008D45AD">
              <w:rPr>
                <w:rFonts w:eastAsia="Times New Roman"/>
                <w:lang w:eastAsia="de-DE" w:bidi="en-US"/>
              </w:rPr>
              <w:t>182,5±3,4</w:t>
            </w:r>
          </w:p>
        </w:tc>
      </w:tr>
      <w:tr w:rsidR="0071680E" w:rsidRPr="008D45AD" w:rsidTr="0020784E">
        <w:tc>
          <w:tcPr>
            <w:tcW w:w="488" w:type="dxa"/>
            <w:vMerge/>
            <w:tcBorders>
              <w:right w:val="single" w:sz="4" w:space="0" w:color="auto"/>
            </w:tcBorders>
            <w:vAlign w:val="center"/>
          </w:tcPr>
          <w:p w:rsidR="0071680E" w:rsidRPr="008D45AD" w:rsidRDefault="0071680E" w:rsidP="0020784E">
            <w:pPr>
              <w:suppressAutoHyphens/>
              <w:snapToGrid w:val="0"/>
              <w:jc w:val="center"/>
              <w:rPr>
                <w:rFonts w:eastAsia="Times New Roman"/>
                <w:lang w:val="en-US" w:eastAsia="de-DE" w:bidi="en-US"/>
              </w:rPr>
            </w:pPr>
          </w:p>
        </w:tc>
        <w:tc>
          <w:tcPr>
            <w:tcW w:w="3623" w:type="dxa"/>
            <w:tcBorders>
              <w:left w:val="single" w:sz="4" w:space="0" w:color="auto"/>
            </w:tcBorders>
            <w:vAlign w:val="center"/>
          </w:tcPr>
          <w:p w:rsidR="0071680E" w:rsidRPr="008D45AD" w:rsidRDefault="0071680E" w:rsidP="0020784E">
            <w:pPr>
              <w:suppressAutoHyphens/>
              <w:snapToGrid w:val="0"/>
              <w:rPr>
                <w:rFonts w:eastAsia="Times New Roman"/>
                <w:sz w:val="24"/>
                <w:szCs w:val="24"/>
                <w:lang w:val="en-US" w:eastAsia="de-DE" w:bidi="en-US"/>
              </w:rPr>
            </w:pPr>
            <w:r w:rsidRPr="008D45AD">
              <w:rPr>
                <w:rFonts w:eastAsia="Times New Roman"/>
                <w:sz w:val="24"/>
                <w:szCs w:val="24"/>
                <w:lang w:val="en-US" w:eastAsia="de-DE" w:bidi="en-US"/>
              </w:rPr>
              <w:t>1710509 OKCC KING OF TRADE 264B</w:t>
            </w:r>
          </w:p>
        </w:tc>
        <w:tc>
          <w:tcPr>
            <w:tcW w:w="805"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6</w:t>
            </w:r>
          </w:p>
        </w:tc>
        <w:tc>
          <w:tcPr>
            <w:tcW w:w="1463"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495,5</w:t>
            </w:r>
            <w:r w:rsidRPr="008D45AD">
              <w:rPr>
                <w:rFonts w:eastAsia="Times New Roman"/>
                <w:lang w:eastAsia="de-DE" w:bidi="en-US"/>
              </w:rPr>
              <w:t>±2,2</w:t>
            </w:r>
          </w:p>
        </w:tc>
        <w:tc>
          <w:tcPr>
            <w:tcW w:w="1559"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eastAsia="de-DE" w:bidi="en-US"/>
              </w:rPr>
              <w:t>29,2±3,7</w:t>
            </w:r>
          </w:p>
        </w:tc>
        <w:tc>
          <w:tcPr>
            <w:tcW w:w="1418"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187,2</w:t>
            </w:r>
            <w:r w:rsidRPr="008D45AD">
              <w:rPr>
                <w:rFonts w:eastAsia="Times New Roman"/>
                <w:lang w:eastAsia="de-DE" w:bidi="en-US"/>
              </w:rPr>
              <w:t>±1,8</w:t>
            </w:r>
          </w:p>
        </w:tc>
      </w:tr>
      <w:tr w:rsidR="0071680E" w:rsidRPr="008D45AD" w:rsidTr="0020784E">
        <w:tc>
          <w:tcPr>
            <w:tcW w:w="488" w:type="dxa"/>
            <w:vMerge/>
            <w:tcBorders>
              <w:right w:val="single" w:sz="4" w:space="0" w:color="auto"/>
            </w:tcBorders>
            <w:vAlign w:val="center"/>
          </w:tcPr>
          <w:p w:rsidR="0071680E" w:rsidRPr="008D45AD" w:rsidRDefault="0071680E" w:rsidP="0020784E">
            <w:pPr>
              <w:suppressAutoHyphens/>
              <w:snapToGrid w:val="0"/>
              <w:jc w:val="center"/>
              <w:rPr>
                <w:rFonts w:eastAsia="Times New Roman"/>
                <w:lang w:val="en-US" w:eastAsia="de-DE" w:bidi="en-US"/>
              </w:rPr>
            </w:pPr>
          </w:p>
        </w:tc>
        <w:tc>
          <w:tcPr>
            <w:tcW w:w="3623" w:type="dxa"/>
            <w:tcBorders>
              <w:left w:val="single" w:sz="4" w:space="0" w:color="auto"/>
            </w:tcBorders>
            <w:vAlign w:val="center"/>
          </w:tcPr>
          <w:p w:rsidR="0071680E" w:rsidRPr="008D45AD" w:rsidRDefault="0071680E" w:rsidP="0020784E">
            <w:pPr>
              <w:suppressAutoHyphens/>
              <w:snapToGrid w:val="0"/>
              <w:rPr>
                <w:rFonts w:eastAsia="Times New Roman"/>
                <w:sz w:val="24"/>
                <w:szCs w:val="24"/>
                <w:lang w:val="en-US" w:eastAsia="de-DE" w:bidi="en-US"/>
              </w:rPr>
            </w:pPr>
            <w:r w:rsidRPr="008D45AD">
              <w:rPr>
                <w:rFonts w:eastAsia="Times New Roman"/>
                <w:sz w:val="24"/>
                <w:szCs w:val="24"/>
                <w:lang w:val="en-US" w:eastAsia="de-DE" w:bidi="en-US"/>
              </w:rPr>
              <w:t>3998210 F A S R GRADE UP 4091</w:t>
            </w:r>
          </w:p>
        </w:tc>
        <w:tc>
          <w:tcPr>
            <w:tcW w:w="805"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6</w:t>
            </w:r>
          </w:p>
        </w:tc>
        <w:tc>
          <w:tcPr>
            <w:tcW w:w="1463"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499,7</w:t>
            </w:r>
            <w:r w:rsidRPr="008D45AD">
              <w:rPr>
                <w:rFonts w:eastAsia="Times New Roman"/>
                <w:lang w:eastAsia="de-DE" w:bidi="en-US"/>
              </w:rPr>
              <w:t>±3,5</w:t>
            </w:r>
          </w:p>
        </w:tc>
        <w:tc>
          <w:tcPr>
            <w:tcW w:w="1559"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29,0</w:t>
            </w:r>
            <w:r w:rsidRPr="008D45AD">
              <w:rPr>
                <w:rFonts w:eastAsia="Times New Roman"/>
                <w:lang w:eastAsia="de-DE" w:bidi="en-US"/>
              </w:rPr>
              <w:t>±2,9</w:t>
            </w:r>
          </w:p>
        </w:tc>
        <w:tc>
          <w:tcPr>
            <w:tcW w:w="1418"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180,6</w:t>
            </w:r>
            <w:r w:rsidRPr="008D45AD">
              <w:rPr>
                <w:rFonts w:eastAsia="Times New Roman"/>
                <w:lang w:eastAsia="de-DE" w:bidi="en-US"/>
              </w:rPr>
              <w:t>±5,3</w:t>
            </w:r>
          </w:p>
        </w:tc>
      </w:tr>
      <w:tr w:rsidR="0071680E" w:rsidRPr="008D45AD" w:rsidTr="0020784E">
        <w:tc>
          <w:tcPr>
            <w:tcW w:w="488" w:type="dxa"/>
            <w:vMerge/>
            <w:tcBorders>
              <w:right w:val="single" w:sz="4" w:space="0" w:color="auto"/>
            </w:tcBorders>
            <w:vAlign w:val="center"/>
          </w:tcPr>
          <w:p w:rsidR="0071680E" w:rsidRPr="008D45AD" w:rsidRDefault="0071680E" w:rsidP="0020784E">
            <w:pPr>
              <w:suppressAutoHyphens/>
              <w:snapToGrid w:val="0"/>
              <w:jc w:val="center"/>
              <w:rPr>
                <w:rFonts w:eastAsia="Times New Roman"/>
                <w:lang w:val="en-US" w:eastAsia="de-DE" w:bidi="en-US"/>
              </w:rPr>
            </w:pPr>
          </w:p>
        </w:tc>
        <w:tc>
          <w:tcPr>
            <w:tcW w:w="3623" w:type="dxa"/>
            <w:tcBorders>
              <w:left w:val="single" w:sz="4" w:space="0" w:color="auto"/>
            </w:tcBorders>
            <w:vAlign w:val="center"/>
          </w:tcPr>
          <w:p w:rsidR="0071680E" w:rsidRPr="008D45AD" w:rsidRDefault="0071680E" w:rsidP="0020784E">
            <w:pPr>
              <w:suppressAutoHyphens/>
              <w:snapToGrid w:val="0"/>
              <w:rPr>
                <w:rFonts w:eastAsia="Times New Roman"/>
                <w:sz w:val="24"/>
                <w:szCs w:val="24"/>
                <w:lang w:val="en-US" w:eastAsia="de-DE" w:bidi="en-US"/>
              </w:rPr>
            </w:pPr>
            <w:r w:rsidRPr="008D45AD">
              <w:rPr>
                <w:rFonts w:eastAsia="Times New Roman"/>
                <w:sz w:val="24"/>
                <w:szCs w:val="24"/>
                <w:lang w:val="en-US" w:eastAsia="de-DE" w:bidi="en-US"/>
              </w:rPr>
              <w:t>3998220 WILD WIND 4GM4</w:t>
            </w:r>
          </w:p>
        </w:tc>
        <w:tc>
          <w:tcPr>
            <w:tcW w:w="805"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6</w:t>
            </w:r>
          </w:p>
        </w:tc>
        <w:tc>
          <w:tcPr>
            <w:tcW w:w="1463"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500,4</w:t>
            </w:r>
            <w:r w:rsidRPr="008D45AD">
              <w:rPr>
                <w:rFonts w:eastAsia="Times New Roman"/>
                <w:lang w:eastAsia="de-DE" w:bidi="en-US"/>
              </w:rPr>
              <w:t>±1,8</w:t>
            </w:r>
          </w:p>
        </w:tc>
        <w:tc>
          <w:tcPr>
            <w:tcW w:w="1559"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29,4</w:t>
            </w:r>
            <w:r w:rsidRPr="008D45AD">
              <w:rPr>
                <w:rFonts w:eastAsia="Times New Roman"/>
                <w:lang w:eastAsia="de-DE" w:bidi="en-US"/>
              </w:rPr>
              <w:t>±3,2</w:t>
            </w:r>
          </w:p>
        </w:tc>
        <w:tc>
          <w:tcPr>
            <w:tcW w:w="1418"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185,5</w:t>
            </w:r>
            <w:r w:rsidRPr="008D45AD">
              <w:rPr>
                <w:rFonts w:eastAsia="Times New Roman"/>
                <w:lang w:eastAsia="de-DE" w:bidi="en-US"/>
              </w:rPr>
              <w:t>±2,6</w:t>
            </w:r>
          </w:p>
        </w:tc>
      </w:tr>
      <w:tr w:rsidR="0071680E" w:rsidRPr="008D45AD" w:rsidTr="0020784E">
        <w:tc>
          <w:tcPr>
            <w:tcW w:w="488" w:type="dxa"/>
            <w:vMerge/>
            <w:tcBorders>
              <w:right w:val="single" w:sz="4" w:space="0" w:color="auto"/>
            </w:tcBorders>
            <w:vAlign w:val="center"/>
          </w:tcPr>
          <w:p w:rsidR="0071680E" w:rsidRPr="008D45AD" w:rsidRDefault="0071680E" w:rsidP="0020784E">
            <w:pPr>
              <w:suppressAutoHyphens/>
              <w:snapToGrid w:val="0"/>
              <w:jc w:val="center"/>
              <w:rPr>
                <w:rFonts w:eastAsia="Times New Roman"/>
                <w:lang w:val="en-US" w:eastAsia="de-DE" w:bidi="en-US"/>
              </w:rPr>
            </w:pPr>
          </w:p>
        </w:tc>
        <w:tc>
          <w:tcPr>
            <w:tcW w:w="3623" w:type="dxa"/>
            <w:tcBorders>
              <w:left w:val="single" w:sz="4" w:space="0" w:color="auto"/>
            </w:tcBorders>
            <w:vAlign w:val="center"/>
          </w:tcPr>
          <w:p w:rsidR="0071680E" w:rsidRPr="008D45AD" w:rsidRDefault="0071680E" w:rsidP="0020784E">
            <w:pPr>
              <w:suppressAutoHyphens/>
              <w:snapToGrid w:val="0"/>
              <w:rPr>
                <w:rFonts w:eastAsia="Times New Roman"/>
                <w:sz w:val="24"/>
                <w:szCs w:val="24"/>
                <w:lang w:val="en-US" w:eastAsia="de-DE" w:bidi="en-US"/>
              </w:rPr>
            </w:pPr>
            <w:r w:rsidRPr="008D45AD">
              <w:rPr>
                <w:rFonts w:eastAsia="Times New Roman"/>
                <w:sz w:val="24"/>
                <w:szCs w:val="24"/>
                <w:lang w:val="en-US" w:eastAsia="de-DE" w:bidi="en-US"/>
              </w:rPr>
              <w:t>3880703 ONION HOLLOW CAPITALIST 527</w:t>
            </w:r>
          </w:p>
        </w:tc>
        <w:tc>
          <w:tcPr>
            <w:tcW w:w="805"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6</w:t>
            </w:r>
          </w:p>
        </w:tc>
        <w:tc>
          <w:tcPr>
            <w:tcW w:w="1463"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506,1</w:t>
            </w:r>
            <w:r w:rsidRPr="008D45AD">
              <w:rPr>
                <w:rFonts w:eastAsia="Times New Roman"/>
                <w:lang w:eastAsia="de-DE" w:bidi="en-US"/>
              </w:rPr>
              <w:t>±3,7</w:t>
            </w:r>
          </w:p>
        </w:tc>
        <w:tc>
          <w:tcPr>
            <w:tcW w:w="1559"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29,7</w:t>
            </w:r>
            <w:r w:rsidRPr="008D45AD">
              <w:rPr>
                <w:rFonts w:eastAsia="Times New Roman"/>
                <w:lang w:eastAsia="de-DE" w:bidi="en-US"/>
              </w:rPr>
              <w:t>±2,7</w:t>
            </w:r>
          </w:p>
        </w:tc>
        <w:tc>
          <w:tcPr>
            <w:tcW w:w="1418"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184,0</w:t>
            </w:r>
            <w:r w:rsidRPr="008D45AD">
              <w:rPr>
                <w:rFonts w:eastAsia="Times New Roman"/>
                <w:lang w:eastAsia="de-DE" w:bidi="en-US"/>
              </w:rPr>
              <w:t>±2,2</w:t>
            </w:r>
          </w:p>
        </w:tc>
      </w:tr>
      <w:tr w:rsidR="0071680E" w:rsidRPr="008D45AD" w:rsidTr="0020784E">
        <w:tc>
          <w:tcPr>
            <w:tcW w:w="4916" w:type="dxa"/>
            <w:gridSpan w:val="3"/>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eastAsia="de-DE" w:bidi="en-US"/>
              </w:rPr>
              <w:t>Среднее по группе</w:t>
            </w:r>
          </w:p>
        </w:tc>
        <w:tc>
          <w:tcPr>
            <w:tcW w:w="1463"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498,3</w:t>
            </w:r>
          </w:p>
        </w:tc>
        <w:tc>
          <w:tcPr>
            <w:tcW w:w="1559"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29,2</w:t>
            </w:r>
          </w:p>
        </w:tc>
        <w:tc>
          <w:tcPr>
            <w:tcW w:w="1418" w:type="dxa"/>
            <w:vAlign w:val="center"/>
          </w:tcPr>
          <w:p w:rsidR="0071680E" w:rsidRPr="008D45AD" w:rsidRDefault="0071680E" w:rsidP="0020784E">
            <w:pPr>
              <w:suppressAutoHyphens/>
              <w:snapToGrid w:val="0"/>
              <w:jc w:val="center"/>
              <w:rPr>
                <w:rFonts w:eastAsia="Times New Roman"/>
                <w:lang w:val="en-US" w:eastAsia="de-DE" w:bidi="en-US"/>
              </w:rPr>
            </w:pPr>
            <w:r w:rsidRPr="008D45AD">
              <w:rPr>
                <w:rFonts w:eastAsia="Times New Roman"/>
                <w:lang w:val="en-US" w:eastAsia="de-DE" w:bidi="en-US"/>
              </w:rPr>
              <w:t>184,8</w:t>
            </w:r>
          </w:p>
        </w:tc>
      </w:tr>
    </w:tbl>
    <w:p w:rsidR="00E46FE6" w:rsidRPr="00E46FE6" w:rsidRDefault="00E46FE6" w:rsidP="00F70BB7">
      <w:pPr>
        <w:spacing w:after="0" w:line="240" w:lineRule="auto"/>
        <w:ind w:firstLine="567"/>
        <w:jc w:val="both"/>
        <w:rPr>
          <w:rFonts w:ascii="Times New Roman" w:hAnsi="Times New Roman" w:cs="Times New Roman"/>
          <w:sz w:val="28"/>
          <w:szCs w:val="28"/>
          <w:lang w:val="en-US"/>
        </w:rPr>
      </w:pPr>
    </w:p>
    <w:p w:rsidR="00E46FE6" w:rsidRPr="00E46FE6" w:rsidRDefault="00E46FE6" w:rsidP="00F70BB7">
      <w:pPr>
        <w:spacing w:after="0" w:line="240" w:lineRule="auto"/>
        <w:ind w:firstLine="567"/>
        <w:jc w:val="both"/>
        <w:rPr>
          <w:rFonts w:ascii="Times New Roman" w:hAnsi="Times New Roman" w:cs="Times New Roman"/>
          <w:sz w:val="28"/>
          <w:szCs w:val="28"/>
        </w:rPr>
      </w:pPr>
      <w:r w:rsidRPr="00E46FE6">
        <w:rPr>
          <w:rFonts w:ascii="Times New Roman" w:hAnsi="Times New Roman" w:cs="Times New Roman"/>
          <w:sz w:val="28"/>
          <w:szCs w:val="28"/>
        </w:rPr>
        <w:t xml:space="preserve">Оценка по продуктивности коров согласно данных таблицы </w:t>
      </w:r>
      <w:r w:rsidR="00F70BB7">
        <w:rPr>
          <w:rFonts w:ascii="Times New Roman" w:hAnsi="Times New Roman" w:cs="Times New Roman"/>
          <w:sz w:val="28"/>
          <w:szCs w:val="28"/>
        </w:rPr>
        <w:t>12</w:t>
      </w:r>
      <w:r w:rsidRPr="00E46FE6">
        <w:rPr>
          <w:rFonts w:ascii="Times New Roman" w:hAnsi="Times New Roman" w:cs="Times New Roman"/>
          <w:sz w:val="28"/>
          <w:szCs w:val="28"/>
        </w:rPr>
        <w:t xml:space="preserve"> показала, что превосходство по отношению к стандарту породы наблюдается у всех исследуемых групп. </w:t>
      </w:r>
    </w:p>
    <w:p w:rsidR="00E46FE6" w:rsidRPr="00E46FE6" w:rsidRDefault="00E46FE6" w:rsidP="00F70BB7">
      <w:pPr>
        <w:spacing w:after="0" w:line="240" w:lineRule="auto"/>
        <w:ind w:firstLine="567"/>
        <w:jc w:val="both"/>
        <w:rPr>
          <w:rFonts w:ascii="Times New Roman" w:hAnsi="Times New Roman" w:cs="Times New Roman"/>
          <w:sz w:val="28"/>
          <w:szCs w:val="28"/>
        </w:rPr>
      </w:pPr>
      <w:r w:rsidRPr="00E46FE6">
        <w:rPr>
          <w:rFonts w:ascii="Times New Roman" w:hAnsi="Times New Roman" w:cs="Times New Roman"/>
          <w:sz w:val="28"/>
          <w:szCs w:val="28"/>
        </w:rPr>
        <w:lastRenderedPageBreak/>
        <w:t>Однако следует отметить группу улучшателей среди быков-производителей эстонской селекции в ТОО «Колос-фирма»: EE 14465116 ABAJA PORTOS 95283, так его потомство, дочери – коровы превышали по живой массе своих сверстниц по живой массе, которая была наивысшая 518 кг, что в среднем превысила на 19% стандарт породы и средний показатель стада 498,9 кг на 3,7 %. На вторую ступень по значимости следует отнести быка-производителя: EBA Eagle Bando 1114 KZP156547172, так как его дочери превышают по норме стандарт породы на 16,9%; EE 16966079 ABAJA PATRICK 95305 (на 16,6 %).</w:t>
      </w:r>
    </w:p>
    <w:p w:rsidR="00E46FE6" w:rsidRPr="00E46FE6" w:rsidRDefault="00E46FE6" w:rsidP="00F70BB7">
      <w:pPr>
        <w:spacing w:after="0" w:line="240" w:lineRule="auto"/>
        <w:ind w:firstLine="567"/>
        <w:jc w:val="both"/>
        <w:rPr>
          <w:rFonts w:ascii="Times New Roman" w:hAnsi="Times New Roman" w:cs="Times New Roman"/>
          <w:sz w:val="28"/>
          <w:szCs w:val="28"/>
        </w:rPr>
      </w:pPr>
      <w:r w:rsidRPr="00E46FE6">
        <w:rPr>
          <w:rFonts w:ascii="Times New Roman" w:hAnsi="Times New Roman" w:cs="Times New Roman"/>
          <w:sz w:val="28"/>
          <w:szCs w:val="28"/>
        </w:rPr>
        <w:t>Аналогично наблюдается превышение стандарта породы по признаку живой массе по группе коров американского происхождения ТОО «Север-Агро Н». Дочери-коровы быка 3880703 ONION HOLLOW CAPITALIST 527 имеют наивысшую живую массу 506,1 кг, что на 1,6% превышает показатель среднее по группе.</w:t>
      </w:r>
    </w:p>
    <w:p w:rsidR="00E46FE6" w:rsidRPr="00E46FE6" w:rsidRDefault="00E46FE6" w:rsidP="00F70BB7">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E46FE6">
        <w:rPr>
          <w:rFonts w:ascii="Times New Roman" w:eastAsia="Times New Roman" w:hAnsi="Times New Roman" w:cs="Times New Roman"/>
          <w:sz w:val="28"/>
          <w:szCs w:val="28"/>
          <w:lang w:eastAsia="en-US"/>
        </w:rPr>
        <w:t xml:space="preserve">В число учитываемых продуктивных признаков в селекции коров мясного направления важное значение имеет признак «молочность», который оценивается по весу молодняка в возрасте 6 месяцев, согласно инструкции по бонитировке мясных пород (Астана, 2014г.) результаты отражены в таблице </w:t>
      </w:r>
      <w:r w:rsidR="00F70BB7">
        <w:rPr>
          <w:rFonts w:ascii="Times New Roman" w:eastAsia="Times New Roman" w:hAnsi="Times New Roman" w:cs="Times New Roman"/>
          <w:sz w:val="28"/>
          <w:szCs w:val="28"/>
          <w:lang w:eastAsia="en-US"/>
        </w:rPr>
        <w:t>12</w:t>
      </w:r>
      <w:r w:rsidRPr="00E46FE6">
        <w:rPr>
          <w:rFonts w:ascii="Times New Roman" w:eastAsia="Times New Roman" w:hAnsi="Times New Roman" w:cs="Times New Roman"/>
          <w:sz w:val="28"/>
          <w:szCs w:val="28"/>
          <w:lang w:eastAsia="en-US"/>
        </w:rPr>
        <w:t>.</w:t>
      </w:r>
    </w:p>
    <w:p w:rsidR="00E46FE6" w:rsidRPr="00E46FE6" w:rsidRDefault="00E46FE6" w:rsidP="00F70BB7">
      <w:pPr>
        <w:spacing w:after="0" w:line="240" w:lineRule="auto"/>
        <w:ind w:firstLine="567"/>
        <w:jc w:val="both"/>
        <w:rPr>
          <w:rFonts w:ascii="Times New Roman" w:hAnsi="Times New Roman" w:cs="Times New Roman"/>
          <w:sz w:val="28"/>
          <w:szCs w:val="28"/>
        </w:rPr>
      </w:pPr>
      <w:r w:rsidRPr="00E46FE6">
        <w:rPr>
          <w:rFonts w:ascii="Times New Roman" w:hAnsi="Times New Roman" w:cs="Times New Roman"/>
          <w:sz w:val="28"/>
          <w:szCs w:val="28"/>
        </w:rPr>
        <w:t>По наивысшей молочности коров, следует выделить улучшателей отцов, быков-производителей эстонской селекции: EE 14465116 ABAJA PORTOS 95283, превышает в отношении стандарта породы на 23,3%, а в отношении стада (180,6 кг) на 4,4%; у коров быка DK 1989501341 FREDERIK 95220 превышение по отношению стандарта породы молочность составила 22,2 %.</w:t>
      </w:r>
    </w:p>
    <w:p w:rsidR="00E46FE6" w:rsidRPr="00E46FE6" w:rsidRDefault="00E46FE6" w:rsidP="00F70BB7">
      <w:pPr>
        <w:widowControl w:val="0"/>
        <w:autoSpaceDE w:val="0"/>
        <w:autoSpaceDN w:val="0"/>
        <w:spacing w:after="0" w:line="240" w:lineRule="auto"/>
        <w:ind w:right="-2" w:firstLine="567"/>
        <w:jc w:val="both"/>
        <w:rPr>
          <w:rFonts w:ascii="Times New Roman" w:eastAsia="Times New Roman" w:hAnsi="Times New Roman" w:cs="Times New Roman"/>
          <w:sz w:val="28"/>
          <w:szCs w:val="28"/>
          <w:lang w:eastAsia="en-US"/>
        </w:rPr>
      </w:pPr>
      <w:r w:rsidRPr="00E46FE6">
        <w:rPr>
          <w:rFonts w:ascii="Times New Roman" w:eastAsia="Times New Roman" w:hAnsi="Times New Roman" w:cs="Times New Roman"/>
          <w:sz w:val="28"/>
          <w:szCs w:val="28"/>
          <w:lang w:eastAsia="en-US"/>
        </w:rPr>
        <w:t xml:space="preserve">По группе коров американского происхождения ТОО «Север-Агро Н». Дочери-коровы быка </w:t>
      </w:r>
      <w:r w:rsidRPr="00E46FE6">
        <w:rPr>
          <w:rFonts w:ascii="Times New Roman" w:eastAsia="Times New Roman" w:hAnsi="Times New Roman" w:cs="Times New Roman"/>
          <w:sz w:val="24"/>
          <w:szCs w:val="24"/>
          <w:lang w:eastAsia="en-US"/>
        </w:rPr>
        <w:t xml:space="preserve">1710509 </w:t>
      </w:r>
      <w:r w:rsidRPr="00E46FE6">
        <w:rPr>
          <w:rFonts w:ascii="Times New Roman" w:eastAsia="Times New Roman" w:hAnsi="Times New Roman" w:cs="Times New Roman"/>
          <w:sz w:val="24"/>
          <w:szCs w:val="24"/>
          <w:lang w:val="en-US" w:eastAsia="en-US"/>
        </w:rPr>
        <w:t>OKCC</w:t>
      </w:r>
      <w:r w:rsidRPr="00E46FE6">
        <w:rPr>
          <w:rFonts w:ascii="Times New Roman" w:eastAsia="Times New Roman" w:hAnsi="Times New Roman" w:cs="Times New Roman"/>
          <w:sz w:val="24"/>
          <w:szCs w:val="24"/>
          <w:lang w:eastAsia="en-US"/>
        </w:rPr>
        <w:t xml:space="preserve"> </w:t>
      </w:r>
      <w:r w:rsidRPr="00E46FE6">
        <w:rPr>
          <w:rFonts w:ascii="Times New Roman" w:eastAsia="Times New Roman" w:hAnsi="Times New Roman" w:cs="Times New Roman"/>
          <w:sz w:val="24"/>
          <w:szCs w:val="24"/>
          <w:lang w:val="en-US" w:eastAsia="en-US"/>
        </w:rPr>
        <w:t>KING</w:t>
      </w:r>
      <w:r w:rsidRPr="00E46FE6">
        <w:rPr>
          <w:rFonts w:ascii="Times New Roman" w:eastAsia="Times New Roman" w:hAnsi="Times New Roman" w:cs="Times New Roman"/>
          <w:sz w:val="24"/>
          <w:szCs w:val="24"/>
          <w:lang w:eastAsia="en-US"/>
        </w:rPr>
        <w:t xml:space="preserve"> </w:t>
      </w:r>
      <w:r w:rsidRPr="00E46FE6">
        <w:rPr>
          <w:rFonts w:ascii="Times New Roman" w:eastAsia="Times New Roman" w:hAnsi="Times New Roman" w:cs="Times New Roman"/>
          <w:sz w:val="24"/>
          <w:szCs w:val="24"/>
          <w:lang w:val="en-US" w:eastAsia="en-US"/>
        </w:rPr>
        <w:t>OF</w:t>
      </w:r>
      <w:r w:rsidRPr="00E46FE6">
        <w:rPr>
          <w:rFonts w:ascii="Times New Roman" w:eastAsia="Times New Roman" w:hAnsi="Times New Roman" w:cs="Times New Roman"/>
          <w:sz w:val="24"/>
          <w:szCs w:val="24"/>
          <w:lang w:eastAsia="en-US"/>
        </w:rPr>
        <w:t xml:space="preserve"> </w:t>
      </w:r>
      <w:r w:rsidRPr="00E46FE6">
        <w:rPr>
          <w:rFonts w:ascii="Times New Roman" w:eastAsia="Times New Roman" w:hAnsi="Times New Roman" w:cs="Times New Roman"/>
          <w:sz w:val="24"/>
          <w:szCs w:val="24"/>
          <w:lang w:val="en-US" w:eastAsia="en-US"/>
        </w:rPr>
        <w:t>TRADE</w:t>
      </w:r>
      <w:r w:rsidRPr="00E46FE6">
        <w:rPr>
          <w:rFonts w:ascii="Times New Roman" w:eastAsia="Times New Roman" w:hAnsi="Times New Roman" w:cs="Times New Roman"/>
          <w:sz w:val="24"/>
          <w:szCs w:val="24"/>
          <w:lang w:eastAsia="en-US"/>
        </w:rPr>
        <w:t xml:space="preserve"> 264</w:t>
      </w:r>
      <w:r w:rsidRPr="00E46FE6">
        <w:rPr>
          <w:rFonts w:ascii="Times New Roman" w:eastAsia="Times New Roman" w:hAnsi="Times New Roman" w:cs="Times New Roman"/>
          <w:sz w:val="24"/>
          <w:szCs w:val="24"/>
          <w:lang w:val="en-US" w:eastAsia="en-US"/>
        </w:rPr>
        <w:t>B</w:t>
      </w:r>
      <w:r w:rsidRPr="00E46FE6">
        <w:rPr>
          <w:rFonts w:ascii="Times New Roman" w:eastAsia="Times New Roman" w:hAnsi="Times New Roman" w:cs="Times New Roman"/>
          <w:sz w:val="28"/>
          <w:szCs w:val="28"/>
          <w:lang w:eastAsia="en-US"/>
        </w:rPr>
        <w:t xml:space="preserve"> превышали стандарт породы и превосходили среднее значение на 1,3%.</w:t>
      </w:r>
    </w:p>
    <w:p w:rsidR="00E46FE6" w:rsidRDefault="00E46FE6" w:rsidP="00940431">
      <w:pPr>
        <w:spacing w:after="0" w:line="240" w:lineRule="auto"/>
        <w:ind w:firstLine="709"/>
        <w:jc w:val="both"/>
        <w:rPr>
          <w:rFonts w:ascii="Times New Roman" w:hAnsi="Times New Roman" w:cs="Times New Roman"/>
          <w:b/>
          <w:sz w:val="28"/>
          <w:szCs w:val="28"/>
        </w:rPr>
      </w:pPr>
    </w:p>
    <w:p w:rsidR="002976B7" w:rsidRDefault="002976B7" w:rsidP="00940431">
      <w:pPr>
        <w:spacing w:after="0" w:line="240" w:lineRule="auto"/>
        <w:ind w:firstLine="709"/>
        <w:jc w:val="both"/>
        <w:rPr>
          <w:rFonts w:ascii="Times New Roman" w:hAnsi="Times New Roman" w:cs="Times New Roman"/>
          <w:b/>
          <w:sz w:val="28"/>
          <w:szCs w:val="28"/>
        </w:rPr>
      </w:pPr>
    </w:p>
    <w:p w:rsidR="00940431" w:rsidRPr="009E4336" w:rsidRDefault="002976B7" w:rsidP="00940431">
      <w:pPr>
        <w:spacing w:after="0" w:line="240" w:lineRule="auto"/>
        <w:ind w:firstLine="709"/>
        <w:jc w:val="both"/>
        <w:rPr>
          <w:rFonts w:ascii="Times New Roman" w:hAnsi="Times New Roman" w:cs="Times New Roman"/>
          <w:sz w:val="28"/>
          <w:szCs w:val="28"/>
        </w:rPr>
      </w:pPr>
      <w:r w:rsidRPr="002976B7">
        <w:rPr>
          <w:rFonts w:ascii="Times New Roman" w:hAnsi="Times New Roman" w:cs="Times New Roman"/>
          <w:b/>
          <w:sz w:val="28"/>
          <w:szCs w:val="28"/>
        </w:rPr>
        <w:t>3.4</w:t>
      </w:r>
      <w:r w:rsidR="00940431" w:rsidRPr="009E4336">
        <w:rPr>
          <w:rFonts w:ascii="Times New Roman" w:hAnsi="Times New Roman" w:cs="Times New Roman"/>
          <w:b/>
          <w:sz w:val="28"/>
          <w:szCs w:val="28"/>
        </w:rPr>
        <w:t xml:space="preserve"> Оценка роста и развития молодняка крупного рогатого скота абердин-ангусской породы</w:t>
      </w:r>
      <w:r w:rsidR="00940431" w:rsidRPr="009E4336">
        <w:rPr>
          <w:rFonts w:ascii="Times New Roman" w:hAnsi="Times New Roman" w:cs="Times New Roman"/>
          <w:sz w:val="28"/>
          <w:szCs w:val="28"/>
        </w:rPr>
        <w:t xml:space="preserve">  </w:t>
      </w:r>
    </w:p>
    <w:p w:rsidR="00940431" w:rsidRPr="009E4336" w:rsidRDefault="00940431" w:rsidP="00940431">
      <w:pPr>
        <w:spacing w:after="0" w:line="240" w:lineRule="auto"/>
        <w:ind w:firstLine="709"/>
        <w:jc w:val="both"/>
        <w:rPr>
          <w:rFonts w:ascii="Times New Roman" w:hAnsi="Times New Roman" w:cs="Times New Roman"/>
          <w:sz w:val="28"/>
          <w:szCs w:val="28"/>
        </w:rPr>
      </w:pPr>
      <w:r w:rsidRPr="009E4336">
        <w:rPr>
          <w:rFonts w:ascii="Times New Roman" w:hAnsi="Times New Roman" w:cs="Times New Roman"/>
          <w:sz w:val="28"/>
          <w:szCs w:val="28"/>
        </w:rPr>
        <w:t xml:space="preserve">Рост и развитие животного являются двумя взаимосвязанными и взаимообусловленными сторонами единого процесса последовательного изменения физиологического состояния животного и тем самым влияют на формирование </w:t>
      </w:r>
      <w:r w:rsidR="002976B7" w:rsidRPr="009E4336">
        <w:rPr>
          <w:rFonts w:ascii="Times New Roman" w:hAnsi="Times New Roman" w:cs="Times New Roman"/>
          <w:sz w:val="28"/>
          <w:szCs w:val="28"/>
        </w:rPr>
        <w:t>бедующей</w:t>
      </w:r>
      <w:r w:rsidRPr="009E4336">
        <w:rPr>
          <w:rFonts w:ascii="Times New Roman" w:hAnsi="Times New Roman" w:cs="Times New Roman"/>
          <w:sz w:val="28"/>
          <w:szCs w:val="28"/>
        </w:rPr>
        <w:t xml:space="preserve"> «корзины» продуктивных признаков. При этом рост животного характеризуется </w:t>
      </w:r>
      <w:r w:rsidR="00A94590">
        <w:rPr>
          <w:rFonts w:ascii="Times New Roman" w:hAnsi="Times New Roman" w:cs="Times New Roman"/>
          <w:sz w:val="28"/>
          <w:szCs w:val="28"/>
        </w:rPr>
        <w:t>адаптац</w:t>
      </w:r>
      <w:r w:rsidRPr="009E4336">
        <w:rPr>
          <w:rFonts w:ascii="Times New Roman" w:hAnsi="Times New Roman" w:cs="Times New Roman"/>
          <w:sz w:val="28"/>
          <w:szCs w:val="28"/>
        </w:rPr>
        <w:t xml:space="preserve">ными показателями, а формирование продуктивности – относительными. </w:t>
      </w:r>
    </w:p>
    <w:p w:rsidR="00940431" w:rsidRPr="009E4336" w:rsidRDefault="00940431" w:rsidP="00940431">
      <w:pPr>
        <w:pStyle w:val="a8"/>
        <w:spacing w:before="0" w:after="0"/>
        <w:ind w:firstLine="709"/>
        <w:rPr>
          <w:sz w:val="28"/>
          <w:szCs w:val="28"/>
        </w:rPr>
      </w:pPr>
      <w:r w:rsidRPr="009E4336">
        <w:rPr>
          <w:sz w:val="28"/>
          <w:szCs w:val="28"/>
        </w:rPr>
        <w:t>В связи с чем, мы проанализировали один из главных признаков развития – динамику «живой массы» молодняка по контрольным возрастным критериям – по периодам роста, характеризующихся в мясном скотоводстве и сравнивали со стандартом породы, согласно Инструкции по бонитировки мясных пород РК, действующей в настоящее время.</w:t>
      </w:r>
    </w:p>
    <w:p w:rsidR="00940431" w:rsidRPr="009E4336" w:rsidRDefault="00940431" w:rsidP="00940431">
      <w:pPr>
        <w:spacing w:after="0" w:line="240" w:lineRule="auto"/>
        <w:ind w:firstLine="709"/>
        <w:jc w:val="both"/>
        <w:rPr>
          <w:rFonts w:ascii="Times New Roman" w:hAnsi="Times New Roman" w:cs="Times New Roman"/>
          <w:sz w:val="28"/>
          <w:szCs w:val="28"/>
        </w:rPr>
      </w:pPr>
      <w:r w:rsidRPr="009E4336">
        <w:rPr>
          <w:rFonts w:ascii="Times New Roman" w:hAnsi="Times New Roman" w:cs="Times New Roman"/>
          <w:sz w:val="28"/>
          <w:szCs w:val="28"/>
        </w:rPr>
        <w:t xml:space="preserve">В таблице </w:t>
      </w:r>
      <w:r w:rsidR="00F70BB7">
        <w:rPr>
          <w:rFonts w:ascii="Times New Roman" w:hAnsi="Times New Roman" w:cs="Times New Roman"/>
          <w:sz w:val="28"/>
          <w:szCs w:val="28"/>
        </w:rPr>
        <w:t>13</w:t>
      </w:r>
      <w:r w:rsidRPr="009E4336">
        <w:rPr>
          <w:rFonts w:ascii="Times New Roman" w:hAnsi="Times New Roman" w:cs="Times New Roman"/>
          <w:sz w:val="28"/>
          <w:szCs w:val="28"/>
        </w:rPr>
        <w:t xml:space="preserve"> представлены результаты по динамике «живой массе» молодняка (бычки, телки) в разрезе разной селекции исследуемых хозяйств ТОО «Север Агро Н» и </w:t>
      </w:r>
      <w:r w:rsidR="00F70BB7">
        <w:rPr>
          <w:rFonts w:ascii="Times New Roman" w:hAnsi="Times New Roman" w:cs="Times New Roman"/>
          <w:sz w:val="28"/>
          <w:szCs w:val="28"/>
        </w:rPr>
        <w:t>ТОО</w:t>
      </w:r>
      <w:r w:rsidRPr="009E4336">
        <w:rPr>
          <w:rFonts w:ascii="Times New Roman" w:hAnsi="Times New Roman" w:cs="Times New Roman"/>
          <w:sz w:val="28"/>
          <w:szCs w:val="28"/>
        </w:rPr>
        <w:t xml:space="preserve"> «Колос – фирма». </w:t>
      </w:r>
    </w:p>
    <w:p w:rsidR="00940431" w:rsidRPr="009E4336" w:rsidRDefault="00940431" w:rsidP="00940431">
      <w:pPr>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lastRenderedPageBreak/>
        <w:t xml:space="preserve">Анализ распределения молодняка (бычки, телки) крупного рогатого скота, абердин-ангусской породы по весовым периодам возраста, согласно данных таблицы </w:t>
      </w:r>
      <w:r w:rsidR="003E31A5">
        <w:rPr>
          <w:rFonts w:ascii="Times New Roman" w:hAnsi="Times New Roman" w:cs="Times New Roman"/>
          <w:sz w:val="28"/>
          <w:szCs w:val="28"/>
        </w:rPr>
        <w:t>14</w:t>
      </w:r>
      <w:r w:rsidRPr="009E4336">
        <w:rPr>
          <w:rFonts w:ascii="Times New Roman" w:hAnsi="Times New Roman" w:cs="Times New Roman"/>
          <w:sz w:val="28"/>
          <w:szCs w:val="28"/>
        </w:rPr>
        <w:t xml:space="preserve"> показывает, что молодняк соответствуют стандарту соответствующей породы. </w:t>
      </w:r>
    </w:p>
    <w:p w:rsidR="00B624E8" w:rsidRDefault="00B624E8" w:rsidP="00940431">
      <w:pPr>
        <w:spacing w:after="0" w:line="240" w:lineRule="auto"/>
        <w:jc w:val="both"/>
        <w:rPr>
          <w:rFonts w:ascii="Times New Roman" w:hAnsi="Times New Roman" w:cs="Times New Roman"/>
          <w:sz w:val="28"/>
          <w:szCs w:val="28"/>
        </w:rPr>
      </w:pPr>
    </w:p>
    <w:p w:rsidR="00940431" w:rsidRPr="009E4336" w:rsidRDefault="00940431" w:rsidP="00940431">
      <w:pPr>
        <w:spacing w:after="0" w:line="240" w:lineRule="auto"/>
        <w:jc w:val="both"/>
        <w:rPr>
          <w:rFonts w:ascii="Times New Roman" w:hAnsi="Times New Roman" w:cs="Times New Roman"/>
          <w:sz w:val="28"/>
          <w:szCs w:val="28"/>
        </w:rPr>
      </w:pPr>
      <w:r w:rsidRPr="009E4336">
        <w:rPr>
          <w:rFonts w:ascii="Times New Roman" w:hAnsi="Times New Roman" w:cs="Times New Roman"/>
          <w:sz w:val="28"/>
          <w:szCs w:val="28"/>
        </w:rPr>
        <w:t xml:space="preserve">Таблица </w:t>
      </w:r>
      <w:r w:rsidR="00F70BB7">
        <w:rPr>
          <w:rFonts w:ascii="Times New Roman" w:hAnsi="Times New Roman" w:cs="Times New Roman"/>
          <w:sz w:val="28"/>
          <w:szCs w:val="28"/>
        </w:rPr>
        <w:t>13</w:t>
      </w:r>
      <w:r w:rsidRPr="009E4336">
        <w:rPr>
          <w:rFonts w:ascii="Times New Roman" w:hAnsi="Times New Roman" w:cs="Times New Roman"/>
          <w:sz w:val="28"/>
          <w:szCs w:val="28"/>
        </w:rPr>
        <w:t xml:space="preserve"> – Анализ динамики «живой массы» молодняка, кг </w:t>
      </w:r>
      <w:r w:rsidRPr="009E4336">
        <w:rPr>
          <w:rFonts w:ascii="Times New Roman" w:hAnsi="Times New Roman" w:cs="Times New Roman"/>
          <w:noProof/>
          <w:sz w:val="28"/>
          <w:szCs w:val="28"/>
        </w:rPr>
        <w:drawing>
          <wp:inline distT="0" distB="0" distL="0" distR="0">
            <wp:extent cx="533400" cy="211791"/>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srcRect/>
                    <a:stretch>
                      <a:fillRect/>
                    </a:stretch>
                  </pic:blipFill>
                  <pic:spPr bwMode="auto">
                    <a:xfrm>
                      <a:off x="0" y="0"/>
                      <a:ext cx="533400" cy="211791"/>
                    </a:xfrm>
                    <a:prstGeom prst="rect">
                      <a:avLst/>
                    </a:prstGeom>
                    <a:noFill/>
                    <a:ln w="9525">
                      <a:noFill/>
                      <a:miter lim="800000"/>
                      <a:headEnd/>
                      <a:tailEnd/>
                    </a:ln>
                  </pic:spPr>
                </pic:pic>
              </a:graphicData>
            </a:graphic>
          </wp:inline>
        </w:drawing>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276"/>
        <w:gridCol w:w="851"/>
        <w:gridCol w:w="1275"/>
        <w:gridCol w:w="851"/>
        <w:gridCol w:w="1276"/>
        <w:gridCol w:w="850"/>
        <w:gridCol w:w="1276"/>
        <w:gridCol w:w="1417"/>
      </w:tblGrid>
      <w:tr w:rsidR="00940431" w:rsidRPr="009E4336" w:rsidTr="00B624E8">
        <w:trPr>
          <w:trHeight w:val="334"/>
        </w:trPr>
        <w:tc>
          <w:tcPr>
            <w:tcW w:w="567" w:type="dxa"/>
            <w:vMerge w:val="restart"/>
            <w:textDirection w:val="btLr"/>
            <w:vAlign w:val="center"/>
          </w:tcPr>
          <w:p w:rsidR="00940431" w:rsidRPr="009E4336" w:rsidRDefault="00940431" w:rsidP="00FC2B79">
            <w:pPr>
              <w:spacing w:after="0" w:line="240" w:lineRule="auto"/>
              <w:ind w:left="113" w:right="113"/>
              <w:jc w:val="center"/>
              <w:rPr>
                <w:rFonts w:ascii="Times New Roman" w:hAnsi="Times New Roman" w:cs="Times New Roman"/>
                <w:sz w:val="24"/>
                <w:szCs w:val="24"/>
              </w:rPr>
            </w:pPr>
            <w:r w:rsidRPr="009E4336">
              <w:rPr>
                <w:rFonts w:ascii="Times New Roman" w:hAnsi="Times New Roman" w:cs="Times New Roman"/>
                <w:sz w:val="24"/>
                <w:szCs w:val="24"/>
              </w:rPr>
              <w:t>Возраст, мес.</w:t>
            </w:r>
          </w:p>
        </w:tc>
        <w:tc>
          <w:tcPr>
            <w:tcW w:w="9072" w:type="dxa"/>
            <w:gridSpan w:val="8"/>
            <w:vAlign w:val="center"/>
          </w:tcPr>
          <w:p w:rsidR="00940431" w:rsidRPr="009E4336" w:rsidRDefault="00940431" w:rsidP="00FC2B79">
            <w:pPr>
              <w:spacing w:after="0" w:line="240" w:lineRule="auto"/>
              <w:ind w:firstLine="709"/>
              <w:jc w:val="center"/>
              <w:rPr>
                <w:rFonts w:ascii="Times New Roman" w:hAnsi="Times New Roman" w:cs="Times New Roman"/>
                <w:sz w:val="24"/>
                <w:szCs w:val="24"/>
              </w:rPr>
            </w:pPr>
            <w:r w:rsidRPr="009E4336">
              <w:rPr>
                <w:rFonts w:ascii="Times New Roman" w:hAnsi="Times New Roman" w:cs="Times New Roman"/>
                <w:sz w:val="24"/>
                <w:szCs w:val="24"/>
              </w:rPr>
              <w:t>Группа</w:t>
            </w:r>
          </w:p>
        </w:tc>
      </w:tr>
      <w:tr w:rsidR="00940431" w:rsidRPr="009E4336" w:rsidTr="00B624E8">
        <w:trPr>
          <w:trHeight w:val="461"/>
        </w:trPr>
        <w:tc>
          <w:tcPr>
            <w:tcW w:w="567" w:type="dxa"/>
            <w:vMerge/>
            <w:vAlign w:val="center"/>
          </w:tcPr>
          <w:p w:rsidR="00940431" w:rsidRPr="009E4336" w:rsidRDefault="00940431" w:rsidP="00FC2B79">
            <w:pPr>
              <w:spacing w:after="0" w:line="240" w:lineRule="auto"/>
              <w:ind w:firstLine="709"/>
              <w:jc w:val="center"/>
              <w:rPr>
                <w:rFonts w:ascii="Times New Roman" w:hAnsi="Times New Roman" w:cs="Times New Roman"/>
                <w:sz w:val="24"/>
                <w:szCs w:val="24"/>
              </w:rPr>
            </w:pPr>
          </w:p>
        </w:tc>
        <w:tc>
          <w:tcPr>
            <w:tcW w:w="4253" w:type="dxa"/>
            <w:gridSpan w:val="4"/>
            <w:vAlign w:val="center"/>
          </w:tcPr>
          <w:p w:rsidR="00940431" w:rsidRPr="009E4336" w:rsidRDefault="00940431" w:rsidP="00FC2B79">
            <w:pPr>
              <w:spacing w:after="0" w:line="240" w:lineRule="auto"/>
              <w:jc w:val="center"/>
              <w:rPr>
                <w:rFonts w:ascii="Times New Roman" w:hAnsi="Times New Roman" w:cs="Times New Roman"/>
                <w:sz w:val="24"/>
                <w:szCs w:val="24"/>
                <w:lang w:val="en-US"/>
              </w:rPr>
            </w:pPr>
            <w:r w:rsidRPr="009E4336">
              <w:rPr>
                <w:rFonts w:ascii="Times New Roman" w:hAnsi="Times New Roman" w:cs="Times New Roman"/>
                <w:sz w:val="24"/>
                <w:szCs w:val="24"/>
              </w:rPr>
              <w:t>ТОО «Север Агро Н»</w:t>
            </w:r>
          </w:p>
        </w:tc>
        <w:tc>
          <w:tcPr>
            <w:tcW w:w="4819" w:type="dxa"/>
            <w:gridSpan w:val="4"/>
            <w:vAlign w:val="center"/>
          </w:tcPr>
          <w:p w:rsidR="00940431" w:rsidRPr="009E4336" w:rsidRDefault="00F70BB7" w:rsidP="00FC2B79">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ТОО</w:t>
            </w:r>
            <w:r w:rsidR="00940431" w:rsidRPr="009E4336">
              <w:rPr>
                <w:rFonts w:ascii="Times New Roman" w:hAnsi="Times New Roman" w:cs="Times New Roman"/>
                <w:sz w:val="24"/>
                <w:szCs w:val="24"/>
              </w:rPr>
              <w:t xml:space="preserve"> «Колос – фирма»</w:t>
            </w:r>
          </w:p>
        </w:tc>
      </w:tr>
      <w:tr w:rsidR="00940431" w:rsidRPr="009E4336" w:rsidTr="00B624E8">
        <w:trPr>
          <w:trHeight w:val="465"/>
        </w:trPr>
        <w:tc>
          <w:tcPr>
            <w:tcW w:w="567" w:type="dxa"/>
            <w:vMerge/>
            <w:vAlign w:val="center"/>
          </w:tcPr>
          <w:p w:rsidR="00940431" w:rsidRPr="009E4336" w:rsidRDefault="00940431" w:rsidP="00FC2B79">
            <w:pPr>
              <w:spacing w:after="0" w:line="240" w:lineRule="auto"/>
              <w:ind w:firstLine="709"/>
              <w:jc w:val="center"/>
              <w:rPr>
                <w:rFonts w:ascii="Times New Roman" w:hAnsi="Times New Roman" w:cs="Times New Roman"/>
                <w:sz w:val="24"/>
                <w:szCs w:val="24"/>
              </w:rPr>
            </w:pPr>
          </w:p>
        </w:tc>
        <w:tc>
          <w:tcPr>
            <w:tcW w:w="2127" w:type="dxa"/>
            <w:gridSpan w:val="2"/>
            <w:vAlign w:val="center"/>
          </w:tcPr>
          <w:p w:rsidR="00940431" w:rsidRPr="009E4336" w:rsidRDefault="00940431" w:rsidP="00FC2B79">
            <w:pPr>
              <w:spacing w:after="0" w:line="240" w:lineRule="auto"/>
              <w:jc w:val="center"/>
              <w:rPr>
                <w:rFonts w:ascii="Times New Roman" w:hAnsi="Times New Roman" w:cs="Times New Roman"/>
                <w:sz w:val="24"/>
                <w:szCs w:val="24"/>
                <w:lang w:val="en-US"/>
              </w:rPr>
            </w:pPr>
            <w:r w:rsidRPr="009E4336">
              <w:rPr>
                <w:rFonts w:ascii="Times New Roman" w:hAnsi="Times New Roman" w:cs="Times New Roman"/>
                <w:sz w:val="24"/>
                <w:szCs w:val="24"/>
                <w:lang w:val="en-US"/>
              </w:rPr>
              <w:t>б</w:t>
            </w:r>
            <w:r w:rsidRPr="009E4336">
              <w:rPr>
                <w:rFonts w:ascii="Times New Roman" w:hAnsi="Times New Roman" w:cs="Times New Roman"/>
                <w:sz w:val="24"/>
                <w:szCs w:val="24"/>
              </w:rPr>
              <w:t xml:space="preserve">ычки </w:t>
            </w:r>
            <w:r w:rsidRPr="009E4336">
              <w:rPr>
                <w:rFonts w:ascii="Times New Roman" w:hAnsi="Times New Roman" w:cs="Times New Roman"/>
                <w:sz w:val="24"/>
                <w:szCs w:val="24"/>
                <w:lang w:val="en-US"/>
              </w:rPr>
              <w:t>(n=30)</w:t>
            </w:r>
          </w:p>
        </w:tc>
        <w:tc>
          <w:tcPr>
            <w:tcW w:w="2126" w:type="dxa"/>
            <w:gridSpan w:val="2"/>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телки</w:t>
            </w:r>
            <w:r w:rsidRPr="009E4336">
              <w:rPr>
                <w:rFonts w:ascii="Times New Roman" w:hAnsi="Times New Roman" w:cs="Times New Roman"/>
                <w:sz w:val="24"/>
                <w:szCs w:val="24"/>
                <w:lang w:val="en-US"/>
              </w:rPr>
              <w:t xml:space="preserve"> (n=30)</w:t>
            </w:r>
          </w:p>
        </w:tc>
        <w:tc>
          <w:tcPr>
            <w:tcW w:w="2126" w:type="dxa"/>
            <w:gridSpan w:val="2"/>
            <w:vAlign w:val="center"/>
          </w:tcPr>
          <w:p w:rsidR="00940431" w:rsidRPr="009E4336" w:rsidRDefault="00940431" w:rsidP="00FC2B79">
            <w:pPr>
              <w:spacing w:after="0" w:line="240" w:lineRule="auto"/>
              <w:jc w:val="center"/>
              <w:rPr>
                <w:rFonts w:ascii="Times New Roman" w:hAnsi="Times New Roman" w:cs="Times New Roman"/>
                <w:sz w:val="24"/>
                <w:szCs w:val="24"/>
                <w:lang w:val="en-US"/>
              </w:rPr>
            </w:pPr>
            <w:r w:rsidRPr="009E4336">
              <w:rPr>
                <w:rFonts w:ascii="Times New Roman" w:hAnsi="Times New Roman" w:cs="Times New Roman"/>
                <w:sz w:val="24"/>
                <w:szCs w:val="24"/>
                <w:lang w:val="en-US"/>
              </w:rPr>
              <w:t>б</w:t>
            </w:r>
            <w:r w:rsidRPr="009E4336">
              <w:rPr>
                <w:rFonts w:ascii="Times New Roman" w:hAnsi="Times New Roman" w:cs="Times New Roman"/>
                <w:sz w:val="24"/>
                <w:szCs w:val="24"/>
              </w:rPr>
              <w:t xml:space="preserve">ычки </w:t>
            </w:r>
            <w:r w:rsidRPr="009E4336">
              <w:rPr>
                <w:rFonts w:ascii="Times New Roman" w:hAnsi="Times New Roman" w:cs="Times New Roman"/>
                <w:sz w:val="24"/>
                <w:szCs w:val="24"/>
                <w:lang w:val="en-US"/>
              </w:rPr>
              <w:t>(n=30)</w:t>
            </w:r>
          </w:p>
        </w:tc>
        <w:tc>
          <w:tcPr>
            <w:tcW w:w="2693" w:type="dxa"/>
            <w:gridSpan w:val="2"/>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телки</w:t>
            </w:r>
            <w:r w:rsidRPr="009E4336">
              <w:rPr>
                <w:rFonts w:ascii="Times New Roman" w:hAnsi="Times New Roman" w:cs="Times New Roman"/>
                <w:sz w:val="24"/>
                <w:szCs w:val="24"/>
                <w:lang w:val="en-US"/>
              </w:rPr>
              <w:t xml:space="preserve"> (n=30)</w:t>
            </w:r>
          </w:p>
        </w:tc>
      </w:tr>
      <w:tr w:rsidR="00940431" w:rsidRPr="009E4336" w:rsidTr="00B624E8">
        <w:trPr>
          <w:cantSplit/>
          <w:trHeight w:val="1292"/>
        </w:trPr>
        <w:tc>
          <w:tcPr>
            <w:tcW w:w="567" w:type="dxa"/>
            <w:vMerge/>
            <w:vAlign w:val="center"/>
          </w:tcPr>
          <w:p w:rsidR="00940431" w:rsidRPr="009E4336" w:rsidRDefault="00940431" w:rsidP="00FC2B79">
            <w:pPr>
              <w:spacing w:after="0" w:line="240" w:lineRule="auto"/>
              <w:ind w:firstLine="709"/>
              <w:jc w:val="center"/>
              <w:rPr>
                <w:rFonts w:ascii="Times New Roman" w:hAnsi="Times New Roman" w:cs="Times New Roman"/>
                <w:sz w:val="24"/>
                <w:szCs w:val="24"/>
              </w:rPr>
            </w:pPr>
          </w:p>
        </w:tc>
        <w:tc>
          <w:tcPr>
            <w:tcW w:w="1276" w:type="dxa"/>
            <w:textDirection w:val="btLr"/>
            <w:vAlign w:val="center"/>
          </w:tcPr>
          <w:p w:rsidR="00940431" w:rsidRPr="009E4336" w:rsidRDefault="00940431" w:rsidP="00FC2B79">
            <w:pPr>
              <w:spacing w:after="0" w:line="240" w:lineRule="auto"/>
              <w:ind w:left="113" w:right="113"/>
              <w:jc w:val="center"/>
              <w:rPr>
                <w:rFonts w:ascii="Times New Roman" w:hAnsi="Times New Roman" w:cs="Times New Roman"/>
                <w:sz w:val="24"/>
                <w:szCs w:val="24"/>
              </w:rPr>
            </w:pPr>
            <w:r w:rsidRPr="009E4336">
              <w:rPr>
                <w:rFonts w:ascii="Times New Roman" w:hAnsi="Times New Roman" w:cs="Times New Roman"/>
                <w:sz w:val="24"/>
                <w:szCs w:val="24"/>
              </w:rPr>
              <w:t>ж.м.</w:t>
            </w:r>
          </w:p>
        </w:tc>
        <w:tc>
          <w:tcPr>
            <w:tcW w:w="851" w:type="dxa"/>
            <w:textDirection w:val="btLr"/>
            <w:vAlign w:val="center"/>
          </w:tcPr>
          <w:p w:rsidR="00940431" w:rsidRPr="009E4336" w:rsidRDefault="00940431" w:rsidP="00FC2B79">
            <w:pPr>
              <w:spacing w:after="0" w:line="240" w:lineRule="auto"/>
              <w:ind w:left="113" w:right="113"/>
              <w:jc w:val="center"/>
              <w:rPr>
                <w:rFonts w:ascii="Times New Roman" w:hAnsi="Times New Roman" w:cs="Times New Roman"/>
                <w:sz w:val="24"/>
                <w:szCs w:val="24"/>
              </w:rPr>
            </w:pPr>
            <w:r w:rsidRPr="009E4336">
              <w:rPr>
                <w:rFonts w:ascii="Times New Roman" w:hAnsi="Times New Roman" w:cs="Times New Roman"/>
                <w:sz w:val="24"/>
                <w:szCs w:val="24"/>
              </w:rPr>
              <w:t>Стандарт породы</w:t>
            </w:r>
          </w:p>
        </w:tc>
        <w:tc>
          <w:tcPr>
            <w:tcW w:w="1275" w:type="dxa"/>
            <w:textDirection w:val="btLr"/>
            <w:vAlign w:val="center"/>
          </w:tcPr>
          <w:p w:rsidR="00940431" w:rsidRPr="009E4336" w:rsidRDefault="00940431" w:rsidP="00FC2B79">
            <w:pPr>
              <w:spacing w:after="0" w:line="240" w:lineRule="auto"/>
              <w:ind w:left="113" w:right="113"/>
              <w:jc w:val="center"/>
              <w:rPr>
                <w:rFonts w:ascii="Times New Roman" w:hAnsi="Times New Roman" w:cs="Times New Roman"/>
                <w:sz w:val="24"/>
                <w:szCs w:val="24"/>
              </w:rPr>
            </w:pPr>
            <w:r w:rsidRPr="009E4336">
              <w:rPr>
                <w:rFonts w:ascii="Times New Roman" w:hAnsi="Times New Roman" w:cs="Times New Roman"/>
                <w:sz w:val="24"/>
                <w:szCs w:val="24"/>
              </w:rPr>
              <w:t>ж.м.</w:t>
            </w:r>
          </w:p>
        </w:tc>
        <w:tc>
          <w:tcPr>
            <w:tcW w:w="851" w:type="dxa"/>
            <w:textDirection w:val="btLr"/>
            <w:vAlign w:val="center"/>
          </w:tcPr>
          <w:p w:rsidR="00940431" w:rsidRPr="009E4336" w:rsidRDefault="00940431" w:rsidP="00FC2B79">
            <w:pPr>
              <w:spacing w:after="0" w:line="240" w:lineRule="auto"/>
              <w:ind w:left="113" w:right="113"/>
              <w:jc w:val="center"/>
              <w:rPr>
                <w:rFonts w:ascii="Times New Roman" w:hAnsi="Times New Roman" w:cs="Times New Roman"/>
                <w:sz w:val="24"/>
                <w:szCs w:val="24"/>
              </w:rPr>
            </w:pPr>
            <w:r w:rsidRPr="009E4336">
              <w:rPr>
                <w:rFonts w:ascii="Times New Roman" w:hAnsi="Times New Roman" w:cs="Times New Roman"/>
                <w:sz w:val="24"/>
                <w:szCs w:val="24"/>
              </w:rPr>
              <w:t>Стандарт породы</w:t>
            </w:r>
          </w:p>
        </w:tc>
        <w:tc>
          <w:tcPr>
            <w:tcW w:w="1276" w:type="dxa"/>
            <w:textDirection w:val="btLr"/>
            <w:vAlign w:val="center"/>
          </w:tcPr>
          <w:p w:rsidR="00940431" w:rsidRPr="009E4336" w:rsidRDefault="00940431" w:rsidP="00FC2B79">
            <w:pPr>
              <w:spacing w:after="0" w:line="240" w:lineRule="auto"/>
              <w:ind w:left="113" w:right="113"/>
              <w:jc w:val="center"/>
              <w:rPr>
                <w:rFonts w:ascii="Times New Roman" w:hAnsi="Times New Roman" w:cs="Times New Roman"/>
                <w:sz w:val="24"/>
                <w:szCs w:val="24"/>
              </w:rPr>
            </w:pPr>
            <w:r w:rsidRPr="009E4336">
              <w:rPr>
                <w:rFonts w:ascii="Times New Roman" w:hAnsi="Times New Roman" w:cs="Times New Roman"/>
                <w:sz w:val="24"/>
                <w:szCs w:val="24"/>
              </w:rPr>
              <w:t>ж.м.</w:t>
            </w:r>
          </w:p>
        </w:tc>
        <w:tc>
          <w:tcPr>
            <w:tcW w:w="850" w:type="dxa"/>
            <w:textDirection w:val="btLr"/>
            <w:vAlign w:val="center"/>
          </w:tcPr>
          <w:p w:rsidR="00940431" w:rsidRPr="009E4336" w:rsidRDefault="00940431" w:rsidP="00FC2B79">
            <w:pPr>
              <w:spacing w:after="0" w:line="240" w:lineRule="auto"/>
              <w:ind w:left="113" w:right="113"/>
              <w:jc w:val="center"/>
              <w:rPr>
                <w:rFonts w:ascii="Times New Roman" w:hAnsi="Times New Roman" w:cs="Times New Roman"/>
                <w:sz w:val="24"/>
                <w:szCs w:val="24"/>
              </w:rPr>
            </w:pPr>
            <w:r w:rsidRPr="009E4336">
              <w:rPr>
                <w:rFonts w:ascii="Times New Roman" w:hAnsi="Times New Roman" w:cs="Times New Roman"/>
                <w:sz w:val="24"/>
                <w:szCs w:val="24"/>
              </w:rPr>
              <w:t>Стандарт породы</w:t>
            </w:r>
          </w:p>
        </w:tc>
        <w:tc>
          <w:tcPr>
            <w:tcW w:w="1276" w:type="dxa"/>
            <w:textDirection w:val="btLr"/>
            <w:vAlign w:val="center"/>
          </w:tcPr>
          <w:p w:rsidR="00940431" w:rsidRPr="009E4336" w:rsidRDefault="00940431" w:rsidP="00FC2B79">
            <w:pPr>
              <w:spacing w:after="0" w:line="240" w:lineRule="auto"/>
              <w:ind w:left="113" w:right="113"/>
              <w:jc w:val="center"/>
              <w:rPr>
                <w:rFonts w:ascii="Times New Roman" w:hAnsi="Times New Roman" w:cs="Times New Roman"/>
                <w:sz w:val="24"/>
                <w:szCs w:val="24"/>
              </w:rPr>
            </w:pPr>
            <w:r w:rsidRPr="009E4336">
              <w:rPr>
                <w:rFonts w:ascii="Times New Roman" w:hAnsi="Times New Roman" w:cs="Times New Roman"/>
                <w:sz w:val="24"/>
                <w:szCs w:val="24"/>
              </w:rPr>
              <w:t>ж.м.</w:t>
            </w:r>
          </w:p>
        </w:tc>
        <w:tc>
          <w:tcPr>
            <w:tcW w:w="1417" w:type="dxa"/>
            <w:textDirection w:val="btLr"/>
            <w:vAlign w:val="center"/>
          </w:tcPr>
          <w:p w:rsidR="00940431" w:rsidRPr="009E4336" w:rsidRDefault="00940431" w:rsidP="00FC2B79">
            <w:pPr>
              <w:spacing w:after="0" w:line="240" w:lineRule="auto"/>
              <w:ind w:left="113" w:right="113"/>
              <w:jc w:val="center"/>
              <w:rPr>
                <w:rFonts w:ascii="Times New Roman" w:hAnsi="Times New Roman" w:cs="Times New Roman"/>
                <w:sz w:val="24"/>
                <w:szCs w:val="24"/>
              </w:rPr>
            </w:pPr>
            <w:r w:rsidRPr="009E4336">
              <w:rPr>
                <w:rFonts w:ascii="Times New Roman" w:hAnsi="Times New Roman" w:cs="Times New Roman"/>
                <w:sz w:val="24"/>
                <w:szCs w:val="24"/>
              </w:rPr>
              <w:t>Стандарт породы</w:t>
            </w:r>
          </w:p>
        </w:tc>
      </w:tr>
      <w:tr w:rsidR="00940431" w:rsidRPr="009E4336" w:rsidTr="00B624E8">
        <w:trPr>
          <w:trHeight w:val="153"/>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6</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188,4±2,3</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190-170</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172,9±4,6</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175-145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186,8±4,2</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190-170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170,4±4,6</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175-145</w:t>
            </w:r>
          </w:p>
        </w:tc>
      </w:tr>
      <w:tr w:rsidR="00940431" w:rsidRPr="009E4336" w:rsidTr="00B624E8">
        <w:trPr>
          <w:trHeight w:val="334"/>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7</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208,5±3,6</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210-185</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198,4±3,5</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195-155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195,2±2,2</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210-185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188,4±3,5</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195-155</w:t>
            </w:r>
          </w:p>
        </w:tc>
      </w:tr>
      <w:tr w:rsidR="00940431" w:rsidRPr="009E4336" w:rsidTr="00B624E8">
        <w:trPr>
          <w:trHeight w:val="350"/>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8</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229,4±3,4</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230-180</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214,4±3,1</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215-165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208,5±1,8</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230-180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202,4±3,1</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215-165</w:t>
            </w:r>
          </w:p>
        </w:tc>
      </w:tr>
      <w:tr w:rsidR="00940431" w:rsidRPr="009E4336" w:rsidTr="00B624E8">
        <w:trPr>
          <w:trHeight w:val="334"/>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9</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264,8±3,7</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255-200</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245,5±2,8</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235-185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238,4±2,3</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255-200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245,5±2,8</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235-185</w:t>
            </w:r>
          </w:p>
        </w:tc>
      </w:tr>
      <w:tr w:rsidR="00940431" w:rsidRPr="009E4336" w:rsidTr="00B624E8">
        <w:trPr>
          <w:trHeight w:val="334"/>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307,1±5,1</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280-220</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267,6±3,4</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255-200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272,1±1,8</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280-220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267,6±3,4</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255-200</w:t>
            </w:r>
          </w:p>
        </w:tc>
      </w:tr>
      <w:tr w:rsidR="00940431" w:rsidRPr="009E4336" w:rsidTr="00B624E8">
        <w:trPr>
          <w:trHeight w:val="334"/>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11</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332,5±2,2</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310-240</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295,4±5,2</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270-220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302,4±3,5</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310-240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285,8±5,2</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270-220</w:t>
            </w:r>
          </w:p>
        </w:tc>
      </w:tr>
      <w:tr w:rsidR="00940431" w:rsidRPr="009E4336" w:rsidTr="00B624E8">
        <w:trPr>
          <w:trHeight w:val="334"/>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12</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354,9±3,8</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335-260</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322,1±3,3</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290-235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338,5±3,7</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335-260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302,5±3,1</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290-235</w:t>
            </w:r>
          </w:p>
        </w:tc>
      </w:tr>
      <w:tr w:rsidR="00940431" w:rsidRPr="009E4336" w:rsidTr="00B624E8">
        <w:trPr>
          <w:trHeight w:val="334"/>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13</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388,4±2,4</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365-275</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357,5±1,9</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305-245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374,5±2,6</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365-275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312,0±2,4</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305-245</w:t>
            </w:r>
          </w:p>
        </w:tc>
      </w:tr>
      <w:tr w:rsidR="00940431" w:rsidRPr="009E4336" w:rsidTr="00B624E8">
        <w:trPr>
          <w:trHeight w:val="334"/>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14</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408,6±4,5</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380-290</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385,5±2,2</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320-255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387,0±3,4</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380-290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330,5±2,8</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320-255</w:t>
            </w:r>
          </w:p>
        </w:tc>
      </w:tr>
      <w:tr w:rsidR="00940431" w:rsidRPr="009E4336" w:rsidTr="00B624E8">
        <w:trPr>
          <w:trHeight w:val="334"/>
        </w:trPr>
        <w:tc>
          <w:tcPr>
            <w:tcW w:w="56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15</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435,5±2,6</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400-310</w:t>
            </w:r>
          </w:p>
        </w:tc>
        <w:tc>
          <w:tcPr>
            <w:tcW w:w="1275"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392,5±2,9</w:t>
            </w:r>
          </w:p>
        </w:tc>
        <w:tc>
          <w:tcPr>
            <w:tcW w:w="851"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330-270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403,4±2,5</w:t>
            </w:r>
          </w:p>
        </w:tc>
        <w:tc>
          <w:tcPr>
            <w:tcW w:w="850"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400-310</w:t>
            </w:r>
          </w:p>
        </w:tc>
        <w:tc>
          <w:tcPr>
            <w:tcW w:w="1276"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370,0±3,6</w:t>
            </w:r>
          </w:p>
        </w:tc>
        <w:tc>
          <w:tcPr>
            <w:tcW w:w="1417" w:type="dxa"/>
            <w:vAlign w:val="center"/>
          </w:tcPr>
          <w:p w:rsidR="00940431" w:rsidRPr="009E4336" w:rsidRDefault="00940431" w:rsidP="00FC2B79">
            <w:pPr>
              <w:spacing w:after="0" w:line="240" w:lineRule="auto"/>
              <w:jc w:val="center"/>
              <w:rPr>
                <w:rFonts w:ascii="Times New Roman" w:hAnsi="Times New Roman" w:cs="Times New Roman"/>
                <w:sz w:val="24"/>
                <w:szCs w:val="24"/>
              </w:rPr>
            </w:pPr>
            <w:r w:rsidRPr="009E4336">
              <w:rPr>
                <w:rFonts w:ascii="Times New Roman" w:hAnsi="Times New Roman" w:cs="Times New Roman"/>
                <w:sz w:val="24"/>
                <w:szCs w:val="24"/>
              </w:rPr>
              <w:t>330-270</w:t>
            </w:r>
          </w:p>
        </w:tc>
      </w:tr>
    </w:tbl>
    <w:p w:rsidR="00940431" w:rsidRPr="009E4336" w:rsidRDefault="00940431" w:rsidP="00940431">
      <w:pPr>
        <w:spacing w:after="0" w:line="240" w:lineRule="auto"/>
        <w:ind w:firstLine="709"/>
        <w:rPr>
          <w:rFonts w:ascii="Times New Roman" w:hAnsi="Times New Roman" w:cs="Times New Roman"/>
          <w:sz w:val="24"/>
          <w:szCs w:val="24"/>
        </w:rPr>
      </w:pPr>
    </w:p>
    <w:p w:rsidR="00940431" w:rsidRPr="009E4336" w:rsidRDefault="00940431" w:rsidP="00940431">
      <w:pPr>
        <w:shd w:val="clear" w:color="auto" w:fill="FFFFFF" w:themeFill="background1"/>
        <w:spacing w:after="0" w:line="240" w:lineRule="auto"/>
        <w:ind w:firstLine="567"/>
        <w:jc w:val="both"/>
        <w:rPr>
          <w:rFonts w:ascii="Times New Roman" w:hAnsi="Times New Roman" w:cs="Times New Roman"/>
          <w:sz w:val="24"/>
          <w:szCs w:val="24"/>
        </w:rPr>
      </w:pPr>
    </w:p>
    <w:p w:rsidR="00940431" w:rsidRPr="009E4336" w:rsidRDefault="00940431" w:rsidP="00940431">
      <w:pPr>
        <w:spacing w:after="0" w:line="240" w:lineRule="auto"/>
        <w:ind w:firstLine="567"/>
        <w:jc w:val="both"/>
        <w:rPr>
          <w:rFonts w:ascii="Times New Roman" w:hAnsi="Times New Roman" w:cs="Times New Roman"/>
          <w:sz w:val="24"/>
          <w:szCs w:val="24"/>
        </w:rPr>
        <w:sectPr w:rsidR="00940431" w:rsidRPr="009E4336" w:rsidSect="00D55F75">
          <w:pgSz w:w="11906" w:h="16838"/>
          <w:pgMar w:top="1134" w:right="567" w:bottom="1134" w:left="1701" w:header="709" w:footer="709" w:gutter="0"/>
          <w:cols w:space="708"/>
          <w:docGrid w:linePitch="360"/>
        </w:sectPr>
      </w:pPr>
    </w:p>
    <w:p w:rsidR="00940431" w:rsidRPr="002976B7" w:rsidRDefault="00940431" w:rsidP="00940431">
      <w:pPr>
        <w:pStyle w:val="1"/>
        <w:shd w:val="clear" w:color="auto" w:fill="FFFFFF" w:themeFill="background1"/>
        <w:jc w:val="both"/>
        <w:rPr>
          <w:rFonts w:ascii="Times New Roman" w:hAnsi="Times New Roman" w:cs="Times New Roman"/>
          <w:b w:val="0"/>
          <w:color w:val="auto"/>
          <w:spacing w:val="16"/>
        </w:rPr>
      </w:pPr>
      <w:r w:rsidRPr="002976B7">
        <w:rPr>
          <w:rFonts w:ascii="Times New Roman" w:hAnsi="Times New Roman" w:cs="Times New Roman"/>
          <w:b w:val="0"/>
          <w:color w:val="auto"/>
        </w:rPr>
        <w:lastRenderedPageBreak/>
        <w:t xml:space="preserve">  Таблица </w:t>
      </w:r>
      <w:r w:rsidR="00F70BB7">
        <w:rPr>
          <w:rFonts w:ascii="Times New Roman" w:hAnsi="Times New Roman" w:cs="Times New Roman"/>
          <w:b w:val="0"/>
          <w:color w:val="auto"/>
        </w:rPr>
        <w:t>14</w:t>
      </w:r>
      <w:r w:rsidRPr="002976B7">
        <w:rPr>
          <w:rFonts w:ascii="Times New Roman" w:hAnsi="Times New Roman" w:cs="Times New Roman"/>
          <w:b w:val="0"/>
          <w:color w:val="auto"/>
        </w:rPr>
        <w:t xml:space="preserve"> –Динамика живой массы и интенсивность роста молодняка </w:t>
      </w:r>
      <w:r w:rsidRPr="002976B7">
        <w:rPr>
          <w:rFonts w:ascii="Times New Roman" w:hAnsi="Times New Roman" w:cs="Times New Roman"/>
          <w:b w:val="0"/>
          <w:snapToGrid w:val="0"/>
          <w:color w:val="auto"/>
        </w:rPr>
        <w:t>(</w:t>
      </w:r>
      <w:r w:rsidRPr="002976B7">
        <w:rPr>
          <w:rFonts w:ascii="Times New Roman" w:hAnsi="Times New Roman" w:cs="Times New Roman"/>
          <w:b w:val="0"/>
          <w:color w:val="auto"/>
          <w:spacing w:val="16"/>
          <w:lang w:val="en-US"/>
        </w:rPr>
        <w:t>X</w:t>
      </w:r>
      <w:r w:rsidRPr="002976B7">
        <w:rPr>
          <w:rFonts w:ascii="Times New Roman" w:hAnsi="Times New Roman" w:cs="Times New Roman"/>
          <w:b w:val="0"/>
          <w:color w:val="auto"/>
          <w:spacing w:val="16"/>
        </w:rPr>
        <w:t>±</w:t>
      </w:r>
      <w:r w:rsidRPr="002976B7">
        <w:rPr>
          <w:rFonts w:ascii="Times New Roman" w:hAnsi="Times New Roman" w:cs="Times New Roman"/>
          <w:b w:val="0"/>
          <w:color w:val="auto"/>
          <w:spacing w:val="16"/>
          <w:lang w:val="en-US"/>
        </w:rPr>
        <w:t>Sx</w:t>
      </w:r>
      <w:r w:rsidRPr="002976B7">
        <w:rPr>
          <w:rFonts w:ascii="Times New Roman" w:hAnsi="Times New Roman" w:cs="Times New Roman"/>
          <w:b w:val="0"/>
          <w:color w:val="auto"/>
          <w:spacing w:val="16"/>
        </w:rPr>
        <w:t>)</w:t>
      </w:r>
    </w:p>
    <w:tbl>
      <w:tblPr>
        <w:tblStyle w:val="af"/>
        <w:tblW w:w="14175" w:type="dxa"/>
        <w:tblInd w:w="250" w:type="dxa"/>
        <w:tblLayout w:type="fixed"/>
        <w:tblLook w:val="04A0" w:firstRow="1" w:lastRow="0" w:firstColumn="1" w:lastColumn="0" w:noHBand="0" w:noVBand="1"/>
      </w:tblPr>
      <w:tblGrid>
        <w:gridCol w:w="2234"/>
        <w:gridCol w:w="1559"/>
        <w:gridCol w:w="855"/>
        <w:gridCol w:w="1588"/>
        <w:gridCol w:w="990"/>
        <w:gridCol w:w="1560"/>
        <w:gridCol w:w="992"/>
        <w:gridCol w:w="1419"/>
        <w:gridCol w:w="710"/>
        <w:gridCol w:w="1276"/>
        <w:gridCol w:w="992"/>
      </w:tblGrid>
      <w:tr w:rsidR="00940431" w:rsidRPr="009E4336" w:rsidTr="00B624E8">
        <w:tc>
          <w:tcPr>
            <w:tcW w:w="2234" w:type="dxa"/>
            <w:vMerge w:val="restart"/>
            <w:vAlign w:val="center"/>
          </w:tcPr>
          <w:p w:rsidR="00940431" w:rsidRPr="009E4336" w:rsidRDefault="00940431" w:rsidP="00FC2B79">
            <w:pPr>
              <w:shd w:val="clear" w:color="auto" w:fill="FFFFFF" w:themeFill="background1"/>
              <w:jc w:val="center"/>
              <w:rPr>
                <w:sz w:val="24"/>
                <w:szCs w:val="24"/>
              </w:rPr>
            </w:pPr>
            <w:r w:rsidRPr="009E4336">
              <w:rPr>
                <w:sz w:val="24"/>
                <w:szCs w:val="24"/>
              </w:rPr>
              <w:t xml:space="preserve">Группа </w:t>
            </w:r>
          </w:p>
        </w:tc>
        <w:tc>
          <w:tcPr>
            <w:tcW w:w="9673" w:type="dxa"/>
            <w:gridSpan w:val="8"/>
            <w:vAlign w:val="center"/>
          </w:tcPr>
          <w:p w:rsidR="00940431" w:rsidRPr="009E4336" w:rsidRDefault="00940431" w:rsidP="00FC2B79">
            <w:pPr>
              <w:shd w:val="clear" w:color="auto" w:fill="FFFFFF" w:themeFill="background1"/>
              <w:jc w:val="center"/>
              <w:rPr>
                <w:sz w:val="24"/>
                <w:szCs w:val="24"/>
              </w:rPr>
            </w:pPr>
            <w:r w:rsidRPr="009E4336">
              <w:rPr>
                <w:sz w:val="24"/>
                <w:szCs w:val="24"/>
              </w:rPr>
              <w:t>Живая масса (кг) в возрасте, мес.</w:t>
            </w:r>
          </w:p>
        </w:tc>
        <w:tc>
          <w:tcPr>
            <w:tcW w:w="226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Среднесут. прирост от 8 до 15 мес.</w:t>
            </w:r>
          </w:p>
        </w:tc>
      </w:tr>
      <w:tr w:rsidR="00940431" w:rsidRPr="009E4336" w:rsidTr="00B624E8">
        <w:tc>
          <w:tcPr>
            <w:tcW w:w="2234" w:type="dxa"/>
            <w:vMerge/>
            <w:vAlign w:val="center"/>
          </w:tcPr>
          <w:p w:rsidR="00940431" w:rsidRPr="009E4336" w:rsidRDefault="00940431" w:rsidP="00FC2B79">
            <w:pPr>
              <w:shd w:val="clear" w:color="auto" w:fill="FFFFFF" w:themeFill="background1"/>
              <w:jc w:val="center"/>
              <w:rPr>
                <w:sz w:val="24"/>
                <w:szCs w:val="24"/>
              </w:rPr>
            </w:pPr>
          </w:p>
        </w:tc>
        <w:tc>
          <w:tcPr>
            <w:tcW w:w="2414"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6</w:t>
            </w:r>
          </w:p>
        </w:tc>
        <w:tc>
          <w:tcPr>
            <w:tcW w:w="257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8</w:t>
            </w:r>
          </w:p>
        </w:tc>
        <w:tc>
          <w:tcPr>
            <w:tcW w:w="2552"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12</w:t>
            </w:r>
          </w:p>
        </w:tc>
        <w:tc>
          <w:tcPr>
            <w:tcW w:w="2129"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15</w:t>
            </w:r>
          </w:p>
        </w:tc>
        <w:tc>
          <w:tcPr>
            <w:tcW w:w="2268" w:type="dxa"/>
            <w:gridSpan w:val="2"/>
            <w:vAlign w:val="center"/>
          </w:tcPr>
          <w:p w:rsidR="00940431" w:rsidRPr="009E4336" w:rsidRDefault="00940431" w:rsidP="00FC2B79">
            <w:pPr>
              <w:shd w:val="clear" w:color="auto" w:fill="FFFFFF" w:themeFill="background1"/>
              <w:jc w:val="center"/>
              <w:rPr>
                <w:sz w:val="24"/>
                <w:szCs w:val="24"/>
              </w:rPr>
            </w:pPr>
          </w:p>
        </w:tc>
      </w:tr>
      <w:tr w:rsidR="00940431" w:rsidRPr="009E4336" w:rsidTr="00B624E8">
        <w:tc>
          <w:tcPr>
            <w:tcW w:w="2234" w:type="dxa"/>
            <w:vMerge/>
            <w:vAlign w:val="center"/>
          </w:tcPr>
          <w:p w:rsidR="00940431" w:rsidRPr="009E4336" w:rsidRDefault="00940431" w:rsidP="00FC2B79">
            <w:pPr>
              <w:shd w:val="clear" w:color="auto" w:fill="FFFFFF" w:themeFill="background1"/>
              <w:jc w:val="center"/>
              <w:rPr>
                <w:sz w:val="24"/>
                <w:szCs w:val="24"/>
              </w:rPr>
            </w:pPr>
          </w:p>
        </w:tc>
        <w:tc>
          <w:tcPr>
            <w:tcW w:w="1559" w:type="dxa"/>
            <w:vAlign w:val="center"/>
          </w:tcPr>
          <w:p w:rsidR="00940431" w:rsidRPr="009E4336" w:rsidRDefault="00940431" w:rsidP="00FC2B79">
            <w:pPr>
              <w:widowControl w:val="0"/>
              <w:shd w:val="clear" w:color="auto" w:fill="FFFFFF" w:themeFill="background1"/>
              <w:jc w:val="center"/>
              <w:rPr>
                <w:snapToGrid w:val="0"/>
                <w:sz w:val="24"/>
                <w:szCs w:val="24"/>
                <w:lang w:val="en-US"/>
              </w:rPr>
            </w:pPr>
            <w:r w:rsidRPr="009E4336">
              <w:rPr>
                <w:spacing w:val="16"/>
                <w:sz w:val="24"/>
                <w:szCs w:val="24"/>
                <w:lang w:val="en-US"/>
              </w:rPr>
              <w:t>X</w:t>
            </w:r>
            <w:r w:rsidRPr="009E4336">
              <w:rPr>
                <w:spacing w:val="16"/>
                <w:sz w:val="24"/>
                <w:szCs w:val="24"/>
              </w:rPr>
              <w:t>±</w:t>
            </w:r>
            <w:r w:rsidRPr="009E4336">
              <w:rPr>
                <w:spacing w:val="16"/>
                <w:sz w:val="24"/>
                <w:szCs w:val="24"/>
                <w:lang w:val="en-US"/>
              </w:rPr>
              <w:t>Sx</w:t>
            </w:r>
          </w:p>
        </w:tc>
        <w:tc>
          <w:tcPr>
            <w:tcW w:w="855" w:type="dxa"/>
            <w:vAlign w:val="center"/>
          </w:tcPr>
          <w:p w:rsidR="00940431" w:rsidRPr="009E4336" w:rsidRDefault="00940431" w:rsidP="00FC2B79">
            <w:pPr>
              <w:widowControl w:val="0"/>
              <w:shd w:val="clear" w:color="auto" w:fill="FFFFFF" w:themeFill="background1"/>
              <w:jc w:val="center"/>
              <w:rPr>
                <w:snapToGrid w:val="0"/>
                <w:sz w:val="24"/>
                <w:szCs w:val="24"/>
              </w:rPr>
            </w:pPr>
            <w:r w:rsidRPr="009E4336">
              <w:rPr>
                <w:snapToGrid w:val="0"/>
                <w:sz w:val="24"/>
                <w:szCs w:val="24"/>
                <w:lang w:val="en-US"/>
              </w:rPr>
              <w:t>C</w:t>
            </w:r>
            <w:r w:rsidRPr="009E4336">
              <w:rPr>
                <w:snapToGrid w:val="0"/>
                <w:sz w:val="24"/>
                <w:szCs w:val="24"/>
                <w:vertAlign w:val="subscript"/>
                <w:lang w:val="en-US"/>
              </w:rPr>
              <w:t>v</w:t>
            </w:r>
          </w:p>
        </w:tc>
        <w:tc>
          <w:tcPr>
            <w:tcW w:w="1588" w:type="dxa"/>
            <w:vAlign w:val="center"/>
          </w:tcPr>
          <w:p w:rsidR="00940431" w:rsidRPr="009E4336" w:rsidRDefault="00940431" w:rsidP="00FC2B79">
            <w:pPr>
              <w:widowControl w:val="0"/>
              <w:shd w:val="clear" w:color="auto" w:fill="FFFFFF" w:themeFill="background1"/>
              <w:jc w:val="center"/>
              <w:rPr>
                <w:snapToGrid w:val="0"/>
                <w:sz w:val="24"/>
                <w:szCs w:val="24"/>
                <w:lang w:val="en-US"/>
              </w:rPr>
            </w:pPr>
            <w:r w:rsidRPr="009E4336">
              <w:rPr>
                <w:spacing w:val="16"/>
                <w:sz w:val="24"/>
                <w:szCs w:val="24"/>
                <w:lang w:val="en-US"/>
              </w:rPr>
              <w:t>X</w:t>
            </w:r>
            <w:r w:rsidRPr="009E4336">
              <w:rPr>
                <w:spacing w:val="16"/>
                <w:sz w:val="24"/>
                <w:szCs w:val="24"/>
              </w:rPr>
              <w:t>±</w:t>
            </w:r>
            <w:r w:rsidRPr="009E4336">
              <w:rPr>
                <w:spacing w:val="16"/>
                <w:sz w:val="24"/>
                <w:szCs w:val="24"/>
                <w:lang w:val="en-US"/>
              </w:rPr>
              <w:t>Sx</w:t>
            </w:r>
          </w:p>
        </w:tc>
        <w:tc>
          <w:tcPr>
            <w:tcW w:w="990" w:type="dxa"/>
            <w:vAlign w:val="center"/>
          </w:tcPr>
          <w:p w:rsidR="00940431" w:rsidRPr="009E4336" w:rsidRDefault="00940431" w:rsidP="00FC2B79">
            <w:pPr>
              <w:widowControl w:val="0"/>
              <w:shd w:val="clear" w:color="auto" w:fill="FFFFFF" w:themeFill="background1"/>
              <w:jc w:val="center"/>
              <w:rPr>
                <w:snapToGrid w:val="0"/>
                <w:sz w:val="24"/>
                <w:szCs w:val="24"/>
              </w:rPr>
            </w:pPr>
            <w:r w:rsidRPr="009E4336">
              <w:rPr>
                <w:snapToGrid w:val="0"/>
                <w:sz w:val="24"/>
                <w:szCs w:val="24"/>
                <w:lang w:val="en-US"/>
              </w:rPr>
              <w:t>C</w:t>
            </w:r>
            <w:r w:rsidRPr="009E4336">
              <w:rPr>
                <w:snapToGrid w:val="0"/>
                <w:sz w:val="24"/>
                <w:szCs w:val="24"/>
                <w:vertAlign w:val="subscript"/>
                <w:lang w:val="en-US"/>
              </w:rPr>
              <w:t>v</w:t>
            </w:r>
          </w:p>
        </w:tc>
        <w:tc>
          <w:tcPr>
            <w:tcW w:w="1560" w:type="dxa"/>
            <w:vAlign w:val="center"/>
          </w:tcPr>
          <w:p w:rsidR="00940431" w:rsidRPr="009E4336" w:rsidRDefault="00940431" w:rsidP="00FC2B79">
            <w:pPr>
              <w:widowControl w:val="0"/>
              <w:shd w:val="clear" w:color="auto" w:fill="FFFFFF" w:themeFill="background1"/>
              <w:jc w:val="center"/>
              <w:rPr>
                <w:snapToGrid w:val="0"/>
                <w:sz w:val="24"/>
                <w:szCs w:val="24"/>
                <w:lang w:val="en-US"/>
              </w:rPr>
            </w:pPr>
            <w:r w:rsidRPr="009E4336">
              <w:rPr>
                <w:spacing w:val="16"/>
                <w:sz w:val="24"/>
                <w:szCs w:val="24"/>
                <w:lang w:val="en-US"/>
              </w:rPr>
              <w:t>X</w:t>
            </w:r>
            <w:r w:rsidRPr="009E4336">
              <w:rPr>
                <w:spacing w:val="16"/>
                <w:sz w:val="24"/>
                <w:szCs w:val="24"/>
              </w:rPr>
              <w:t>±</w:t>
            </w:r>
            <w:r w:rsidRPr="009E4336">
              <w:rPr>
                <w:spacing w:val="16"/>
                <w:sz w:val="24"/>
                <w:szCs w:val="24"/>
                <w:lang w:val="en-US"/>
              </w:rPr>
              <w:t>Sx</w:t>
            </w:r>
          </w:p>
        </w:tc>
        <w:tc>
          <w:tcPr>
            <w:tcW w:w="992" w:type="dxa"/>
            <w:vAlign w:val="center"/>
          </w:tcPr>
          <w:p w:rsidR="00940431" w:rsidRPr="009E4336" w:rsidRDefault="00940431" w:rsidP="00FC2B79">
            <w:pPr>
              <w:widowControl w:val="0"/>
              <w:shd w:val="clear" w:color="auto" w:fill="FFFFFF" w:themeFill="background1"/>
              <w:jc w:val="center"/>
              <w:rPr>
                <w:snapToGrid w:val="0"/>
                <w:sz w:val="24"/>
                <w:szCs w:val="24"/>
              </w:rPr>
            </w:pPr>
            <w:r w:rsidRPr="009E4336">
              <w:rPr>
                <w:snapToGrid w:val="0"/>
                <w:sz w:val="24"/>
                <w:szCs w:val="24"/>
                <w:lang w:val="en-US"/>
              </w:rPr>
              <w:t>C</w:t>
            </w:r>
            <w:r w:rsidRPr="009E4336">
              <w:rPr>
                <w:snapToGrid w:val="0"/>
                <w:sz w:val="24"/>
                <w:szCs w:val="24"/>
                <w:vertAlign w:val="subscript"/>
                <w:lang w:val="en-US"/>
              </w:rPr>
              <w:t>v</w:t>
            </w:r>
          </w:p>
        </w:tc>
        <w:tc>
          <w:tcPr>
            <w:tcW w:w="1419" w:type="dxa"/>
            <w:vAlign w:val="center"/>
          </w:tcPr>
          <w:p w:rsidR="00940431" w:rsidRPr="009E4336" w:rsidRDefault="00940431" w:rsidP="00FC2B79">
            <w:pPr>
              <w:widowControl w:val="0"/>
              <w:shd w:val="clear" w:color="auto" w:fill="FFFFFF" w:themeFill="background1"/>
              <w:jc w:val="center"/>
              <w:rPr>
                <w:snapToGrid w:val="0"/>
                <w:sz w:val="24"/>
                <w:szCs w:val="24"/>
                <w:lang w:val="en-US"/>
              </w:rPr>
            </w:pPr>
            <w:r w:rsidRPr="009E4336">
              <w:rPr>
                <w:spacing w:val="16"/>
                <w:sz w:val="24"/>
                <w:szCs w:val="24"/>
                <w:lang w:val="en-US"/>
              </w:rPr>
              <w:t>X</w:t>
            </w:r>
            <w:r w:rsidRPr="009E4336">
              <w:rPr>
                <w:spacing w:val="16"/>
                <w:sz w:val="24"/>
                <w:szCs w:val="24"/>
              </w:rPr>
              <w:t>±</w:t>
            </w:r>
            <w:r w:rsidRPr="009E4336">
              <w:rPr>
                <w:spacing w:val="16"/>
                <w:sz w:val="24"/>
                <w:szCs w:val="24"/>
                <w:lang w:val="en-US"/>
              </w:rPr>
              <w:t>Sx</w:t>
            </w:r>
          </w:p>
        </w:tc>
        <w:tc>
          <w:tcPr>
            <w:tcW w:w="710" w:type="dxa"/>
            <w:vAlign w:val="center"/>
          </w:tcPr>
          <w:p w:rsidR="00940431" w:rsidRPr="009E4336" w:rsidRDefault="00940431" w:rsidP="00FC2B79">
            <w:pPr>
              <w:widowControl w:val="0"/>
              <w:shd w:val="clear" w:color="auto" w:fill="FFFFFF" w:themeFill="background1"/>
              <w:jc w:val="center"/>
              <w:rPr>
                <w:snapToGrid w:val="0"/>
                <w:sz w:val="24"/>
                <w:szCs w:val="24"/>
              </w:rPr>
            </w:pPr>
            <w:r w:rsidRPr="009E4336">
              <w:rPr>
                <w:snapToGrid w:val="0"/>
                <w:sz w:val="24"/>
                <w:szCs w:val="24"/>
                <w:lang w:val="en-US"/>
              </w:rPr>
              <w:t>C</w:t>
            </w:r>
            <w:r w:rsidRPr="009E4336">
              <w:rPr>
                <w:snapToGrid w:val="0"/>
                <w:sz w:val="24"/>
                <w:szCs w:val="24"/>
                <w:vertAlign w:val="subscript"/>
                <w:lang w:val="en-US"/>
              </w:rPr>
              <w:t>v</w:t>
            </w:r>
          </w:p>
        </w:tc>
        <w:tc>
          <w:tcPr>
            <w:tcW w:w="1276" w:type="dxa"/>
            <w:vAlign w:val="center"/>
          </w:tcPr>
          <w:p w:rsidR="00940431" w:rsidRPr="009E4336" w:rsidRDefault="00940431" w:rsidP="00FC2B79">
            <w:pPr>
              <w:widowControl w:val="0"/>
              <w:shd w:val="clear" w:color="auto" w:fill="FFFFFF" w:themeFill="background1"/>
              <w:jc w:val="center"/>
              <w:rPr>
                <w:snapToGrid w:val="0"/>
                <w:sz w:val="24"/>
                <w:szCs w:val="24"/>
                <w:lang w:val="en-US"/>
              </w:rPr>
            </w:pPr>
            <w:r w:rsidRPr="009E4336">
              <w:rPr>
                <w:spacing w:val="16"/>
                <w:sz w:val="24"/>
                <w:szCs w:val="24"/>
                <w:lang w:val="en-US"/>
              </w:rPr>
              <w:t>X</w:t>
            </w:r>
            <w:r w:rsidRPr="009E4336">
              <w:rPr>
                <w:spacing w:val="16"/>
                <w:sz w:val="24"/>
                <w:szCs w:val="24"/>
              </w:rPr>
              <w:t>±</w:t>
            </w:r>
            <w:r w:rsidRPr="009E4336">
              <w:rPr>
                <w:spacing w:val="16"/>
                <w:sz w:val="24"/>
                <w:szCs w:val="24"/>
                <w:lang w:val="en-US"/>
              </w:rPr>
              <w:t>Sx</w:t>
            </w:r>
          </w:p>
        </w:tc>
        <w:tc>
          <w:tcPr>
            <w:tcW w:w="992" w:type="dxa"/>
            <w:vAlign w:val="center"/>
          </w:tcPr>
          <w:p w:rsidR="00940431" w:rsidRPr="009E4336" w:rsidRDefault="00940431" w:rsidP="00FC2B79">
            <w:pPr>
              <w:widowControl w:val="0"/>
              <w:shd w:val="clear" w:color="auto" w:fill="FFFFFF" w:themeFill="background1"/>
              <w:jc w:val="center"/>
              <w:rPr>
                <w:snapToGrid w:val="0"/>
                <w:sz w:val="24"/>
                <w:szCs w:val="24"/>
              </w:rPr>
            </w:pPr>
            <w:r w:rsidRPr="009E4336">
              <w:rPr>
                <w:snapToGrid w:val="0"/>
                <w:sz w:val="24"/>
                <w:szCs w:val="24"/>
                <w:lang w:val="en-US"/>
              </w:rPr>
              <w:t>C</w:t>
            </w:r>
            <w:r w:rsidRPr="009E4336">
              <w:rPr>
                <w:snapToGrid w:val="0"/>
                <w:sz w:val="24"/>
                <w:szCs w:val="24"/>
                <w:vertAlign w:val="subscript"/>
                <w:lang w:val="en-US"/>
              </w:rPr>
              <w:t>v</w:t>
            </w:r>
          </w:p>
        </w:tc>
      </w:tr>
      <w:tr w:rsidR="00940431" w:rsidRPr="009E4336" w:rsidTr="00B624E8">
        <w:tc>
          <w:tcPr>
            <w:tcW w:w="14175" w:type="dxa"/>
            <w:gridSpan w:val="11"/>
          </w:tcPr>
          <w:p w:rsidR="00940431" w:rsidRPr="009E4336" w:rsidRDefault="00940431" w:rsidP="00FC2B79">
            <w:pPr>
              <w:widowControl w:val="0"/>
              <w:shd w:val="clear" w:color="auto" w:fill="FFFFFF" w:themeFill="background1"/>
              <w:jc w:val="center"/>
              <w:rPr>
                <w:snapToGrid w:val="0"/>
                <w:sz w:val="24"/>
                <w:szCs w:val="24"/>
              </w:rPr>
            </w:pPr>
            <w:r w:rsidRPr="009E4336">
              <w:rPr>
                <w:sz w:val="24"/>
                <w:szCs w:val="24"/>
              </w:rPr>
              <w:t>ТОО «Север Агро Н»</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 xml:space="preserve">Бычки  </w:t>
            </w:r>
            <w:r w:rsidRPr="009E4336">
              <w:rPr>
                <w:sz w:val="24"/>
                <w:szCs w:val="24"/>
                <w:lang w:val="en-US"/>
              </w:rPr>
              <w:t>n</w:t>
            </w:r>
            <w:r w:rsidRPr="009E4336">
              <w:rPr>
                <w:sz w:val="24"/>
                <w:szCs w:val="24"/>
              </w:rPr>
              <w:t>=30</w:t>
            </w:r>
          </w:p>
        </w:tc>
        <w:tc>
          <w:tcPr>
            <w:tcW w:w="1559"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188,4±2,3</w:t>
            </w:r>
          </w:p>
        </w:tc>
        <w:tc>
          <w:tcPr>
            <w:tcW w:w="855"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5,2</w:t>
            </w:r>
          </w:p>
        </w:tc>
        <w:tc>
          <w:tcPr>
            <w:tcW w:w="1588"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229,4±3,4*</w:t>
            </w:r>
          </w:p>
        </w:tc>
        <w:tc>
          <w:tcPr>
            <w:tcW w:w="990"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3,7</w:t>
            </w:r>
          </w:p>
        </w:tc>
        <w:tc>
          <w:tcPr>
            <w:tcW w:w="1560"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354,9±3,8</w:t>
            </w:r>
          </w:p>
        </w:tc>
        <w:tc>
          <w:tcPr>
            <w:tcW w:w="992" w:type="dxa"/>
            <w:vAlign w:val="center"/>
          </w:tcPr>
          <w:p w:rsidR="00940431" w:rsidRPr="009E4336" w:rsidRDefault="00940431" w:rsidP="00FC2B79">
            <w:pPr>
              <w:shd w:val="clear" w:color="auto" w:fill="FFFFFF" w:themeFill="background1"/>
              <w:jc w:val="center"/>
              <w:rPr>
                <w:sz w:val="24"/>
                <w:szCs w:val="24"/>
              </w:rPr>
            </w:pPr>
            <w:r w:rsidRPr="009E4336">
              <w:rPr>
                <w:bCs/>
                <w:sz w:val="24"/>
                <w:szCs w:val="24"/>
              </w:rPr>
              <w:t>2,8</w:t>
            </w:r>
          </w:p>
        </w:tc>
        <w:tc>
          <w:tcPr>
            <w:tcW w:w="1419"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435,5±2,6*</w:t>
            </w:r>
          </w:p>
        </w:tc>
        <w:tc>
          <w:tcPr>
            <w:tcW w:w="710" w:type="dxa"/>
            <w:vAlign w:val="center"/>
          </w:tcPr>
          <w:p w:rsidR="00940431" w:rsidRPr="009E4336" w:rsidRDefault="00940431" w:rsidP="00FC2B79">
            <w:pPr>
              <w:shd w:val="clear" w:color="auto" w:fill="FFFFFF" w:themeFill="background1"/>
              <w:jc w:val="center"/>
              <w:rPr>
                <w:sz w:val="24"/>
                <w:szCs w:val="24"/>
              </w:rPr>
            </w:pPr>
            <w:r w:rsidRPr="009E4336">
              <w:rPr>
                <w:bCs/>
                <w:sz w:val="24"/>
                <w:szCs w:val="24"/>
              </w:rPr>
              <w:t>2,2</w:t>
            </w:r>
          </w:p>
        </w:tc>
        <w:tc>
          <w:tcPr>
            <w:tcW w:w="1276"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0,981±3,7</w:t>
            </w:r>
          </w:p>
        </w:tc>
        <w:tc>
          <w:tcPr>
            <w:tcW w:w="992"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1,9</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Стандарт породы</w:t>
            </w:r>
          </w:p>
        </w:tc>
        <w:tc>
          <w:tcPr>
            <w:tcW w:w="2414"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170</w:t>
            </w:r>
          </w:p>
        </w:tc>
        <w:tc>
          <w:tcPr>
            <w:tcW w:w="257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180</w:t>
            </w:r>
          </w:p>
        </w:tc>
        <w:tc>
          <w:tcPr>
            <w:tcW w:w="2552"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260</w:t>
            </w:r>
          </w:p>
        </w:tc>
        <w:tc>
          <w:tcPr>
            <w:tcW w:w="2129"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310</w:t>
            </w:r>
          </w:p>
        </w:tc>
        <w:tc>
          <w:tcPr>
            <w:tcW w:w="226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Превышение, %</w:t>
            </w:r>
          </w:p>
        </w:tc>
        <w:tc>
          <w:tcPr>
            <w:tcW w:w="2414"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10,8</w:t>
            </w:r>
          </w:p>
        </w:tc>
        <w:tc>
          <w:tcPr>
            <w:tcW w:w="257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27,4</w:t>
            </w:r>
          </w:p>
        </w:tc>
        <w:tc>
          <w:tcPr>
            <w:tcW w:w="2552"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36,5</w:t>
            </w:r>
          </w:p>
        </w:tc>
        <w:tc>
          <w:tcPr>
            <w:tcW w:w="2129"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40,4</w:t>
            </w:r>
          </w:p>
        </w:tc>
        <w:tc>
          <w:tcPr>
            <w:tcW w:w="226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 xml:space="preserve">Телки   </w:t>
            </w:r>
            <w:r w:rsidRPr="009E4336">
              <w:rPr>
                <w:sz w:val="24"/>
                <w:szCs w:val="24"/>
                <w:lang w:val="en-US"/>
              </w:rPr>
              <w:t>n</w:t>
            </w:r>
            <w:r w:rsidRPr="009E4336">
              <w:rPr>
                <w:sz w:val="24"/>
                <w:szCs w:val="24"/>
              </w:rPr>
              <w:t>=30</w:t>
            </w:r>
          </w:p>
        </w:tc>
        <w:tc>
          <w:tcPr>
            <w:tcW w:w="1559"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172,9±4,6</w:t>
            </w:r>
          </w:p>
        </w:tc>
        <w:tc>
          <w:tcPr>
            <w:tcW w:w="855"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2,6</w:t>
            </w:r>
          </w:p>
        </w:tc>
        <w:tc>
          <w:tcPr>
            <w:tcW w:w="1588"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214,4±3,1*</w:t>
            </w:r>
          </w:p>
        </w:tc>
        <w:tc>
          <w:tcPr>
            <w:tcW w:w="990"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3,4</w:t>
            </w:r>
          </w:p>
        </w:tc>
        <w:tc>
          <w:tcPr>
            <w:tcW w:w="1560"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322,1±3,3</w:t>
            </w:r>
          </w:p>
        </w:tc>
        <w:tc>
          <w:tcPr>
            <w:tcW w:w="992"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2,2</w:t>
            </w:r>
          </w:p>
        </w:tc>
        <w:tc>
          <w:tcPr>
            <w:tcW w:w="1419"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392,5±2,9*</w:t>
            </w:r>
          </w:p>
        </w:tc>
        <w:tc>
          <w:tcPr>
            <w:tcW w:w="710"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3,6</w:t>
            </w:r>
          </w:p>
        </w:tc>
        <w:tc>
          <w:tcPr>
            <w:tcW w:w="1276"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0,848±3,7</w:t>
            </w:r>
          </w:p>
        </w:tc>
        <w:tc>
          <w:tcPr>
            <w:tcW w:w="992"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3,8</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Стандарт породы</w:t>
            </w:r>
          </w:p>
        </w:tc>
        <w:tc>
          <w:tcPr>
            <w:tcW w:w="2414"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145</w:t>
            </w:r>
          </w:p>
        </w:tc>
        <w:tc>
          <w:tcPr>
            <w:tcW w:w="257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190</w:t>
            </w:r>
          </w:p>
        </w:tc>
        <w:tc>
          <w:tcPr>
            <w:tcW w:w="2552"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260</w:t>
            </w:r>
          </w:p>
        </w:tc>
        <w:tc>
          <w:tcPr>
            <w:tcW w:w="2129"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305</w:t>
            </w:r>
          </w:p>
        </w:tc>
        <w:tc>
          <w:tcPr>
            <w:tcW w:w="226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Превышение, %</w:t>
            </w:r>
          </w:p>
        </w:tc>
        <w:tc>
          <w:tcPr>
            <w:tcW w:w="2414"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19,2</w:t>
            </w:r>
          </w:p>
        </w:tc>
        <w:tc>
          <w:tcPr>
            <w:tcW w:w="257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12,8</w:t>
            </w:r>
          </w:p>
        </w:tc>
        <w:tc>
          <w:tcPr>
            <w:tcW w:w="2552"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23,8</w:t>
            </w:r>
          </w:p>
        </w:tc>
        <w:tc>
          <w:tcPr>
            <w:tcW w:w="2129"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28,6</w:t>
            </w:r>
          </w:p>
        </w:tc>
        <w:tc>
          <w:tcPr>
            <w:tcW w:w="226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w:t>
            </w:r>
          </w:p>
        </w:tc>
      </w:tr>
      <w:tr w:rsidR="00940431" w:rsidRPr="009E4336" w:rsidTr="00B624E8">
        <w:tc>
          <w:tcPr>
            <w:tcW w:w="14175" w:type="dxa"/>
            <w:gridSpan w:val="11"/>
            <w:vAlign w:val="center"/>
          </w:tcPr>
          <w:p w:rsidR="00940431" w:rsidRPr="009E4336" w:rsidRDefault="000255CE" w:rsidP="00FC2B79">
            <w:pPr>
              <w:shd w:val="clear" w:color="auto" w:fill="FFFFFF" w:themeFill="background1"/>
              <w:jc w:val="center"/>
              <w:rPr>
                <w:sz w:val="24"/>
                <w:szCs w:val="24"/>
              </w:rPr>
            </w:pPr>
            <w:r>
              <w:rPr>
                <w:sz w:val="24"/>
                <w:szCs w:val="24"/>
              </w:rPr>
              <w:t xml:space="preserve">ТОО </w:t>
            </w:r>
            <w:r w:rsidR="00940431" w:rsidRPr="009E4336">
              <w:rPr>
                <w:sz w:val="24"/>
                <w:szCs w:val="24"/>
              </w:rPr>
              <w:t>«Колос – фирма»</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 xml:space="preserve">Бычки  </w:t>
            </w:r>
            <w:r w:rsidRPr="009E4336">
              <w:rPr>
                <w:sz w:val="24"/>
                <w:szCs w:val="24"/>
                <w:lang w:val="en-US"/>
              </w:rPr>
              <w:t>n</w:t>
            </w:r>
            <w:r w:rsidRPr="009E4336">
              <w:rPr>
                <w:sz w:val="24"/>
                <w:szCs w:val="24"/>
              </w:rPr>
              <w:t>=30</w:t>
            </w:r>
          </w:p>
        </w:tc>
        <w:tc>
          <w:tcPr>
            <w:tcW w:w="1559" w:type="dxa"/>
            <w:tcBorders>
              <w:righ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186,8±4,2</w:t>
            </w:r>
          </w:p>
        </w:tc>
        <w:tc>
          <w:tcPr>
            <w:tcW w:w="855" w:type="dxa"/>
            <w:tcBorders>
              <w:lef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2,8</w:t>
            </w:r>
          </w:p>
        </w:tc>
        <w:tc>
          <w:tcPr>
            <w:tcW w:w="1588" w:type="dxa"/>
            <w:tcBorders>
              <w:righ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208,5±1,8*</w:t>
            </w:r>
          </w:p>
        </w:tc>
        <w:tc>
          <w:tcPr>
            <w:tcW w:w="990" w:type="dxa"/>
            <w:tcBorders>
              <w:lef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4,1</w:t>
            </w:r>
          </w:p>
        </w:tc>
        <w:tc>
          <w:tcPr>
            <w:tcW w:w="1560" w:type="dxa"/>
            <w:tcBorders>
              <w:righ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338,5±3,7</w:t>
            </w:r>
          </w:p>
        </w:tc>
        <w:tc>
          <w:tcPr>
            <w:tcW w:w="992" w:type="dxa"/>
            <w:tcBorders>
              <w:lef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3,6</w:t>
            </w:r>
          </w:p>
        </w:tc>
        <w:tc>
          <w:tcPr>
            <w:tcW w:w="1419" w:type="dxa"/>
            <w:tcBorders>
              <w:righ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403,4±2,5*</w:t>
            </w:r>
          </w:p>
        </w:tc>
        <w:tc>
          <w:tcPr>
            <w:tcW w:w="710" w:type="dxa"/>
            <w:tcBorders>
              <w:lef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3,5</w:t>
            </w:r>
          </w:p>
        </w:tc>
        <w:tc>
          <w:tcPr>
            <w:tcW w:w="1276"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0,928±4,2</w:t>
            </w:r>
          </w:p>
        </w:tc>
        <w:tc>
          <w:tcPr>
            <w:tcW w:w="992"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2,8</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Стандарт породы</w:t>
            </w:r>
          </w:p>
        </w:tc>
        <w:tc>
          <w:tcPr>
            <w:tcW w:w="2414"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170</w:t>
            </w:r>
          </w:p>
        </w:tc>
        <w:tc>
          <w:tcPr>
            <w:tcW w:w="257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180</w:t>
            </w:r>
          </w:p>
        </w:tc>
        <w:tc>
          <w:tcPr>
            <w:tcW w:w="2552"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260</w:t>
            </w:r>
          </w:p>
        </w:tc>
        <w:tc>
          <w:tcPr>
            <w:tcW w:w="2129"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310</w:t>
            </w:r>
          </w:p>
        </w:tc>
        <w:tc>
          <w:tcPr>
            <w:tcW w:w="226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Превышение, %</w:t>
            </w:r>
          </w:p>
        </w:tc>
        <w:tc>
          <w:tcPr>
            <w:tcW w:w="2414"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9,8</w:t>
            </w:r>
          </w:p>
        </w:tc>
        <w:tc>
          <w:tcPr>
            <w:tcW w:w="257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15,8</w:t>
            </w:r>
          </w:p>
        </w:tc>
        <w:tc>
          <w:tcPr>
            <w:tcW w:w="2552"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30,1</w:t>
            </w:r>
          </w:p>
        </w:tc>
        <w:tc>
          <w:tcPr>
            <w:tcW w:w="2129"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30,1</w:t>
            </w:r>
          </w:p>
        </w:tc>
        <w:tc>
          <w:tcPr>
            <w:tcW w:w="1276" w:type="dxa"/>
            <w:vAlign w:val="center"/>
          </w:tcPr>
          <w:p w:rsidR="00940431" w:rsidRPr="009E4336" w:rsidRDefault="00940431" w:rsidP="00FC2B79">
            <w:pPr>
              <w:shd w:val="clear" w:color="auto" w:fill="FFFFFF" w:themeFill="background1"/>
              <w:jc w:val="center"/>
              <w:rPr>
                <w:sz w:val="24"/>
                <w:szCs w:val="24"/>
              </w:rPr>
            </w:pPr>
          </w:p>
        </w:tc>
        <w:tc>
          <w:tcPr>
            <w:tcW w:w="992" w:type="dxa"/>
            <w:vAlign w:val="center"/>
          </w:tcPr>
          <w:p w:rsidR="00940431" w:rsidRPr="009E4336" w:rsidRDefault="00940431" w:rsidP="00FC2B79">
            <w:pPr>
              <w:shd w:val="clear" w:color="auto" w:fill="FFFFFF" w:themeFill="background1"/>
              <w:jc w:val="center"/>
              <w:rPr>
                <w:sz w:val="24"/>
                <w:szCs w:val="24"/>
              </w:rPr>
            </w:pP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 xml:space="preserve">Телки   </w:t>
            </w:r>
            <w:r w:rsidRPr="009E4336">
              <w:rPr>
                <w:sz w:val="24"/>
                <w:szCs w:val="24"/>
                <w:lang w:val="en-US"/>
              </w:rPr>
              <w:t>n</w:t>
            </w:r>
            <w:r w:rsidRPr="009E4336">
              <w:rPr>
                <w:sz w:val="24"/>
                <w:szCs w:val="24"/>
              </w:rPr>
              <w:t>=30</w:t>
            </w:r>
          </w:p>
        </w:tc>
        <w:tc>
          <w:tcPr>
            <w:tcW w:w="1559" w:type="dxa"/>
            <w:tcBorders>
              <w:righ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170,4±4,6</w:t>
            </w:r>
          </w:p>
        </w:tc>
        <w:tc>
          <w:tcPr>
            <w:tcW w:w="855" w:type="dxa"/>
            <w:tcBorders>
              <w:lef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2,5</w:t>
            </w:r>
          </w:p>
        </w:tc>
        <w:tc>
          <w:tcPr>
            <w:tcW w:w="1588" w:type="dxa"/>
            <w:tcBorders>
              <w:righ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202,4±3,1*</w:t>
            </w:r>
          </w:p>
        </w:tc>
        <w:tc>
          <w:tcPr>
            <w:tcW w:w="990" w:type="dxa"/>
            <w:tcBorders>
              <w:lef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2,6</w:t>
            </w:r>
          </w:p>
        </w:tc>
        <w:tc>
          <w:tcPr>
            <w:tcW w:w="1560" w:type="dxa"/>
            <w:tcBorders>
              <w:righ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302,5±3,1</w:t>
            </w:r>
          </w:p>
        </w:tc>
        <w:tc>
          <w:tcPr>
            <w:tcW w:w="992" w:type="dxa"/>
            <w:tcBorders>
              <w:lef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2,6</w:t>
            </w:r>
          </w:p>
        </w:tc>
        <w:tc>
          <w:tcPr>
            <w:tcW w:w="1419" w:type="dxa"/>
            <w:tcBorders>
              <w:righ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370,0±3,6*</w:t>
            </w:r>
          </w:p>
        </w:tc>
        <w:tc>
          <w:tcPr>
            <w:tcW w:w="710" w:type="dxa"/>
            <w:tcBorders>
              <w:left w:val="single" w:sz="4" w:space="0" w:color="auto"/>
            </w:tcBorders>
            <w:vAlign w:val="center"/>
          </w:tcPr>
          <w:p w:rsidR="00940431" w:rsidRPr="009E4336" w:rsidRDefault="00940431" w:rsidP="00FC2B79">
            <w:pPr>
              <w:shd w:val="clear" w:color="auto" w:fill="FFFFFF" w:themeFill="background1"/>
              <w:jc w:val="center"/>
              <w:rPr>
                <w:sz w:val="24"/>
                <w:szCs w:val="24"/>
              </w:rPr>
            </w:pPr>
            <w:r w:rsidRPr="009E4336">
              <w:rPr>
                <w:sz w:val="24"/>
                <w:szCs w:val="24"/>
              </w:rPr>
              <w:t>1,9</w:t>
            </w:r>
          </w:p>
        </w:tc>
        <w:tc>
          <w:tcPr>
            <w:tcW w:w="1276"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0,798±2,4</w:t>
            </w:r>
          </w:p>
        </w:tc>
        <w:tc>
          <w:tcPr>
            <w:tcW w:w="992"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5,1</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Стандарт породы</w:t>
            </w:r>
          </w:p>
        </w:tc>
        <w:tc>
          <w:tcPr>
            <w:tcW w:w="2414"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145</w:t>
            </w:r>
          </w:p>
        </w:tc>
        <w:tc>
          <w:tcPr>
            <w:tcW w:w="257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190</w:t>
            </w:r>
          </w:p>
        </w:tc>
        <w:tc>
          <w:tcPr>
            <w:tcW w:w="2552"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260</w:t>
            </w:r>
          </w:p>
        </w:tc>
        <w:tc>
          <w:tcPr>
            <w:tcW w:w="2129"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305</w:t>
            </w:r>
          </w:p>
        </w:tc>
        <w:tc>
          <w:tcPr>
            <w:tcW w:w="226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w:t>
            </w:r>
          </w:p>
        </w:tc>
      </w:tr>
      <w:tr w:rsidR="00940431" w:rsidRPr="009E4336" w:rsidTr="00B624E8">
        <w:tc>
          <w:tcPr>
            <w:tcW w:w="2234" w:type="dxa"/>
            <w:vAlign w:val="center"/>
          </w:tcPr>
          <w:p w:rsidR="00940431" w:rsidRPr="009E4336" w:rsidRDefault="00940431" w:rsidP="00FC2B79">
            <w:pPr>
              <w:shd w:val="clear" w:color="auto" w:fill="FFFFFF" w:themeFill="background1"/>
              <w:jc w:val="center"/>
              <w:rPr>
                <w:sz w:val="24"/>
                <w:szCs w:val="24"/>
              </w:rPr>
            </w:pPr>
            <w:r w:rsidRPr="009E4336">
              <w:rPr>
                <w:sz w:val="24"/>
                <w:szCs w:val="24"/>
              </w:rPr>
              <w:t>Превышение, %</w:t>
            </w:r>
          </w:p>
        </w:tc>
        <w:tc>
          <w:tcPr>
            <w:tcW w:w="2414"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19,2</w:t>
            </w:r>
          </w:p>
        </w:tc>
        <w:tc>
          <w:tcPr>
            <w:tcW w:w="2578"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6,5</w:t>
            </w:r>
          </w:p>
        </w:tc>
        <w:tc>
          <w:tcPr>
            <w:tcW w:w="2552"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16,3</w:t>
            </w:r>
          </w:p>
        </w:tc>
        <w:tc>
          <w:tcPr>
            <w:tcW w:w="2129" w:type="dxa"/>
            <w:gridSpan w:val="2"/>
            <w:vAlign w:val="center"/>
          </w:tcPr>
          <w:p w:rsidR="00940431" w:rsidRPr="009E4336" w:rsidRDefault="00940431" w:rsidP="00FC2B79">
            <w:pPr>
              <w:shd w:val="clear" w:color="auto" w:fill="FFFFFF" w:themeFill="background1"/>
              <w:jc w:val="center"/>
              <w:rPr>
                <w:sz w:val="24"/>
                <w:szCs w:val="24"/>
              </w:rPr>
            </w:pPr>
            <w:r w:rsidRPr="009E4336">
              <w:rPr>
                <w:sz w:val="24"/>
                <w:szCs w:val="24"/>
              </w:rPr>
              <w:t>21,3</w:t>
            </w:r>
          </w:p>
        </w:tc>
        <w:tc>
          <w:tcPr>
            <w:tcW w:w="2268" w:type="dxa"/>
            <w:gridSpan w:val="2"/>
            <w:vAlign w:val="center"/>
          </w:tcPr>
          <w:p w:rsidR="00940431" w:rsidRPr="009E4336" w:rsidRDefault="00940431" w:rsidP="00FC2B79">
            <w:pPr>
              <w:shd w:val="clear" w:color="auto" w:fill="FFFFFF" w:themeFill="background1"/>
              <w:jc w:val="center"/>
              <w:rPr>
                <w:sz w:val="24"/>
                <w:szCs w:val="24"/>
              </w:rPr>
            </w:pPr>
          </w:p>
        </w:tc>
      </w:tr>
    </w:tbl>
    <w:p w:rsidR="00940431" w:rsidRPr="009E4336" w:rsidRDefault="00940431" w:rsidP="00940431">
      <w:pPr>
        <w:pStyle w:val="a8"/>
        <w:spacing w:before="0" w:after="0"/>
        <w:ind w:firstLine="709"/>
        <w:textAlignment w:val="top"/>
      </w:pPr>
      <w:r w:rsidRPr="009E4336">
        <w:t>*(Р</w:t>
      </w:r>
      <w:r w:rsidR="00D77790">
        <w:rPr>
          <w:lang w:val="kk-KZ"/>
        </w:rPr>
        <w:t xml:space="preserve"> </w:t>
      </w:r>
      <w:r w:rsidRPr="009E4336">
        <w:t xml:space="preserve">&lt;0,95) </w:t>
      </w:r>
    </w:p>
    <w:p w:rsidR="00940431" w:rsidRPr="009E4336" w:rsidRDefault="00940431" w:rsidP="00940431">
      <w:pPr>
        <w:pStyle w:val="a8"/>
        <w:spacing w:before="0" w:after="0"/>
        <w:ind w:firstLine="709"/>
        <w:textAlignment w:val="top"/>
        <w:sectPr w:rsidR="00940431" w:rsidRPr="009E4336" w:rsidSect="008C7576">
          <w:pgSz w:w="16838" w:h="11906" w:orient="landscape"/>
          <w:pgMar w:top="1134" w:right="567" w:bottom="1134" w:left="1701" w:header="709" w:footer="709" w:gutter="0"/>
          <w:cols w:space="708"/>
          <w:docGrid w:linePitch="360"/>
        </w:sectPr>
      </w:pPr>
    </w:p>
    <w:p w:rsidR="0089337D" w:rsidRPr="002A3A57" w:rsidRDefault="0089337D" w:rsidP="0089337D">
      <w:pPr>
        <w:shd w:val="clear" w:color="auto" w:fill="FFFFFF" w:themeFill="background1"/>
        <w:spacing w:after="0" w:line="240" w:lineRule="auto"/>
        <w:ind w:firstLine="567"/>
        <w:jc w:val="both"/>
        <w:rPr>
          <w:rFonts w:ascii="Times New Roman" w:hAnsi="Times New Roman" w:cs="Times New Roman"/>
          <w:sz w:val="28"/>
          <w:szCs w:val="28"/>
        </w:rPr>
      </w:pPr>
      <w:r w:rsidRPr="002A3A57">
        <w:rPr>
          <w:rFonts w:ascii="Times New Roman" w:hAnsi="Times New Roman" w:cs="Times New Roman"/>
          <w:sz w:val="28"/>
          <w:szCs w:val="28"/>
        </w:rPr>
        <w:lastRenderedPageBreak/>
        <w:t xml:space="preserve">Из таблицы 14 следует отметить, что в целом молодняк, как бычки, так и телки  ТОО «Север Агро Н» и </w:t>
      </w:r>
      <w:r w:rsidRPr="002A3A57">
        <w:rPr>
          <w:rFonts w:ascii="Times New Roman" w:hAnsi="Times New Roman" w:cs="Times New Roman"/>
          <w:sz w:val="28"/>
          <w:szCs w:val="28"/>
          <w:lang w:val="kk-KZ"/>
        </w:rPr>
        <w:t>ТОО</w:t>
      </w:r>
      <w:r w:rsidRPr="002A3A57">
        <w:rPr>
          <w:rFonts w:ascii="Times New Roman" w:hAnsi="Times New Roman" w:cs="Times New Roman"/>
          <w:sz w:val="28"/>
          <w:szCs w:val="28"/>
        </w:rPr>
        <w:t xml:space="preserve"> «Колос-фирма» по живой массе превышал требования стандарта породы во все возраста. Что и повлияло на положительные показатели среднесуточного прироста.</w:t>
      </w:r>
    </w:p>
    <w:p w:rsidR="0089337D" w:rsidRPr="009E4336" w:rsidRDefault="0089337D" w:rsidP="0089337D">
      <w:pPr>
        <w:shd w:val="clear" w:color="auto" w:fill="FFFFFF" w:themeFill="background1"/>
        <w:spacing w:after="0" w:line="240" w:lineRule="auto"/>
        <w:ind w:firstLine="567"/>
        <w:jc w:val="both"/>
        <w:rPr>
          <w:rFonts w:ascii="Times New Roman" w:hAnsi="Times New Roman" w:cs="Times New Roman"/>
          <w:sz w:val="28"/>
          <w:szCs w:val="28"/>
        </w:rPr>
      </w:pPr>
      <w:r w:rsidRPr="002A3A57">
        <w:rPr>
          <w:rFonts w:ascii="Times New Roman" w:hAnsi="Times New Roman" w:cs="Times New Roman"/>
          <w:sz w:val="28"/>
          <w:szCs w:val="28"/>
        </w:rPr>
        <w:t xml:space="preserve">Бычки и телки, корни </w:t>
      </w:r>
      <w:r w:rsidRPr="009E4336">
        <w:rPr>
          <w:rFonts w:ascii="Times New Roman" w:hAnsi="Times New Roman" w:cs="Times New Roman"/>
          <w:sz w:val="28"/>
          <w:szCs w:val="28"/>
        </w:rPr>
        <w:t xml:space="preserve">от американской селекции ТОО «Север Агро Н» проявили превышение по живой массе над стандартом породы и по сравнению с аналогами эстонской селекции </w:t>
      </w:r>
      <w:r>
        <w:rPr>
          <w:rFonts w:ascii="Times New Roman" w:hAnsi="Times New Roman" w:cs="Times New Roman"/>
          <w:sz w:val="28"/>
          <w:szCs w:val="28"/>
          <w:lang w:val="kk-KZ"/>
        </w:rPr>
        <w:t>ТОО</w:t>
      </w:r>
      <w:r w:rsidRPr="009E4336">
        <w:rPr>
          <w:rFonts w:ascii="Times New Roman" w:hAnsi="Times New Roman" w:cs="Times New Roman"/>
          <w:sz w:val="28"/>
          <w:szCs w:val="28"/>
        </w:rPr>
        <w:t xml:space="preserve"> «Колос-фирма», по группе «бычки» в возрасте 6 меся</w:t>
      </w:r>
      <w:r>
        <w:rPr>
          <w:rFonts w:ascii="Times New Roman" w:hAnsi="Times New Roman" w:cs="Times New Roman"/>
          <w:sz w:val="28"/>
          <w:szCs w:val="28"/>
        </w:rPr>
        <w:t xml:space="preserve">цев – 10,8 / 0,8 %, в возрасте </w:t>
      </w:r>
      <w:r w:rsidRPr="009E4336">
        <w:rPr>
          <w:rFonts w:ascii="Times New Roman" w:hAnsi="Times New Roman" w:cs="Times New Roman"/>
          <w:sz w:val="28"/>
          <w:szCs w:val="28"/>
        </w:rPr>
        <w:t>8 месяцев – 27,4 / 10 %, в возрасте 15 месяцев – 40,4 / 7,9 % (Р&lt;0,95).</w:t>
      </w:r>
    </w:p>
    <w:p w:rsidR="0089337D" w:rsidRDefault="0089337D" w:rsidP="0089337D">
      <w:pPr>
        <w:shd w:val="clear" w:color="auto" w:fill="FFFFFF" w:themeFill="background1"/>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 xml:space="preserve">В ТОО «Север Агро Н» и телки проявили превышение по живой массе над стандартом породы и по сравнению со сверстницами – телками эстонской селекции </w:t>
      </w:r>
      <w:r>
        <w:rPr>
          <w:rFonts w:ascii="Times New Roman" w:hAnsi="Times New Roman" w:cs="Times New Roman"/>
          <w:sz w:val="28"/>
          <w:szCs w:val="28"/>
          <w:lang w:val="kk-KZ"/>
        </w:rPr>
        <w:t>ТОО</w:t>
      </w:r>
      <w:r w:rsidRPr="009E4336">
        <w:rPr>
          <w:rFonts w:ascii="Times New Roman" w:hAnsi="Times New Roman" w:cs="Times New Roman"/>
          <w:sz w:val="28"/>
          <w:szCs w:val="28"/>
        </w:rPr>
        <w:t xml:space="preserve"> «Колос-фирма»: в возрасте 6 меся</w:t>
      </w:r>
      <w:r>
        <w:rPr>
          <w:rFonts w:ascii="Times New Roman" w:hAnsi="Times New Roman" w:cs="Times New Roman"/>
          <w:sz w:val="28"/>
          <w:szCs w:val="28"/>
        </w:rPr>
        <w:t xml:space="preserve">цев – 19,2 / 1,4 %, в возрасте </w:t>
      </w:r>
      <w:r w:rsidRPr="009E4336">
        <w:rPr>
          <w:rFonts w:ascii="Times New Roman" w:hAnsi="Times New Roman" w:cs="Times New Roman"/>
          <w:sz w:val="28"/>
          <w:szCs w:val="28"/>
        </w:rPr>
        <w:t>8 месяцев – 12,8 / 5,9 %, в возрасте 15 месяцев – 28,6 / 6,0 % (Р&lt;0,95).</w:t>
      </w:r>
    </w:p>
    <w:p w:rsidR="007D19DD" w:rsidRPr="009E4336" w:rsidRDefault="007D19DD" w:rsidP="0075433F">
      <w:pPr>
        <w:pStyle w:val="ad"/>
        <w:spacing w:after="0" w:line="240" w:lineRule="auto"/>
        <w:ind w:left="0" w:firstLine="567"/>
        <w:jc w:val="both"/>
        <w:rPr>
          <w:rFonts w:ascii="Times New Roman" w:hAnsi="Times New Roman" w:cs="Times New Roman"/>
          <w:b/>
          <w:sz w:val="28"/>
          <w:szCs w:val="28"/>
        </w:rPr>
      </w:pPr>
    </w:p>
    <w:p w:rsidR="00784055" w:rsidRDefault="00784055" w:rsidP="0075433F">
      <w:pPr>
        <w:pStyle w:val="ad"/>
        <w:spacing w:after="0" w:line="240" w:lineRule="auto"/>
        <w:ind w:left="0" w:firstLine="567"/>
        <w:jc w:val="both"/>
        <w:rPr>
          <w:rFonts w:ascii="Times New Roman" w:hAnsi="Times New Roman" w:cs="Times New Roman"/>
          <w:b/>
          <w:sz w:val="28"/>
          <w:szCs w:val="28"/>
        </w:rPr>
      </w:pPr>
    </w:p>
    <w:p w:rsidR="00D90691" w:rsidRPr="002976B7" w:rsidRDefault="00D90691" w:rsidP="002976B7">
      <w:pPr>
        <w:widowControl w:val="0"/>
        <w:spacing w:after="0" w:line="240" w:lineRule="auto"/>
        <w:ind w:left="-142" w:right="-1" w:firstLine="709"/>
        <w:jc w:val="both"/>
        <w:rPr>
          <w:rFonts w:ascii="Times New Roman" w:eastAsia="Times New Roman" w:hAnsi="Times New Roman" w:cs="Times New Roman"/>
          <w:b/>
          <w:color w:val="000000"/>
          <w:sz w:val="26"/>
          <w:szCs w:val="26"/>
          <w:lang w:bidi="ru-RU"/>
        </w:rPr>
      </w:pPr>
      <w:r w:rsidRPr="00D90691">
        <w:rPr>
          <w:rFonts w:ascii="Times New Roman" w:eastAsia="Times New Roman" w:hAnsi="Times New Roman" w:cs="Times New Roman"/>
          <w:b/>
          <w:color w:val="000000"/>
          <w:sz w:val="26"/>
          <w:szCs w:val="26"/>
          <w:lang w:bidi="ru-RU"/>
        </w:rPr>
        <w:t>3.4.1 Оценка молодняк</w:t>
      </w:r>
      <w:r w:rsidR="002976B7">
        <w:rPr>
          <w:rFonts w:ascii="Times New Roman" w:eastAsia="Times New Roman" w:hAnsi="Times New Roman" w:cs="Times New Roman"/>
          <w:b/>
          <w:color w:val="000000"/>
          <w:sz w:val="26"/>
          <w:szCs w:val="26"/>
          <w:lang w:bidi="ru-RU"/>
        </w:rPr>
        <w:t>а по собственной продуктивности</w:t>
      </w:r>
    </w:p>
    <w:p w:rsidR="00D90691" w:rsidRPr="00D90691" w:rsidRDefault="00D90691" w:rsidP="00D90691">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D90691">
        <w:rPr>
          <w:rFonts w:ascii="Times New Roman" w:eastAsia="Times New Roman" w:hAnsi="Times New Roman" w:cs="Times New Roman"/>
          <w:sz w:val="28"/>
          <w:szCs w:val="28"/>
          <w:lang w:eastAsia="en-US"/>
        </w:rPr>
        <w:t xml:space="preserve">Испытания бычков по собственной продуктивности имеет большое научное и практическое значение для разведения на перспективу, </w:t>
      </w:r>
      <w:r w:rsidRPr="00D90691">
        <w:rPr>
          <w:rFonts w:ascii="Times New Roman" w:eastAsia="Times New Roman" w:hAnsi="Times New Roman" w:cs="Times New Roman"/>
          <w:snapToGrid w:val="0"/>
          <w:sz w:val="28"/>
          <w:szCs w:val="28"/>
          <w:lang w:eastAsia="en-US"/>
        </w:rPr>
        <w:t xml:space="preserve">результаты которых представлены в таблицах </w:t>
      </w:r>
      <w:r w:rsidR="00F70BB7">
        <w:rPr>
          <w:rFonts w:ascii="Times New Roman" w:eastAsia="Times New Roman" w:hAnsi="Times New Roman" w:cs="Times New Roman"/>
          <w:snapToGrid w:val="0"/>
          <w:sz w:val="28"/>
          <w:szCs w:val="28"/>
          <w:lang w:eastAsia="en-US"/>
        </w:rPr>
        <w:t>15, 16.</w:t>
      </w:r>
      <w:r w:rsidRPr="00D90691">
        <w:rPr>
          <w:rFonts w:ascii="Times New Roman" w:eastAsia="Times New Roman" w:hAnsi="Times New Roman" w:cs="Times New Roman"/>
          <w:sz w:val="28"/>
          <w:szCs w:val="28"/>
          <w:lang w:eastAsia="en-US"/>
        </w:rPr>
        <w:t> </w:t>
      </w:r>
    </w:p>
    <w:p w:rsidR="00D90691" w:rsidRPr="00D90691" w:rsidRDefault="00D90691" w:rsidP="00D90691">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D90691">
        <w:rPr>
          <w:rFonts w:ascii="Times New Roman" w:eastAsia="Times New Roman" w:hAnsi="Times New Roman" w:cs="Times New Roman"/>
          <w:sz w:val="28"/>
          <w:szCs w:val="28"/>
          <w:lang w:eastAsia="en-US"/>
        </w:rPr>
        <w:t xml:space="preserve">Испытания бычков по собственной продуктивности проведены в соответствии с </w:t>
      </w:r>
      <w:r w:rsidRPr="00D90691">
        <w:rPr>
          <w:rFonts w:ascii="Times New Roman" w:eastAsia="Times New Roman" w:hAnsi="Times New Roman" w:cs="Times New Roman"/>
          <w:snapToGrid w:val="0"/>
          <w:sz w:val="28"/>
          <w:szCs w:val="28"/>
          <w:lang w:eastAsia="en-US"/>
        </w:rPr>
        <w:t>Правилами проведения оценки (испытаний) племенных животных по собственной продуктивности (Приказ МСХ РК от 25 января 2023 года, № 27)</w:t>
      </w:r>
      <w:r w:rsidR="00E87032">
        <w:rPr>
          <w:rFonts w:ascii="Times New Roman" w:eastAsia="Times New Roman" w:hAnsi="Times New Roman" w:cs="Times New Roman"/>
          <w:snapToGrid w:val="0"/>
          <w:sz w:val="28"/>
          <w:szCs w:val="28"/>
          <w:lang w:eastAsia="en-US"/>
        </w:rPr>
        <w:t xml:space="preserve"> </w:t>
      </w:r>
      <w:r w:rsidR="00E87032" w:rsidRPr="00E87032">
        <w:rPr>
          <w:rFonts w:ascii="Times New Roman" w:eastAsia="Times New Roman" w:hAnsi="Times New Roman" w:cs="Times New Roman"/>
          <w:snapToGrid w:val="0"/>
          <w:sz w:val="28"/>
          <w:szCs w:val="28"/>
          <w:lang w:eastAsia="en-US"/>
        </w:rPr>
        <w:t>[155]</w:t>
      </w:r>
      <w:r w:rsidRPr="00D90691">
        <w:rPr>
          <w:rFonts w:ascii="Times New Roman" w:eastAsia="Times New Roman" w:hAnsi="Times New Roman" w:cs="Times New Roman"/>
          <w:snapToGrid w:val="0"/>
          <w:sz w:val="28"/>
          <w:szCs w:val="28"/>
          <w:lang w:eastAsia="en-US"/>
        </w:rPr>
        <w:t>, результаты которых пред</w:t>
      </w:r>
      <w:r w:rsidR="002D0F72">
        <w:rPr>
          <w:rFonts w:ascii="Times New Roman" w:eastAsia="Times New Roman" w:hAnsi="Times New Roman" w:cs="Times New Roman"/>
          <w:snapToGrid w:val="0"/>
          <w:sz w:val="28"/>
          <w:szCs w:val="28"/>
          <w:lang w:eastAsia="en-US"/>
        </w:rPr>
        <w:t>ставлены в таблицах 10-14. При оценке</w:t>
      </w:r>
      <w:r w:rsidRPr="00D90691">
        <w:rPr>
          <w:rFonts w:ascii="Times New Roman" w:eastAsia="Times New Roman" w:hAnsi="Times New Roman" w:cs="Times New Roman"/>
          <w:snapToGrid w:val="0"/>
          <w:sz w:val="28"/>
          <w:szCs w:val="28"/>
          <w:lang w:eastAsia="en-US"/>
        </w:rPr>
        <w:t xml:space="preserve"> учитывали следующие показатели: жив</w:t>
      </w:r>
      <w:r w:rsidR="002D0F72">
        <w:rPr>
          <w:rFonts w:ascii="Times New Roman" w:eastAsia="Times New Roman" w:hAnsi="Times New Roman" w:cs="Times New Roman"/>
          <w:snapToGrid w:val="0"/>
          <w:sz w:val="28"/>
          <w:szCs w:val="28"/>
          <w:lang w:eastAsia="en-US"/>
        </w:rPr>
        <w:t xml:space="preserve">ую массу при отъеме – в 8 и 12 </w:t>
      </w:r>
      <w:r w:rsidRPr="00D90691">
        <w:rPr>
          <w:rFonts w:ascii="Times New Roman" w:eastAsia="Times New Roman" w:hAnsi="Times New Roman" w:cs="Times New Roman"/>
          <w:snapToGrid w:val="0"/>
          <w:sz w:val="28"/>
          <w:szCs w:val="28"/>
          <w:lang w:eastAsia="en-US"/>
        </w:rPr>
        <w:t>месяцев; среднесуточный прирост за период</w:t>
      </w:r>
      <w:r w:rsidR="002D0F72">
        <w:rPr>
          <w:rFonts w:ascii="Times New Roman" w:eastAsia="Times New Roman" w:hAnsi="Times New Roman" w:cs="Times New Roman"/>
          <w:snapToGrid w:val="0"/>
          <w:sz w:val="28"/>
          <w:szCs w:val="28"/>
          <w:lang w:eastAsia="en-US"/>
        </w:rPr>
        <w:t xml:space="preserve"> оценки; затраты корма на 1 кг </w:t>
      </w:r>
      <w:r w:rsidRPr="00D90691">
        <w:rPr>
          <w:rFonts w:ascii="Times New Roman" w:eastAsia="Times New Roman" w:hAnsi="Times New Roman" w:cs="Times New Roman"/>
          <w:snapToGrid w:val="0"/>
          <w:sz w:val="28"/>
          <w:szCs w:val="28"/>
          <w:lang w:eastAsia="en-US"/>
        </w:rPr>
        <w:t>прироста; качества спермы, обхват мошонки бычков в годовалом возрасте и промера высота в крестце</w:t>
      </w:r>
    </w:p>
    <w:p w:rsidR="00D90691" w:rsidRPr="00D90691" w:rsidRDefault="00D90691" w:rsidP="00D90691">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D90691">
        <w:rPr>
          <w:rFonts w:ascii="Times New Roman" w:eastAsia="Times New Roman" w:hAnsi="Times New Roman" w:cs="Times New Roman"/>
          <w:sz w:val="28"/>
          <w:szCs w:val="28"/>
          <w:lang w:eastAsia="en-US"/>
        </w:rPr>
        <w:t>По учитываемым критериям нами рассчитаны индексы в процентах от средних показателей оцениваемых групп. На основании частных индексов определен комплексный индекс.</w:t>
      </w:r>
    </w:p>
    <w:p w:rsidR="00D90691" w:rsidRPr="00D90691" w:rsidRDefault="00D90691" w:rsidP="00D90691">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D90691">
        <w:rPr>
          <w:rFonts w:ascii="Times New Roman" w:eastAsia="Times New Roman" w:hAnsi="Times New Roman" w:cs="Times New Roman"/>
          <w:sz w:val="28"/>
          <w:szCs w:val="28"/>
          <w:lang w:eastAsia="en-US"/>
        </w:rPr>
        <w:t xml:space="preserve">Живая масса бычков в конце испытательного срока, при достижении возраста 12 мес., колебалась в среднем по группам: у бычков </w:t>
      </w:r>
      <w:r w:rsidR="00F70BB7">
        <w:rPr>
          <w:rFonts w:ascii="Times New Roman" w:eastAsia="Times New Roman" w:hAnsi="Times New Roman" w:cs="Times New Roman"/>
          <w:sz w:val="28"/>
          <w:szCs w:val="28"/>
          <w:lang w:val="kk-KZ" w:eastAsia="en-US"/>
        </w:rPr>
        <w:t>ТОО</w:t>
      </w:r>
      <w:r w:rsidRPr="00D90691">
        <w:rPr>
          <w:rFonts w:ascii="Times New Roman" w:eastAsia="Times New Roman" w:hAnsi="Times New Roman" w:cs="Times New Roman"/>
          <w:sz w:val="28"/>
          <w:szCs w:val="28"/>
          <w:lang w:eastAsia="en-US"/>
        </w:rPr>
        <w:t xml:space="preserve"> «Колос-фирма» 325,4 кг, ТОО «Север-Агро Н» 327,4 кг. </w:t>
      </w:r>
    </w:p>
    <w:p w:rsidR="00D90691" w:rsidRPr="00D90691" w:rsidRDefault="00D90691" w:rsidP="00D90691">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D90691">
        <w:rPr>
          <w:rFonts w:ascii="Times New Roman" w:eastAsia="Times New Roman" w:hAnsi="Times New Roman" w:cs="Times New Roman"/>
          <w:sz w:val="28"/>
          <w:szCs w:val="28"/>
          <w:lang w:eastAsia="en-US"/>
        </w:rPr>
        <w:t xml:space="preserve">Наблюдается превосходство по величине показателя «Среднесуточного прироста за период испытания» у бычков ТОО «Север-Агро Н» – 922,2 грамм на – 1,8 % или на 16,1 грамм, чем у бычков </w:t>
      </w:r>
      <w:r w:rsidR="00F70BB7">
        <w:rPr>
          <w:rFonts w:ascii="Times New Roman" w:eastAsia="Times New Roman" w:hAnsi="Times New Roman" w:cs="Times New Roman"/>
          <w:sz w:val="28"/>
          <w:szCs w:val="28"/>
          <w:lang w:val="kk-KZ" w:eastAsia="en-US"/>
        </w:rPr>
        <w:t>ТОО</w:t>
      </w:r>
      <w:r w:rsidRPr="00D90691">
        <w:rPr>
          <w:rFonts w:ascii="Times New Roman" w:eastAsia="Times New Roman" w:hAnsi="Times New Roman" w:cs="Times New Roman"/>
          <w:sz w:val="28"/>
          <w:szCs w:val="28"/>
          <w:lang w:eastAsia="en-US"/>
        </w:rPr>
        <w:t xml:space="preserve"> «Колос-фирма» – 906,1 грамм. </w:t>
      </w:r>
    </w:p>
    <w:p w:rsidR="001F5939" w:rsidRDefault="001F5939">
      <w:pPr>
        <w:rPr>
          <w:rFonts w:ascii="Times New Roman" w:hAnsi="Times New Roman" w:cs="Times New Roman"/>
          <w:sz w:val="28"/>
          <w:szCs w:val="28"/>
        </w:rPr>
        <w:sectPr w:rsidR="001F5939" w:rsidSect="008C7576">
          <w:pgSz w:w="11910" w:h="16840"/>
          <w:pgMar w:top="1134" w:right="567" w:bottom="1134" w:left="1701" w:header="713" w:footer="0" w:gutter="0"/>
          <w:cols w:space="720"/>
        </w:sectPr>
      </w:pPr>
      <w:r>
        <w:rPr>
          <w:rFonts w:ascii="Times New Roman" w:hAnsi="Times New Roman" w:cs="Times New Roman"/>
          <w:sz w:val="28"/>
          <w:szCs w:val="28"/>
        </w:rPr>
        <w:br w:type="page"/>
      </w:r>
    </w:p>
    <w:tbl>
      <w:tblPr>
        <w:tblW w:w="19061" w:type="dxa"/>
        <w:tblInd w:w="250" w:type="dxa"/>
        <w:tblLayout w:type="fixed"/>
        <w:tblLook w:val="04A0" w:firstRow="1" w:lastRow="0" w:firstColumn="1" w:lastColumn="0" w:noHBand="0" w:noVBand="1"/>
      </w:tblPr>
      <w:tblGrid>
        <w:gridCol w:w="16160"/>
        <w:gridCol w:w="1917"/>
        <w:gridCol w:w="984"/>
      </w:tblGrid>
      <w:tr w:rsidR="002D0F72" w:rsidRPr="00B0207E" w:rsidTr="002976B7">
        <w:trPr>
          <w:trHeight w:val="375"/>
        </w:trPr>
        <w:tc>
          <w:tcPr>
            <w:tcW w:w="16160" w:type="dxa"/>
            <w:tcBorders>
              <w:top w:val="nil"/>
              <w:left w:val="nil"/>
              <w:bottom w:val="nil"/>
              <w:right w:val="nil"/>
            </w:tcBorders>
            <w:shd w:val="clear" w:color="auto" w:fill="auto"/>
            <w:noWrap/>
            <w:vAlign w:val="bottom"/>
            <w:hideMark/>
          </w:tcPr>
          <w:p w:rsidR="002D0F72" w:rsidRPr="00B0207E" w:rsidRDefault="002D0F72" w:rsidP="002D0F72">
            <w:pPr>
              <w:pStyle w:val="a3"/>
              <w:ind w:left="0"/>
            </w:pPr>
            <w:r w:rsidRPr="00B0207E">
              <w:lastRenderedPageBreak/>
              <w:t xml:space="preserve">Таблица </w:t>
            </w:r>
            <w:r w:rsidR="00F70BB7">
              <w:t>15</w:t>
            </w:r>
            <w:r w:rsidRPr="00B0207E">
              <w:t xml:space="preserve"> – Результаты испытания племенных бычков </w:t>
            </w:r>
            <w:r w:rsidR="00F70BB7">
              <w:t>ТОО</w:t>
            </w:r>
            <w:r w:rsidRPr="00B0207E">
              <w:t xml:space="preserve"> «Колос-фирма» </w:t>
            </w:r>
          </w:p>
          <w:tbl>
            <w:tblPr>
              <w:tblW w:w="14187" w:type="dxa"/>
              <w:tblLayout w:type="fixed"/>
              <w:tblLook w:val="04A0" w:firstRow="1" w:lastRow="0" w:firstColumn="1" w:lastColumn="0" w:noHBand="0" w:noVBand="1"/>
            </w:tblPr>
            <w:tblGrid>
              <w:gridCol w:w="599"/>
              <w:gridCol w:w="1180"/>
              <w:gridCol w:w="1001"/>
              <w:gridCol w:w="1114"/>
              <w:gridCol w:w="831"/>
              <w:gridCol w:w="831"/>
              <w:gridCol w:w="831"/>
              <w:gridCol w:w="831"/>
              <w:gridCol w:w="831"/>
              <w:gridCol w:w="831"/>
              <w:gridCol w:w="831"/>
              <w:gridCol w:w="831"/>
              <w:gridCol w:w="1010"/>
              <w:gridCol w:w="812"/>
              <w:gridCol w:w="876"/>
              <w:gridCol w:w="947"/>
            </w:tblGrid>
            <w:tr w:rsidR="002976B7" w:rsidRPr="00440DE3" w:rsidTr="00B624E8">
              <w:trPr>
                <w:trHeight w:val="63"/>
              </w:trPr>
              <w:tc>
                <w:tcPr>
                  <w:tcW w:w="6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 п/п</w:t>
                  </w:r>
                </w:p>
              </w:tc>
              <w:tc>
                <w:tcPr>
                  <w:tcW w:w="118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Идентиф. № бычков</w:t>
                  </w:r>
                </w:p>
              </w:tc>
              <w:tc>
                <w:tcPr>
                  <w:tcW w:w="9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Дата рождения</w:t>
                  </w:r>
                </w:p>
              </w:tc>
              <w:tc>
                <w:tcPr>
                  <w:tcW w:w="111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Живая масса на начало оценки (испытания), кг</w:t>
                  </w:r>
                </w:p>
              </w:tc>
              <w:tc>
                <w:tcPr>
                  <w:tcW w:w="10293" w:type="dxa"/>
                  <w:gridSpan w:val="12"/>
                  <w:tcBorders>
                    <w:top w:val="single" w:sz="4" w:space="0" w:color="auto"/>
                    <w:left w:val="nil"/>
                    <w:bottom w:val="single" w:sz="4" w:space="0" w:color="auto"/>
                    <w:right w:val="single" w:sz="4" w:space="0" w:color="000000"/>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Дата начала оценки 22.04.2023     Дата окончания оценки 22.08.2023</w:t>
                  </w:r>
                </w:p>
              </w:tc>
            </w:tr>
            <w:tr w:rsidR="002976B7" w:rsidRPr="00440DE3" w:rsidTr="00B624E8">
              <w:trPr>
                <w:trHeight w:val="518"/>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2976B7" w:rsidRPr="00440DE3" w:rsidRDefault="002976B7" w:rsidP="002976B7">
                  <w:pPr>
                    <w:spacing w:after="0" w:line="240" w:lineRule="auto"/>
                    <w:rPr>
                      <w:rFonts w:ascii="Times New Roman" w:eastAsia="Times New Roman" w:hAnsi="Times New Roman" w:cs="Times New Roman"/>
                      <w:b/>
                      <w:bCs/>
                      <w:sz w:val="16"/>
                      <w:szCs w:val="16"/>
                    </w:rPr>
                  </w:pPr>
                </w:p>
              </w:tc>
              <w:tc>
                <w:tcPr>
                  <w:tcW w:w="1181" w:type="dxa"/>
                  <w:vMerge/>
                  <w:tcBorders>
                    <w:top w:val="single" w:sz="4" w:space="0" w:color="auto"/>
                    <w:left w:val="single" w:sz="4" w:space="0" w:color="auto"/>
                    <w:bottom w:val="single" w:sz="4" w:space="0" w:color="000000"/>
                    <w:right w:val="single" w:sz="4" w:space="0" w:color="auto"/>
                  </w:tcBorders>
                  <w:vAlign w:val="center"/>
                  <w:hideMark/>
                </w:tcPr>
                <w:p w:rsidR="002976B7" w:rsidRPr="00440DE3" w:rsidRDefault="002976B7" w:rsidP="002976B7">
                  <w:pPr>
                    <w:spacing w:after="0" w:line="240" w:lineRule="auto"/>
                    <w:rPr>
                      <w:rFonts w:ascii="Times New Roman" w:eastAsia="Times New Roman" w:hAnsi="Times New Roman" w:cs="Times New Roman"/>
                      <w:b/>
                      <w:bCs/>
                      <w:sz w:val="16"/>
                      <w:szCs w:val="16"/>
                    </w:rPr>
                  </w:pPr>
                </w:p>
              </w:tc>
              <w:tc>
                <w:tcPr>
                  <w:tcW w:w="999" w:type="dxa"/>
                  <w:vMerge/>
                  <w:tcBorders>
                    <w:top w:val="single" w:sz="4" w:space="0" w:color="auto"/>
                    <w:left w:val="single" w:sz="4" w:space="0" w:color="auto"/>
                    <w:bottom w:val="single" w:sz="4" w:space="0" w:color="auto"/>
                    <w:right w:val="single" w:sz="4" w:space="0" w:color="auto"/>
                  </w:tcBorders>
                  <w:vAlign w:val="center"/>
                  <w:hideMark/>
                </w:tcPr>
                <w:p w:rsidR="002976B7" w:rsidRPr="00440DE3" w:rsidRDefault="002976B7" w:rsidP="002976B7">
                  <w:pPr>
                    <w:spacing w:after="0" w:line="240" w:lineRule="auto"/>
                    <w:rPr>
                      <w:rFonts w:ascii="Times New Roman" w:eastAsia="Times New Roman" w:hAnsi="Times New Roman" w:cs="Times New Roman"/>
                      <w:b/>
                      <w:bCs/>
                      <w:sz w:val="16"/>
                      <w:szCs w:val="16"/>
                    </w:rPr>
                  </w:pPr>
                </w:p>
              </w:tc>
              <w:tc>
                <w:tcPr>
                  <w:tcW w:w="1114" w:type="dxa"/>
                  <w:vMerge/>
                  <w:tcBorders>
                    <w:top w:val="single" w:sz="4" w:space="0" w:color="auto"/>
                    <w:left w:val="single" w:sz="4" w:space="0" w:color="auto"/>
                    <w:bottom w:val="single" w:sz="4" w:space="0" w:color="000000"/>
                    <w:right w:val="single" w:sz="4" w:space="0" w:color="auto"/>
                  </w:tcBorders>
                  <w:vAlign w:val="center"/>
                  <w:hideMark/>
                </w:tcPr>
                <w:p w:rsidR="002976B7" w:rsidRPr="00440DE3" w:rsidRDefault="002976B7" w:rsidP="002976B7">
                  <w:pPr>
                    <w:spacing w:after="0" w:line="240" w:lineRule="auto"/>
                    <w:rPr>
                      <w:rFonts w:ascii="Times New Roman" w:eastAsia="Times New Roman" w:hAnsi="Times New Roman" w:cs="Times New Roman"/>
                      <w:b/>
                      <w:bCs/>
                      <w:sz w:val="16"/>
                      <w:szCs w:val="16"/>
                    </w:rPr>
                  </w:pPr>
                </w:p>
              </w:tc>
              <w:tc>
                <w:tcPr>
                  <w:tcW w:w="1662" w:type="dxa"/>
                  <w:gridSpan w:val="2"/>
                  <w:tcBorders>
                    <w:top w:val="single" w:sz="4" w:space="0" w:color="auto"/>
                    <w:left w:val="nil"/>
                    <w:bottom w:val="single" w:sz="4" w:space="0" w:color="auto"/>
                    <w:right w:val="single" w:sz="4" w:space="0" w:color="000000"/>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Живая масса в 12 месяцев</w:t>
                  </w:r>
                </w:p>
              </w:tc>
              <w:tc>
                <w:tcPr>
                  <w:tcW w:w="1662" w:type="dxa"/>
                  <w:gridSpan w:val="2"/>
                  <w:tcBorders>
                    <w:top w:val="single" w:sz="4" w:space="0" w:color="auto"/>
                    <w:left w:val="nil"/>
                    <w:bottom w:val="single" w:sz="4" w:space="0" w:color="auto"/>
                    <w:right w:val="single" w:sz="4" w:space="0" w:color="000000"/>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Ср. сут. прирост за период испытания</w:t>
                  </w:r>
                </w:p>
              </w:tc>
              <w:tc>
                <w:tcPr>
                  <w:tcW w:w="1662" w:type="dxa"/>
                  <w:gridSpan w:val="2"/>
                  <w:tcBorders>
                    <w:top w:val="single" w:sz="4" w:space="0" w:color="auto"/>
                    <w:left w:val="nil"/>
                    <w:bottom w:val="single" w:sz="4" w:space="0" w:color="auto"/>
                    <w:right w:val="single" w:sz="4" w:space="0" w:color="000000"/>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Прижизнен. оценка мясных форм</w:t>
                  </w:r>
                </w:p>
              </w:tc>
              <w:tc>
                <w:tcPr>
                  <w:tcW w:w="1662" w:type="dxa"/>
                  <w:gridSpan w:val="2"/>
                  <w:tcBorders>
                    <w:top w:val="single" w:sz="4" w:space="0" w:color="auto"/>
                    <w:left w:val="nil"/>
                    <w:bottom w:val="single" w:sz="4" w:space="0" w:color="auto"/>
                    <w:right w:val="single" w:sz="4" w:space="0" w:color="000000"/>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Затрачено на 1 кг прироста ж.массы</w:t>
                  </w:r>
                </w:p>
              </w:tc>
              <w:tc>
                <w:tcPr>
                  <w:tcW w:w="1010"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Комплекс. селекц.инд</w:t>
                  </w:r>
                </w:p>
              </w:tc>
              <w:tc>
                <w:tcPr>
                  <w:tcW w:w="812" w:type="dxa"/>
                  <w:tcBorders>
                    <w:top w:val="nil"/>
                    <w:left w:val="nil"/>
                    <w:bottom w:val="single" w:sz="4" w:space="0" w:color="auto"/>
                    <w:right w:val="nil"/>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Качество спермы</w:t>
                  </w:r>
                </w:p>
              </w:tc>
              <w:tc>
                <w:tcPr>
                  <w:tcW w:w="876" w:type="dxa"/>
                  <w:tcBorders>
                    <w:top w:val="nil"/>
                    <w:left w:val="single" w:sz="4" w:space="0" w:color="auto"/>
                    <w:bottom w:val="single" w:sz="4" w:space="0" w:color="auto"/>
                    <w:right w:val="nil"/>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Обхват мошонки,</w:t>
                  </w:r>
                </w:p>
              </w:tc>
              <w:tc>
                <w:tcPr>
                  <w:tcW w:w="944" w:type="dxa"/>
                  <w:tcBorders>
                    <w:top w:val="nil"/>
                    <w:left w:val="single" w:sz="4" w:space="0" w:color="auto"/>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Высота в крестце</w:t>
                  </w:r>
                </w:p>
              </w:tc>
            </w:tr>
            <w:tr w:rsidR="002976B7" w:rsidRPr="00440DE3" w:rsidTr="00B624E8">
              <w:trPr>
                <w:trHeight w:val="233"/>
              </w:trPr>
              <w:tc>
                <w:tcPr>
                  <w:tcW w:w="600" w:type="dxa"/>
                  <w:vMerge/>
                  <w:tcBorders>
                    <w:top w:val="single" w:sz="4" w:space="0" w:color="auto"/>
                    <w:left w:val="single" w:sz="4" w:space="0" w:color="auto"/>
                    <w:bottom w:val="single" w:sz="4" w:space="0" w:color="000000"/>
                    <w:right w:val="single" w:sz="4" w:space="0" w:color="auto"/>
                  </w:tcBorders>
                  <w:vAlign w:val="center"/>
                  <w:hideMark/>
                </w:tcPr>
                <w:p w:rsidR="002976B7" w:rsidRPr="00440DE3" w:rsidRDefault="002976B7" w:rsidP="002976B7">
                  <w:pPr>
                    <w:spacing w:after="0" w:line="240" w:lineRule="auto"/>
                    <w:rPr>
                      <w:rFonts w:ascii="Times New Roman" w:eastAsia="Times New Roman" w:hAnsi="Times New Roman" w:cs="Times New Roman"/>
                      <w:b/>
                      <w:bCs/>
                      <w:sz w:val="16"/>
                      <w:szCs w:val="16"/>
                    </w:rPr>
                  </w:pPr>
                </w:p>
              </w:tc>
              <w:tc>
                <w:tcPr>
                  <w:tcW w:w="1181" w:type="dxa"/>
                  <w:vMerge/>
                  <w:tcBorders>
                    <w:top w:val="single" w:sz="4" w:space="0" w:color="auto"/>
                    <w:left w:val="single" w:sz="4" w:space="0" w:color="auto"/>
                    <w:bottom w:val="single" w:sz="4" w:space="0" w:color="000000"/>
                    <w:right w:val="single" w:sz="4" w:space="0" w:color="auto"/>
                  </w:tcBorders>
                  <w:vAlign w:val="center"/>
                  <w:hideMark/>
                </w:tcPr>
                <w:p w:rsidR="002976B7" w:rsidRPr="00440DE3" w:rsidRDefault="002976B7" w:rsidP="002976B7">
                  <w:pPr>
                    <w:spacing w:after="0" w:line="240" w:lineRule="auto"/>
                    <w:rPr>
                      <w:rFonts w:ascii="Times New Roman" w:eastAsia="Times New Roman" w:hAnsi="Times New Roman" w:cs="Times New Roman"/>
                      <w:b/>
                      <w:bCs/>
                      <w:sz w:val="16"/>
                      <w:szCs w:val="16"/>
                    </w:rPr>
                  </w:pPr>
                </w:p>
              </w:tc>
              <w:tc>
                <w:tcPr>
                  <w:tcW w:w="999" w:type="dxa"/>
                  <w:vMerge/>
                  <w:tcBorders>
                    <w:top w:val="single" w:sz="4" w:space="0" w:color="auto"/>
                    <w:left w:val="single" w:sz="4" w:space="0" w:color="auto"/>
                    <w:bottom w:val="single" w:sz="4" w:space="0" w:color="auto"/>
                    <w:right w:val="single" w:sz="4" w:space="0" w:color="auto"/>
                  </w:tcBorders>
                  <w:vAlign w:val="center"/>
                  <w:hideMark/>
                </w:tcPr>
                <w:p w:rsidR="002976B7" w:rsidRPr="00440DE3" w:rsidRDefault="002976B7" w:rsidP="002976B7">
                  <w:pPr>
                    <w:spacing w:after="0" w:line="240" w:lineRule="auto"/>
                    <w:rPr>
                      <w:rFonts w:ascii="Times New Roman" w:eastAsia="Times New Roman" w:hAnsi="Times New Roman" w:cs="Times New Roman"/>
                      <w:b/>
                      <w:bCs/>
                      <w:sz w:val="16"/>
                      <w:szCs w:val="16"/>
                    </w:rPr>
                  </w:pPr>
                </w:p>
              </w:tc>
              <w:tc>
                <w:tcPr>
                  <w:tcW w:w="1114" w:type="dxa"/>
                  <w:vMerge/>
                  <w:tcBorders>
                    <w:top w:val="single" w:sz="4" w:space="0" w:color="auto"/>
                    <w:left w:val="single" w:sz="4" w:space="0" w:color="auto"/>
                    <w:bottom w:val="single" w:sz="4" w:space="0" w:color="000000"/>
                    <w:right w:val="single" w:sz="4" w:space="0" w:color="auto"/>
                  </w:tcBorders>
                  <w:vAlign w:val="center"/>
                  <w:hideMark/>
                </w:tcPr>
                <w:p w:rsidR="002976B7" w:rsidRPr="00440DE3" w:rsidRDefault="002976B7" w:rsidP="002976B7">
                  <w:pPr>
                    <w:spacing w:after="0" w:line="240" w:lineRule="auto"/>
                    <w:rPr>
                      <w:rFonts w:ascii="Times New Roman" w:eastAsia="Times New Roman" w:hAnsi="Times New Roman" w:cs="Times New Roman"/>
                      <w:b/>
                      <w:bCs/>
                      <w:sz w:val="16"/>
                      <w:szCs w:val="16"/>
                    </w:rPr>
                  </w:pP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кг</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индекс</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г</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индекс</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балл</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индекс</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корм. ед.</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индекс</w:t>
                  </w:r>
                </w:p>
              </w:tc>
              <w:tc>
                <w:tcPr>
                  <w:tcW w:w="1010" w:type="dxa"/>
                  <w:tcBorders>
                    <w:top w:val="nil"/>
                    <w:left w:val="nil"/>
                    <w:bottom w:val="nil"/>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w:t>
                  </w:r>
                </w:p>
              </w:tc>
              <w:tc>
                <w:tcPr>
                  <w:tcW w:w="812"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балл</w:t>
                  </w:r>
                </w:p>
              </w:tc>
              <w:tc>
                <w:tcPr>
                  <w:tcW w:w="876" w:type="dxa"/>
                  <w:tcBorders>
                    <w:top w:val="nil"/>
                    <w:left w:val="nil"/>
                    <w:bottom w:val="single" w:sz="4" w:space="0" w:color="auto"/>
                    <w:right w:val="single" w:sz="4" w:space="0" w:color="auto"/>
                  </w:tcBorders>
                  <w:shd w:val="clear" w:color="auto" w:fill="auto"/>
                  <w:noWrap/>
                  <w:vAlign w:val="bottom"/>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см</w:t>
                  </w:r>
                </w:p>
              </w:tc>
              <w:tc>
                <w:tcPr>
                  <w:tcW w:w="944" w:type="dxa"/>
                  <w:tcBorders>
                    <w:top w:val="nil"/>
                    <w:left w:val="nil"/>
                    <w:bottom w:val="single" w:sz="4" w:space="0" w:color="auto"/>
                    <w:right w:val="single" w:sz="4" w:space="0" w:color="auto"/>
                  </w:tcBorders>
                  <w:shd w:val="clear" w:color="auto" w:fill="auto"/>
                  <w:noWrap/>
                  <w:vAlign w:val="bottom"/>
                  <w:hideMark/>
                </w:tcPr>
                <w:p w:rsidR="002976B7" w:rsidRPr="00440DE3" w:rsidRDefault="002976B7" w:rsidP="002976B7">
                  <w:pPr>
                    <w:spacing w:after="0" w:line="240" w:lineRule="auto"/>
                    <w:jc w:val="center"/>
                    <w:rPr>
                      <w:rFonts w:ascii="Times New Roman" w:eastAsia="Times New Roman" w:hAnsi="Times New Roman" w:cs="Times New Roman"/>
                      <w:b/>
                      <w:bCs/>
                      <w:sz w:val="16"/>
                      <w:szCs w:val="16"/>
                    </w:rPr>
                  </w:pPr>
                  <w:r w:rsidRPr="00440DE3">
                    <w:rPr>
                      <w:rFonts w:ascii="Times New Roman" w:eastAsia="Times New Roman" w:hAnsi="Times New Roman" w:cs="Times New Roman"/>
                      <w:b/>
                      <w:bCs/>
                      <w:sz w:val="16"/>
                      <w:szCs w:val="16"/>
                    </w:rPr>
                    <w:t>см</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15283</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312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96,4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933,3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101,4</w:t>
                  </w:r>
                </w:p>
              </w:tc>
              <w:tc>
                <w:tcPr>
                  <w:tcW w:w="1010" w:type="dxa"/>
                  <w:tcBorders>
                    <w:top w:val="single" w:sz="4" w:space="0" w:color="auto"/>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102,0</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30</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113</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15280</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916,7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109,7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94,8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7,1</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100,0</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101,8</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30</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115</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15323</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315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97,3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916,7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109,7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95,8</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100,7</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118</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4</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15335</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305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94,2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808,3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103,8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107,0</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100,4</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110</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15370</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221</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908,3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108,7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90,1</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101,6</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114</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15353</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933,3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108,5</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105,3</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27</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115</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15329</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103,8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891,7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97,2</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102,0</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114</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15361</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916,7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109,7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98,6</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103,0</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119</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15359</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328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858,3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103,8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98,6</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101,6</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112</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15332</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841,7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112,7</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103,9</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30</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110</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15324</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328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900,0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107,7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95,8</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101,2</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30</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112</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12</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15354</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215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326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925,0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110,7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93,0</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100,7</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114</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13</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15369</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212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326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950,0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113,7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96,6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94,4</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101,3</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116</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14</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15340</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310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95,7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875,0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104,7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97,2</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99,0</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112</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15</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15345</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221</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908,3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108,7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97,2</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101,5</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27</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115</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16</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15331</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180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1266,7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151,6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94,8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90,1</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109,8</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112</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17</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15302</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103,8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891,7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94,4</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101,3</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115</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18</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15330</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221</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908,3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108,7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103,8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112,7</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106,8</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116</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19</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15288</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328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875,0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104,7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112,7</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106,1</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114</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15350</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201</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1075,0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128,7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107,0</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109,0</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30</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112</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21</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15339</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306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94,5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641,7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76,8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97,2</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92,2</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30</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114</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15326</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326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850,0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7,1</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100,0</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101,1</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116</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23</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01709</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195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308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95,1</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941,7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112,7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103,8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95,8</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101,8</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115</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24</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01714</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221</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310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95,7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741,7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88,8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107,0</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97,9</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112</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25</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01635</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841,7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90,1</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98,2</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27</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112</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26</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02080</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215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975,0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116,7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108,5</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106,5</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110</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27</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15321</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103,8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925,0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110,7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96,6</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6,9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97,2</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102,1</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112</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28</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01675</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900,0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107,7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98,6</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101,7</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29</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114</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29</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01682</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222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328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883,3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105,7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98,4</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98,6</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101,0</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9</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116</w:t>
                  </w:r>
                </w:p>
              </w:tc>
            </w:tr>
            <w:tr w:rsidR="002976B7" w:rsidRPr="00440DE3" w:rsidTr="00B624E8">
              <w:trPr>
                <w:trHeight w:val="233"/>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30</w:t>
                  </w:r>
                </w:p>
              </w:tc>
              <w:tc>
                <w:tcPr>
                  <w:tcW w:w="1181" w:type="dxa"/>
                  <w:tcBorders>
                    <w:top w:val="nil"/>
                    <w:left w:val="nil"/>
                    <w:bottom w:val="single" w:sz="4" w:space="0" w:color="auto"/>
                    <w:right w:val="single" w:sz="4" w:space="0" w:color="auto"/>
                  </w:tcBorders>
                  <w:shd w:val="clear" w:color="auto" w:fill="auto"/>
                  <w:noWrap/>
                  <w:vAlign w:val="center"/>
                  <w:hideMark/>
                </w:tcPr>
                <w:p w:rsidR="002976B7" w:rsidRPr="00101F35" w:rsidRDefault="002976B7" w:rsidP="002976B7">
                  <w:pPr>
                    <w:spacing w:after="0" w:line="240" w:lineRule="auto"/>
                    <w:jc w:val="center"/>
                    <w:rPr>
                      <w:rFonts w:ascii="Times New Roman" w:hAnsi="Times New Roman" w:cs="Times New Roman"/>
                      <w:sz w:val="16"/>
                      <w:szCs w:val="16"/>
                    </w:rPr>
                  </w:pPr>
                  <w:r w:rsidRPr="00101F35">
                    <w:rPr>
                      <w:rFonts w:ascii="Times New Roman" w:hAnsi="Times New Roman" w:cs="Times New Roman"/>
                      <w:sz w:val="16"/>
                      <w:szCs w:val="16"/>
                    </w:rPr>
                    <w:t>01703</w:t>
                  </w:r>
                </w:p>
              </w:tc>
              <w:tc>
                <w:tcPr>
                  <w:tcW w:w="999"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2022</w:t>
                  </w:r>
                </w:p>
              </w:tc>
              <w:tc>
                <w:tcPr>
                  <w:tcW w:w="1114"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212</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330</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101,9</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983,3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117,7</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53</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94,8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8</w:t>
                  </w:r>
                </w:p>
              </w:tc>
              <w:tc>
                <w:tcPr>
                  <w:tcW w:w="831"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112,7</w:t>
                  </w:r>
                </w:p>
              </w:tc>
              <w:tc>
                <w:tcPr>
                  <w:tcW w:w="1010" w:type="dxa"/>
                  <w:tcBorders>
                    <w:top w:val="nil"/>
                    <w:left w:val="nil"/>
                    <w:bottom w:val="single" w:sz="4" w:space="0" w:color="auto"/>
                    <w:right w:val="single" w:sz="4" w:space="0" w:color="auto"/>
                  </w:tcBorders>
                  <w:shd w:val="clear" w:color="auto" w:fill="auto"/>
                  <w:noWrap/>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106,8</w:t>
                  </w:r>
                </w:p>
              </w:tc>
              <w:tc>
                <w:tcPr>
                  <w:tcW w:w="812"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w:t>
                  </w:r>
                </w:p>
              </w:tc>
              <w:tc>
                <w:tcPr>
                  <w:tcW w:w="876"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w:t>
                  </w:r>
                </w:p>
              </w:tc>
              <w:tc>
                <w:tcPr>
                  <w:tcW w:w="944" w:type="dxa"/>
                  <w:tcBorders>
                    <w:top w:val="nil"/>
                    <w:left w:val="nil"/>
                    <w:bottom w:val="single" w:sz="4" w:space="0" w:color="auto"/>
                    <w:right w:val="single" w:sz="4" w:space="0" w:color="auto"/>
                  </w:tcBorders>
                  <w:shd w:val="clear" w:color="auto" w:fill="auto"/>
                  <w:vAlign w:val="bottom"/>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112</w:t>
                  </w:r>
                </w:p>
              </w:tc>
            </w:tr>
            <w:tr w:rsidR="002976B7" w:rsidRPr="00440DE3" w:rsidTr="00B624E8">
              <w:trPr>
                <w:trHeight w:val="307"/>
              </w:trPr>
              <w:tc>
                <w:tcPr>
                  <w:tcW w:w="2782"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Ср показатели, выведенные  по всем одновременно испытываемым бычкам (n=30)</w:t>
                  </w:r>
                </w:p>
              </w:tc>
              <w:tc>
                <w:tcPr>
                  <w:tcW w:w="1114"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216,7</w:t>
                  </w:r>
                </w:p>
              </w:tc>
              <w:tc>
                <w:tcPr>
                  <w:tcW w:w="831"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325,4</w:t>
                  </w:r>
                </w:p>
              </w:tc>
              <w:tc>
                <w:tcPr>
                  <w:tcW w:w="831"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100,5</w:t>
                  </w:r>
                </w:p>
              </w:tc>
              <w:tc>
                <w:tcPr>
                  <w:tcW w:w="831"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906,1</w:t>
                  </w:r>
                </w:p>
              </w:tc>
              <w:tc>
                <w:tcPr>
                  <w:tcW w:w="831"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108,4</w:t>
                  </w:r>
                </w:p>
              </w:tc>
              <w:tc>
                <w:tcPr>
                  <w:tcW w:w="831"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55,8</w:t>
                  </w:r>
                </w:p>
              </w:tc>
              <w:tc>
                <w:tcPr>
                  <w:tcW w:w="831"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99,8</w:t>
                  </w:r>
                </w:p>
              </w:tc>
              <w:tc>
                <w:tcPr>
                  <w:tcW w:w="831"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7,1</w:t>
                  </w:r>
                </w:p>
              </w:tc>
              <w:tc>
                <w:tcPr>
                  <w:tcW w:w="831"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100,3</w:t>
                  </w:r>
                </w:p>
              </w:tc>
              <w:tc>
                <w:tcPr>
                  <w:tcW w:w="1010"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rPr>
                    <w:t>102,3</w:t>
                  </w:r>
                </w:p>
              </w:tc>
              <w:tc>
                <w:tcPr>
                  <w:tcW w:w="812"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8,6</w:t>
                  </w:r>
                </w:p>
              </w:tc>
              <w:tc>
                <w:tcPr>
                  <w:tcW w:w="876"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28,6</w:t>
                  </w:r>
                </w:p>
              </w:tc>
              <w:tc>
                <w:tcPr>
                  <w:tcW w:w="944" w:type="dxa"/>
                  <w:tcBorders>
                    <w:top w:val="nil"/>
                    <w:left w:val="nil"/>
                    <w:bottom w:val="single" w:sz="4" w:space="0" w:color="auto"/>
                    <w:right w:val="single" w:sz="4" w:space="0" w:color="auto"/>
                  </w:tcBorders>
                  <w:shd w:val="clear" w:color="auto" w:fill="auto"/>
                  <w:vAlign w:val="center"/>
                  <w:hideMark/>
                </w:tcPr>
                <w:p w:rsidR="002976B7" w:rsidRPr="00440DE3" w:rsidRDefault="002976B7" w:rsidP="002976B7">
                  <w:pPr>
                    <w:spacing w:after="0" w:line="240" w:lineRule="auto"/>
                    <w:jc w:val="center"/>
                    <w:rPr>
                      <w:rFonts w:ascii="Times New Roman" w:eastAsia="Times New Roman" w:hAnsi="Times New Roman" w:cs="Times New Roman"/>
                      <w:sz w:val="16"/>
                      <w:szCs w:val="16"/>
                    </w:rPr>
                  </w:pPr>
                  <w:r w:rsidRPr="00440DE3">
                    <w:rPr>
                      <w:rFonts w:ascii="Times New Roman" w:eastAsia="Times New Roman" w:hAnsi="Times New Roman" w:cs="Times New Roman"/>
                      <w:sz w:val="16"/>
                      <w:szCs w:val="16"/>
                      <w:lang w:val="en-US"/>
                    </w:rPr>
                    <w:t>113,7</w:t>
                  </w:r>
                </w:p>
              </w:tc>
            </w:tr>
          </w:tbl>
          <w:p w:rsidR="002D0F72" w:rsidRPr="00B0207E" w:rsidRDefault="002D0F72" w:rsidP="002D0F72">
            <w:pPr>
              <w:pStyle w:val="a3"/>
              <w:ind w:left="0"/>
              <w:rPr>
                <w:sz w:val="16"/>
                <w:szCs w:val="16"/>
              </w:rPr>
            </w:pPr>
          </w:p>
        </w:tc>
        <w:tc>
          <w:tcPr>
            <w:tcW w:w="1917" w:type="dxa"/>
            <w:tcBorders>
              <w:top w:val="nil"/>
              <w:left w:val="nil"/>
              <w:bottom w:val="nil"/>
              <w:right w:val="nil"/>
            </w:tcBorders>
            <w:shd w:val="clear" w:color="auto" w:fill="auto"/>
            <w:noWrap/>
            <w:vAlign w:val="bottom"/>
            <w:hideMark/>
          </w:tcPr>
          <w:p w:rsidR="002D0F72" w:rsidRPr="00B0207E" w:rsidRDefault="002D0F72" w:rsidP="002D0F72">
            <w:pPr>
              <w:spacing w:after="0" w:line="240" w:lineRule="auto"/>
              <w:rPr>
                <w:rFonts w:ascii="Times New Roman" w:eastAsia="Times New Roman" w:hAnsi="Times New Roman" w:cs="Times New Roman"/>
                <w:sz w:val="16"/>
                <w:szCs w:val="16"/>
              </w:rPr>
            </w:pPr>
          </w:p>
        </w:tc>
        <w:tc>
          <w:tcPr>
            <w:tcW w:w="984" w:type="dxa"/>
            <w:tcBorders>
              <w:top w:val="nil"/>
              <w:left w:val="nil"/>
              <w:bottom w:val="nil"/>
              <w:right w:val="nil"/>
            </w:tcBorders>
            <w:shd w:val="clear" w:color="auto" w:fill="auto"/>
            <w:noWrap/>
            <w:vAlign w:val="bottom"/>
            <w:hideMark/>
          </w:tcPr>
          <w:p w:rsidR="002D0F72" w:rsidRPr="00B0207E" w:rsidRDefault="002D0F72" w:rsidP="002D0F72">
            <w:pPr>
              <w:spacing w:after="0" w:line="240" w:lineRule="auto"/>
              <w:rPr>
                <w:rFonts w:ascii="Times New Roman" w:eastAsia="Times New Roman" w:hAnsi="Times New Roman" w:cs="Times New Roman"/>
                <w:sz w:val="16"/>
                <w:szCs w:val="16"/>
              </w:rPr>
            </w:pPr>
          </w:p>
        </w:tc>
      </w:tr>
    </w:tbl>
    <w:p w:rsidR="00610051" w:rsidRPr="00F40725" w:rsidRDefault="002976B7" w:rsidP="00F40725">
      <w:pPr>
        <w:sectPr w:rsidR="00610051" w:rsidRPr="00F40725" w:rsidSect="008C7576">
          <w:pgSz w:w="16840" w:h="11910" w:orient="landscape"/>
          <w:pgMar w:top="1134" w:right="567" w:bottom="1134" w:left="1701" w:header="713" w:footer="0" w:gutter="0"/>
          <w:cols w:space="720"/>
        </w:sectPr>
      </w:pPr>
      <w:r>
        <w:br w:type="page"/>
      </w:r>
    </w:p>
    <w:tbl>
      <w:tblPr>
        <w:tblW w:w="14477" w:type="dxa"/>
        <w:tblInd w:w="108" w:type="dxa"/>
        <w:tblLayout w:type="fixed"/>
        <w:tblLook w:val="04A0" w:firstRow="1" w:lastRow="0" w:firstColumn="1" w:lastColumn="0" w:noHBand="0" w:noVBand="1"/>
      </w:tblPr>
      <w:tblGrid>
        <w:gridCol w:w="122"/>
        <w:gridCol w:w="400"/>
        <w:gridCol w:w="1038"/>
        <w:gridCol w:w="992"/>
        <w:gridCol w:w="1417"/>
        <w:gridCol w:w="856"/>
        <w:gridCol w:w="705"/>
        <w:gridCol w:w="1080"/>
        <w:gridCol w:w="764"/>
        <w:gridCol w:w="790"/>
        <w:gridCol w:w="791"/>
        <w:gridCol w:w="923"/>
        <w:gridCol w:w="790"/>
        <w:gridCol w:w="1053"/>
        <w:gridCol w:w="216"/>
        <w:gridCol w:w="591"/>
        <w:gridCol w:w="115"/>
        <w:gridCol w:w="752"/>
        <w:gridCol w:w="171"/>
        <w:gridCol w:w="911"/>
      </w:tblGrid>
      <w:tr w:rsidR="00CA31B3" w:rsidRPr="00CA31B3" w:rsidTr="000C0B94">
        <w:trPr>
          <w:gridBefore w:val="1"/>
          <w:gridAfter w:val="2"/>
          <w:wBefore w:w="122" w:type="dxa"/>
          <w:wAfter w:w="1082" w:type="dxa"/>
          <w:trHeight w:val="314"/>
        </w:trPr>
        <w:tc>
          <w:tcPr>
            <w:tcW w:w="11815" w:type="dxa"/>
            <w:gridSpan w:val="14"/>
            <w:tcBorders>
              <w:top w:val="nil"/>
              <w:left w:val="nil"/>
              <w:bottom w:val="nil"/>
              <w:right w:val="nil"/>
            </w:tcBorders>
            <w:shd w:val="clear" w:color="auto" w:fill="auto"/>
            <w:noWrap/>
            <w:vAlign w:val="bottom"/>
            <w:hideMark/>
          </w:tcPr>
          <w:p w:rsidR="00CA31B3" w:rsidRPr="00CA31B3" w:rsidRDefault="00CA31B3" w:rsidP="00CA31B3">
            <w:pPr>
              <w:widowControl w:val="0"/>
              <w:autoSpaceDE w:val="0"/>
              <w:autoSpaceDN w:val="0"/>
              <w:spacing w:after="0" w:line="240" w:lineRule="auto"/>
              <w:jc w:val="both"/>
              <w:rPr>
                <w:rFonts w:ascii="Times New Roman" w:eastAsia="Times New Roman" w:hAnsi="Times New Roman" w:cs="Times New Roman"/>
                <w:sz w:val="28"/>
                <w:szCs w:val="28"/>
                <w:lang w:eastAsia="en-US"/>
              </w:rPr>
            </w:pPr>
            <w:r w:rsidRPr="00CA31B3">
              <w:rPr>
                <w:rFonts w:ascii="Times New Roman" w:eastAsia="Times New Roman" w:hAnsi="Times New Roman" w:cs="Times New Roman"/>
                <w:sz w:val="28"/>
                <w:szCs w:val="28"/>
                <w:lang w:eastAsia="en-US"/>
              </w:rPr>
              <w:lastRenderedPageBreak/>
              <w:t xml:space="preserve">Таблица </w:t>
            </w:r>
            <w:r w:rsidR="00F70BB7">
              <w:rPr>
                <w:rFonts w:ascii="Times New Roman" w:eastAsia="Times New Roman" w:hAnsi="Times New Roman" w:cs="Times New Roman"/>
                <w:sz w:val="28"/>
                <w:szCs w:val="28"/>
                <w:lang w:eastAsia="en-US"/>
              </w:rPr>
              <w:t>16</w:t>
            </w:r>
            <w:r w:rsidRPr="00CA31B3">
              <w:rPr>
                <w:rFonts w:ascii="Times New Roman" w:eastAsia="Times New Roman" w:hAnsi="Times New Roman" w:cs="Times New Roman"/>
                <w:sz w:val="28"/>
                <w:szCs w:val="28"/>
                <w:lang w:eastAsia="en-US"/>
              </w:rPr>
              <w:t xml:space="preserve"> – Результаты испытания племенных бычков ТОО «Север-Агро Н» </w:t>
            </w:r>
          </w:p>
        </w:tc>
        <w:tc>
          <w:tcPr>
            <w:tcW w:w="591" w:type="dxa"/>
            <w:tcBorders>
              <w:top w:val="nil"/>
              <w:left w:val="nil"/>
              <w:bottom w:val="nil"/>
              <w:right w:val="nil"/>
            </w:tcBorders>
            <w:shd w:val="clear" w:color="auto" w:fill="auto"/>
            <w:noWrap/>
            <w:vAlign w:val="bottom"/>
            <w:hideMark/>
          </w:tcPr>
          <w:p w:rsidR="00CA31B3" w:rsidRPr="00CA31B3" w:rsidRDefault="00CA31B3" w:rsidP="00CA31B3">
            <w:pPr>
              <w:spacing w:after="0" w:line="240" w:lineRule="auto"/>
              <w:rPr>
                <w:rFonts w:ascii="Calibri" w:eastAsia="Times New Roman" w:hAnsi="Calibri" w:cs="Calibri"/>
                <w:sz w:val="28"/>
                <w:szCs w:val="28"/>
              </w:rPr>
            </w:pPr>
          </w:p>
        </w:tc>
        <w:tc>
          <w:tcPr>
            <w:tcW w:w="867" w:type="dxa"/>
            <w:gridSpan w:val="2"/>
            <w:tcBorders>
              <w:top w:val="nil"/>
              <w:left w:val="nil"/>
              <w:bottom w:val="nil"/>
              <w:right w:val="nil"/>
            </w:tcBorders>
            <w:shd w:val="clear" w:color="auto" w:fill="auto"/>
            <w:noWrap/>
            <w:vAlign w:val="bottom"/>
            <w:hideMark/>
          </w:tcPr>
          <w:p w:rsidR="00CA31B3" w:rsidRPr="00CA31B3" w:rsidRDefault="00CA31B3" w:rsidP="00CA31B3">
            <w:pPr>
              <w:spacing w:after="0" w:line="240" w:lineRule="auto"/>
              <w:rPr>
                <w:rFonts w:ascii="Calibri" w:eastAsia="Times New Roman" w:hAnsi="Calibri" w:cs="Calibri"/>
                <w:sz w:val="28"/>
                <w:szCs w:val="28"/>
              </w:rPr>
            </w:pPr>
          </w:p>
        </w:tc>
      </w:tr>
      <w:tr w:rsidR="002976B7" w:rsidRPr="002976B7" w:rsidTr="00610051">
        <w:trPr>
          <w:trHeight w:val="270"/>
        </w:trPr>
        <w:tc>
          <w:tcPr>
            <w:tcW w:w="522" w:type="dxa"/>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 п/п</w:t>
            </w:r>
          </w:p>
        </w:tc>
        <w:tc>
          <w:tcPr>
            <w:tcW w:w="103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Идентиф. № бычков</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Дата рожд.</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Живая масса на начало оценки (испытания), кг</w:t>
            </w:r>
          </w:p>
        </w:tc>
        <w:tc>
          <w:tcPr>
            <w:tcW w:w="10508" w:type="dxa"/>
            <w:gridSpan w:val="15"/>
            <w:tcBorders>
              <w:top w:val="single" w:sz="4" w:space="0" w:color="auto"/>
              <w:left w:val="nil"/>
              <w:bottom w:val="single" w:sz="4" w:space="0" w:color="auto"/>
              <w:right w:val="single" w:sz="4" w:space="0" w:color="000000"/>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Дата начала оценки 22.04.2023     Дата окончания оценки 22.08.2023</w:t>
            </w:r>
          </w:p>
        </w:tc>
      </w:tr>
      <w:tr w:rsidR="002976B7" w:rsidRPr="002976B7" w:rsidTr="00610051">
        <w:trPr>
          <w:trHeight w:val="402"/>
        </w:trPr>
        <w:tc>
          <w:tcPr>
            <w:tcW w:w="522" w:type="dxa"/>
            <w:gridSpan w:val="2"/>
            <w:vMerge/>
            <w:tcBorders>
              <w:top w:val="single" w:sz="4" w:space="0" w:color="auto"/>
              <w:left w:val="single" w:sz="4" w:space="0" w:color="auto"/>
              <w:bottom w:val="single" w:sz="4" w:space="0" w:color="000000"/>
              <w:right w:val="single" w:sz="4" w:space="0" w:color="auto"/>
            </w:tcBorders>
            <w:vAlign w:val="center"/>
            <w:hideMark/>
          </w:tcPr>
          <w:p w:rsidR="002976B7" w:rsidRPr="002976B7" w:rsidRDefault="002976B7" w:rsidP="002976B7">
            <w:pPr>
              <w:spacing w:after="0" w:line="240" w:lineRule="auto"/>
              <w:rPr>
                <w:rFonts w:ascii="Times New Roman" w:eastAsia="Times New Roman" w:hAnsi="Times New Roman" w:cs="Times New Roman"/>
                <w:b/>
                <w:bCs/>
                <w:sz w:val="16"/>
                <w:szCs w:val="16"/>
              </w:rPr>
            </w:pPr>
          </w:p>
        </w:tc>
        <w:tc>
          <w:tcPr>
            <w:tcW w:w="1038" w:type="dxa"/>
            <w:vMerge/>
            <w:tcBorders>
              <w:top w:val="single" w:sz="4" w:space="0" w:color="auto"/>
              <w:left w:val="single" w:sz="4" w:space="0" w:color="auto"/>
              <w:bottom w:val="single" w:sz="4" w:space="0" w:color="000000"/>
              <w:right w:val="single" w:sz="4" w:space="0" w:color="auto"/>
            </w:tcBorders>
            <w:vAlign w:val="center"/>
            <w:hideMark/>
          </w:tcPr>
          <w:p w:rsidR="002976B7" w:rsidRPr="002976B7" w:rsidRDefault="002976B7" w:rsidP="002976B7">
            <w:pPr>
              <w:spacing w:after="0" w:line="240" w:lineRule="auto"/>
              <w:rPr>
                <w:rFonts w:ascii="Times New Roman" w:eastAsia="Times New Roman" w:hAnsi="Times New Roman" w:cs="Times New Roman"/>
                <w:b/>
                <w:bCs/>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2976B7" w:rsidRPr="002976B7" w:rsidRDefault="002976B7" w:rsidP="002976B7">
            <w:pPr>
              <w:spacing w:after="0" w:line="240" w:lineRule="auto"/>
              <w:rPr>
                <w:rFonts w:ascii="Times New Roman" w:eastAsia="Times New Roman" w:hAnsi="Times New Roman" w:cs="Times New Roman"/>
                <w:b/>
                <w:bCs/>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2976B7" w:rsidRPr="002976B7" w:rsidRDefault="002976B7" w:rsidP="002976B7">
            <w:pPr>
              <w:spacing w:after="0" w:line="240" w:lineRule="auto"/>
              <w:rPr>
                <w:rFonts w:ascii="Times New Roman" w:eastAsia="Times New Roman" w:hAnsi="Times New Roman" w:cs="Times New Roman"/>
                <w:b/>
                <w:bCs/>
                <w:sz w:val="16"/>
                <w:szCs w:val="16"/>
              </w:rPr>
            </w:pPr>
          </w:p>
        </w:tc>
        <w:tc>
          <w:tcPr>
            <w:tcW w:w="1561" w:type="dxa"/>
            <w:gridSpan w:val="2"/>
            <w:tcBorders>
              <w:top w:val="single" w:sz="4" w:space="0" w:color="auto"/>
              <w:left w:val="nil"/>
              <w:bottom w:val="single" w:sz="4" w:space="0" w:color="auto"/>
              <w:right w:val="single" w:sz="4" w:space="0" w:color="000000"/>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Живая масса в 12 месяцев</w:t>
            </w:r>
          </w:p>
        </w:tc>
        <w:tc>
          <w:tcPr>
            <w:tcW w:w="1844" w:type="dxa"/>
            <w:gridSpan w:val="2"/>
            <w:tcBorders>
              <w:top w:val="single" w:sz="4" w:space="0" w:color="auto"/>
              <w:left w:val="nil"/>
              <w:bottom w:val="single" w:sz="4" w:space="0" w:color="auto"/>
              <w:right w:val="single" w:sz="4" w:space="0" w:color="000000"/>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Ср. сут. прирост за период испытания</w:t>
            </w:r>
          </w:p>
        </w:tc>
        <w:tc>
          <w:tcPr>
            <w:tcW w:w="1581" w:type="dxa"/>
            <w:gridSpan w:val="2"/>
            <w:tcBorders>
              <w:top w:val="single" w:sz="4" w:space="0" w:color="auto"/>
              <w:left w:val="nil"/>
              <w:bottom w:val="single" w:sz="4" w:space="0" w:color="auto"/>
              <w:right w:val="single" w:sz="4" w:space="0" w:color="000000"/>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Прижизнен. оценка мясных форм</w:t>
            </w:r>
          </w:p>
        </w:tc>
        <w:tc>
          <w:tcPr>
            <w:tcW w:w="1713" w:type="dxa"/>
            <w:gridSpan w:val="2"/>
            <w:tcBorders>
              <w:top w:val="single" w:sz="4" w:space="0" w:color="auto"/>
              <w:left w:val="nil"/>
              <w:bottom w:val="single" w:sz="4" w:space="0" w:color="auto"/>
              <w:right w:val="single" w:sz="4" w:space="0" w:color="000000"/>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Затрачено на 1 кг прироста ж.массы</w:t>
            </w:r>
          </w:p>
        </w:tc>
        <w:tc>
          <w:tcPr>
            <w:tcW w:w="1053" w:type="dxa"/>
            <w:tcBorders>
              <w:top w:val="nil"/>
              <w:left w:val="nil"/>
              <w:bottom w:val="nil"/>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Комплекс. селекц.инд</w:t>
            </w:r>
          </w:p>
        </w:tc>
        <w:tc>
          <w:tcPr>
            <w:tcW w:w="922" w:type="dxa"/>
            <w:gridSpan w:val="3"/>
            <w:tcBorders>
              <w:top w:val="nil"/>
              <w:left w:val="nil"/>
              <w:bottom w:val="single" w:sz="4" w:space="0" w:color="auto"/>
              <w:right w:val="nil"/>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Качество спермы</w:t>
            </w:r>
          </w:p>
        </w:tc>
        <w:tc>
          <w:tcPr>
            <w:tcW w:w="923" w:type="dxa"/>
            <w:gridSpan w:val="2"/>
            <w:tcBorders>
              <w:top w:val="nil"/>
              <w:left w:val="single" w:sz="4" w:space="0" w:color="auto"/>
              <w:bottom w:val="single" w:sz="4" w:space="0" w:color="auto"/>
              <w:right w:val="nil"/>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Обхват мошонки,</w:t>
            </w:r>
          </w:p>
        </w:tc>
        <w:tc>
          <w:tcPr>
            <w:tcW w:w="911" w:type="dxa"/>
            <w:tcBorders>
              <w:top w:val="nil"/>
              <w:left w:val="single" w:sz="4" w:space="0" w:color="auto"/>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Высота в крестце</w:t>
            </w:r>
          </w:p>
        </w:tc>
      </w:tr>
      <w:tr w:rsidR="002976B7" w:rsidRPr="002976B7" w:rsidTr="00610051">
        <w:trPr>
          <w:trHeight w:val="270"/>
        </w:trPr>
        <w:tc>
          <w:tcPr>
            <w:tcW w:w="522" w:type="dxa"/>
            <w:gridSpan w:val="2"/>
            <w:vMerge/>
            <w:tcBorders>
              <w:top w:val="single" w:sz="4" w:space="0" w:color="auto"/>
              <w:left w:val="single" w:sz="4" w:space="0" w:color="auto"/>
              <w:bottom w:val="single" w:sz="4" w:space="0" w:color="000000"/>
              <w:right w:val="single" w:sz="4" w:space="0" w:color="auto"/>
            </w:tcBorders>
            <w:vAlign w:val="center"/>
            <w:hideMark/>
          </w:tcPr>
          <w:p w:rsidR="002976B7" w:rsidRPr="002976B7" w:rsidRDefault="002976B7" w:rsidP="002976B7">
            <w:pPr>
              <w:spacing w:after="0" w:line="240" w:lineRule="auto"/>
              <w:rPr>
                <w:rFonts w:ascii="Times New Roman" w:eastAsia="Times New Roman" w:hAnsi="Times New Roman" w:cs="Times New Roman"/>
                <w:b/>
                <w:bCs/>
                <w:sz w:val="16"/>
                <w:szCs w:val="16"/>
              </w:rPr>
            </w:pPr>
          </w:p>
        </w:tc>
        <w:tc>
          <w:tcPr>
            <w:tcW w:w="1038" w:type="dxa"/>
            <w:vMerge/>
            <w:tcBorders>
              <w:top w:val="single" w:sz="4" w:space="0" w:color="auto"/>
              <w:left w:val="single" w:sz="4" w:space="0" w:color="auto"/>
              <w:bottom w:val="single" w:sz="4" w:space="0" w:color="000000"/>
              <w:right w:val="single" w:sz="4" w:space="0" w:color="auto"/>
            </w:tcBorders>
            <w:vAlign w:val="center"/>
            <w:hideMark/>
          </w:tcPr>
          <w:p w:rsidR="002976B7" w:rsidRPr="002976B7" w:rsidRDefault="002976B7" w:rsidP="002976B7">
            <w:pPr>
              <w:spacing w:after="0" w:line="240" w:lineRule="auto"/>
              <w:rPr>
                <w:rFonts w:ascii="Times New Roman" w:eastAsia="Times New Roman" w:hAnsi="Times New Roman" w:cs="Times New Roman"/>
                <w:b/>
                <w:bCs/>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2976B7" w:rsidRPr="002976B7" w:rsidRDefault="002976B7" w:rsidP="002976B7">
            <w:pPr>
              <w:spacing w:after="0" w:line="240" w:lineRule="auto"/>
              <w:rPr>
                <w:rFonts w:ascii="Times New Roman" w:eastAsia="Times New Roman" w:hAnsi="Times New Roman" w:cs="Times New Roman"/>
                <w:b/>
                <w:bCs/>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2976B7" w:rsidRPr="002976B7" w:rsidRDefault="002976B7" w:rsidP="002976B7">
            <w:pPr>
              <w:spacing w:after="0" w:line="240" w:lineRule="auto"/>
              <w:rPr>
                <w:rFonts w:ascii="Times New Roman" w:eastAsia="Times New Roman" w:hAnsi="Times New Roman" w:cs="Times New Roman"/>
                <w:b/>
                <w:bCs/>
                <w:sz w:val="16"/>
                <w:szCs w:val="16"/>
              </w:rPr>
            </w:pP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кг</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индекс</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г</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индекс</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балл</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индекс</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корм. ед.</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индекс</w:t>
            </w:r>
          </w:p>
        </w:tc>
        <w:tc>
          <w:tcPr>
            <w:tcW w:w="1053" w:type="dxa"/>
            <w:tcBorders>
              <w:top w:val="single" w:sz="4" w:space="0" w:color="auto"/>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w:t>
            </w:r>
          </w:p>
        </w:tc>
        <w:tc>
          <w:tcPr>
            <w:tcW w:w="922" w:type="dxa"/>
            <w:gridSpan w:val="3"/>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балл</w:t>
            </w:r>
          </w:p>
        </w:tc>
        <w:tc>
          <w:tcPr>
            <w:tcW w:w="923" w:type="dxa"/>
            <w:gridSpan w:val="2"/>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см</w:t>
            </w:r>
          </w:p>
        </w:tc>
        <w:tc>
          <w:tcPr>
            <w:tcW w:w="91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b/>
                <w:bCs/>
                <w:sz w:val="16"/>
                <w:szCs w:val="16"/>
              </w:rPr>
            </w:pPr>
            <w:r w:rsidRPr="002976B7">
              <w:rPr>
                <w:rFonts w:ascii="Times New Roman" w:eastAsia="Times New Roman" w:hAnsi="Times New Roman" w:cs="Times New Roman"/>
                <w:b/>
                <w:bCs/>
                <w:sz w:val="16"/>
                <w:szCs w:val="16"/>
              </w:rPr>
              <w:t>см</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5331</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220</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338</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104,4</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117,7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6,8</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95,8</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104,5</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10</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30</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117</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5302</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203</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98,8</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975,0</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116,7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58</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103,8</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6,6</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93,0</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103,1</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30</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118</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5330</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208</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328</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101,3</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1000,0</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119,7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59</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105,5</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94,4</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105,2</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118</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4</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5288</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210</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324</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100,1</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950,0</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113,7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55</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98,4</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6,9</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97,2</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102,3</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110</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5350</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218</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933,3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111,7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6,9</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97,2</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102,7</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114</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5339</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215</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332</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102,5</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975,0</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116,7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57</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102,0</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6,4</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90,1</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102,8</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27</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115</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5326</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233</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336</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103,8</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858,3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58</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103,8</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94,4</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101,2</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114</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1709</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231</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825,0</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112,7</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103,4</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119</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1714</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234</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328</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101,3</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783,3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93,7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112,7</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102,0</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10</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115</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1635</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233</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808,3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96,7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55</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98,4</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7,6</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107,0</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101,0</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30</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112</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2080</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98,8</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117,7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54</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96,6</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6,9</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97,2</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102,6</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10</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30</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112</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12</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5321</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210</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326</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100,7</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966,7</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115,7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55</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98,4</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7,1</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100,0</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103,7</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114</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13</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1675</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206</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324</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100,1</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117,7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55</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98,4</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6,8</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95,8</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103,0</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116</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14</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1682</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204</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310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95,7</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883,3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105,7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53</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94,8</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7,6</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107,0</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100,8</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112</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15</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1703</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212</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117,7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6,4</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90,1</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102,5</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27</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116</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16</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1642</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231</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332</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102,5</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841,7</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58</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103,8</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108,5</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103,9</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112</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17</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1650</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237</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336</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103,8</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825,0</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59</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105,5</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6,9</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97,2</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101,3</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115</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18</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1636</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209</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1008,3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120,7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55</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98,4</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98,6</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104,9</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116</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19</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1670</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207</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328</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101,3</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1008,3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120,7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98,6</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105,2</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114</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1713</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218</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933,3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111,7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57</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102,0</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112,7</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107,1</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30</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112</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1674</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210</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316</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97,6</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883,3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105,7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58</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103,8</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6,8</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95,8</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100,7</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114</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22</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1708</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208</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326</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100,7</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117,7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6,6</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93,0</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102,9</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115</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23</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5312</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205</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315</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97,3</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916,7</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109,7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94,4</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100,4</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10</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115</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24</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5306</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204</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318</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98,2</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950,0</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113,7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55</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98,4</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6,9</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97,2</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30</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116</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25</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5278</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231</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825,0</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54</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96,6</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6,9</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97,2</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98,6</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10</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30</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112</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26</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5290</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232</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332</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102,5</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833,3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99,7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55</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98,4</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6,4</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90,1</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97,7</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10</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30</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114</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27</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5315</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215</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336</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103,8</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1008,3</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120,7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6,7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94,4</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104,7</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116</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28</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5311</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214</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966,7</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115,7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112,7</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107,6</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29</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114</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29</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5318</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223</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328</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101,3</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875,0</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104,7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55</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98,4</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112,7</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104,3</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9</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116</w:t>
            </w:r>
          </w:p>
        </w:tc>
      </w:tr>
      <w:tr w:rsidR="002976B7" w:rsidRPr="002976B7" w:rsidTr="00610051">
        <w:trPr>
          <w:trHeight w:val="229"/>
        </w:trPr>
        <w:tc>
          <w:tcPr>
            <w:tcW w:w="522" w:type="dxa"/>
            <w:gridSpan w:val="2"/>
            <w:tcBorders>
              <w:top w:val="nil"/>
              <w:left w:val="single" w:sz="4" w:space="0" w:color="auto"/>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30</w:t>
            </w:r>
          </w:p>
        </w:tc>
        <w:tc>
          <w:tcPr>
            <w:tcW w:w="1038"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hAnsi="Times New Roman" w:cs="Times New Roman"/>
                <w:sz w:val="16"/>
                <w:szCs w:val="16"/>
              </w:rPr>
            </w:pPr>
            <w:r w:rsidRPr="002976B7">
              <w:rPr>
                <w:rFonts w:ascii="Times New Roman" w:hAnsi="Times New Roman" w:cs="Times New Roman"/>
                <w:sz w:val="16"/>
                <w:szCs w:val="16"/>
              </w:rPr>
              <w:t>1313</w:t>
            </w:r>
          </w:p>
        </w:tc>
        <w:tc>
          <w:tcPr>
            <w:tcW w:w="992"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2022</w:t>
            </w:r>
          </w:p>
        </w:tc>
        <w:tc>
          <w:tcPr>
            <w:tcW w:w="1417"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220</w:t>
            </w:r>
          </w:p>
        </w:tc>
        <w:tc>
          <w:tcPr>
            <w:tcW w:w="856"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330</w:t>
            </w:r>
          </w:p>
        </w:tc>
        <w:tc>
          <w:tcPr>
            <w:tcW w:w="705"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101,9</w:t>
            </w:r>
          </w:p>
        </w:tc>
        <w:tc>
          <w:tcPr>
            <w:tcW w:w="108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916,7</w:t>
            </w:r>
          </w:p>
        </w:tc>
        <w:tc>
          <w:tcPr>
            <w:tcW w:w="764"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109,7</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w:t>
            </w:r>
          </w:p>
        </w:tc>
        <w:tc>
          <w:tcPr>
            <w:tcW w:w="791"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7,6</w:t>
            </w:r>
          </w:p>
        </w:tc>
        <w:tc>
          <w:tcPr>
            <w:tcW w:w="790"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107,0</w:t>
            </w:r>
          </w:p>
        </w:tc>
        <w:tc>
          <w:tcPr>
            <w:tcW w:w="1053" w:type="dxa"/>
            <w:tcBorders>
              <w:top w:val="nil"/>
              <w:left w:val="nil"/>
              <w:bottom w:val="single" w:sz="4" w:space="0" w:color="auto"/>
              <w:right w:val="single" w:sz="4" w:space="0" w:color="auto"/>
            </w:tcBorders>
            <w:shd w:val="clear" w:color="auto" w:fill="auto"/>
            <w:noWrap/>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104,7</w:t>
            </w:r>
          </w:p>
        </w:tc>
        <w:tc>
          <w:tcPr>
            <w:tcW w:w="922" w:type="dxa"/>
            <w:gridSpan w:val="3"/>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8</w:t>
            </w:r>
          </w:p>
        </w:tc>
        <w:tc>
          <w:tcPr>
            <w:tcW w:w="923" w:type="dxa"/>
            <w:gridSpan w:val="2"/>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28</w:t>
            </w:r>
          </w:p>
        </w:tc>
        <w:tc>
          <w:tcPr>
            <w:tcW w:w="911" w:type="dxa"/>
            <w:tcBorders>
              <w:top w:val="nil"/>
              <w:left w:val="nil"/>
              <w:bottom w:val="single" w:sz="4" w:space="0" w:color="auto"/>
              <w:right w:val="single" w:sz="4" w:space="0" w:color="auto"/>
            </w:tcBorders>
            <w:shd w:val="clear" w:color="auto" w:fill="auto"/>
            <w:vAlign w:val="bottom"/>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lang w:val="en-US"/>
              </w:rPr>
              <w:t>112</w:t>
            </w:r>
          </w:p>
        </w:tc>
      </w:tr>
      <w:tr w:rsidR="002976B7" w:rsidRPr="002976B7" w:rsidTr="00610051">
        <w:trPr>
          <w:trHeight w:val="241"/>
        </w:trPr>
        <w:tc>
          <w:tcPr>
            <w:tcW w:w="25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Ср показатели, выведенные  по всем одновременно испытываемым бычкам (n=30)</w:t>
            </w:r>
          </w:p>
        </w:tc>
        <w:tc>
          <w:tcPr>
            <w:tcW w:w="1417"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216,8</w:t>
            </w:r>
          </w:p>
        </w:tc>
        <w:tc>
          <w:tcPr>
            <w:tcW w:w="856"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327,4</w:t>
            </w:r>
          </w:p>
        </w:tc>
        <w:tc>
          <w:tcPr>
            <w:tcW w:w="705"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101,1</w:t>
            </w:r>
          </w:p>
        </w:tc>
        <w:tc>
          <w:tcPr>
            <w:tcW w:w="1080"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922,2</w:t>
            </w:r>
          </w:p>
        </w:tc>
        <w:tc>
          <w:tcPr>
            <w:tcW w:w="764"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110,4</w:t>
            </w:r>
          </w:p>
        </w:tc>
        <w:tc>
          <w:tcPr>
            <w:tcW w:w="790"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56,0</w:t>
            </w:r>
          </w:p>
        </w:tc>
        <w:tc>
          <w:tcPr>
            <w:tcW w:w="791"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100,2</w:t>
            </w:r>
          </w:p>
        </w:tc>
        <w:tc>
          <w:tcPr>
            <w:tcW w:w="923"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7,1</w:t>
            </w:r>
          </w:p>
        </w:tc>
        <w:tc>
          <w:tcPr>
            <w:tcW w:w="790"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99,8</w:t>
            </w:r>
          </w:p>
        </w:tc>
        <w:tc>
          <w:tcPr>
            <w:tcW w:w="1053"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102,9</w:t>
            </w:r>
          </w:p>
        </w:tc>
        <w:tc>
          <w:tcPr>
            <w:tcW w:w="922" w:type="dxa"/>
            <w:gridSpan w:val="3"/>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8,9</w:t>
            </w:r>
          </w:p>
        </w:tc>
        <w:tc>
          <w:tcPr>
            <w:tcW w:w="923" w:type="dxa"/>
            <w:gridSpan w:val="2"/>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28,8</w:t>
            </w:r>
          </w:p>
        </w:tc>
        <w:tc>
          <w:tcPr>
            <w:tcW w:w="911" w:type="dxa"/>
            <w:tcBorders>
              <w:top w:val="nil"/>
              <w:left w:val="nil"/>
              <w:bottom w:val="single" w:sz="4" w:space="0" w:color="auto"/>
              <w:right w:val="single" w:sz="4" w:space="0" w:color="auto"/>
            </w:tcBorders>
            <w:shd w:val="clear" w:color="auto" w:fill="auto"/>
            <w:vAlign w:val="center"/>
            <w:hideMark/>
          </w:tcPr>
          <w:p w:rsidR="002976B7" w:rsidRPr="002976B7" w:rsidRDefault="002976B7" w:rsidP="002976B7">
            <w:pPr>
              <w:spacing w:after="0" w:line="240" w:lineRule="auto"/>
              <w:jc w:val="center"/>
              <w:rPr>
                <w:rFonts w:ascii="Times New Roman" w:eastAsia="Times New Roman" w:hAnsi="Times New Roman" w:cs="Times New Roman"/>
                <w:sz w:val="16"/>
                <w:szCs w:val="16"/>
              </w:rPr>
            </w:pPr>
            <w:r w:rsidRPr="002976B7">
              <w:rPr>
                <w:rFonts w:ascii="Times New Roman" w:eastAsia="Times New Roman" w:hAnsi="Times New Roman" w:cs="Times New Roman"/>
                <w:sz w:val="16"/>
                <w:szCs w:val="16"/>
              </w:rPr>
              <w:t>114,5</w:t>
            </w:r>
          </w:p>
        </w:tc>
      </w:tr>
    </w:tbl>
    <w:p w:rsidR="00610051" w:rsidRDefault="00610051" w:rsidP="00AC050F">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br w:type="page"/>
      </w:r>
    </w:p>
    <w:p w:rsidR="00610051" w:rsidRDefault="00610051" w:rsidP="00AC050F">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sectPr w:rsidR="00610051" w:rsidSect="008C7576">
          <w:pgSz w:w="16840" w:h="11910" w:orient="landscape"/>
          <w:pgMar w:top="1134" w:right="567" w:bottom="1134" w:left="1701" w:header="713" w:footer="0" w:gutter="0"/>
          <w:cols w:space="720"/>
        </w:sectPr>
      </w:pPr>
    </w:p>
    <w:p w:rsidR="00AC050F" w:rsidRPr="00D90691" w:rsidRDefault="00AC050F" w:rsidP="00AC050F">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D90691">
        <w:rPr>
          <w:rFonts w:ascii="Times New Roman" w:eastAsia="Times New Roman" w:hAnsi="Times New Roman" w:cs="Times New Roman"/>
          <w:sz w:val="28"/>
          <w:szCs w:val="28"/>
          <w:lang w:eastAsia="en-US"/>
        </w:rPr>
        <w:lastRenderedPageBreak/>
        <w:t>К концу испытания животные имели развитые мясные формы и хорошо оплачивали корм приростом (таблицы</w:t>
      </w:r>
      <w:r>
        <w:rPr>
          <w:rFonts w:ascii="Times New Roman" w:eastAsia="Times New Roman" w:hAnsi="Times New Roman" w:cs="Times New Roman"/>
          <w:sz w:val="28"/>
          <w:szCs w:val="28"/>
          <w:lang w:eastAsia="en-US"/>
        </w:rPr>
        <w:t xml:space="preserve"> 15, 16</w:t>
      </w:r>
      <w:r w:rsidRPr="00D90691">
        <w:rPr>
          <w:rFonts w:ascii="Times New Roman" w:eastAsia="Times New Roman" w:hAnsi="Times New Roman" w:cs="Times New Roman"/>
          <w:sz w:val="28"/>
          <w:szCs w:val="28"/>
          <w:lang w:eastAsia="en-US"/>
        </w:rPr>
        <w:t xml:space="preserve">), значения составили: у бычков </w:t>
      </w:r>
      <w:r>
        <w:rPr>
          <w:rFonts w:ascii="Times New Roman" w:eastAsia="Times New Roman" w:hAnsi="Times New Roman" w:cs="Times New Roman"/>
          <w:sz w:val="28"/>
          <w:szCs w:val="28"/>
          <w:lang w:val="kk-KZ" w:eastAsia="en-US"/>
        </w:rPr>
        <w:t>ТОО</w:t>
      </w:r>
      <w:r w:rsidRPr="00D90691">
        <w:rPr>
          <w:rFonts w:ascii="Times New Roman" w:eastAsia="Times New Roman" w:hAnsi="Times New Roman" w:cs="Times New Roman"/>
          <w:sz w:val="28"/>
          <w:szCs w:val="28"/>
          <w:lang w:eastAsia="en-US"/>
        </w:rPr>
        <w:t xml:space="preserve"> «Колос-фирма» – 55,8 баллов, а величина индекса – 99,8%. аналогично и у бычков ТОО «Север-Агро Н» – 56 баллов, а величина индекса – 102%.</w:t>
      </w:r>
    </w:p>
    <w:p w:rsidR="00AC050F" w:rsidRPr="00D90691" w:rsidRDefault="00AC050F" w:rsidP="00AC050F">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D90691">
        <w:rPr>
          <w:rFonts w:ascii="Times New Roman" w:eastAsia="Times New Roman" w:hAnsi="Times New Roman" w:cs="Times New Roman"/>
          <w:sz w:val="28"/>
          <w:szCs w:val="28"/>
          <w:lang w:eastAsia="en-US"/>
        </w:rPr>
        <w:t xml:space="preserve">Величина комплексного индекса по бычкам </w:t>
      </w:r>
      <w:r>
        <w:rPr>
          <w:rFonts w:ascii="Times New Roman" w:eastAsia="Times New Roman" w:hAnsi="Times New Roman" w:cs="Times New Roman"/>
          <w:sz w:val="28"/>
          <w:szCs w:val="28"/>
          <w:lang w:val="kk-KZ" w:eastAsia="en-US"/>
        </w:rPr>
        <w:t>ТОО</w:t>
      </w:r>
      <w:r w:rsidRPr="00D90691">
        <w:rPr>
          <w:rFonts w:ascii="Times New Roman" w:eastAsia="Times New Roman" w:hAnsi="Times New Roman" w:cs="Times New Roman"/>
          <w:sz w:val="28"/>
          <w:szCs w:val="28"/>
          <w:lang w:eastAsia="en-US"/>
        </w:rPr>
        <w:t xml:space="preserve"> «Колос-фирма» 102,3%, ТОО «Север-Агро Н» 102,9%. </w:t>
      </w:r>
    </w:p>
    <w:p w:rsidR="00AC050F" w:rsidRDefault="00AC050F" w:rsidP="00AC050F">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D90691">
        <w:rPr>
          <w:rFonts w:ascii="Times New Roman" w:eastAsia="Times New Roman" w:hAnsi="Times New Roman" w:cs="Times New Roman"/>
          <w:sz w:val="28"/>
          <w:szCs w:val="28"/>
          <w:lang w:eastAsia="en-US"/>
        </w:rPr>
        <w:t>Важными физическими признаками у бычков для целей разведения являются «качество спермы» и «обхват мошонки», который составляе</w:t>
      </w:r>
      <w:r>
        <w:rPr>
          <w:rFonts w:ascii="Times New Roman" w:eastAsia="Times New Roman" w:hAnsi="Times New Roman" w:cs="Times New Roman"/>
          <w:sz w:val="28"/>
          <w:szCs w:val="28"/>
          <w:lang w:eastAsia="en-US"/>
        </w:rPr>
        <w:t>т в среднем по норме – 30-25 см</w:t>
      </w:r>
      <w:r w:rsidRPr="00D90691">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164, 165</w:t>
      </w:r>
      <w:r w:rsidRPr="00D90691">
        <w:rPr>
          <w:rFonts w:ascii="Times New Roman" w:eastAsia="Times New Roman" w:hAnsi="Times New Roman" w:cs="Times New Roman"/>
          <w:sz w:val="28"/>
          <w:szCs w:val="28"/>
          <w:lang w:eastAsia="en-US"/>
        </w:rPr>
        <w:t>].</w:t>
      </w:r>
    </w:p>
    <w:p w:rsidR="00AC050F" w:rsidRPr="00D90691" w:rsidRDefault="00AC050F" w:rsidP="00AC050F">
      <w:pPr>
        <w:widowControl w:val="0"/>
        <w:autoSpaceDE w:val="0"/>
        <w:autoSpaceDN w:val="0"/>
        <w:spacing w:after="0" w:line="240" w:lineRule="auto"/>
        <w:ind w:firstLine="567"/>
        <w:jc w:val="both"/>
        <w:rPr>
          <w:rFonts w:ascii="Times New Roman" w:eastAsia="Times New Roman" w:hAnsi="Times New Roman" w:cs="Times New Roman"/>
          <w:sz w:val="28"/>
          <w:szCs w:val="28"/>
          <w:lang w:eastAsia="en-US"/>
        </w:rPr>
      </w:pPr>
      <w:r w:rsidRPr="00D90691">
        <w:rPr>
          <w:rFonts w:ascii="Times New Roman" w:eastAsia="Times New Roman" w:hAnsi="Times New Roman" w:cs="Times New Roman"/>
          <w:sz w:val="28"/>
          <w:szCs w:val="28"/>
          <w:lang w:eastAsia="en-US"/>
        </w:rPr>
        <w:t xml:space="preserve">Из таблицы </w:t>
      </w:r>
      <w:r>
        <w:rPr>
          <w:rFonts w:ascii="Times New Roman" w:eastAsia="Times New Roman" w:hAnsi="Times New Roman" w:cs="Times New Roman"/>
          <w:sz w:val="28"/>
          <w:szCs w:val="28"/>
          <w:lang w:eastAsia="en-US"/>
        </w:rPr>
        <w:t>17</w:t>
      </w:r>
      <w:r w:rsidRPr="00D90691">
        <w:rPr>
          <w:rFonts w:ascii="Times New Roman" w:eastAsia="Times New Roman" w:hAnsi="Times New Roman" w:cs="Times New Roman"/>
          <w:sz w:val="28"/>
          <w:szCs w:val="28"/>
          <w:lang w:eastAsia="en-US"/>
        </w:rPr>
        <w:t xml:space="preserve"> следует, что превосходство по признаку «обхвата мошонки» наблюдается у бычков ТОО «Север-Агро Н» – 28,8 см, менее у бычков </w:t>
      </w:r>
      <w:r>
        <w:rPr>
          <w:rFonts w:ascii="Times New Roman" w:eastAsia="Times New Roman" w:hAnsi="Times New Roman" w:cs="Times New Roman"/>
          <w:sz w:val="28"/>
          <w:szCs w:val="28"/>
          <w:lang w:val="kk-KZ" w:eastAsia="en-US"/>
        </w:rPr>
        <w:t>ТОО</w:t>
      </w:r>
      <w:r w:rsidRPr="00D90691">
        <w:rPr>
          <w:rFonts w:ascii="Times New Roman" w:eastAsia="Times New Roman" w:hAnsi="Times New Roman" w:cs="Times New Roman"/>
          <w:sz w:val="28"/>
          <w:szCs w:val="28"/>
          <w:lang w:eastAsia="en-US"/>
        </w:rPr>
        <w:t xml:space="preserve"> </w:t>
      </w:r>
      <w:r w:rsidRPr="008D0857">
        <w:rPr>
          <w:rFonts w:ascii="Times New Roman" w:eastAsia="Times New Roman" w:hAnsi="Times New Roman" w:cs="Times New Roman"/>
          <w:sz w:val="28"/>
          <w:szCs w:val="28"/>
          <w:lang w:eastAsia="en-US"/>
        </w:rPr>
        <w:t xml:space="preserve">«Колос-фирма» – 28,6 см. По признаку «качество спермы», превосходство у бычков ТОО «Север-Агро Н» – 7,7 баллов, менее у бычков </w:t>
      </w:r>
      <w:r>
        <w:rPr>
          <w:rFonts w:ascii="Times New Roman" w:eastAsia="Times New Roman" w:hAnsi="Times New Roman" w:cs="Times New Roman"/>
          <w:sz w:val="28"/>
          <w:szCs w:val="28"/>
          <w:lang w:val="kk-KZ" w:eastAsia="en-US"/>
        </w:rPr>
        <w:t xml:space="preserve">ТОО </w:t>
      </w:r>
      <w:r w:rsidRPr="008D0857">
        <w:rPr>
          <w:rFonts w:ascii="Times New Roman" w:eastAsia="Times New Roman" w:hAnsi="Times New Roman" w:cs="Times New Roman"/>
          <w:sz w:val="28"/>
          <w:szCs w:val="28"/>
          <w:lang w:eastAsia="en-US"/>
        </w:rPr>
        <w:t>«Колос-фирма» – 7,3 баллов. Полученные результаты позволяют говорит о том, что промер по «обхвату мошонки» и «качество спермы» у бычков исследуемых предприятий находятся в пределах заявленных требований.</w:t>
      </w:r>
      <w:r w:rsidRPr="00D90691">
        <w:rPr>
          <w:rFonts w:ascii="Times New Roman" w:eastAsia="Times New Roman" w:hAnsi="Times New Roman" w:cs="Times New Roman"/>
          <w:sz w:val="28"/>
          <w:szCs w:val="28"/>
          <w:lang w:eastAsia="en-US"/>
        </w:rPr>
        <w:t xml:space="preserve"> </w:t>
      </w:r>
    </w:p>
    <w:p w:rsidR="00AC050F" w:rsidRPr="00D90691" w:rsidRDefault="00AC050F" w:rsidP="00AC050F">
      <w:pPr>
        <w:spacing w:after="0" w:line="240" w:lineRule="auto"/>
        <w:ind w:firstLine="567"/>
        <w:jc w:val="both"/>
        <w:rPr>
          <w:rFonts w:ascii="Times New Roman" w:hAnsi="Times New Roman" w:cs="Times New Roman"/>
          <w:sz w:val="28"/>
          <w:szCs w:val="28"/>
        </w:rPr>
      </w:pPr>
      <w:r w:rsidRPr="00D90691">
        <w:rPr>
          <w:rFonts w:ascii="Times New Roman" w:hAnsi="Times New Roman" w:cs="Times New Roman"/>
          <w:sz w:val="28"/>
          <w:szCs w:val="28"/>
        </w:rPr>
        <w:t>В ходе испытания бычков по собственной продуктивности учитывают промер «высота в крестце».</w:t>
      </w:r>
      <w:r w:rsidRPr="00D90691">
        <w:rPr>
          <w:rFonts w:ascii="Times New Roman" w:hAnsi="Times New Roman" w:cs="Times New Roman"/>
          <w:sz w:val="28"/>
          <w:szCs w:val="28"/>
          <w:shd w:val="clear" w:color="auto" w:fill="FFFFFF"/>
        </w:rPr>
        <w:t xml:space="preserve"> Из</w:t>
      </w:r>
      <w:r w:rsidRPr="00D90691">
        <w:rPr>
          <w:rFonts w:ascii="Times New Roman" w:hAnsi="Times New Roman" w:cs="Times New Roman"/>
          <w:sz w:val="28"/>
          <w:szCs w:val="28"/>
        </w:rPr>
        <w:t xml:space="preserve"> данных таблицы </w:t>
      </w:r>
      <w:r>
        <w:rPr>
          <w:rFonts w:ascii="Times New Roman" w:hAnsi="Times New Roman" w:cs="Times New Roman"/>
          <w:sz w:val="28"/>
          <w:szCs w:val="28"/>
        </w:rPr>
        <w:t>17</w:t>
      </w:r>
      <w:r w:rsidRPr="00D90691">
        <w:rPr>
          <w:rFonts w:ascii="Times New Roman" w:hAnsi="Times New Roman" w:cs="Times New Roman"/>
          <w:sz w:val="28"/>
          <w:szCs w:val="28"/>
        </w:rPr>
        <w:t xml:space="preserve"> можно отметить, что лучшие показатели по промеру «высота в крестце» наблюдается у бычков ТОО «Север-Агро Н», выше на – 0,8 см или на 0,7% (114,5см), а у бычков </w:t>
      </w:r>
      <w:r>
        <w:rPr>
          <w:rFonts w:ascii="Times New Roman" w:hAnsi="Times New Roman" w:cs="Times New Roman"/>
          <w:sz w:val="28"/>
          <w:szCs w:val="28"/>
          <w:lang w:val="kk-KZ"/>
        </w:rPr>
        <w:t>ТОО</w:t>
      </w:r>
      <w:r w:rsidRPr="00D90691">
        <w:rPr>
          <w:rFonts w:ascii="Times New Roman" w:hAnsi="Times New Roman" w:cs="Times New Roman"/>
          <w:sz w:val="28"/>
          <w:szCs w:val="28"/>
        </w:rPr>
        <w:t xml:space="preserve"> «Колос-фирма»</w:t>
      </w:r>
      <w:r w:rsidRPr="00D90691">
        <w:rPr>
          <w:sz w:val="28"/>
          <w:szCs w:val="28"/>
        </w:rPr>
        <w:t xml:space="preserve"> </w:t>
      </w:r>
      <w:r w:rsidRPr="00D90691">
        <w:t>–</w:t>
      </w:r>
      <w:r w:rsidRPr="00D90691">
        <w:rPr>
          <w:sz w:val="28"/>
          <w:szCs w:val="28"/>
        </w:rPr>
        <w:t xml:space="preserve"> </w:t>
      </w:r>
      <w:r w:rsidRPr="00D90691">
        <w:rPr>
          <w:rFonts w:ascii="Times New Roman" w:hAnsi="Times New Roman" w:cs="Times New Roman"/>
          <w:sz w:val="28"/>
          <w:szCs w:val="28"/>
        </w:rPr>
        <w:t xml:space="preserve">113,7см. </w:t>
      </w:r>
    </w:p>
    <w:p w:rsidR="00D76D2E" w:rsidRDefault="00AC050F" w:rsidP="00AC050F">
      <w:pPr>
        <w:spacing w:after="0" w:line="240" w:lineRule="auto"/>
        <w:ind w:firstLine="567"/>
        <w:jc w:val="both"/>
        <w:rPr>
          <w:rFonts w:ascii="Times New Roman" w:hAnsi="Times New Roman" w:cs="Times New Roman"/>
          <w:sz w:val="28"/>
          <w:szCs w:val="28"/>
        </w:rPr>
      </w:pPr>
      <w:r w:rsidRPr="00D90691">
        <w:rPr>
          <w:rFonts w:ascii="Times New Roman" w:hAnsi="Times New Roman" w:cs="Times New Roman"/>
          <w:sz w:val="28"/>
          <w:szCs w:val="28"/>
        </w:rPr>
        <w:t xml:space="preserve">Таким образом, следует отметить, что в целом используемые быки-производители в селекции ТОО «Север-Агро Н» и </w:t>
      </w:r>
      <w:r>
        <w:rPr>
          <w:rFonts w:ascii="Times New Roman" w:hAnsi="Times New Roman" w:cs="Times New Roman"/>
          <w:sz w:val="28"/>
          <w:szCs w:val="28"/>
          <w:lang w:val="kk-KZ"/>
        </w:rPr>
        <w:t>ТОО</w:t>
      </w:r>
      <w:r w:rsidRPr="00D90691">
        <w:rPr>
          <w:rFonts w:ascii="Times New Roman" w:hAnsi="Times New Roman" w:cs="Times New Roman"/>
          <w:sz w:val="28"/>
          <w:szCs w:val="28"/>
        </w:rPr>
        <w:t xml:space="preserve"> «Колос-фирма»</w:t>
      </w:r>
      <w:r w:rsidRPr="00D90691">
        <w:rPr>
          <w:sz w:val="28"/>
          <w:szCs w:val="28"/>
        </w:rPr>
        <w:t xml:space="preserve"> </w:t>
      </w:r>
      <w:r w:rsidRPr="00D90691">
        <w:rPr>
          <w:rFonts w:ascii="Times New Roman" w:hAnsi="Times New Roman" w:cs="Times New Roman"/>
          <w:sz w:val="28"/>
          <w:szCs w:val="28"/>
        </w:rPr>
        <w:t>проявили положительное генетическое влияние на потомство за счет своего возможно «элитного» происхождения.</w:t>
      </w:r>
    </w:p>
    <w:p w:rsidR="00610051" w:rsidRDefault="00610051" w:rsidP="00AC050F">
      <w:pPr>
        <w:spacing w:after="0" w:line="240" w:lineRule="auto"/>
        <w:ind w:firstLine="567"/>
        <w:jc w:val="both"/>
        <w:rPr>
          <w:rFonts w:ascii="Times New Roman" w:hAnsi="Times New Roman" w:cs="Times New Roman"/>
          <w:sz w:val="28"/>
          <w:szCs w:val="28"/>
        </w:rPr>
        <w:sectPr w:rsidR="00610051" w:rsidSect="00610051">
          <w:pgSz w:w="11910" w:h="16840"/>
          <w:pgMar w:top="1701" w:right="1134" w:bottom="567" w:left="1134" w:header="714" w:footer="0" w:gutter="0"/>
          <w:cols w:space="720"/>
        </w:sectPr>
      </w:pPr>
    </w:p>
    <w:p w:rsidR="00CA31B3" w:rsidRPr="002976B7" w:rsidRDefault="00CA31B3" w:rsidP="00CA31B3">
      <w:pPr>
        <w:spacing w:after="0" w:line="240" w:lineRule="auto"/>
        <w:jc w:val="both"/>
        <w:rPr>
          <w:rFonts w:ascii="Times New Roman" w:hAnsi="Times New Roman" w:cs="Times New Roman"/>
          <w:sz w:val="28"/>
          <w:szCs w:val="28"/>
        </w:rPr>
      </w:pPr>
      <w:r w:rsidRPr="002976B7">
        <w:rPr>
          <w:rFonts w:ascii="Times New Roman" w:hAnsi="Times New Roman" w:cs="Times New Roman"/>
          <w:sz w:val="28"/>
          <w:szCs w:val="28"/>
        </w:rPr>
        <w:lastRenderedPageBreak/>
        <w:t xml:space="preserve">Таблица </w:t>
      </w:r>
      <w:r w:rsidR="008A7E91">
        <w:rPr>
          <w:rFonts w:ascii="Times New Roman" w:hAnsi="Times New Roman" w:cs="Times New Roman"/>
          <w:sz w:val="28"/>
          <w:szCs w:val="28"/>
        </w:rPr>
        <w:t xml:space="preserve">17 </w:t>
      </w:r>
      <w:r w:rsidRPr="002976B7">
        <w:rPr>
          <w:rFonts w:ascii="Times New Roman" w:hAnsi="Times New Roman" w:cs="Times New Roman"/>
          <w:sz w:val="28"/>
          <w:szCs w:val="28"/>
        </w:rPr>
        <w:t>– Результаты испытания бычков по собственной продуктивности</w:t>
      </w: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9"/>
        <w:gridCol w:w="566"/>
        <w:gridCol w:w="1090"/>
        <w:gridCol w:w="1016"/>
        <w:gridCol w:w="893"/>
        <w:gridCol w:w="763"/>
        <w:gridCol w:w="1019"/>
        <w:gridCol w:w="889"/>
        <w:gridCol w:w="1147"/>
        <w:gridCol w:w="1145"/>
        <w:gridCol w:w="889"/>
        <w:gridCol w:w="6"/>
        <w:gridCol w:w="887"/>
        <w:gridCol w:w="6"/>
        <w:gridCol w:w="885"/>
        <w:gridCol w:w="6"/>
        <w:gridCol w:w="886"/>
        <w:gridCol w:w="6"/>
        <w:gridCol w:w="661"/>
      </w:tblGrid>
      <w:tr w:rsidR="002976B7" w:rsidRPr="002976B7" w:rsidTr="000C0B94">
        <w:trPr>
          <w:trHeight w:val="1409"/>
        </w:trPr>
        <w:tc>
          <w:tcPr>
            <w:tcW w:w="1699" w:type="dxa"/>
            <w:vMerge w:val="restart"/>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Наименование хозяйства</w:t>
            </w:r>
          </w:p>
        </w:tc>
        <w:tc>
          <w:tcPr>
            <w:tcW w:w="566" w:type="dxa"/>
            <w:vMerge w:val="restart"/>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lang w:val="en-US"/>
              </w:rPr>
              <w:t>n</w:t>
            </w:r>
            <w:r w:rsidRPr="002976B7">
              <w:rPr>
                <w:rFonts w:ascii="Times New Roman" w:hAnsi="Times New Roman" w:cs="Times New Roman"/>
              </w:rPr>
              <w:t>=</w:t>
            </w:r>
          </w:p>
        </w:tc>
        <w:tc>
          <w:tcPr>
            <w:tcW w:w="1090"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Живая масса в 8 мес.</w:t>
            </w:r>
          </w:p>
        </w:tc>
        <w:tc>
          <w:tcPr>
            <w:tcW w:w="1909"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Живая масса в 12 мес.</w:t>
            </w:r>
          </w:p>
        </w:tc>
        <w:tc>
          <w:tcPr>
            <w:tcW w:w="1782"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Среднесуточный прирост от 8 до 12 мес.</w:t>
            </w:r>
          </w:p>
        </w:tc>
        <w:tc>
          <w:tcPr>
            <w:tcW w:w="2036"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Затраты кормов на 1 кг прироста</w:t>
            </w:r>
          </w:p>
        </w:tc>
        <w:tc>
          <w:tcPr>
            <w:tcW w:w="2040" w:type="dxa"/>
            <w:gridSpan w:val="3"/>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Прижизненная оценка мясных форм, балл</w:t>
            </w:r>
          </w:p>
        </w:tc>
        <w:tc>
          <w:tcPr>
            <w:tcW w:w="893" w:type="dxa"/>
            <w:gridSpan w:val="2"/>
            <w:textDirection w:val="btLr"/>
            <w:vAlign w:val="center"/>
          </w:tcPr>
          <w:p w:rsidR="002976B7" w:rsidRPr="002976B7" w:rsidRDefault="002976B7" w:rsidP="002976B7">
            <w:pPr>
              <w:spacing w:after="0" w:line="240" w:lineRule="auto"/>
              <w:ind w:left="113" w:right="113"/>
              <w:jc w:val="center"/>
              <w:rPr>
                <w:rFonts w:ascii="Times New Roman" w:hAnsi="Times New Roman" w:cs="Times New Roman"/>
              </w:rPr>
            </w:pPr>
            <w:r w:rsidRPr="002976B7">
              <w:rPr>
                <w:rFonts w:ascii="Times New Roman" w:hAnsi="Times New Roman" w:cs="Times New Roman"/>
              </w:rPr>
              <w:t>Комплексный индекс</w:t>
            </w:r>
          </w:p>
        </w:tc>
        <w:tc>
          <w:tcPr>
            <w:tcW w:w="891" w:type="dxa"/>
            <w:gridSpan w:val="2"/>
            <w:textDirection w:val="btLr"/>
            <w:vAlign w:val="center"/>
          </w:tcPr>
          <w:p w:rsidR="002976B7" w:rsidRPr="002976B7" w:rsidRDefault="002976B7" w:rsidP="002976B7">
            <w:pPr>
              <w:spacing w:after="0" w:line="240" w:lineRule="auto"/>
              <w:ind w:left="113" w:right="113"/>
              <w:jc w:val="center"/>
              <w:rPr>
                <w:rFonts w:ascii="Times New Roman" w:eastAsia="Times New Roman" w:hAnsi="Times New Roman" w:cs="Times New Roman"/>
                <w:bCs/>
              </w:rPr>
            </w:pPr>
            <w:r w:rsidRPr="002976B7">
              <w:rPr>
                <w:rFonts w:ascii="Times New Roman" w:eastAsia="Times New Roman" w:hAnsi="Times New Roman" w:cs="Times New Roman"/>
                <w:bCs/>
              </w:rPr>
              <w:t>Качество спермы, балл</w:t>
            </w:r>
          </w:p>
        </w:tc>
        <w:tc>
          <w:tcPr>
            <w:tcW w:w="892" w:type="dxa"/>
            <w:gridSpan w:val="2"/>
            <w:textDirection w:val="btLr"/>
            <w:vAlign w:val="center"/>
          </w:tcPr>
          <w:p w:rsidR="002976B7" w:rsidRPr="002976B7" w:rsidRDefault="002976B7" w:rsidP="002976B7">
            <w:pPr>
              <w:spacing w:after="0" w:line="240" w:lineRule="auto"/>
              <w:ind w:left="113" w:right="113"/>
              <w:jc w:val="center"/>
              <w:rPr>
                <w:rFonts w:ascii="Times New Roman" w:eastAsia="Times New Roman" w:hAnsi="Times New Roman" w:cs="Times New Roman"/>
                <w:bCs/>
              </w:rPr>
            </w:pPr>
            <w:r w:rsidRPr="002976B7">
              <w:rPr>
                <w:rFonts w:ascii="Times New Roman" w:eastAsia="Times New Roman" w:hAnsi="Times New Roman" w:cs="Times New Roman"/>
                <w:bCs/>
              </w:rPr>
              <w:t>Обхват мошонки, см</w:t>
            </w:r>
          </w:p>
        </w:tc>
        <w:tc>
          <w:tcPr>
            <w:tcW w:w="661" w:type="dxa"/>
            <w:textDirection w:val="btLr"/>
            <w:vAlign w:val="center"/>
          </w:tcPr>
          <w:p w:rsidR="002976B7" w:rsidRPr="002976B7" w:rsidRDefault="002976B7" w:rsidP="002976B7">
            <w:pPr>
              <w:spacing w:after="0" w:line="240" w:lineRule="auto"/>
              <w:ind w:left="113" w:right="113"/>
              <w:jc w:val="center"/>
              <w:rPr>
                <w:rFonts w:ascii="Times New Roman" w:eastAsia="Times New Roman" w:hAnsi="Times New Roman" w:cs="Times New Roman"/>
                <w:bCs/>
              </w:rPr>
            </w:pPr>
            <w:r w:rsidRPr="002976B7">
              <w:rPr>
                <w:rFonts w:ascii="Times New Roman" w:eastAsia="Times New Roman" w:hAnsi="Times New Roman" w:cs="Times New Roman"/>
                <w:bCs/>
              </w:rPr>
              <w:t>Высота в крестце, см</w:t>
            </w:r>
          </w:p>
        </w:tc>
      </w:tr>
      <w:tr w:rsidR="002976B7" w:rsidRPr="002976B7" w:rsidTr="000C0B94">
        <w:trPr>
          <w:cantSplit/>
          <w:trHeight w:val="710"/>
        </w:trPr>
        <w:tc>
          <w:tcPr>
            <w:tcW w:w="1699" w:type="dxa"/>
            <w:vMerge/>
            <w:vAlign w:val="center"/>
          </w:tcPr>
          <w:p w:rsidR="002976B7" w:rsidRPr="002976B7" w:rsidRDefault="002976B7" w:rsidP="002976B7">
            <w:pPr>
              <w:spacing w:after="0" w:line="240" w:lineRule="auto"/>
              <w:jc w:val="center"/>
              <w:rPr>
                <w:rFonts w:ascii="Times New Roman" w:hAnsi="Times New Roman" w:cs="Times New Roman"/>
              </w:rPr>
            </w:pPr>
          </w:p>
        </w:tc>
        <w:tc>
          <w:tcPr>
            <w:tcW w:w="566" w:type="dxa"/>
            <w:vMerge/>
            <w:vAlign w:val="center"/>
          </w:tcPr>
          <w:p w:rsidR="002976B7" w:rsidRPr="002976B7" w:rsidRDefault="002976B7" w:rsidP="002976B7">
            <w:pPr>
              <w:spacing w:after="0" w:line="240" w:lineRule="auto"/>
              <w:jc w:val="center"/>
              <w:rPr>
                <w:rFonts w:ascii="Times New Roman" w:hAnsi="Times New Roman" w:cs="Times New Roman"/>
              </w:rPr>
            </w:pPr>
          </w:p>
        </w:tc>
        <w:tc>
          <w:tcPr>
            <w:tcW w:w="1090"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кг</w:t>
            </w:r>
          </w:p>
        </w:tc>
        <w:tc>
          <w:tcPr>
            <w:tcW w:w="1016"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кг</w:t>
            </w:r>
          </w:p>
        </w:tc>
        <w:tc>
          <w:tcPr>
            <w:tcW w:w="893"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индекс</w:t>
            </w:r>
          </w:p>
        </w:tc>
        <w:tc>
          <w:tcPr>
            <w:tcW w:w="763"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г</w:t>
            </w:r>
          </w:p>
        </w:tc>
        <w:tc>
          <w:tcPr>
            <w:tcW w:w="1019"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индекс</w:t>
            </w:r>
          </w:p>
        </w:tc>
        <w:tc>
          <w:tcPr>
            <w:tcW w:w="889"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к.е.</w:t>
            </w:r>
          </w:p>
        </w:tc>
        <w:tc>
          <w:tcPr>
            <w:tcW w:w="1147"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индекс</w:t>
            </w:r>
          </w:p>
        </w:tc>
        <w:tc>
          <w:tcPr>
            <w:tcW w:w="1145"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балл</w:t>
            </w:r>
          </w:p>
        </w:tc>
        <w:tc>
          <w:tcPr>
            <w:tcW w:w="889"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индекс</w:t>
            </w:r>
          </w:p>
        </w:tc>
        <w:tc>
          <w:tcPr>
            <w:tcW w:w="893" w:type="dxa"/>
            <w:gridSpan w:val="2"/>
            <w:vAlign w:val="center"/>
          </w:tcPr>
          <w:p w:rsidR="002976B7" w:rsidRPr="002976B7" w:rsidRDefault="002976B7" w:rsidP="002976B7">
            <w:pPr>
              <w:spacing w:after="0" w:line="240" w:lineRule="auto"/>
              <w:jc w:val="center"/>
              <w:rPr>
                <w:rFonts w:ascii="Times New Roman" w:hAnsi="Times New Roman" w:cs="Times New Roman"/>
              </w:rPr>
            </w:pPr>
          </w:p>
        </w:tc>
        <w:tc>
          <w:tcPr>
            <w:tcW w:w="891" w:type="dxa"/>
            <w:gridSpan w:val="2"/>
            <w:vAlign w:val="center"/>
          </w:tcPr>
          <w:p w:rsidR="002976B7" w:rsidRPr="002976B7" w:rsidRDefault="002976B7" w:rsidP="002976B7">
            <w:pPr>
              <w:spacing w:after="0" w:line="240" w:lineRule="auto"/>
              <w:jc w:val="center"/>
              <w:rPr>
                <w:rFonts w:ascii="Times New Roman" w:hAnsi="Times New Roman" w:cs="Times New Roman"/>
              </w:rPr>
            </w:pPr>
          </w:p>
        </w:tc>
        <w:tc>
          <w:tcPr>
            <w:tcW w:w="892" w:type="dxa"/>
            <w:gridSpan w:val="2"/>
            <w:vAlign w:val="center"/>
          </w:tcPr>
          <w:p w:rsidR="002976B7" w:rsidRPr="002976B7" w:rsidRDefault="002976B7" w:rsidP="002976B7">
            <w:pPr>
              <w:spacing w:after="0" w:line="240" w:lineRule="auto"/>
              <w:jc w:val="center"/>
              <w:rPr>
                <w:rFonts w:ascii="Times New Roman" w:hAnsi="Times New Roman" w:cs="Times New Roman"/>
              </w:rPr>
            </w:pPr>
          </w:p>
        </w:tc>
        <w:tc>
          <w:tcPr>
            <w:tcW w:w="667" w:type="dxa"/>
            <w:gridSpan w:val="2"/>
            <w:vAlign w:val="center"/>
          </w:tcPr>
          <w:p w:rsidR="002976B7" w:rsidRPr="002976B7" w:rsidRDefault="002976B7" w:rsidP="002976B7">
            <w:pPr>
              <w:spacing w:after="0" w:line="240" w:lineRule="auto"/>
              <w:jc w:val="center"/>
              <w:rPr>
                <w:rFonts w:ascii="Times New Roman" w:hAnsi="Times New Roman" w:cs="Times New Roman"/>
              </w:rPr>
            </w:pPr>
          </w:p>
        </w:tc>
      </w:tr>
      <w:tr w:rsidR="002976B7" w:rsidRPr="002976B7" w:rsidTr="000C0B94">
        <w:trPr>
          <w:cantSplit/>
          <w:trHeight w:val="1369"/>
        </w:trPr>
        <w:tc>
          <w:tcPr>
            <w:tcW w:w="1699" w:type="dxa"/>
            <w:vAlign w:val="center"/>
          </w:tcPr>
          <w:p w:rsidR="002976B7" w:rsidRPr="002976B7" w:rsidRDefault="008A7E91" w:rsidP="002976B7">
            <w:pPr>
              <w:widowControl w:val="0"/>
              <w:spacing w:after="0" w:line="240" w:lineRule="auto"/>
              <w:jc w:val="center"/>
              <w:rPr>
                <w:rFonts w:ascii="Times New Roman" w:hAnsi="Times New Roman" w:cs="Times New Roman"/>
                <w:snapToGrid w:val="0"/>
              </w:rPr>
            </w:pPr>
            <w:r>
              <w:rPr>
                <w:rFonts w:ascii="Times New Roman" w:hAnsi="Times New Roman" w:cs="Times New Roman"/>
              </w:rPr>
              <w:t>ТОО</w:t>
            </w:r>
            <w:r w:rsidR="002976B7" w:rsidRPr="002976B7">
              <w:rPr>
                <w:rFonts w:ascii="Times New Roman" w:hAnsi="Times New Roman" w:cs="Times New Roman"/>
              </w:rPr>
              <w:t xml:space="preserve"> «Колос-ферма»</w:t>
            </w:r>
          </w:p>
        </w:tc>
        <w:tc>
          <w:tcPr>
            <w:tcW w:w="566"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30</w:t>
            </w:r>
          </w:p>
        </w:tc>
        <w:tc>
          <w:tcPr>
            <w:tcW w:w="1090"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216,7</w:t>
            </w:r>
            <w:r>
              <w:rPr>
                <w:rFonts w:ascii="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0,32</w:t>
            </w:r>
          </w:p>
        </w:tc>
        <w:tc>
          <w:tcPr>
            <w:tcW w:w="1016"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325,4</w:t>
            </w:r>
            <w:r>
              <w:rPr>
                <w:rFonts w:ascii="Times New Roman" w:hAnsi="Times New Roman" w:cs="Times New Roman"/>
              </w:rPr>
              <w:t xml:space="preserve"> </w:t>
            </w:r>
            <w:r w:rsidRPr="002976B7">
              <w:rPr>
                <w:rFonts w:ascii="Times New Roman" w:hAnsi="Times New Roman" w:cs="Times New Roman"/>
              </w:rPr>
              <w:t>±</w:t>
            </w:r>
            <w:r>
              <w:rPr>
                <w:rFonts w:ascii="Times New Roman" w:hAnsi="Times New Roman" w:cs="Times New Roman"/>
              </w:rPr>
              <w:t xml:space="preserve"> </w:t>
            </w:r>
            <w:r w:rsidRPr="002976B7">
              <w:rPr>
                <w:rFonts w:ascii="Times New Roman" w:hAnsi="Times New Roman" w:cs="Times New Roman"/>
              </w:rPr>
              <w:t>1,2</w:t>
            </w:r>
          </w:p>
        </w:tc>
        <w:tc>
          <w:tcPr>
            <w:tcW w:w="893"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100</w:t>
            </w:r>
            <w:r>
              <w:rPr>
                <w:rFonts w:ascii="Times New Roman" w:hAnsi="Times New Roman" w:cs="Times New Roman"/>
              </w:rPr>
              <w:t xml:space="preserve"> </w:t>
            </w:r>
            <w:r w:rsidRPr="002976B7">
              <w:rPr>
                <w:rFonts w:ascii="Times New Roman" w:hAnsi="Times New Roman" w:cs="Times New Roman"/>
              </w:rPr>
              <w:t>±</w:t>
            </w:r>
            <w:r>
              <w:rPr>
                <w:rFonts w:ascii="Times New Roman" w:hAnsi="Times New Roman" w:cs="Times New Roman"/>
              </w:rPr>
              <w:t xml:space="preserve"> </w:t>
            </w:r>
            <w:r w:rsidRPr="002976B7">
              <w:rPr>
                <w:rFonts w:ascii="Times New Roman" w:hAnsi="Times New Roman" w:cs="Times New Roman"/>
              </w:rPr>
              <w:t>0,1</w:t>
            </w:r>
          </w:p>
        </w:tc>
        <w:tc>
          <w:tcPr>
            <w:tcW w:w="763"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906,1±</w:t>
            </w:r>
          </w:p>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0,26</w:t>
            </w:r>
          </w:p>
        </w:tc>
        <w:tc>
          <w:tcPr>
            <w:tcW w:w="1019"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108</w:t>
            </w:r>
            <w:r>
              <w:rPr>
                <w:rFonts w:ascii="Times New Roman" w:hAnsi="Times New Roman" w:cs="Times New Roman"/>
              </w:rPr>
              <w:t xml:space="preserve"> </w:t>
            </w:r>
            <w:r w:rsidRPr="002976B7">
              <w:rPr>
                <w:rFonts w:ascii="Times New Roman" w:hAnsi="Times New Roman" w:cs="Times New Roman"/>
              </w:rPr>
              <w:t>±</w:t>
            </w:r>
            <w:r>
              <w:rPr>
                <w:rFonts w:ascii="Times New Roman" w:hAnsi="Times New Roman" w:cs="Times New Roman"/>
              </w:rPr>
              <w:t xml:space="preserve"> </w:t>
            </w:r>
            <w:r w:rsidRPr="002976B7">
              <w:rPr>
                <w:rFonts w:ascii="Times New Roman" w:hAnsi="Times New Roman" w:cs="Times New Roman"/>
              </w:rPr>
              <w:t>0,24</w:t>
            </w:r>
          </w:p>
        </w:tc>
        <w:tc>
          <w:tcPr>
            <w:tcW w:w="889"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7,1</w:t>
            </w:r>
            <w:r>
              <w:rPr>
                <w:rFonts w:ascii="Times New Roman" w:hAnsi="Times New Roman" w:cs="Times New Roman"/>
              </w:rPr>
              <w:t xml:space="preserve"> </w:t>
            </w:r>
            <w:r w:rsidRPr="002976B7">
              <w:rPr>
                <w:rFonts w:ascii="Times New Roman" w:hAnsi="Times New Roman" w:cs="Times New Roman"/>
              </w:rPr>
              <w:t>±</w:t>
            </w:r>
            <w:r>
              <w:rPr>
                <w:rFonts w:ascii="Times New Roman" w:hAnsi="Times New Roman" w:cs="Times New Roman"/>
              </w:rPr>
              <w:t xml:space="preserve"> </w:t>
            </w:r>
            <w:r w:rsidRPr="002976B7">
              <w:rPr>
                <w:rFonts w:ascii="Times New Roman" w:hAnsi="Times New Roman" w:cs="Times New Roman"/>
              </w:rPr>
              <w:t>1,8</w:t>
            </w:r>
          </w:p>
        </w:tc>
        <w:tc>
          <w:tcPr>
            <w:tcW w:w="1147"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100</w:t>
            </w:r>
            <w:r>
              <w:rPr>
                <w:rFonts w:ascii="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0,22</w:t>
            </w:r>
          </w:p>
        </w:tc>
        <w:tc>
          <w:tcPr>
            <w:tcW w:w="1145"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55,8</w:t>
            </w:r>
            <w:r>
              <w:rPr>
                <w:rFonts w:ascii="Times New Roman" w:hAnsi="Times New Roman" w:cs="Times New Roman"/>
              </w:rPr>
              <w:t xml:space="preserve"> </w:t>
            </w:r>
            <w:r w:rsidRPr="002976B7">
              <w:rPr>
                <w:rFonts w:ascii="Times New Roman" w:hAnsi="Times New Roman" w:cs="Times New Roman"/>
              </w:rPr>
              <w:t>±</w:t>
            </w:r>
            <w:r>
              <w:rPr>
                <w:rFonts w:ascii="Times New Roman" w:hAnsi="Times New Roman" w:cs="Times New Roman"/>
              </w:rPr>
              <w:t xml:space="preserve"> </w:t>
            </w:r>
            <w:r w:rsidRPr="002976B7">
              <w:rPr>
                <w:rFonts w:ascii="Times New Roman" w:hAnsi="Times New Roman" w:cs="Times New Roman"/>
              </w:rPr>
              <w:t>0,14</w:t>
            </w:r>
          </w:p>
        </w:tc>
        <w:tc>
          <w:tcPr>
            <w:tcW w:w="889"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99,8</w:t>
            </w:r>
            <w:r>
              <w:rPr>
                <w:rFonts w:ascii="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2,1</w:t>
            </w:r>
          </w:p>
        </w:tc>
        <w:tc>
          <w:tcPr>
            <w:tcW w:w="893"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102,3</w:t>
            </w:r>
            <w:r>
              <w:rPr>
                <w:rFonts w:ascii="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0,5</w:t>
            </w:r>
          </w:p>
        </w:tc>
        <w:tc>
          <w:tcPr>
            <w:tcW w:w="891"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8,6</w:t>
            </w:r>
            <w:r>
              <w:rPr>
                <w:rFonts w:ascii="Times New Roman" w:hAnsi="Times New Roman" w:cs="Times New Roman"/>
              </w:rPr>
              <w:t xml:space="preserve"> </w:t>
            </w:r>
            <w:r w:rsidRPr="002976B7">
              <w:rPr>
                <w:rFonts w:ascii="Times New Roman" w:hAnsi="Times New Roman" w:cs="Times New Roman"/>
              </w:rPr>
              <w:t>±</w:t>
            </w:r>
            <w:r>
              <w:rPr>
                <w:rFonts w:ascii="Times New Roman" w:hAnsi="Times New Roman" w:cs="Times New Roman"/>
              </w:rPr>
              <w:t xml:space="preserve"> </w:t>
            </w:r>
            <w:r w:rsidRPr="002976B7">
              <w:rPr>
                <w:rFonts w:ascii="Times New Roman" w:hAnsi="Times New Roman" w:cs="Times New Roman"/>
              </w:rPr>
              <w:t>1,2</w:t>
            </w:r>
          </w:p>
        </w:tc>
        <w:tc>
          <w:tcPr>
            <w:tcW w:w="892"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28,6</w:t>
            </w:r>
            <w:r>
              <w:rPr>
                <w:rFonts w:ascii="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0,22</w:t>
            </w:r>
          </w:p>
        </w:tc>
        <w:tc>
          <w:tcPr>
            <w:tcW w:w="667"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113,7</w:t>
            </w:r>
            <w:r>
              <w:rPr>
                <w:rFonts w:ascii="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0,25</w:t>
            </w:r>
          </w:p>
        </w:tc>
      </w:tr>
      <w:tr w:rsidR="002976B7" w:rsidRPr="002976B7" w:rsidTr="000C0B94">
        <w:trPr>
          <w:trHeight w:val="1409"/>
        </w:trPr>
        <w:tc>
          <w:tcPr>
            <w:tcW w:w="1699"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ТОО «Север-Агро Н»</w:t>
            </w:r>
          </w:p>
        </w:tc>
        <w:tc>
          <w:tcPr>
            <w:tcW w:w="566"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30</w:t>
            </w:r>
          </w:p>
        </w:tc>
        <w:tc>
          <w:tcPr>
            <w:tcW w:w="1090"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bCs/>
              </w:rPr>
              <w:t>216,8</w:t>
            </w:r>
            <w:r>
              <w:rPr>
                <w:rFonts w:ascii="Times New Roman" w:hAnsi="Times New Roman" w:cs="Times New Roman"/>
                <w:bCs/>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bCs/>
              </w:rPr>
            </w:pPr>
            <w:r w:rsidRPr="002976B7">
              <w:rPr>
                <w:rFonts w:ascii="Times New Roman" w:hAnsi="Times New Roman" w:cs="Times New Roman"/>
              </w:rPr>
              <w:t>0,41</w:t>
            </w:r>
          </w:p>
        </w:tc>
        <w:tc>
          <w:tcPr>
            <w:tcW w:w="1016"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bCs/>
              </w:rPr>
              <w:t>327,4</w:t>
            </w:r>
            <w:r>
              <w:rPr>
                <w:rFonts w:ascii="Times New Roman" w:hAnsi="Times New Roman" w:cs="Times New Roman"/>
                <w:bCs/>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bCs/>
              </w:rPr>
            </w:pPr>
            <w:r w:rsidRPr="002976B7">
              <w:rPr>
                <w:rFonts w:ascii="Times New Roman" w:hAnsi="Times New Roman" w:cs="Times New Roman"/>
              </w:rPr>
              <w:t>0,35</w:t>
            </w:r>
          </w:p>
        </w:tc>
        <w:tc>
          <w:tcPr>
            <w:tcW w:w="893"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eastAsia="Times New Roman" w:hAnsi="Times New Roman" w:cs="Times New Roman"/>
              </w:rPr>
              <w:t>101,1</w:t>
            </w:r>
            <w:r>
              <w:rPr>
                <w:rFonts w:ascii="Times New Roman" w:eastAsia="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eastAsia="Times New Roman" w:hAnsi="Times New Roman" w:cs="Times New Roman"/>
              </w:rPr>
            </w:pPr>
            <w:r w:rsidRPr="002976B7">
              <w:rPr>
                <w:rFonts w:ascii="Times New Roman" w:hAnsi="Times New Roman" w:cs="Times New Roman"/>
              </w:rPr>
              <w:t>0,3</w:t>
            </w:r>
          </w:p>
        </w:tc>
        <w:tc>
          <w:tcPr>
            <w:tcW w:w="763"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eastAsia="Times New Roman" w:hAnsi="Times New Roman" w:cs="Times New Roman"/>
              </w:rPr>
              <w:t>922,2</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eastAsia="Times New Roman" w:hAnsi="Times New Roman" w:cs="Times New Roman"/>
              </w:rPr>
            </w:pPr>
            <w:r w:rsidRPr="002976B7">
              <w:rPr>
                <w:rFonts w:ascii="Times New Roman" w:hAnsi="Times New Roman" w:cs="Times New Roman"/>
              </w:rPr>
              <w:t>0,5</w:t>
            </w:r>
          </w:p>
        </w:tc>
        <w:tc>
          <w:tcPr>
            <w:tcW w:w="1019"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eastAsia="Times New Roman" w:hAnsi="Times New Roman" w:cs="Times New Roman"/>
              </w:rPr>
              <w:t>110,4</w:t>
            </w:r>
            <w:r>
              <w:rPr>
                <w:rFonts w:ascii="Times New Roman" w:eastAsia="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eastAsia="Times New Roman" w:hAnsi="Times New Roman" w:cs="Times New Roman"/>
              </w:rPr>
            </w:pPr>
            <w:r w:rsidRPr="002976B7">
              <w:rPr>
                <w:rFonts w:ascii="Times New Roman" w:hAnsi="Times New Roman" w:cs="Times New Roman"/>
              </w:rPr>
              <w:t>0,11</w:t>
            </w:r>
          </w:p>
        </w:tc>
        <w:tc>
          <w:tcPr>
            <w:tcW w:w="889" w:type="dxa"/>
            <w:vAlign w:val="center"/>
          </w:tcPr>
          <w:p w:rsidR="002976B7" w:rsidRPr="002976B7" w:rsidRDefault="002976B7" w:rsidP="002976B7">
            <w:pPr>
              <w:spacing w:after="0" w:line="240" w:lineRule="auto"/>
              <w:jc w:val="center"/>
              <w:rPr>
                <w:rFonts w:ascii="Times New Roman" w:hAnsi="Times New Roman" w:cs="Times New Roman"/>
                <w:bCs/>
              </w:rPr>
            </w:pPr>
            <w:r w:rsidRPr="002976B7">
              <w:rPr>
                <w:rFonts w:ascii="Times New Roman" w:hAnsi="Times New Roman" w:cs="Times New Roman"/>
                <w:bCs/>
              </w:rPr>
              <w:t>7,1</w:t>
            </w:r>
            <w:r>
              <w:rPr>
                <w:rFonts w:ascii="Times New Roman" w:hAnsi="Times New Roman" w:cs="Times New Roman"/>
                <w:bCs/>
              </w:rPr>
              <w:t xml:space="preserve"> </w:t>
            </w:r>
            <w:r w:rsidRPr="002976B7">
              <w:rPr>
                <w:rFonts w:ascii="Times New Roman" w:hAnsi="Times New Roman" w:cs="Times New Roman"/>
              </w:rPr>
              <w:t>±</w:t>
            </w:r>
            <w:r>
              <w:rPr>
                <w:rFonts w:ascii="Times New Roman" w:hAnsi="Times New Roman" w:cs="Times New Roman"/>
              </w:rPr>
              <w:t xml:space="preserve"> </w:t>
            </w:r>
            <w:r w:rsidRPr="002976B7">
              <w:rPr>
                <w:rFonts w:ascii="Times New Roman" w:hAnsi="Times New Roman" w:cs="Times New Roman"/>
              </w:rPr>
              <w:t>1,5</w:t>
            </w:r>
          </w:p>
        </w:tc>
        <w:tc>
          <w:tcPr>
            <w:tcW w:w="1147"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eastAsia="Times New Roman" w:hAnsi="Times New Roman" w:cs="Times New Roman"/>
              </w:rPr>
              <w:t>99,8</w:t>
            </w:r>
            <w:r>
              <w:rPr>
                <w:rFonts w:ascii="Times New Roman" w:eastAsia="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eastAsia="Times New Roman" w:hAnsi="Times New Roman" w:cs="Times New Roman"/>
              </w:rPr>
            </w:pPr>
            <w:r w:rsidRPr="002976B7">
              <w:rPr>
                <w:rFonts w:ascii="Times New Roman" w:hAnsi="Times New Roman" w:cs="Times New Roman"/>
              </w:rPr>
              <w:t>1,12</w:t>
            </w:r>
          </w:p>
        </w:tc>
        <w:tc>
          <w:tcPr>
            <w:tcW w:w="1145" w:type="dxa"/>
            <w:vAlign w:val="center"/>
          </w:tcPr>
          <w:p w:rsidR="002976B7" w:rsidRPr="002976B7" w:rsidRDefault="002976B7" w:rsidP="002976B7">
            <w:pPr>
              <w:spacing w:after="0" w:line="240" w:lineRule="auto"/>
              <w:jc w:val="center"/>
              <w:rPr>
                <w:rFonts w:ascii="Times New Roman" w:hAnsi="Times New Roman" w:cs="Times New Roman"/>
                <w:bCs/>
              </w:rPr>
            </w:pPr>
            <w:r w:rsidRPr="002976B7">
              <w:rPr>
                <w:rFonts w:ascii="Times New Roman" w:hAnsi="Times New Roman" w:cs="Times New Roman"/>
                <w:bCs/>
              </w:rPr>
              <w:t>56</w:t>
            </w:r>
            <w:r>
              <w:rPr>
                <w:rFonts w:ascii="Times New Roman" w:hAnsi="Times New Roman" w:cs="Times New Roman"/>
                <w:bCs/>
              </w:rPr>
              <w:t xml:space="preserve"> </w:t>
            </w:r>
            <w:r w:rsidRPr="002976B7">
              <w:rPr>
                <w:rFonts w:ascii="Times New Roman" w:hAnsi="Times New Roman" w:cs="Times New Roman"/>
              </w:rPr>
              <w:t>±</w:t>
            </w:r>
            <w:r>
              <w:rPr>
                <w:rFonts w:ascii="Times New Roman" w:hAnsi="Times New Roman" w:cs="Times New Roman"/>
              </w:rPr>
              <w:t xml:space="preserve"> </w:t>
            </w:r>
            <w:r w:rsidRPr="002976B7">
              <w:rPr>
                <w:rFonts w:ascii="Times New Roman" w:hAnsi="Times New Roman" w:cs="Times New Roman"/>
              </w:rPr>
              <w:t>0,3</w:t>
            </w:r>
          </w:p>
        </w:tc>
        <w:tc>
          <w:tcPr>
            <w:tcW w:w="889" w:type="dxa"/>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eastAsia="Times New Roman" w:hAnsi="Times New Roman" w:cs="Times New Roman"/>
              </w:rPr>
              <w:t>100,2</w:t>
            </w:r>
            <w:r>
              <w:rPr>
                <w:rFonts w:ascii="Times New Roman" w:eastAsia="Times New Roman" w:hAnsi="Times New Roman" w:cs="Times New Roman"/>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eastAsia="Times New Roman" w:hAnsi="Times New Roman" w:cs="Times New Roman"/>
              </w:rPr>
            </w:pPr>
            <w:r w:rsidRPr="002976B7">
              <w:rPr>
                <w:rFonts w:ascii="Times New Roman" w:hAnsi="Times New Roman" w:cs="Times New Roman"/>
              </w:rPr>
              <w:t>0,35</w:t>
            </w:r>
          </w:p>
        </w:tc>
        <w:tc>
          <w:tcPr>
            <w:tcW w:w="893"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bCs/>
              </w:rPr>
              <w:t>102,9</w:t>
            </w:r>
            <w:r>
              <w:rPr>
                <w:rFonts w:ascii="Times New Roman" w:hAnsi="Times New Roman" w:cs="Times New Roman"/>
                <w:bCs/>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bCs/>
              </w:rPr>
            </w:pPr>
            <w:r w:rsidRPr="002976B7">
              <w:rPr>
                <w:rFonts w:ascii="Times New Roman" w:hAnsi="Times New Roman" w:cs="Times New Roman"/>
              </w:rPr>
              <w:t>0,31</w:t>
            </w:r>
          </w:p>
        </w:tc>
        <w:tc>
          <w:tcPr>
            <w:tcW w:w="891"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rPr>
              <w:t>8,9</w:t>
            </w:r>
            <w:r>
              <w:rPr>
                <w:rFonts w:ascii="Times New Roman" w:hAnsi="Times New Roman" w:cs="Times New Roman"/>
              </w:rPr>
              <w:t xml:space="preserve"> </w:t>
            </w:r>
            <w:r w:rsidRPr="002976B7">
              <w:rPr>
                <w:rFonts w:ascii="Times New Roman" w:hAnsi="Times New Roman" w:cs="Times New Roman"/>
              </w:rPr>
              <w:t>±</w:t>
            </w:r>
            <w:r>
              <w:rPr>
                <w:rFonts w:ascii="Times New Roman" w:hAnsi="Times New Roman" w:cs="Times New Roman"/>
              </w:rPr>
              <w:t xml:space="preserve"> </w:t>
            </w:r>
            <w:r w:rsidRPr="002976B7">
              <w:rPr>
                <w:rFonts w:ascii="Times New Roman" w:hAnsi="Times New Roman" w:cs="Times New Roman"/>
              </w:rPr>
              <w:t>0,8</w:t>
            </w:r>
          </w:p>
        </w:tc>
        <w:tc>
          <w:tcPr>
            <w:tcW w:w="892"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bCs/>
              </w:rPr>
              <w:t>28,8</w:t>
            </w:r>
            <w:r>
              <w:rPr>
                <w:rFonts w:ascii="Times New Roman" w:hAnsi="Times New Roman" w:cs="Times New Roman"/>
                <w:bCs/>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bCs/>
              </w:rPr>
            </w:pPr>
            <w:r w:rsidRPr="002976B7">
              <w:rPr>
                <w:rFonts w:ascii="Times New Roman" w:hAnsi="Times New Roman" w:cs="Times New Roman"/>
              </w:rPr>
              <w:t>0,6</w:t>
            </w:r>
          </w:p>
        </w:tc>
        <w:tc>
          <w:tcPr>
            <w:tcW w:w="667" w:type="dxa"/>
            <w:gridSpan w:val="2"/>
            <w:vAlign w:val="center"/>
          </w:tcPr>
          <w:p w:rsidR="002976B7" w:rsidRPr="002976B7" w:rsidRDefault="002976B7" w:rsidP="002976B7">
            <w:pPr>
              <w:spacing w:after="0" w:line="240" w:lineRule="auto"/>
              <w:jc w:val="center"/>
              <w:rPr>
                <w:rFonts w:ascii="Times New Roman" w:hAnsi="Times New Roman" w:cs="Times New Roman"/>
              </w:rPr>
            </w:pPr>
            <w:r w:rsidRPr="002976B7">
              <w:rPr>
                <w:rFonts w:ascii="Times New Roman" w:hAnsi="Times New Roman" w:cs="Times New Roman"/>
                <w:bCs/>
              </w:rPr>
              <w:t>114,5</w:t>
            </w:r>
            <w:r>
              <w:rPr>
                <w:rFonts w:ascii="Times New Roman" w:hAnsi="Times New Roman" w:cs="Times New Roman"/>
                <w:bCs/>
              </w:rPr>
              <w:t xml:space="preserve"> </w:t>
            </w:r>
            <w:r w:rsidRPr="002976B7">
              <w:rPr>
                <w:rFonts w:ascii="Times New Roman" w:hAnsi="Times New Roman" w:cs="Times New Roman"/>
              </w:rPr>
              <w:t>±</w:t>
            </w:r>
          </w:p>
          <w:p w:rsidR="002976B7" w:rsidRPr="002976B7" w:rsidRDefault="002976B7" w:rsidP="002976B7">
            <w:pPr>
              <w:spacing w:after="0" w:line="240" w:lineRule="auto"/>
              <w:jc w:val="center"/>
              <w:rPr>
                <w:rFonts w:ascii="Times New Roman" w:hAnsi="Times New Roman" w:cs="Times New Roman"/>
                <w:bCs/>
              </w:rPr>
            </w:pPr>
            <w:r w:rsidRPr="002976B7">
              <w:rPr>
                <w:rFonts w:ascii="Times New Roman" w:hAnsi="Times New Roman" w:cs="Times New Roman"/>
              </w:rPr>
              <w:t>0,31</w:t>
            </w:r>
          </w:p>
        </w:tc>
      </w:tr>
    </w:tbl>
    <w:p w:rsidR="00ED3329" w:rsidRDefault="00ED3329" w:rsidP="00CA31B3"/>
    <w:p w:rsidR="00ED3329" w:rsidRDefault="00ED3329">
      <w:r>
        <w:br w:type="page"/>
      </w:r>
    </w:p>
    <w:p w:rsidR="00ED3329" w:rsidRDefault="00ED3329" w:rsidP="00784055">
      <w:pPr>
        <w:pStyle w:val="ad"/>
        <w:spacing w:after="0" w:line="240" w:lineRule="auto"/>
        <w:ind w:left="0" w:firstLine="567"/>
        <w:jc w:val="both"/>
        <w:rPr>
          <w:rFonts w:ascii="Times New Roman" w:hAnsi="Times New Roman" w:cs="Times New Roman"/>
          <w:b/>
          <w:sz w:val="28"/>
          <w:szCs w:val="28"/>
        </w:rPr>
        <w:sectPr w:rsidR="00ED3329" w:rsidSect="008C7576">
          <w:pgSz w:w="16840" w:h="11910" w:orient="landscape"/>
          <w:pgMar w:top="1134" w:right="567" w:bottom="1134" w:left="1701" w:header="713" w:footer="0" w:gutter="0"/>
          <w:cols w:space="720"/>
        </w:sectPr>
      </w:pPr>
    </w:p>
    <w:p w:rsidR="00ED3329" w:rsidRPr="00D90691" w:rsidRDefault="00B15FE2" w:rsidP="00E87032">
      <w:pPr>
        <w:tabs>
          <w:tab w:val="left" w:pos="2284"/>
        </w:tabs>
        <w:spacing w:after="0" w:line="240" w:lineRule="auto"/>
        <w:ind w:firstLine="567"/>
        <w:jc w:val="both"/>
        <w:rPr>
          <w:rFonts w:ascii="Times New Roman" w:hAnsi="Times New Roman" w:cs="Times New Roman"/>
          <w:b/>
          <w:sz w:val="28"/>
          <w:szCs w:val="28"/>
        </w:rPr>
      </w:pPr>
      <w:r w:rsidRPr="00B15FE2">
        <w:rPr>
          <w:rFonts w:ascii="Times New Roman" w:hAnsi="Times New Roman" w:cs="Times New Roman"/>
          <w:b/>
          <w:sz w:val="28"/>
          <w:szCs w:val="28"/>
        </w:rPr>
        <w:lastRenderedPageBreak/>
        <w:t>3.5</w:t>
      </w:r>
      <w:r w:rsidR="00ED3329" w:rsidRPr="009E4336">
        <w:rPr>
          <w:rFonts w:ascii="Times New Roman" w:hAnsi="Times New Roman" w:cs="Times New Roman"/>
          <w:b/>
          <w:sz w:val="28"/>
          <w:szCs w:val="28"/>
        </w:rPr>
        <w:t xml:space="preserve"> Оценка селекционно-г</w:t>
      </w:r>
      <w:r w:rsidR="00663122">
        <w:rPr>
          <w:rFonts w:ascii="Times New Roman" w:hAnsi="Times New Roman" w:cs="Times New Roman"/>
          <w:b/>
          <w:sz w:val="28"/>
          <w:szCs w:val="28"/>
        </w:rPr>
        <w:t xml:space="preserve">енетических параметров крупного </w:t>
      </w:r>
      <w:r w:rsidR="00ED3329" w:rsidRPr="009E4336">
        <w:rPr>
          <w:rFonts w:ascii="Times New Roman" w:hAnsi="Times New Roman" w:cs="Times New Roman"/>
          <w:b/>
          <w:sz w:val="28"/>
          <w:szCs w:val="28"/>
        </w:rPr>
        <w:t>рог</w:t>
      </w:r>
      <w:r w:rsidR="00ED3329">
        <w:rPr>
          <w:rFonts w:ascii="Times New Roman" w:hAnsi="Times New Roman" w:cs="Times New Roman"/>
          <w:b/>
          <w:sz w:val="28"/>
          <w:szCs w:val="28"/>
        </w:rPr>
        <w:t>атого скота</w:t>
      </w:r>
    </w:p>
    <w:p w:rsidR="00ED3329" w:rsidRPr="009E4336" w:rsidRDefault="00ED3329" w:rsidP="00E87032">
      <w:pPr>
        <w:pStyle w:val="a3"/>
        <w:ind w:left="0" w:right="-2" w:firstLine="567"/>
      </w:pPr>
      <w:r w:rsidRPr="009E4336">
        <w:t>Для более объективной оценки закрепления желательных наследственных признаков, а именно живой массы, развитие экстерьерно-конституциональных особенностей коров Абердин-ангусской породы</w:t>
      </w:r>
      <w:r w:rsidRPr="009E4336">
        <w:rPr>
          <w:b/>
        </w:rPr>
        <w:t xml:space="preserve"> </w:t>
      </w:r>
      <w:r w:rsidRPr="009E4336">
        <w:t xml:space="preserve">в разрезе разных генотипов, характеризующие мясной тип направления, согласно данных таблицы </w:t>
      </w:r>
      <w:r w:rsidR="008A7E91">
        <w:t>18 и 19</w:t>
      </w:r>
      <w:r w:rsidRPr="009E4336">
        <w:t xml:space="preserve"> были вычислены селекционно-генетические параметры, формирующие в процессе оценки коров по продуктивным качествам в зависимости разных генотипов: корреляционные взаимосвязи между учитываемыми признаками, наследуемости, селекционного дифференциала и эффекта селекции. </w:t>
      </w:r>
    </w:p>
    <w:p w:rsidR="00ED3329" w:rsidRPr="009E4336" w:rsidRDefault="00ED3329" w:rsidP="00663122">
      <w:pPr>
        <w:spacing w:after="0" w:line="240" w:lineRule="auto"/>
        <w:jc w:val="both"/>
        <w:rPr>
          <w:rFonts w:ascii="Times New Roman" w:eastAsia="Times New Roman" w:hAnsi="Times New Roman" w:cs="Times New Roman"/>
          <w:sz w:val="28"/>
          <w:szCs w:val="28"/>
        </w:rPr>
      </w:pPr>
    </w:p>
    <w:p w:rsidR="00ED3329" w:rsidRPr="009E4336" w:rsidRDefault="00ED3329" w:rsidP="00663122">
      <w:pPr>
        <w:spacing w:after="0" w:line="240" w:lineRule="auto"/>
        <w:jc w:val="both"/>
        <w:rPr>
          <w:rFonts w:ascii="Times New Roman" w:hAnsi="Times New Roman" w:cs="Times New Roman"/>
          <w:sz w:val="28"/>
          <w:szCs w:val="28"/>
        </w:rPr>
      </w:pPr>
      <w:r w:rsidRPr="009E4336">
        <w:rPr>
          <w:rFonts w:ascii="Times New Roman" w:hAnsi="Times New Roman" w:cs="Times New Roman"/>
          <w:sz w:val="28"/>
          <w:szCs w:val="28"/>
        </w:rPr>
        <w:t xml:space="preserve">Таблица </w:t>
      </w:r>
      <w:r w:rsidR="008A7E91">
        <w:rPr>
          <w:rFonts w:ascii="Times New Roman" w:hAnsi="Times New Roman" w:cs="Times New Roman"/>
          <w:sz w:val="28"/>
          <w:szCs w:val="28"/>
        </w:rPr>
        <w:t>18</w:t>
      </w:r>
      <w:r w:rsidRPr="009E4336">
        <w:rPr>
          <w:rFonts w:ascii="Times New Roman" w:hAnsi="Times New Roman" w:cs="Times New Roman"/>
          <w:sz w:val="28"/>
          <w:szCs w:val="28"/>
        </w:rPr>
        <w:t xml:space="preserve"> – Коэффициенты корреляции продуктивных признаков коров в зависимости разного происхождения </w:t>
      </w:r>
    </w:p>
    <w:tbl>
      <w:tblPr>
        <w:tblStyle w:val="af"/>
        <w:tblW w:w="9639" w:type="dxa"/>
        <w:tblInd w:w="108" w:type="dxa"/>
        <w:tblLayout w:type="fixed"/>
        <w:tblLook w:val="04A0" w:firstRow="1" w:lastRow="0" w:firstColumn="1" w:lastColumn="0" w:noHBand="0" w:noVBand="1"/>
      </w:tblPr>
      <w:tblGrid>
        <w:gridCol w:w="2268"/>
        <w:gridCol w:w="1985"/>
        <w:gridCol w:w="1843"/>
        <w:gridCol w:w="1966"/>
        <w:gridCol w:w="1577"/>
      </w:tblGrid>
      <w:tr w:rsidR="00B15FE2" w:rsidRPr="00440DE3" w:rsidTr="000C0B94">
        <w:tc>
          <w:tcPr>
            <w:tcW w:w="2268" w:type="dxa"/>
            <w:vMerge w:val="restart"/>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Бык-производитель</w:t>
            </w:r>
          </w:p>
        </w:tc>
        <w:tc>
          <w:tcPr>
            <w:tcW w:w="5794" w:type="dxa"/>
            <w:gridSpan w:val="3"/>
            <w:tcBorders>
              <w:right w:val="single" w:sz="4" w:space="0" w:color="auto"/>
            </w:tcBorders>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Признаки</w:t>
            </w:r>
          </w:p>
        </w:tc>
        <w:tc>
          <w:tcPr>
            <w:tcW w:w="1577" w:type="dxa"/>
            <w:vMerge w:val="restart"/>
            <w:tcBorders>
              <w:right w:val="single" w:sz="4" w:space="0" w:color="auto"/>
            </w:tcBorders>
            <w:vAlign w:val="center"/>
          </w:tcPr>
          <w:p w:rsidR="00B15FE2" w:rsidRPr="00440DE3" w:rsidRDefault="00B15FE2" w:rsidP="00B15FE2">
            <w:pPr>
              <w:pStyle w:val="MDPI31text"/>
              <w:spacing w:line="240" w:lineRule="auto"/>
              <w:ind w:left="113" w:right="113"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Достоверность, (Р)</w:t>
            </w:r>
          </w:p>
        </w:tc>
      </w:tr>
      <w:tr w:rsidR="00B15FE2" w:rsidRPr="00440DE3" w:rsidTr="000C0B94">
        <w:trPr>
          <w:trHeight w:val="627"/>
        </w:trPr>
        <w:tc>
          <w:tcPr>
            <w:tcW w:w="2268" w:type="dxa"/>
            <w:vMerge/>
            <w:tcBorders>
              <w:bottom w:val="single" w:sz="4" w:space="0" w:color="000000" w:themeColor="text1"/>
            </w:tcBorders>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p>
        </w:tc>
        <w:tc>
          <w:tcPr>
            <w:tcW w:w="1985" w:type="dxa"/>
            <w:tcBorders>
              <w:bottom w:val="single" w:sz="4" w:space="0" w:color="000000" w:themeColor="text1"/>
            </w:tcBorders>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Живая масса, кг х Оценка за экстерьер, балл</w:t>
            </w:r>
          </w:p>
        </w:tc>
        <w:tc>
          <w:tcPr>
            <w:tcW w:w="1843" w:type="dxa"/>
            <w:tcBorders>
              <w:bottom w:val="single" w:sz="4" w:space="0" w:color="000000" w:themeColor="text1"/>
            </w:tcBorders>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Живая масса, кг х Молочность, кг</w:t>
            </w:r>
          </w:p>
        </w:tc>
        <w:tc>
          <w:tcPr>
            <w:tcW w:w="1966" w:type="dxa"/>
            <w:tcBorders>
              <w:bottom w:val="single" w:sz="4" w:space="0" w:color="000000" w:themeColor="text1"/>
              <w:right w:val="single" w:sz="4" w:space="0" w:color="auto"/>
            </w:tcBorders>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Оценка за экстерьер, балл х Молочность, кг</w:t>
            </w:r>
          </w:p>
        </w:tc>
        <w:tc>
          <w:tcPr>
            <w:tcW w:w="1577" w:type="dxa"/>
            <w:vMerge/>
            <w:tcBorders>
              <w:bottom w:val="single" w:sz="4" w:space="0" w:color="000000" w:themeColor="text1"/>
              <w:right w:val="single" w:sz="4" w:space="0" w:color="auto"/>
            </w:tcBorders>
            <w:textDirection w:val="btLr"/>
            <w:vAlign w:val="center"/>
          </w:tcPr>
          <w:p w:rsidR="00B15FE2" w:rsidRPr="00440DE3" w:rsidRDefault="00B15FE2" w:rsidP="00B15FE2">
            <w:pPr>
              <w:pStyle w:val="MDPI31text"/>
              <w:spacing w:line="240" w:lineRule="auto"/>
              <w:ind w:left="113" w:right="113" w:firstLine="0"/>
              <w:jc w:val="center"/>
              <w:rPr>
                <w:rFonts w:ascii="Times New Roman" w:hAnsi="Times New Roman"/>
                <w:color w:val="auto"/>
                <w:sz w:val="24"/>
                <w:szCs w:val="24"/>
                <w:lang w:val="ru-RU"/>
              </w:rPr>
            </w:pPr>
          </w:p>
        </w:tc>
      </w:tr>
      <w:tr w:rsidR="00B15FE2" w:rsidRPr="00440DE3" w:rsidTr="000C0B94">
        <w:trPr>
          <w:trHeight w:val="190"/>
        </w:trPr>
        <w:tc>
          <w:tcPr>
            <w:tcW w:w="9639" w:type="dxa"/>
            <w:gridSpan w:val="5"/>
            <w:tcBorders>
              <w:bottom w:val="single" w:sz="4" w:space="0" w:color="000000" w:themeColor="text1"/>
              <w:right w:val="single" w:sz="4" w:space="0" w:color="auto"/>
            </w:tcBorders>
            <w:vAlign w:val="center"/>
          </w:tcPr>
          <w:p w:rsidR="00B15FE2" w:rsidRPr="00440DE3" w:rsidRDefault="008A7E91" w:rsidP="00B15FE2">
            <w:pPr>
              <w:ind w:left="-284" w:firstLine="426"/>
              <w:jc w:val="center"/>
            </w:pPr>
            <w:r>
              <w:t>ТОО</w:t>
            </w:r>
            <w:r w:rsidR="00B15FE2">
              <w:t xml:space="preserve"> </w:t>
            </w:r>
            <w:r w:rsidR="00B15FE2" w:rsidRPr="00440DE3">
              <w:t>«Колос-фирма»</w:t>
            </w: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DK 1989501341 FREDERIK 95220</w:t>
            </w:r>
          </w:p>
        </w:tc>
        <w:tc>
          <w:tcPr>
            <w:tcW w:w="1985" w:type="dxa"/>
            <w:vAlign w:val="center"/>
          </w:tcPr>
          <w:p w:rsidR="00B15FE2" w:rsidRPr="00440DE3" w:rsidRDefault="00B15FE2" w:rsidP="00B15FE2">
            <w:pPr>
              <w:pStyle w:val="TableParagraph"/>
              <w:spacing w:line="274" w:lineRule="exact"/>
              <w:ind w:right="167" w:firstLine="34"/>
              <w:jc w:val="center"/>
              <w:rPr>
                <w:sz w:val="24"/>
                <w:szCs w:val="24"/>
              </w:rPr>
            </w:pPr>
            <w:r w:rsidRPr="00440DE3">
              <w:rPr>
                <w:sz w:val="24"/>
                <w:szCs w:val="24"/>
              </w:rPr>
              <w:t>+0,420</w:t>
            </w:r>
          </w:p>
        </w:tc>
        <w:tc>
          <w:tcPr>
            <w:tcW w:w="1843" w:type="dxa"/>
            <w:vAlign w:val="center"/>
          </w:tcPr>
          <w:p w:rsidR="00B15FE2" w:rsidRPr="00440DE3" w:rsidRDefault="00B15FE2" w:rsidP="00B15FE2">
            <w:pPr>
              <w:pStyle w:val="TableParagraph"/>
              <w:tabs>
                <w:tab w:val="left" w:pos="1417"/>
              </w:tabs>
              <w:spacing w:line="274" w:lineRule="exact"/>
              <w:ind w:right="142" w:firstLine="125"/>
              <w:jc w:val="center"/>
              <w:rPr>
                <w:sz w:val="24"/>
                <w:szCs w:val="24"/>
              </w:rPr>
            </w:pPr>
            <w:r w:rsidRPr="00440DE3">
              <w:rPr>
                <w:sz w:val="24"/>
                <w:szCs w:val="24"/>
              </w:rPr>
              <w:t>+0,400</w:t>
            </w:r>
          </w:p>
        </w:tc>
        <w:tc>
          <w:tcPr>
            <w:tcW w:w="1966" w:type="dxa"/>
            <w:tcBorders>
              <w:right w:val="single" w:sz="4" w:space="0" w:color="auto"/>
            </w:tcBorders>
            <w:vAlign w:val="center"/>
          </w:tcPr>
          <w:p w:rsidR="00B15FE2" w:rsidRPr="00440DE3" w:rsidRDefault="00B15FE2" w:rsidP="00B15FE2">
            <w:pPr>
              <w:pStyle w:val="TableParagraph"/>
              <w:spacing w:line="274" w:lineRule="exact"/>
              <w:ind w:right="167" w:firstLine="123"/>
              <w:jc w:val="center"/>
              <w:rPr>
                <w:sz w:val="24"/>
                <w:szCs w:val="24"/>
              </w:rPr>
            </w:pPr>
            <w:r w:rsidRPr="00440DE3">
              <w:rPr>
                <w:sz w:val="24"/>
                <w:szCs w:val="24"/>
              </w:rPr>
              <w:t>+0,550</w:t>
            </w:r>
          </w:p>
        </w:tc>
        <w:tc>
          <w:tcPr>
            <w:tcW w:w="1577" w:type="dxa"/>
            <w:vMerge w:val="restart"/>
            <w:tcBorders>
              <w:right w:val="single" w:sz="4" w:space="0" w:color="auto"/>
            </w:tcBorders>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w w:val="99"/>
                <w:sz w:val="24"/>
                <w:szCs w:val="24"/>
                <w:lang w:val="ru-RU"/>
              </w:rPr>
              <w:t>Р&lt;0,95</w:t>
            </w: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EBA Eagle Bando 1114  KZP156547172</w:t>
            </w:r>
          </w:p>
        </w:tc>
        <w:tc>
          <w:tcPr>
            <w:tcW w:w="1985" w:type="dxa"/>
            <w:vAlign w:val="center"/>
          </w:tcPr>
          <w:p w:rsidR="00B15FE2" w:rsidRPr="00440DE3" w:rsidRDefault="00B15FE2" w:rsidP="00B15FE2">
            <w:pPr>
              <w:pStyle w:val="TableParagraph"/>
              <w:spacing w:line="274" w:lineRule="exact"/>
              <w:ind w:right="167" w:firstLine="34"/>
              <w:jc w:val="center"/>
              <w:rPr>
                <w:sz w:val="24"/>
                <w:szCs w:val="24"/>
              </w:rPr>
            </w:pPr>
            <w:r w:rsidRPr="00440DE3">
              <w:rPr>
                <w:sz w:val="24"/>
                <w:szCs w:val="24"/>
              </w:rPr>
              <w:t>+0,600</w:t>
            </w:r>
          </w:p>
        </w:tc>
        <w:tc>
          <w:tcPr>
            <w:tcW w:w="1843" w:type="dxa"/>
            <w:vAlign w:val="center"/>
          </w:tcPr>
          <w:p w:rsidR="00B15FE2" w:rsidRPr="00440DE3" w:rsidRDefault="00B15FE2" w:rsidP="00B15FE2">
            <w:pPr>
              <w:pStyle w:val="TableParagraph"/>
              <w:tabs>
                <w:tab w:val="left" w:pos="1417"/>
              </w:tabs>
              <w:spacing w:line="274" w:lineRule="exact"/>
              <w:ind w:right="142" w:firstLine="125"/>
              <w:jc w:val="center"/>
              <w:rPr>
                <w:sz w:val="24"/>
                <w:szCs w:val="24"/>
              </w:rPr>
            </w:pPr>
            <w:r w:rsidRPr="00440DE3">
              <w:rPr>
                <w:sz w:val="24"/>
                <w:szCs w:val="24"/>
              </w:rPr>
              <w:t>+0,500</w:t>
            </w:r>
          </w:p>
        </w:tc>
        <w:tc>
          <w:tcPr>
            <w:tcW w:w="1966" w:type="dxa"/>
            <w:vAlign w:val="center"/>
          </w:tcPr>
          <w:p w:rsidR="00B15FE2" w:rsidRPr="00440DE3" w:rsidRDefault="00B15FE2" w:rsidP="00B15FE2">
            <w:pPr>
              <w:pStyle w:val="TableParagraph"/>
              <w:spacing w:line="274" w:lineRule="exact"/>
              <w:ind w:right="167" w:firstLine="123"/>
              <w:jc w:val="center"/>
              <w:rPr>
                <w:sz w:val="24"/>
                <w:szCs w:val="24"/>
              </w:rPr>
            </w:pPr>
            <w:r w:rsidRPr="00440DE3">
              <w:rPr>
                <w:sz w:val="24"/>
                <w:szCs w:val="24"/>
              </w:rPr>
              <w:t>+0,300</w:t>
            </w:r>
          </w:p>
        </w:tc>
        <w:tc>
          <w:tcPr>
            <w:tcW w:w="1577" w:type="dxa"/>
            <w:vMerge/>
            <w:tcBorders>
              <w:right w:val="single" w:sz="4" w:space="0" w:color="auto"/>
            </w:tcBorders>
            <w:vAlign w:val="center"/>
          </w:tcPr>
          <w:p w:rsidR="00B15FE2" w:rsidRPr="00440DE3" w:rsidRDefault="00B15FE2" w:rsidP="00B15FE2">
            <w:pPr>
              <w:jc w:val="center"/>
              <w:rPr>
                <w:sz w:val="24"/>
                <w:szCs w:val="24"/>
              </w:rPr>
            </w:pP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EE 14465116 ABAJA PORTOS 95283</w:t>
            </w:r>
          </w:p>
        </w:tc>
        <w:tc>
          <w:tcPr>
            <w:tcW w:w="1985" w:type="dxa"/>
            <w:vAlign w:val="center"/>
          </w:tcPr>
          <w:p w:rsidR="00B15FE2" w:rsidRPr="00440DE3" w:rsidRDefault="00B15FE2" w:rsidP="00B15FE2">
            <w:pPr>
              <w:pStyle w:val="TableParagraph"/>
              <w:spacing w:line="274" w:lineRule="exact"/>
              <w:ind w:right="167" w:firstLine="34"/>
              <w:jc w:val="center"/>
              <w:rPr>
                <w:sz w:val="24"/>
                <w:szCs w:val="24"/>
              </w:rPr>
            </w:pPr>
            <w:r w:rsidRPr="00440DE3">
              <w:rPr>
                <w:sz w:val="24"/>
                <w:szCs w:val="24"/>
              </w:rPr>
              <w:t>+0,300</w:t>
            </w:r>
          </w:p>
        </w:tc>
        <w:tc>
          <w:tcPr>
            <w:tcW w:w="1843" w:type="dxa"/>
            <w:vAlign w:val="center"/>
          </w:tcPr>
          <w:p w:rsidR="00B15FE2" w:rsidRPr="00440DE3" w:rsidRDefault="00B15FE2" w:rsidP="00B15FE2">
            <w:pPr>
              <w:pStyle w:val="TableParagraph"/>
              <w:tabs>
                <w:tab w:val="left" w:pos="1417"/>
              </w:tabs>
              <w:spacing w:line="274" w:lineRule="exact"/>
              <w:ind w:right="142" w:firstLine="125"/>
              <w:jc w:val="center"/>
              <w:rPr>
                <w:sz w:val="24"/>
                <w:szCs w:val="24"/>
              </w:rPr>
            </w:pPr>
            <w:r w:rsidRPr="00440DE3">
              <w:rPr>
                <w:sz w:val="24"/>
                <w:szCs w:val="24"/>
              </w:rPr>
              <w:t>+0,550</w:t>
            </w:r>
          </w:p>
        </w:tc>
        <w:tc>
          <w:tcPr>
            <w:tcW w:w="1966" w:type="dxa"/>
            <w:vAlign w:val="center"/>
          </w:tcPr>
          <w:p w:rsidR="00B15FE2" w:rsidRPr="00440DE3" w:rsidRDefault="00B15FE2" w:rsidP="00B15FE2">
            <w:pPr>
              <w:pStyle w:val="TableParagraph"/>
              <w:spacing w:line="274" w:lineRule="exact"/>
              <w:ind w:right="167" w:firstLine="123"/>
              <w:jc w:val="center"/>
              <w:rPr>
                <w:sz w:val="24"/>
                <w:szCs w:val="24"/>
              </w:rPr>
            </w:pPr>
            <w:r w:rsidRPr="00440DE3">
              <w:rPr>
                <w:sz w:val="24"/>
                <w:szCs w:val="24"/>
              </w:rPr>
              <w:t>+0,300</w:t>
            </w:r>
          </w:p>
        </w:tc>
        <w:tc>
          <w:tcPr>
            <w:tcW w:w="1577" w:type="dxa"/>
            <w:vMerge/>
            <w:tcBorders>
              <w:right w:val="single" w:sz="4" w:space="0" w:color="auto"/>
            </w:tcBorders>
            <w:vAlign w:val="center"/>
          </w:tcPr>
          <w:p w:rsidR="00B15FE2" w:rsidRPr="00440DE3" w:rsidRDefault="00B15FE2" w:rsidP="00B15FE2">
            <w:pPr>
              <w:jc w:val="center"/>
              <w:rPr>
                <w:sz w:val="24"/>
                <w:szCs w:val="24"/>
              </w:rPr>
            </w:pP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EE 16966079  ABAJA PATRICK 95305</w:t>
            </w:r>
          </w:p>
        </w:tc>
        <w:tc>
          <w:tcPr>
            <w:tcW w:w="1985" w:type="dxa"/>
            <w:vAlign w:val="center"/>
          </w:tcPr>
          <w:p w:rsidR="00B15FE2" w:rsidRPr="00440DE3" w:rsidRDefault="00B15FE2" w:rsidP="00B15FE2">
            <w:pPr>
              <w:pStyle w:val="TableParagraph"/>
              <w:spacing w:line="275" w:lineRule="exact"/>
              <w:ind w:left="173" w:right="168" w:firstLine="34"/>
              <w:jc w:val="center"/>
              <w:rPr>
                <w:sz w:val="24"/>
                <w:szCs w:val="24"/>
              </w:rPr>
            </w:pPr>
            <w:r w:rsidRPr="00440DE3">
              <w:rPr>
                <w:sz w:val="24"/>
                <w:szCs w:val="24"/>
              </w:rPr>
              <w:t>+0,300</w:t>
            </w:r>
          </w:p>
        </w:tc>
        <w:tc>
          <w:tcPr>
            <w:tcW w:w="1843" w:type="dxa"/>
            <w:vAlign w:val="center"/>
          </w:tcPr>
          <w:p w:rsidR="00B15FE2" w:rsidRPr="00440DE3" w:rsidRDefault="00B15FE2" w:rsidP="00B15FE2">
            <w:pPr>
              <w:pStyle w:val="TableParagraph"/>
              <w:tabs>
                <w:tab w:val="left" w:pos="1417"/>
              </w:tabs>
              <w:spacing w:line="275" w:lineRule="exact"/>
              <w:ind w:right="142" w:firstLine="125"/>
              <w:jc w:val="center"/>
              <w:rPr>
                <w:sz w:val="24"/>
                <w:szCs w:val="24"/>
              </w:rPr>
            </w:pPr>
            <w:r w:rsidRPr="00440DE3">
              <w:rPr>
                <w:sz w:val="24"/>
                <w:szCs w:val="24"/>
              </w:rPr>
              <w:t>-0,300</w:t>
            </w:r>
          </w:p>
        </w:tc>
        <w:tc>
          <w:tcPr>
            <w:tcW w:w="1966" w:type="dxa"/>
            <w:vAlign w:val="center"/>
          </w:tcPr>
          <w:p w:rsidR="00B15FE2" w:rsidRPr="00440DE3" w:rsidRDefault="00B15FE2" w:rsidP="00B15FE2">
            <w:pPr>
              <w:pStyle w:val="TableParagraph"/>
              <w:spacing w:line="275" w:lineRule="exact"/>
              <w:ind w:left="173" w:right="168" w:firstLine="123"/>
              <w:jc w:val="center"/>
              <w:rPr>
                <w:sz w:val="24"/>
                <w:szCs w:val="24"/>
              </w:rPr>
            </w:pPr>
            <w:r w:rsidRPr="00440DE3">
              <w:rPr>
                <w:sz w:val="24"/>
                <w:szCs w:val="24"/>
              </w:rPr>
              <w:t>-0,200</w:t>
            </w:r>
          </w:p>
        </w:tc>
        <w:tc>
          <w:tcPr>
            <w:tcW w:w="1577" w:type="dxa"/>
            <w:vMerge/>
            <w:tcBorders>
              <w:right w:val="single" w:sz="4" w:space="0" w:color="auto"/>
            </w:tcBorders>
            <w:vAlign w:val="center"/>
          </w:tcPr>
          <w:p w:rsidR="00B15FE2" w:rsidRPr="00440DE3" w:rsidRDefault="00B15FE2" w:rsidP="00B15FE2">
            <w:pPr>
              <w:jc w:val="center"/>
              <w:rPr>
                <w:sz w:val="24"/>
                <w:szCs w:val="24"/>
              </w:rPr>
            </w:pPr>
          </w:p>
        </w:tc>
      </w:tr>
      <w:tr w:rsidR="00B15FE2" w:rsidRPr="00440DE3" w:rsidTr="000C0B94">
        <w:tc>
          <w:tcPr>
            <w:tcW w:w="9639" w:type="dxa"/>
            <w:gridSpan w:val="5"/>
            <w:vAlign w:val="center"/>
          </w:tcPr>
          <w:p w:rsidR="00B15FE2" w:rsidRPr="00440DE3" w:rsidRDefault="00B15FE2" w:rsidP="00B15FE2">
            <w:pPr>
              <w:jc w:val="center"/>
              <w:rPr>
                <w:w w:val="99"/>
                <w:sz w:val="24"/>
                <w:szCs w:val="24"/>
              </w:rPr>
            </w:pPr>
            <w:r w:rsidRPr="00440DE3">
              <w:t>ТОО «Север-Агро Н»</w:t>
            </w: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FREYS MULBERRY 507A  1630287</w:t>
            </w:r>
          </w:p>
        </w:tc>
        <w:tc>
          <w:tcPr>
            <w:tcW w:w="1985" w:type="dxa"/>
            <w:vAlign w:val="center"/>
          </w:tcPr>
          <w:p w:rsidR="00B15FE2" w:rsidRPr="00440DE3" w:rsidRDefault="00B15FE2" w:rsidP="00B15FE2">
            <w:pPr>
              <w:pStyle w:val="TableParagraph"/>
              <w:spacing w:line="275" w:lineRule="exact"/>
              <w:ind w:left="173" w:right="168" w:firstLine="286"/>
              <w:jc w:val="center"/>
              <w:rPr>
                <w:sz w:val="24"/>
                <w:szCs w:val="24"/>
              </w:rPr>
            </w:pPr>
            <w:r w:rsidRPr="00440DE3">
              <w:rPr>
                <w:sz w:val="24"/>
                <w:szCs w:val="24"/>
              </w:rPr>
              <w:t>-0,350</w:t>
            </w:r>
          </w:p>
        </w:tc>
        <w:tc>
          <w:tcPr>
            <w:tcW w:w="1843" w:type="dxa"/>
            <w:vAlign w:val="center"/>
          </w:tcPr>
          <w:p w:rsidR="00B15FE2" w:rsidRPr="00440DE3" w:rsidRDefault="00B15FE2" w:rsidP="00B15FE2">
            <w:pPr>
              <w:pStyle w:val="TableParagraph"/>
              <w:tabs>
                <w:tab w:val="left" w:pos="1417"/>
              </w:tabs>
              <w:spacing w:line="275" w:lineRule="exact"/>
              <w:ind w:right="142" w:firstLine="267"/>
              <w:jc w:val="center"/>
              <w:rPr>
                <w:sz w:val="24"/>
                <w:szCs w:val="24"/>
              </w:rPr>
            </w:pPr>
            <w:r w:rsidRPr="00440DE3">
              <w:rPr>
                <w:sz w:val="24"/>
                <w:szCs w:val="24"/>
              </w:rPr>
              <w:t>+0,400</w:t>
            </w:r>
          </w:p>
        </w:tc>
        <w:tc>
          <w:tcPr>
            <w:tcW w:w="1966" w:type="dxa"/>
            <w:tcBorders>
              <w:right w:val="single" w:sz="4" w:space="0" w:color="auto"/>
            </w:tcBorders>
            <w:vAlign w:val="center"/>
          </w:tcPr>
          <w:p w:rsidR="00B15FE2" w:rsidRPr="00440DE3" w:rsidRDefault="00B15FE2" w:rsidP="00B15FE2">
            <w:pPr>
              <w:pStyle w:val="TableParagraph"/>
              <w:spacing w:line="275" w:lineRule="exact"/>
              <w:ind w:left="173" w:right="168" w:firstLine="91"/>
              <w:jc w:val="center"/>
              <w:rPr>
                <w:sz w:val="24"/>
                <w:szCs w:val="24"/>
              </w:rPr>
            </w:pPr>
            <w:r w:rsidRPr="00440DE3">
              <w:rPr>
                <w:sz w:val="24"/>
                <w:szCs w:val="24"/>
              </w:rPr>
              <w:t>+0,300</w:t>
            </w:r>
          </w:p>
        </w:tc>
        <w:tc>
          <w:tcPr>
            <w:tcW w:w="1577" w:type="dxa"/>
            <w:vMerge w:val="restart"/>
            <w:tcBorders>
              <w:left w:val="single" w:sz="4" w:space="0" w:color="auto"/>
            </w:tcBorders>
            <w:vAlign w:val="center"/>
          </w:tcPr>
          <w:p w:rsidR="00B15FE2" w:rsidRPr="00440DE3" w:rsidRDefault="00B15FE2" w:rsidP="00B15FE2">
            <w:pPr>
              <w:jc w:val="center"/>
              <w:rPr>
                <w:w w:val="99"/>
                <w:sz w:val="24"/>
                <w:szCs w:val="24"/>
              </w:rPr>
            </w:pPr>
            <w:r w:rsidRPr="00440DE3">
              <w:rPr>
                <w:w w:val="99"/>
                <w:sz w:val="24"/>
                <w:szCs w:val="24"/>
              </w:rPr>
              <w:t>Р&lt;0,95</w:t>
            </w: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lang w:val="ru-RU"/>
              </w:rPr>
            </w:pPr>
            <w:r w:rsidRPr="00440DE3">
              <w:rPr>
                <w:rFonts w:ascii="Times New Roman" w:hAnsi="Times New Roman"/>
                <w:color w:val="auto"/>
                <w:sz w:val="24"/>
                <w:szCs w:val="24"/>
                <w:lang w:val="ru-RU"/>
              </w:rPr>
              <w:t>1710517 OKCC TRADIN LEGEND 228B</w:t>
            </w:r>
          </w:p>
        </w:tc>
        <w:tc>
          <w:tcPr>
            <w:tcW w:w="1985" w:type="dxa"/>
            <w:vAlign w:val="center"/>
          </w:tcPr>
          <w:p w:rsidR="00B15FE2" w:rsidRPr="00440DE3" w:rsidRDefault="00B15FE2" w:rsidP="00B15FE2">
            <w:pPr>
              <w:pStyle w:val="TableParagraph"/>
              <w:spacing w:line="275" w:lineRule="exact"/>
              <w:ind w:left="173" w:right="168" w:firstLine="286"/>
              <w:jc w:val="center"/>
              <w:rPr>
                <w:sz w:val="24"/>
                <w:szCs w:val="24"/>
              </w:rPr>
            </w:pPr>
            <w:r w:rsidRPr="00440DE3">
              <w:rPr>
                <w:sz w:val="24"/>
                <w:szCs w:val="24"/>
              </w:rPr>
              <w:t>+0,500</w:t>
            </w:r>
          </w:p>
        </w:tc>
        <w:tc>
          <w:tcPr>
            <w:tcW w:w="1843" w:type="dxa"/>
            <w:vAlign w:val="center"/>
          </w:tcPr>
          <w:p w:rsidR="00B15FE2" w:rsidRPr="00440DE3" w:rsidRDefault="00B15FE2" w:rsidP="00B15FE2">
            <w:pPr>
              <w:pStyle w:val="TableParagraph"/>
              <w:tabs>
                <w:tab w:val="left" w:pos="1417"/>
              </w:tabs>
              <w:spacing w:line="275" w:lineRule="exact"/>
              <w:ind w:right="142" w:firstLine="267"/>
              <w:jc w:val="center"/>
              <w:rPr>
                <w:sz w:val="24"/>
                <w:szCs w:val="24"/>
              </w:rPr>
            </w:pPr>
            <w:r w:rsidRPr="00440DE3">
              <w:rPr>
                <w:sz w:val="24"/>
                <w:szCs w:val="24"/>
              </w:rPr>
              <w:t>+0,200</w:t>
            </w:r>
          </w:p>
        </w:tc>
        <w:tc>
          <w:tcPr>
            <w:tcW w:w="1966" w:type="dxa"/>
            <w:tcBorders>
              <w:right w:val="single" w:sz="4" w:space="0" w:color="auto"/>
            </w:tcBorders>
            <w:vAlign w:val="center"/>
          </w:tcPr>
          <w:p w:rsidR="00B15FE2" w:rsidRPr="00440DE3" w:rsidRDefault="00B15FE2" w:rsidP="00B15FE2">
            <w:pPr>
              <w:pStyle w:val="TableParagraph"/>
              <w:spacing w:line="275" w:lineRule="exact"/>
              <w:ind w:left="173" w:right="168" w:firstLine="91"/>
              <w:jc w:val="center"/>
              <w:rPr>
                <w:sz w:val="24"/>
                <w:szCs w:val="24"/>
              </w:rPr>
            </w:pPr>
            <w:r w:rsidRPr="00440DE3">
              <w:rPr>
                <w:sz w:val="24"/>
                <w:szCs w:val="24"/>
              </w:rPr>
              <w:t>+0,500</w:t>
            </w:r>
          </w:p>
        </w:tc>
        <w:tc>
          <w:tcPr>
            <w:tcW w:w="1577" w:type="dxa"/>
            <w:vMerge/>
            <w:tcBorders>
              <w:left w:val="single" w:sz="4" w:space="0" w:color="auto"/>
            </w:tcBorders>
            <w:vAlign w:val="center"/>
          </w:tcPr>
          <w:p w:rsidR="00B15FE2" w:rsidRPr="00440DE3" w:rsidRDefault="00B15FE2" w:rsidP="00B15FE2">
            <w:pPr>
              <w:jc w:val="center"/>
              <w:rPr>
                <w:w w:val="99"/>
                <w:sz w:val="24"/>
                <w:szCs w:val="24"/>
              </w:rPr>
            </w:pP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rPr>
            </w:pPr>
            <w:r w:rsidRPr="00440DE3">
              <w:rPr>
                <w:rFonts w:ascii="Times New Roman" w:hAnsi="Times New Roman"/>
                <w:color w:val="auto"/>
                <w:sz w:val="24"/>
                <w:szCs w:val="24"/>
              </w:rPr>
              <w:t>1710509 OKCC KING OF TRADE 264B</w:t>
            </w:r>
          </w:p>
        </w:tc>
        <w:tc>
          <w:tcPr>
            <w:tcW w:w="1985" w:type="dxa"/>
            <w:vAlign w:val="center"/>
          </w:tcPr>
          <w:p w:rsidR="00B15FE2" w:rsidRPr="00440DE3" w:rsidRDefault="00B15FE2" w:rsidP="00B15FE2">
            <w:pPr>
              <w:pStyle w:val="TableParagraph"/>
              <w:spacing w:line="275" w:lineRule="exact"/>
              <w:ind w:left="173" w:right="168" w:firstLine="286"/>
              <w:jc w:val="center"/>
              <w:rPr>
                <w:sz w:val="24"/>
                <w:szCs w:val="24"/>
                <w:lang w:val="en-US"/>
              </w:rPr>
            </w:pPr>
            <w:r w:rsidRPr="00440DE3">
              <w:rPr>
                <w:sz w:val="24"/>
                <w:szCs w:val="24"/>
                <w:lang w:val="en-US"/>
              </w:rPr>
              <w:t>+0,200</w:t>
            </w:r>
          </w:p>
        </w:tc>
        <w:tc>
          <w:tcPr>
            <w:tcW w:w="1843" w:type="dxa"/>
            <w:vAlign w:val="center"/>
          </w:tcPr>
          <w:p w:rsidR="00B15FE2" w:rsidRPr="00440DE3" w:rsidRDefault="00B15FE2" w:rsidP="00B15FE2">
            <w:pPr>
              <w:pStyle w:val="TableParagraph"/>
              <w:tabs>
                <w:tab w:val="left" w:pos="1417"/>
              </w:tabs>
              <w:spacing w:line="275" w:lineRule="exact"/>
              <w:ind w:right="142" w:firstLine="267"/>
              <w:jc w:val="center"/>
              <w:rPr>
                <w:sz w:val="24"/>
                <w:szCs w:val="24"/>
                <w:lang w:val="en-US"/>
              </w:rPr>
            </w:pPr>
            <w:r w:rsidRPr="00440DE3">
              <w:rPr>
                <w:sz w:val="24"/>
                <w:szCs w:val="24"/>
                <w:lang w:val="en-US"/>
              </w:rPr>
              <w:t>+0,500</w:t>
            </w:r>
          </w:p>
        </w:tc>
        <w:tc>
          <w:tcPr>
            <w:tcW w:w="1966" w:type="dxa"/>
            <w:tcBorders>
              <w:right w:val="single" w:sz="4" w:space="0" w:color="auto"/>
            </w:tcBorders>
            <w:vAlign w:val="center"/>
          </w:tcPr>
          <w:p w:rsidR="00B15FE2" w:rsidRPr="00440DE3" w:rsidRDefault="00B15FE2" w:rsidP="00B15FE2">
            <w:pPr>
              <w:pStyle w:val="TableParagraph"/>
              <w:spacing w:line="275" w:lineRule="exact"/>
              <w:ind w:left="173" w:right="168" w:firstLine="91"/>
              <w:jc w:val="center"/>
              <w:rPr>
                <w:sz w:val="24"/>
                <w:szCs w:val="24"/>
                <w:lang w:val="en-US"/>
              </w:rPr>
            </w:pPr>
            <w:r w:rsidRPr="00440DE3">
              <w:rPr>
                <w:sz w:val="24"/>
                <w:szCs w:val="24"/>
                <w:lang w:val="en-US"/>
              </w:rPr>
              <w:t>+0,200</w:t>
            </w:r>
          </w:p>
        </w:tc>
        <w:tc>
          <w:tcPr>
            <w:tcW w:w="1577" w:type="dxa"/>
            <w:vMerge/>
            <w:tcBorders>
              <w:left w:val="single" w:sz="4" w:space="0" w:color="auto"/>
            </w:tcBorders>
            <w:vAlign w:val="center"/>
          </w:tcPr>
          <w:p w:rsidR="00B15FE2" w:rsidRPr="00440DE3" w:rsidRDefault="00B15FE2" w:rsidP="00B15FE2">
            <w:pPr>
              <w:jc w:val="center"/>
              <w:rPr>
                <w:w w:val="99"/>
                <w:sz w:val="24"/>
                <w:szCs w:val="24"/>
                <w:lang w:val="en-US"/>
              </w:rPr>
            </w:pP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rPr>
            </w:pPr>
            <w:r w:rsidRPr="00440DE3">
              <w:rPr>
                <w:rFonts w:ascii="Times New Roman" w:hAnsi="Times New Roman"/>
                <w:color w:val="auto"/>
                <w:sz w:val="24"/>
                <w:szCs w:val="24"/>
              </w:rPr>
              <w:t>3998210 F A S R GRADE UP 4091</w:t>
            </w:r>
          </w:p>
        </w:tc>
        <w:tc>
          <w:tcPr>
            <w:tcW w:w="1985" w:type="dxa"/>
            <w:vAlign w:val="center"/>
          </w:tcPr>
          <w:p w:rsidR="00B15FE2" w:rsidRPr="00440DE3" w:rsidRDefault="00B15FE2" w:rsidP="00B15FE2">
            <w:pPr>
              <w:pStyle w:val="TableParagraph"/>
              <w:spacing w:line="275" w:lineRule="exact"/>
              <w:ind w:left="173" w:right="168" w:firstLine="286"/>
              <w:jc w:val="center"/>
              <w:rPr>
                <w:sz w:val="24"/>
                <w:szCs w:val="24"/>
                <w:lang w:val="en-US"/>
              </w:rPr>
            </w:pPr>
            <w:r w:rsidRPr="00440DE3">
              <w:rPr>
                <w:sz w:val="24"/>
                <w:szCs w:val="24"/>
                <w:lang w:val="en-US"/>
              </w:rPr>
              <w:t>+0,600</w:t>
            </w:r>
          </w:p>
        </w:tc>
        <w:tc>
          <w:tcPr>
            <w:tcW w:w="1843" w:type="dxa"/>
            <w:vAlign w:val="center"/>
          </w:tcPr>
          <w:p w:rsidR="00B15FE2" w:rsidRPr="00440DE3" w:rsidRDefault="00B15FE2" w:rsidP="00B15FE2">
            <w:pPr>
              <w:pStyle w:val="TableParagraph"/>
              <w:tabs>
                <w:tab w:val="left" w:pos="1417"/>
              </w:tabs>
              <w:spacing w:line="275" w:lineRule="exact"/>
              <w:ind w:right="142" w:firstLine="267"/>
              <w:jc w:val="center"/>
              <w:rPr>
                <w:sz w:val="24"/>
                <w:szCs w:val="24"/>
                <w:lang w:val="en-US"/>
              </w:rPr>
            </w:pPr>
            <w:r w:rsidRPr="00440DE3">
              <w:rPr>
                <w:sz w:val="24"/>
                <w:szCs w:val="24"/>
                <w:lang w:val="en-US"/>
              </w:rPr>
              <w:t>+0,400</w:t>
            </w:r>
          </w:p>
        </w:tc>
        <w:tc>
          <w:tcPr>
            <w:tcW w:w="1966" w:type="dxa"/>
            <w:tcBorders>
              <w:right w:val="single" w:sz="4" w:space="0" w:color="auto"/>
            </w:tcBorders>
            <w:vAlign w:val="center"/>
          </w:tcPr>
          <w:p w:rsidR="00B15FE2" w:rsidRPr="00440DE3" w:rsidRDefault="00B15FE2" w:rsidP="00B15FE2">
            <w:pPr>
              <w:pStyle w:val="TableParagraph"/>
              <w:spacing w:line="275" w:lineRule="exact"/>
              <w:ind w:left="173" w:right="168" w:firstLine="91"/>
              <w:jc w:val="center"/>
              <w:rPr>
                <w:sz w:val="24"/>
                <w:szCs w:val="24"/>
                <w:lang w:val="en-US"/>
              </w:rPr>
            </w:pPr>
            <w:r w:rsidRPr="00440DE3">
              <w:rPr>
                <w:sz w:val="24"/>
                <w:szCs w:val="24"/>
                <w:lang w:val="en-US"/>
              </w:rPr>
              <w:t>-0,300</w:t>
            </w:r>
          </w:p>
        </w:tc>
        <w:tc>
          <w:tcPr>
            <w:tcW w:w="1577" w:type="dxa"/>
            <w:vMerge/>
            <w:tcBorders>
              <w:left w:val="single" w:sz="4" w:space="0" w:color="auto"/>
            </w:tcBorders>
            <w:vAlign w:val="center"/>
          </w:tcPr>
          <w:p w:rsidR="00B15FE2" w:rsidRPr="00440DE3" w:rsidRDefault="00B15FE2" w:rsidP="00B15FE2">
            <w:pPr>
              <w:jc w:val="center"/>
              <w:rPr>
                <w:w w:val="99"/>
                <w:sz w:val="24"/>
                <w:szCs w:val="24"/>
                <w:lang w:val="en-US"/>
              </w:rPr>
            </w:pP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rPr>
            </w:pPr>
            <w:r w:rsidRPr="00440DE3">
              <w:rPr>
                <w:rFonts w:ascii="Times New Roman" w:hAnsi="Times New Roman"/>
                <w:color w:val="auto"/>
                <w:sz w:val="24"/>
                <w:szCs w:val="24"/>
              </w:rPr>
              <w:t>3998220 WILD WIND 4GM4</w:t>
            </w:r>
          </w:p>
        </w:tc>
        <w:tc>
          <w:tcPr>
            <w:tcW w:w="1985" w:type="dxa"/>
            <w:vAlign w:val="center"/>
          </w:tcPr>
          <w:p w:rsidR="00B15FE2" w:rsidRPr="00440DE3" w:rsidRDefault="00B15FE2" w:rsidP="00B15FE2">
            <w:pPr>
              <w:pStyle w:val="TableParagraph"/>
              <w:spacing w:line="275" w:lineRule="exact"/>
              <w:ind w:left="173" w:right="168" w:firstLine="286"/>
              <w:jc w:val="center"/>
              <w:rPr>
                <w:sz w:val="24"/>
                <w:szCs w:val="24"/>
              </w:rPr>
            </w:pPr>
            <w:r w:rsidRPr="00440DE3">
              <w:rPr>
                <w:sz w:val="24"/>
                <w:szCs w:val="24"/>
              </w:rPr>
              <w:t>-0,500</w:t>
            </w:r>
          </w:p>
        </w:tc>
        <w:tc>
          <w:tcPr>
            <w:tcW w:w="1843" w:type="dxa"/>
            <w:vAlign w:val="center"/>
          </w:tcPr>
          <w:p w:rsidR="00B15FE2" w:rsidRPr="00440DE3" w:rsidRDefault="00B15FE2" w:rsidP="00B15FE2">
            <w:pPr>
              <w:pStyle w:val="TableParagraph"/>
              <w:tabs>
                <w:tab w:val="left" w:pos="1417"/>
              </w:tabs>
              <w:spacing w:line="275" w:lineRule="exact"/>
              <w:ind w:right="142" w:firstLine="267"/>
              <w:jc w:val="center"/>
              <w:rPr>
                <w:sz w:val="24"/>
                <w:szCs w:val="24"/>
              </w:rPr>
            </w:pPr>
            <w:r w:rsidRPr="00440DE3">
              <w:rPr>
                <w:sz w:val="24"/>
                <w:szCs w:val="24"/>
              </w:rPr>
              <w:t>+0,400</w:t>
            </w:r>
          </w:p>
        </w:tc>
        <w:tc>
          <w:tcPr>
            <w:tcW w:w="1966" w:type="dxa"/>
            <w:tcBorders>
              <w:right w:val="single" w:sz="4" w:space="0" w:color="auto"/>
            </w:tcBorders>
            <w:vAlign w:val="center"/>
          </w:tcPr>
          <w:p w:rsidR="00B15FE2" w:rsidRPr="00440DE3" w:rsidRDefault="00B15FE2" w:rsidP="00B15FE2">
            <w:pPr>
              <w:pStyle w:val="TableParagraph"/>
              <w:spacing w:line="275" w:lineRule="exact"/>
              <w:ind w:left="173" w:right="168" w:firstLine="91"/>
              <w:jc w:val="center"/>
              <w:rPr>
                <w:sz w:val="24"/>
                <w:szCs w:val="24"/>
              </w:rPr>
            </w:pPr>
            <w:r w:rsidRPr="00440DE3">
              <w:rPr>
                <w:sz w:val="24"/>
                <w:szCs w:val="24"/>
              </w:rPr>
              <w:t>+0,200</w:t>
            </w:r>
          </w:p>
        </w:tc>
        <w:tc>
          <w:tcPr>
            <w:tcW w:w="1577" w:type="dxa"/>
            <w:vMerge/>
            <w:tcBorders>
              <w:left w:val="single" w:sz="4" w:space="0" w:color="auto"/>
            </w:tcBorders>
            <w:vAlign w:val="center"/>
          </w:tcPr>
          <w:p w:rsidR="00B15FE2" w:rsidRPr="00440DE3" w:rsidRDefault="00B15FE2" w:rsidP="00B15FE2">
            <w:pPr>
              <w:jc w:val="center"/>
              <w:rPr>
                <w:w w:val="99"/>
                <w:sz w:val="24"/>
                <w:szCs w:val="24"/>
              </w:rPr>
            </w:pPr>
          </w:p>
        </w:tc>
      </w:tr>
      <w:tr w:rsidR="00B15FE2" w:rsidRPr="00440DE3" w:rsidTr="000C0B94">
        <w:tc>
          <w:tcPr>
            <w:tcW w:w="2268" w:type="dxa"/>
            <w:vAlign w:val="center"/>
          </w:tcPr>
          <w:p w:rsidR="00B15FE2" w:rsidRPr="00440DE3" w:rsidRDefault="00B15FE2" w:rsidP="00B15FE2">
            <w:pPr>
              <w:pStyle w:val="MDPI31text"/>
              <w:spacing w:line="240" w:lineRule="auto"/>
              <w:ind w:left="0" w:firstLine="0"/>
              <w:jc w:val="center"/>
              <w:rPr>
                <w:rFonts w:ascii="Times New Roman" w:hAnsi="Times New Roman"/>
                <w:color w:val="auto"/>
                <w:sz w:val="24"/>
                <w:szCs w:val="24"/>
              </w:rPr>
            </w:pPr>
            <w:r w:rsidRPr="00440DE3">
              <w:rPr>
                <w:rFonts w:ascii="Times New Roman" w:hAnsi="Times New Roman"/>
                <w:color w:val="auto"/>
                <w:sz w:val="24"/>
                <w:szCs w:val="24"/>
              </w:rPr>
              <w:t>3880703 ONION HOLLOW CAPITALIST 527</w:t>
            </w:r>
          </w:p>
        </w:tc>
        <w:tc>
          <w:tcPr>
            <w:tcW w:w="1985" w:type="dxa"/>
            <w:vAlign w:val="center"/>
          </w:tcPr>
          <w:p w:rsidR="00B15FE2" w:rsidRPr="00440DE3" w:rsidRDefault="00B15FE2" w:rsidP="00B15FE2">
            <w:pPr>
              <w:pStyle w:val="TableParagraph"/>
              <w:spacing w:line="275" w:lineRule="exact"/>
              <w:ind w:left="173" w:right="168" w:firstLine="286"/>
              <w:jc w:val="center"/>
              <w:rPr>
                <w:sz w:val="24"/>
                <w:szCs w:val="24"/>
              </w:rPr>
            </w:pPr>
            <w:r w:rsidRPr="00440DE3">
              <w:rPr>
                <w:sz w:val="24"/>
                <w:szCs w:val="24"/>
              </w:rPr>
              <w:t>+0,500</w:t>
            </w:r>
          </w:p>
        </w:tc>
        <w:tc>
          <w:tcPr>
            <w:tcW w:w="1843" w:type="dxa"/>
            <w:vAlign w:val="center"/>
          </w:tcPr>
          <w:p w:rsidR="00B15FE2" w:rsidRPr="00440DE3" w:rsidRDefault="00B15FE2" w:rsidP="00B15FE2">
            <w:pPr>
              <w:pStyle w:val="TableParagraph"/>
              <w:tabs>
                <w:tab w:val="left" w:pos="1417"/>
              </w:tabs>
              <w:spacing w:line="275" w:lineRule="exact"/>
              <w:ind w:right="142" w:firstLine="267"/>
              <w:jc w:val="center"/>
              <w:rPr>
                <w:sz w:val="24"/>
                <w:szCs w:val="24"/>
              </w:rPr>
            </w:pPr>
            <w:r w:rsidRPr="00440DE3">
              <w:rPr>
                <w:sz w:val="24"/>
                <w:szCs w:val="24"/>
              </w:rPr>
              <w:t>+0,200</w:t>
            </w:r>
          </w:p>
        </w:tc>
        <w:tc>
          <w:tcPr>
            <w:tcW w:w="1966" w:type="dxa"/>
            <w:tcBorders>
              <w:right w:val="single" w:sz="4" w:space="0" w:color="auto"/>
            </w:tcBorders>
            <w:vAlign w:val="center"/>
          </w:tcPr>
          <w:p w:rsidR="00B15FE2" w:rsidRPr="00440DE3" w:rsidRDefault="00B15FE2" w:rsidP="00B15FE2">
            <w:pPr>
              <w:pStyle w:val="TableParagraph"/>
              <w:spacing w:line="275" w:lineRule="exact"/>
              <w:ind w:left="173" w:right="168" w:firstLine="91"/>
              <w:jc w:val="center"/>
              <w:rPr>
                <w:sz w:val="24"/>
                <w:szCs w:val="24"/>
              </w:rPr>
            </w:pPr>
            <w:r w:rsidRPr="00440DE3">
              <w:rPr>
                <w:sz w:val="24"/>
                <w:szCs w:val="24"/>
              </w:rPr>
              <w:t>+0,200</w:t>
            </w:r>
          </w:p>
        </w:tc>
        <w:tc>
          <w:tcPr>
            <w:tcW w:w="1577" w:type="dxa"/>
            <w:vMerge/>
            <w:tcBorders>
              <w:left w:val="single" w:sz="4" w:space="0" w:color="auto"/>
            </w:tcBorders>
            <w:vAlign w:val="center"/>
          </w:tcPr>
          <w:p w:rsidR="00B15FE2" w:rsidRPr="00440DE3" w:rsidRDefault="00B15FE2" w:rsidP="00B15FE2">
            <w:pPr>
              <w:jc w:val="center"/>
              <w:rPr>
                <w:w w:val="99"/>
                <w:sz w:val="24"/>
                <w:szCs w:val="24"/>
              </w:rPr>
            </w:pPr>
          </w:p>
        </w:tc>
      </w:tr>
    </w:tbl>
    <w:p w:rsidR="00ED3329" w:rsidRPr="009E4336" w:rsidRDefault="00ED3329" w:rsidP="00B15FE2">
      <w:pPr>
        <w:shd w:val="clear" w:color="auto" w:fill="FFFFFF"/>
        <w:spacing w:after="0" w:line="240" w:lineRule="auto"/>
        <w:ind w:firstLine="568"/>
        <w:jc w:val="both"/>
        <w:rPr>
          <w:rFonts w:ascii="Times New Roman" w:hAnsi="Times New Roman" w:cs="Times New Roman"/>
          <w:sz w:val="28"/>
          <w:szCs w:val="28"/>
          <w:shd w:val="clear" w:color="auto" w:fill="FFFFFF"/>
        </w:rPr>
      </w:pPr>
    </w:p>
    <w:p w:rsidR="00ED3329" w:rsidRPr="009E4336" w:rsidRDefault="00ED3329" w:rsidP="00663122">
      <w:pPr>
        <w:shd w:val="clear" w:color="auto" w:fill="FFFFFF"/>
        <w:spacing w:after="0" w:line="240" w:lineRule="auto"/>
        <w:ind w:firstLine="568"/>
        <w:jc w:val="both"/>
        <w:rPr>
          <w:rFonts w:ascii="Times New Roman" w:eastAsia="Times New Roman" w:hAnsi="Times New Roman" w:cs="Times New Roman"/>
          <w:sz w:val="28"/>
          <w:szCs w:val="28"/>
        </w:rPr>
      </w:pPr>
      <w:r w:rsidRPr="009E4336">
        <w:rPr>
          <w:rFonts w:ascii="Times New Roman" w:hAnsi="Times New Roman" w:cs="Times New Roman"/>
          <w:sz w:val="28"/>
          <w:szCs w:val="28"/>
          <w:shd w:val="clear" w:color="auto" w:fill="FFFFFF"/>
        </w:rPr>
        <w:lastRenderedPageBreak/>
        <w:t xml:space="preserve">Анализируя данные таблицы </w:t>
      </w:r>
      <w:r w:rsidR="008A7E91">
        <w:rPr>
          <w:rFonts w:ascii="Times New Roman" w:hAnsi="Times New Roman" w:cs="Times New Roman"/>
          <w:sz w:val="28"/>
          <w:szCs w:val="28"/>
          <w:shd w:val="clear" w:color="auto" w:fill="FFFFFF"/>
        </w:rPr>
        <w:t>18</w:t>
      </w:r>
      <w:r w:rsidRPr="009E4336">
        <w:rPr>
          <w:rFonts w:ascii="Times New Roman" w:hAnsi="Times New Roman" w:cs="Times New Roman"/>
          <w:sz w:val="28"/>
          <w:szCs w:val="28"/>
          <w:shd w:val="clear" w:color="auto" w:fill="FFFFFF"/>
        </w:rPr>
        <w:t>, следует, что по всем группам коров в зависимости от происхождения, по изучаемым продуктивным признакам получены значения</w:t>
      </w:r>
      <w:r w:rsidRPr="009E4336">
        <w:rPr>
          <w:rFonts w:ascii="Times New Roman" w:eastAsia="Times New Roman" w:hAnsi="Times New Roman" w:cs="Times New Roman"/>
          <w:sz w:val="28"/>
          <w:szCs w:val="28"/>
        </w:rPr>
        <w:t xml:space="preserve"> коэффициента корреляции, как положительные, так и отрицательные и составили </w:t>
      </w:r>
      <w:r w:rsidRPr="009E4336">
        <w:rPr>
          <w:rFonts w:ascii="Times New Roman" w:hAnsi="Times New Roman" w:cs="Times New Roman"/>
          <w:sz w:val="28"/>
          <w:szCs w:val="28"/>
          <w:shd w:val="clear" w:color="auto" w:fill="FFFFFF"/>
        </w:rPr>
        <w:t xml:space="preserve">в пределах </w:t>
      </w:r>
      <w:r w:rsidRPr="009E4336">
        <w:rPr>
          <w:rFonts w:ascii="Times New Roman" w:hAnsi="Times New Roman" w:cs="Times New Roman"/>
          <w:sz w:val="28"/>
          <w:szCs w:val="28"/>
          <w:lang w:val="en-US"/>
        </w:rPr>
        <w:t>r</w:t>
      </w:r>
      <w:r w:rsidRPr="009E4336">
        <w:rPr>
          <w:rFonts w:ascii="Times New Roman" w:hAnsi="Times New Roman" w:cs="Times New Roman"/>
          <w:sz w:val="28"/>
          <w:szCs w:val="28"/>
        </w:rPr>
        <w:t xml:space="preserve"> = +0,200 – +0,600</w:t>
      </w:r>
      <w:r w:rsidRPr="009E4336">
        <w:rPr>
          <w:rFonts w:ascii="Times New Roman" w:hAnsi="Times New Roman" w:cs="Times New Roman"/>
          <w:sz w:val="28"/>
          <w:szCs w:val="28"/>
          <w:shd w:val="clear" w:color="auto" w:fill="FFFFFF"/>
        </w:rPr>
        <w:t>, что указывает на целесообразность ведении в исследуемых популяциях селекции по нескольким основным продуктивным признакам</w:t>
      </w:r>
      <w:r w:rsidRPr="009E4336">
        <w:rPr>
          <w:rFonts w:ascii="Times New Roman" w:hAnsi="Times New Roman" w:cs="Times New Roman"/>
          <w:sz w:val="28"/>
          <w:szCs w:val="28"/>
        </w:rPr>
        <w:t xml:space="preserve"> «живой массе», «экстерьерно-конституциональным особенностям» и «молочности».</w:t>
      </w:r>
    </w:p>
    <w:p w:rsidR="00ED3329" w:rsidRPr="009E4336" w:rsidRDefault="00ED3329" w:rsidP="00663122">
      <w:pPr>
        <w:pStyle w:val="TableParagraph"/>
        <w:spacing w:line="240" w:lineRule="auto"/>
        <w:ind w:firstLine="426"/>
        <w:rPr>
          <w:sz w:val="28"/>
          <w:szCs w:val="28"/>
        </w:rPr>
      </w:pPr>
      <w:r w:rsidRPr="009E4336">
        <w:rPr>
          <w:sz w:val="28"/>
          <w:szCs w:val="28"/>
        </w:rPr>
        <w:t xml:space="preserve">Однако по данным таблицы </w:t>
      </w:r>
      <w:r w:rsidR="008A7E91">
        <w:rPr>
          <w:sz w:val="28"/>
          <w:szCs w:val="28"/>
        </w:rPr>
        <w:t>18</w:t>
      </w:r>
      <w:r w:rsidRPr="009E4336">
        <w:rPr>
          <w:sz w:val="28"/>
          <w:szCs w:val="28"/>
        </w:rPr>
        <w:t xml:space="preserve"> прослеживается у коров эстонской и американской селекции по отдельным быкам-производителям отрицательная корреляционная связь значений продуктивных признаков «живой массе х оценке за экстерьер», «живой массе х молочности», «оценки за экстерьер х молочности» </w:t>
      </w:r>
      <w:r w:rsidRPr="009E4336">
        <w:rPr>
          <w:sz w:val="28"/>
          <w:szCs w:val="28"/>
          <w:lang w:val="en-US"/>
        </w:rPr>
        <w:t>r</w:t>
      </w:r>
      <w:r w:rsidRPr="009E4336">
        <w:rPr>
          <w:sz w:val="28"/>
          <w:szCs w:val="28"/>
        </w:rPr>
        <w:t>= -0,200 – -0,400.</w:t>
      </w:r>
    </w:p>
    <w:p w:rsidR="00ED3329" w:rsidRDefault="00ED3329" w:rsidP="00663122">
      <w:pPr>
        <w:pStyle w:val="TableParagraph"/>
        <w:spacing w:line="240" w:lineRule="auto"/>
        <w:ind w:firstLine="426"/>
        <w:rPr>
          <w:color w:val="984806" w:themeColor="accent6" w:themeShade="80"/>
          <w:sz w:val="28"/>
          <w:szCs w:val="28"/>
        </w:rPr>
      </w:pPr>
      <w:r w:rsidRPr="009E4336">
        <w:rPr>
          <w:sz w:val="28"/>
          <w:szCs w:val="28"/>
          <w:lang w:val="kk-KZ"/>
        </w:rPr>
        <w:t>Мы считаем, что т</w:t>
      </w:r>
      <w:r w:rsidRPr="009E4336">
        <w:rPr>
          <w:sz w:val="28"/>
          <w:szCs w:val="28"/>
        </w:rPr>
        <w:t>акое возможно при селекции в чистокровных породах сельскохозяйственных животных и имеет положительный эффект</w:t>
      </w:r>
      <w:r w:rsidRPr="00663122">
        <w:rPr>
          <w:sz w:val="28"/>
          <w:szCs w:val="28"/>
        </w:rPr>
        <w:t xml:space="preserve"> [</w:t>
      </w:r>
      <w:r w:rsidR="00634266" w:rsidRPr="00634266">
        <w:rPr>
          <w:sz w:val="28"/>
          <w:szCs w:val="28"/>
        </w:rPr>
        <w:t>166</w:t>
      </w:r>
      <w:r w:rsidRPr="00663122">
        <w:rPr>
          <w:sz w:val="28"/>
        </w:rPr>
        <w:t>]</w:t>
      </w:r>
      <w:r w:rsidRPr="00663122">
        <w:rPr>
          <w:sz w:val="28"/>
          <w:szCs w:val="28"/>
        </w:rPr>
        <w:t>.</w:t>
      </w:r>
    </w:p>
    <w:p w:rsidR="00ED3329" w:rsidRPr="009E4336" w:rsidRDefault="00ED3329" w:rsidP="00663122">
      <w:pPr>
        <w:spacing w:after="0" w:line="240" w:lineRule="auto"/>
        <w:ind w:firstLine="426"/>
        <w:jc w:val="both"/>
        <w:rPr>
          <w:rFonts w:ascii="Times New Roman" w:eastAsia="Times New Roman" w:hAnsi="Times New Roman" w:cs="Times New Roman"/>
          <w:sz w:val="28"/>
          <w:szCs w:val="28"/>
        </w:rPr>
      </w:pPr>
      <w:r w:rsidRPr="009E4336">
        <w:rPr>
          <w:rFonts w:ascii="Times New Roman" w:hAnsi="Times New Roman" w:cs="Times New Roman"/>
          <w:sz w:val="28"/>
          <w:szCs w:val="28"/>
          <w:shd w:val="clear" w:color="auto" w:fill="FFFFFF"/>
        </w:rPr>
        <w:t xml:space="preserve">В таблице </w:t>
      </w:r>
      <w:r w:rsidR="008A7E91">
        <w:rPr>
          <w:rFonts w:ascii="Times New Roman" w:hAnsi="Times New Roman" w:cs="Times New Roman"/>
          <w:sz w:val="28"/>
          <w:szCs w:val="28"/>
          <w:shd w:val="clear" w:color="auto" w:fill="FFFFFF"/>
        </w:rPr>
        <w:t>19</w:t>
      </w:r>
      <w:r w:rsidRPr="009E4336">
        <w:rPr>
          <w:rFonts w:ascii="Times New Roman" w:hAnsi="Times New Roman" w:cs="Times New Roman"/>
          <w:sz w:val="28"/>
          <w:szCs w:val="28"/>
          <w:shd w:val="clear" w:color="auto" w:fill="FFFFFF"/>
        </w:rPr>
        <w:t xml:space="preserve"> вычислены параметры </w:t>
      </w:r>
      <w:r w:rsidRPr="009E4336">
        <w:rPr>
          <w:rFonts w:ascii="Times New Roman" w:eastAsia="Times New Roman" w:hAnsi="Times New Roman" w:cs="Times New Roman"/>
          <w:sz w:val="28"/>
          <w:szCs w:val="28"/>
        </w:rPr>
        <w:t>степеней коэффициента наследуемости.</w:t>
      </w:r>
      <w:r w:rsidRPr="009E4336">
        <w:rPr>
          <w:rFonts w:ascii="Times New Roman" w:hAnsi="Times New Roman" w:cs="Times New Roman"/>
          <w:sz w:val="28"/>
          <w:szCs w:val="28"/>
          <w:shd w:val="clear" w:color="auto" w:fill="FFFFFF"/>
        </w:rPr>
        <w:t xml:space="preserve"> Следует отметить, что по исследуемым группам коров разных генотипов по изучаемым продуктивным признакам, по взаимосвязям между «живая масса х промеры» и «живая масса х балл за общую оценку экстерьера» </w:t>
      </w:r>
      <w:r w:rsidRPr="009E4336">
        <w:rPr>
          <w:rFonts w:ascii="Times New Roman" w:eastAsia="Times New Roman" w:hAnsi="Times New Roman" w:cs="Times New Roman"/>
          <w:sz w:val="28"/>
          <w:szCs w:val="28"/>
        </w:rPr>
        <w:t>можно распределить в зависимости характеристик</w:t>
      </w:r>
    </w:p>
    <w:p w:rsidR="00ED3329" w:rsidRPr="009E4336" w:rsidRDefault="00ED3329" w:rsidP="00ED3329">
      <w:pPr>
        <w:spacing w:after="0" w:line="240" w:lineRule="auto"/>
        <w:ind w:left="-284" w:firstLine="426"/>
        <w:jc w:val="both"/>
        <w:rPr>
          <w:rFonts w:ascii="Times New Roman" w:eastAsia="Times New Roman" w:hAnsi="Times New Roman" w:cs="Times New Roman"/>
          <w:sz w:val="28"/>
          <w:szCs w:val="28"/>
        </w:rPr>
      </w:pPr>
    </w:p>
    <w:p w:rsidR="00ED3329" w:rsidRPr="00B15FE2" w:rsidRDefault="008A7E91" w:rsidP="004228B4">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Таблица 19</w:t>
      </w:r>
      <w:r w:rsidR="00ED3329" w:rsidRPr="009E4336">
        <w:rPr>
          <w:rFonts w:ascii="Times New Roman" w:eastAsia="Times New Roman" w:hAnsi="Times New Roman" w:cs="Times New Roman"/>
          <w:sz w:val="28"/>
          <w:szCs w:val="28"/>
        </w:rPr>
        <w:t xml:space="preserve"> – Прогнозирование совершенствования продуктивных признаков </w:t>
      </w:r>
      <w:r w:rsidR="00ED3329" w:rsidRPr="009E4336">
        <w:rPr>
          <w:rFonts w:ascii="Times New Roman" w:hAnsi="Times New Roman" w:cs="Times New Roman"/>
          <w:sz w:val="28"/>
          <w:szCs w:val="28"/>
        </w:rPr>
        <w:t xml:space="preserve">по итогам оценки коров </w:t>
      </w:r>
      <w:r w:rsidR="00B15FE2">
        <w:rPr>
          <w:rFonts w:ascii="Times New Roman" w:hAnsi="Times New Roman" w:cs="Times New Roman"/>
          <w:sz w:val="28"/>
          <w:szCs w:val="28"/>
        </w:rPr>
        <w:t xml:space="preserve">в зависимости от происхождения </w:t>
      </w:r>
    </w:p>
    <w:tbl>
      <w:tblPr>
        <w:tblStyle w:val="af"/>
        <w:tblW w:w="9639" w:type="dxa"/>
        <w:tblInd w:w="108" w:type="dxa"/>
        <w:tblLayout w:type="fixed"/>
        <w:tblLook w:val="04A0" w:firstRow="1" w:lastRow="0" w:firstColumn="1" w:lastColumn="0" w:noHBand="0" w:noVBand="1"/>
      </w:tblPr>
      <w:tblGrid>
        <w:gridCol w:w="1560"/>
        <w:gridCol w:w="752"/>
        <w:gridCol w:w="1275"/>
        <w:gridCol w:w="1701"/>
        <w:gridCol w:w="1455"/>
        <w:gridCol w:w="30"/>
        <w:gridCol w:w="1387"/>
        <w:gridCol w:w="30"/>
        <w:gridCol w:w="1449"/>
      </w:tblGrid>
      <w:tr w:rsidR="00ED3329" w:rsidRPr="009E4336" w:rsidTr="000C0B94">
        <w:tc>
          <w:tcPr>
            <w:tcW w:w="1560" w:type="dxa"/>
            <w:vMerge w:val="restart"/>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Показатель</w:t>
            </w:r>
          </w:p>
        </w:tc>
        <w:tc>
          <w:tcPr>
            <w:tcW w:w="8079" w:type="dxa"/>
            <w:gridSpan w:val="8"/>
            <w:vAlign w:val="center"/>
          </w:tcPr>
          <w:p w:rsidR="00ED3329" w:rsidRPr="009E4336" w:rsidRDefault="00ED3329" w:rsidP="00407FBB">
            <w:pPr>
              <w:pStyle w:val="TableParagraph"/>
              <w:spacing w:line="240" w:lineRule="auto"/>
              <w:jc w:val="center"/>
              <w:rPr>
                <w:sz w:val="24"/>
                <w:szCs w:val="24"/>
              </w:rPr>
            </w:pPr>
            <w:r w:rsidRPr="009E4336">
              <w:rPr>
                <w:sz w:val="24"/>
                <w:szCs w:val="24"/>
              </w:rPr>
              <w:t>Кличка быка-производителя</w:t>
            </w:r>
          </w:p>
        </w:tc>
      </w:tr>
      <w:tr w:rsidR="00ED3329" w:rsidRPr="009E4336" w:rsidTr="000C0B94">
        <w:trPr>
          <w:cantSplit/>
          <w:trHeight w:val="159"/>
        </w:trPr>
        <w:tc>
          <w:tcPr>
            <w:tcW w:w="1560" w:type="dxa"/>
            <w:vMerge/>
            <w:vAlign w:val="center"/>
          </w:tcPr>
          <w:p w:rsidR="00ED3329" w:rsidRPr="009E4336" w:rsidRDefault="00ED3329" w:rsidP="00407FBB">
            <w:pPr>
              <w:pStyle w:val="TableParagraph"/>
              <w:spacing w:line="240" w:lineRule="auto"/>
              <w:jc w:val="center"/>
              <w:rPr>
                <w:sz w:val="24"/>
                <w:szCs w:val="24"/>
              </w:rPr>
            </w:pPr>
          </w:p>
        </w:tc>
        <w:tc>
          <w:tcPr>
            <w:tcW w:w="3728" w:type="dxa"/>
            <w:gridSpan w:val="3"/>
            <w:vAlign w:val="center"/>
          </w:tcPr>
          <w:p w:rsidR="00ED3329" w:rsidRPr="009E4336" w:rsidRDefault="00ED3329" w:rsidP="00407FBB">
            <w:pPr>
              <w:pStyle w:val="TableParagraph"/>
              <w:spacing w:line="240" w:lineRule="auto"/>
              <w:ind w:left="113" w:firstLine="0"/>
              <w:jc w:val="center"/>
              <w:rPr>
                <w:sz w:val="24"/>
                <w:szCs w:val="24"/>
              </w:rPr>
            </w:pPr>
            <w:r w:rsidRPr="009E4336">
              <w:rPr>
                <w:sz w:val="24"/>
                <w:szCs w:val="24"/>
              </w:rPr>
              <w:t>Живая масса, кг</w:t>
            </w:r>
          </w:p>
        </w:tc>
        <w:tc>
          <w:tcPr>
            <w:tcW w:w="4351" w:type="dxa"/>
            <w:gridSpan w:val="5"/>
            <w:tcBorders>
              <w:right w:val="single" w:sz="4" w:space="0" w:color="auto"/>
            </w:tcBorders>
            <w:vAlign w:val="center"/>
          </w:tcPr>
          <w:p w:rsidR="00ED3329" w:rsidRPr="009E4336" w:rsidRDefault="00ED3329" w:rsidP="00407FBB">
            <w:pPr>
              <w:pStyle w:val="TableParagraph"/>
              <w:spacing w:line="240" w:lineRule="auto"/>
              <w:ind w:left="113" w:firstLine="0"/>
              <w:jc w:val="center"/>
              <w:rPr>
                <w:sz w:val="24"/>
                <w:szCs w:val="24"/>
              </w:rPr>
            </w:pPr>
            <w:r w:rsidRPr="009E4336">
              <w:rPr>
                <w:sz w:val="24"/>
                <w:szCs w:val="24"/>
              </w:rPr>
              <w:t>Молочность, кг</w:t>
            </w:r>
          </w:p>
        </w:tc>
      </w:tr>
      <w:tr w:rsidR="00ED3329" w:rsidRPr="009E4336" w:rsidTr="000C0B94">
        <w:trPr>
          <w:cantSplit/>
          <w:trHeight w:val="306"/>
        </w:trPr>
        <w:tc>
          <w:tcPr>
            <w:tcW w:w="1560" w:type="dxa"/>
            <w:vMerge/>
            <w:vAlign w:val="center"/>
          </w:tcPr>
          <w:p w:rsidR="00ED3329" w:rsidRPr="009E4336" w:rsidRDefault="00ED3329" w:rsidP="00407FBB">
            <w:pPr>
              <w:pStyle w:val="TableParagraph"/>
              <w:spacing w:line="240" w:lineRule="auto"/>
              <w:jc w:val="center"/>
              <w:rPr>
                <w:sz w:val="24"/>
                <w:szCs w:val="24"/>
              </w:rPr>
            </w:pPr>
          </w:p>
        </w:tc>
        <w:tc>
          <w:tcPr>
            <w:tcW w:w="752" w:type="dxa"/>
            <w:vAlign w:val="center"/>
          </w:tcPr>
          <w:p w:rsidR="00ED3329" w:rsidRPr="009E4336" w:rsidRDefault="00ED3329" w:rsidP="00407FBB">
            <w:pPr>
              <w:pStyle w:val="TableParagraph"/>
              <w:spacing w:line="240" w:lineRule="auto"/>
              <w:ind w:left="113" w:firstLine="0"/>
              <w:jc w:val="center"/>
              <w:rPr>
                <w:sz w:val="24"/>
                <w:szCs w:val="24"/>
              </w:rPr>
            </w:pPr>
            <w:r w:rsidRPr="009E4336">
              <w:rPr>
                <w:sz w:val="24"/>
                <w:szCs w:val="24"/>
              </w:rPr>
              <w:t>h</w:t>
            </w:r>
            <w:r w:rsidRPr="009E4336">
              <w:rPr>
                <w:sz w:val="24"/>
                <w:szCs w:val="24"/>
                <w:vertAlign w:val="superscript"/>
              </w:rPr>
              <w:t>2</w:t>
            </w:r>
          </w:p>
        </w:tc>
        <w:tc>
          <w:tcPr>
            <w:tcW w:w="1275" w:type="dxa"/>
            <w:vAlign w:val="center"/>
          </w:tcPr>
          <w:p w:rsidR="00ED3329" w:rsidRPr="009E4336" w:rsidRDefault="00ED3329" w:rsidP="00407FBB">
            <w:pPr>
              <w:pStyle w:val="TableParagraph"/>
              <w:spacing w:line="240" w:lineRule="auto"/>
              <w:ind w:left="113" w:firstLine="0"/>
              <w:jc w:val="center"/>
              <w:rPr>
                <w:sz w:val="24"/>
                <w:szCs w:val="24"/>
              </w:rPr>
            </w:pPr>
            <w:r w:rsidRPr="009E4336">
              <w:rPr>
                <w:sz w:val="24"/>
                <w:szCs w:val="24"/>
                <w:shd w:val="clear" w:color="auto" w:fill="FFFFFF"/>
              </w:rPr>
              <w:t>Sd</w:t>
            </w:r>
          </w:p>
        </w:tc>
        <w:tc>
          <w:tcPr>
            <w:tcW w:w="1701" w:type="dxa"/>
            <w:vAlign w:val="center"/>
          </w:tcPr>
          <w:p w:rsidR="00ED3329" w:rsidRPr="009E4336" w:rsidRDefault="00ED3329" w:rsidP="00407FBB">
            <w:pPr>
              <w:pStyle w:val="TableParagraph"/>
              <w:spacing w:line="240" w:lineRule="auto"/>
              <w:ind w:left="113" w:firstLine="0"/>
              <w:jc w:val="center"/>
              <w:rPr>
                <w:sz w:val="24"/>
                <w:szCs w:val="24"/>
              </w:rPr>
            </w:pPr>
            <w:r w:rsidRPr="009E4336">
              <w:rPr>
                <w:sz w:val="24"/>
                <w:szCs w:val="24"/>
                <w:shd w:val="clear" w:color="auto" w:fill="FFFFFF"/>
              </w:rPr>
              <w:t>SE</w:t>
            </w:r>
          </w:p>
        </w:tc>
        <w:tc>
          <w:tcPr>
            <w:tcW w:w="1455" w:type="dxa"/>
            <w:vAlign w:val="center"/>
          </w:tcPr>
          <w:p w:rsidR="00ED3329" w:rsidRPr="009E4336" w:rsidRDefault="00ED3329" w:rsidP="00407FBB">
            <w:pPr>
              <w:pStyle w:val="TableParagraph"/>
              <w:spacing w:line="240" w:lineRule="auto"/>
              <w:ind w:left="113" w:firstLine="0"/>
              <w:jc w:val="center"/>
              <w:rPr>
                <w:sz w:val="24"/>
                <w:szCs w:val="24"/>
              </w:rPr>
            </w:pPr>
            <w:r w:rsidRPr="009E4336">
              <w:rPr>
                <w:sz w:val="24"/>
                <w:szCs w:val="24"/>
              </w:rPr>
              <w:t>h</w:t>
            </w:r>
            <w:r w:rsidRPr="009E4336">
              <w:rPr>
                <w:sz w:val="24"/>
                <w:szCs w:val="24"/>
                <w:vertAlign w:val="superscript"/>
              </w:rPr>
              <w:t>2</w:t>
            </w:r>
          </w:p>
        </w:tc>
        <w:tc>
          <w:tcPr>
            <w:tcW w:w="1417" w:type="dxa"/>
            <w:gridSpan w:val="2"/>
            <w:vAlign w:val="center"/>
          </w:tcPr>
          <w:p w:rsidR="00ED3329" w:rsidRPr="009E4336" w:rsidRDefault="00ED3329" w:rsidP="00407FBB">
            <w:pPr>
              <w:pStyle w:val="TableParagraph"/>
              <w:spacing w:line="240" w:lineRule="auto"/>
              <w:ind w:left="113" w:firstLine="0"/>
              <w:jc w:val="center"/>
              <w:rPr>
                <w:sz w:val="24"/>
                <w:szCs w:val="24"/>
              </w:rPr>
            </w:pPr>
            <w:r w:rsidRPr="009E4336">
              <w:rPr>
                <w:sz w:val="24"/>
                <w:szCs w:val="24"/>
                <w:shd w:val="clear" w:color="auto" w:fill="FFFFFF"/>
              </w:rPr>
              <w:t>Sd</w:t>
            </w:r>
          </w:p>
        </w:tc>
        <w:tc>
          <w:tcPr>
            <w:tcW w:w="1479" w:type="dxa"/>
            <w:gridSpan w:val="2"/>
            <w:tcBorders>
              <w:right w:val="single" w:sz="4" w:space="0" w:color="auto"/>
            </w:tcBorders>
            <w:vAlign w:val="center"/>
          </w:tcPr>
          <w:p w:rsidR="00ED3329" w:rsidRPr="009E4336" w:rsidRDefault="00ED3329" w:rsidP="00407FBB">
            <w:pPr>
              <w:pStyle w:val="TableParagraph"/>
              <w:spacing w:line="240" w:lineRule="auto"/>
              <w:ind w:left="113" w:firstLine="0"/>
              <w:jc w:val="center"/>
              <w:rPr>
                <w:sz w:val="24"/>
                <w:szCs w:val="24"/>
              </w:rPr>
            </w:pPr>
            <w:r w:rsidRPr="009E4336">
              <w:rPr>
                <w:sz w:val="24"/>
                <w:szCs w:val="24"/>
                <w:shd w:val="clear" w:color="auto" w:fill="FFFFFF"/>
              </w:rPr>
              <w:t>SE</w:t>
            </w:r>
          </w:p>
        </w:tc>
      </w:tr>
      <w:tr w:rsidR="00ED3329" w:rsidRPr="009E4336" w:rsidTr="000C0B94">
        <w:trPr>
          <w:trHeight w:val="230"/>
        </w:trPr>
        <w:tc>
          <w:tcPr>
            <w:tcW w:w="9639" w:type="dxa"/>
            <w:gridSpan w:val="9"/>
            <w:vAlign w:val="center"/>
          </w:tcPr>
          <w:p w:rsidR="00ED3329" w:rsidRPr="009E4336" w:rsidRDefault="008A7E91" w:rsidP="00407FBB">
            <w:pPr>
              <w:pStyle w:val="TableParagraph"/>
              <w:spacing w:line="240" w:lineRule="auto"/>
              <w:jc w:val="center"/>
              <w:rPr>
                <w:sz w:val="24"/>
                <w:szCs w:val="24"/>
              </w:rPr>
            </w:pPr>
            <w:r>
              <w:t>ТОО</w:t>
            </w:r>
            <w:r w:rsidR="00ED3329" w:rsidRPr="009E4336">
              <w:t xml:space="preserve"> «Колос-фирма»</w:t>
            </w:r>
          </w:p>
        </w:tc>
      </w:tr>
      <w:tr w:rsidR="00ED3329" w:rsidRPr="009E4336" w:rsidTr="000C0B94">
        <w:tc>
          <w:tcPr>
            <w:tcW w:w="1560" w:type="dxa"/>
            <w:vAlign w:val="center"/>
          </w:tcPr>
          <w:p w:rsidR="00ED3329" w:rsidRPr="009E4336" w:rsidRDefault="00ED3329" w:rsidP="00407FBB">
            <w:pPr>
              <w:shd w:val="clear" w:color="auto" w:fill="FFFFFF" w:themeFill="background1"/>
              <w:jc w:val="center"/>
              <w:rPr>
                <w:sz w:val="24"/>
                <w:szCs w:val="24"/>
              </w:rPr>
            </w:pPr>
            <w:r w:rsidRPr="009E4336">
              <w:rPr>
                <w:sz w:val="24"/>
                <w:szCs w:val="24"/>
              </w:rPr>
              <w:t>DK 1989501341 FREDERIK 95220</w:t>
            </w:r>
          </w:p>
        </w:tc>
        <w:tc>
          <w:tcPr>
            <w:tcW w:w="752" w:type="dxa"/>
            <w:vAlign w:val="center"/>
          </w:tcPr>
          <w:p w:rsidR="00ED3329" w:rsidRPr="009E4336" w:rsidRDefault="00ED3329" w:rsidP="00407FBB">
            <w:pPr>
              <w:jc w:val="center"/>
              <w:rPr>
                <w:sz w:val="24"/>
                <w:szCs w:val="24"/>
              </w:rPr>
            </w:pPr>
            <w:r w:rsidRPr="009E4336">
              <w:rPr>
                <w:sz w:val="24"/>
                <w:szCs w:val="24"/>
              </w:rPr>
              <w:t>0,4</w:t>
            </w:r>
          </w:p>
        </w:tc>
        <w:tc>
          <w:tcPr>
            <w:tcW w:w="1275" w:type="dxa"/>
            <w:vAlign w:val="center"/>
          </w:tcPr>
          <w:p w:rsidR="00ED3329" w:rsidRPr="009E4336" w:rsidRDefault="00ED3329" w:rsidP="00407FBB">
            <w:pPr>
              <w:jc w:val="center"/>
              <w:rPr>
                <w:sz w:val="24"/>
                <w:szCs w:val="24"/>
              </w:rPr>
            </w:pPr>
            <w:r w:rsidRPr="009E4336">
              <w:rPr>
                <w:sz w:val="24"/>
                <w:szCs w:val="24"/>
              </w:rPr>
              <w:t>35,4</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30,6</w:t>
            </w:r>
          </w:p>
        </w:tc>
        <w:tc>
          <w:tcPr>
            <w:tcW w:w="1485"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0,6</w:t>
            </w:r>
          </w:p>
        </w:tc>
        <w:tc>
          <w:tcPr>
            <w:tcW w:w="1417"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10,6</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12,5</w:t>
            </w:r>
          </w:p>
        </w:tc>
      </w:tr>
      <w:tr w:rsidR="00ED3329" w:rsidRPr="009E4336" w:rsidTr="000C0B94">
        <w:tc>
          <w:tcPr>
            <w:tcW w:w="1560" w:type="dxa"/>
            <w:vAlign w:val="center"/>
          </w:tcPr>
          <w:p w:rsidR="00ED3329" w:rsidRPr="009E4336" w:rsidRDefault="00ED3329" w:rsidP="00407FBB">
            <w:pPr>
              <w:shd w:val="clear" w:color="auto" w:fill="FFFFFF" w:themeFill="background1"/>
              <w:jc w:val="center"/>
              <w:rPr>
                <w:sz w:val="24"/>
                <w:szCs w:val="24"/>
              </w:rPr>
            </w:pPr>
            <w:r w:rsidRPr="009E4336">
              <w:rPr>
                <w:sz w:val="24"/>
                <w:szCs w:val="24"/>
              </w:rPr>
              <w:t>EBA Eagle Bando 1114  KZP156547172</w:t>
            </w:r>
          </w:p>
        </w:tc>
        <w:tc>
          <w:tcPr>
            <w:tcW w:w="752" w:type="dxa"/>
            <w:vAlign w:val="center"/>
          </w:tcPr>
          <w:p w:rsidR="00ED3329" w:rsidRPr="009E4336" w:rsidRDefault="00ED3329" w:rsidP="00407FBB">
            <w:pPr>
              <w:jc w:val="center"/>
              <w:rPr>
                <w:sz w:val="24"/>
                <w:szCs w:val="24"/>
              </w:rPr>
            </w:pPr>
            <w:r w:rsidRPr="009E4336">
              <w:rPr>
                <w:sz w:val="24"/>
                <w:szCs w:val="24"/>
              </w:rPr>
              <w:t>0,4</w:t>
            </w:r>
          </w:p>
        </w:tc>
        <w:tc>
          <w:tcPr>
            <w:tcW w:w="1275" w:type="dxa"/>
            <w:vAlign w:val="center"/>
          </w:tcPr>
          <w:p w:rsidR="00ED3329" w:rsidRPr="009E4336" w:rsidRDefault="00ED3329" w:rsidP="00407FBB">
            <w:pPr>
              <w:jc w:val="center"/>
              <w:rPr>
                <w:sz w:val="24"/>
                <w:szCs w:val="24"/>
              </w:rPr>
            </w:pPr>
            <w:r w:rsidRPr="009E4336">
              <w:rPr>
                <w:sz w:val="24"/>
                <w:szCs w:val="24"/>
              </w:rPr>
              <w:t>42,3</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28,5</w:t>
            </w:r>
          </w:p>
        </w:tc>
        <w:tc>
          <w:tcPr>
            <w:tcW w:w="1485"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0,5</w:t>
            </w:r>
          </w:p>
        </w:tc>
        <w:tc>
          <w:tcPr>
            <w:tcW w:w="1417"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8,5</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10,5</w:t>
            </w:r>
          </w:p>
        </w:tc>
      </w:tr>
      <w:tr w:rsidR="00ED3329" w:rsidRPr="009E4336" w:rsidTr="000C0B94">
        <w:tc>
          <w:tcPr>
            <w:tcW w:w="1560" w:type="dxa"/>
            <w:vAlign w:val="center"/>
          </w:tcPr>
          <w:p w:rsidR="00ED3329" w:rsidRPr="009E4336" w:rsidRDefault="00ED3329" w:rsidP="00407FBB">
            <w:pPr>
              <w:shd w:val="clear" w:color="auto" w:fill="FFFFFF" w:themeFill="background1"/>
              <w:jc w:val="center"/>
              <w:rPr>
                <w:sz w:val="24"/>
                <w:szCs w:val="24"/>
              </w:rPr>
            </w:pPr>
            <w:r w:rsidRPr="009E4336">
              <w:rPr>
                <w:sz w:val="24"/>
                <w:szCs w:val="24"/>
              </w:rPr>
              <w:t>EE 14465116 ABAJA PORTOS 95283</w:t>
            </w:r>
          </w:p>
        </w:tc>
        <w:tc>
          <w:tcPr>
            <w:tcW w:w="752" w:type="dxa"/>
            <w:vAlign w:val="center"/>
          </w:tcPr>
          <w:p w:rsidR="00ED3329" w:rsidRPr="009E4336" w:rsidRDefault="00ED3329" w:rsidP="00407FBB">
            <w:pPr>
              <w:jc w:val="center"/>
              <w:rPr>
                <w:sz w:val="24"/>
                <w:szCs w:val="24"/>
              </w:rPr>
            </w:pPr>
            <w:r w:rsidRPr="009E4336">
              <w:rPr>
                <w:sz w:val="24"/>
                <w:szCs w:val="24"/>
              </w:rPr>
              <w:t>0,2</w:t>
            </w:r>
          </w:p>
        </w:tc>
        <w:tc>
          <w:tcPr>
            <w:tcW w:w="1275" w:type="dxa"/>
            <w:vAlign w:val="center"/>
          </w:tcPr>
          <w:p w:rsidR="00ED3329" w:rsidRPr="009E4336" w:rsidRDefault="00ED3329" w:rsidP="00407FBB">
            <w:pPr>
              <w:jc w:val="center"/>
              <w:rPr>
                <w:sz w:val="24"/>
                <w:szCs w:val="24"/>
              </w:rPr>
            </w:pPr>
            <w:r w:rsidRPr="009E4336">
              <w:rPr>
                <w:sz w:val="24"/>
                <w:szCs w:val="24"/>
              </w:rPr>
              <w:t>36,5</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24,6</w:t>
            </w:r>
          </w:p>
        </w:tc>
        <w:tc>
          <w:tcPr>
            <w:tcW w:w="1485"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0,4</w:t>
            </w:r>
          </w:p>
        </w:tc>
        <w:tc>
          <w:tcPr>
            <w:tcW w:w="1417"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8,2</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7,3</w:t>
            </w:r>
          </w:p>
        </w:tc>
      </w:tr>
      <w:tr w:rsidR="00ED3329" w:rsidRPr="009E4336" w:rsidTr="000C0B94">
        <w:tc>
          <w:tcPr>
            <w:tcW w:w="1560" w:type="dxa"/>
            <w:vAlign w:val="center"/>
          </w:tcPr>
          <w:p w:rsidR="00ED3329" w:rsidRPr="009E4336" w:rsidRDefault="00ED3329" w:rsidP="00407FBB">
            <w:pPr>
              <w:shd w:val="clear" w:color="auto" w:fill="FFFFFF" w:themeFill="background1"/>
              <w:jc w:val="center"/>
              <w:rPr>
                <w:sz w:val="24"/>
                <w:szCs w:val="24"/>
              </w:rPr>
            </w:pPr>
            <w:r w:rsidRPr="009E4336">
              <w:rPr>
                <w:sz w:val="24"/>
                <w:szCs w:val="24"/>
              </w:rPr>
              <w:t>EE 16966079  ABAJA PATRICK 95305</w:t>
            </w:r>
          </w:p>
        </w:tc>
        <w:tc>
          <w:tcPr>
            <w:tcW w:w="752" w:type="dxa"/>
            <w:vAlign w:val="center"/>
          </w:tcPr>
          <w:p w:rsidR="00ED3329" w:rsidRPr="009E4336" w:rsidRDefault="00ED3329" w:rsidP="00407FBB">
            <w:pPr>
              <w:jc w:val="center"/>
              <w:rPr>
                <w:sz w:val="24"/>
                <w:szCs w:val="24"/>
              </w:rPr>
            </w:pPr>
            <w:r w:rsidRPr="009E4336">
              <w:rPr>
                <w:sz w:val="24"/>
                <w:szCs w:val="24"/>
              </w:rPr>
              <w:t>0,6</w:t>
            </w:r>
          </w:p>
        </w:tc>
        <w:tc>
          <w:tcPr>
            <w:tcW w:w="1275" w:type="dxa"/>
            <w:vAlign w:val="center"/>
          </w:tcPr>
          <w:p w:rsidR="00ED3329" w:rsidRPr="009E4336" w:rsidRDefault="00ED3329" w:rsidP="00407FBB">
            <w:pPr>
              <w:jc w:val="center"/>
              <w:rPr>
                <w:sz w:val="24"/>
                <w:szCs w:val="24"/>
              </w:rPr>
            </w:pPr>
            <w:r w:rsidRPr="009E4336">
              <w:rPr>
                <w:sz w:val="24"/>
                <w:szCs w:val="24"/>
              </w:rPr>
              <w:t>32,8</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32,5</w:t>
            </w:r>
          </w:p>
        </w:tc>
        <w:tc>
          <w:tcPr>
            <w:tcW w:w="1485"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0,3</w:t>
            </w:r>
          </w:p>
        </w:tc>
        <w:tc>
          <w:tcPr>
            <w:tcW w:w="1417"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9,4</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8,7</w:t>
            </w:r>
          </w:p>
        </w:tc>
      </w:tr>
      <w:tr w:rsidR="00ED3329" w:rsidRPr="009E4336" w:rsidTr="000C0B94">
        <w:tc>
          <w:tcPr>
            <w:tcW w:w="9639" w:type="dxa"/>
            <w:gridSpan w:val="9"/>
            <w:vAlign w:val="center"/>
          </w:tcPr>
          <w:p w:rsidR="00ED3329" w:rsidRPr="009E4336" w:rsidRDefault="00ED3329" w:rsidP="00407FBB">
            <w:pPr>
              <w:pStyle w:val="TableParagraph"/>
              <w:spacing w:line="240" w:lineRule="auto"/>
              <w:ind w:firstLine="0"/>
              <w:jc w:val="center"/>
              <w:rPr>
                <w:sz w:val="24"/>
                <w:szCs w:val="24"/>
              </w:rPr>
            </w:pPr>
            <w:r w:rsidRPr="009E4336">
              <w:t>ТОО «Север-Агро Н»</w:t>
            </w:r>
          </w:p>
        </w:tc>
      </w:tr>
      <w:tr w:rsidR="00ED3329" w:rsidRPr="009E4336" w:rsidTr="000C0B94">
        <w:tc>
          <w:tcPr>
            <w:tcW w:w="1560" w:type="dxa"/>
            <w:vAlign w:val="center"/>
          </w:tcPr>
          <w:p w:rsidR="00ED3329" w:rsidRPr="009E4336" w:rsidRDefault="00ED3329" w:rsidP="00407FBB">
            <w:pPr>
              <w:pStyle w:val="MDPI31text"/>
              <w:spacing w:line="240" w:lineRule="auto"/>
              <w:ind w:left="0" w:firstLine="0"/>
              <w:jc w:val="center"/>
              <w:rPr>
                <w:rFonts w:ascii="Times New Roman" w:hAnsi="Times New Roman"/>
                <w:color w:val="auto"/>
                <w:sz w:val="24"/>
                <w:szCs w:val="24"/>
                <w:lang w:val="ru-RU"/>
              </w:rPr>
            </w:pPr>
            <w:r w:rsidRPr="009E4336">
              <w:rPr>
                <w:rFonts w:ascii="Times New Roman" w:hAnsi="Times New Roman"/>
                <w:color w:val="auto"/>
                <w:sz w:val="24"/>
                <w:szCs w:val="24"/>
                <w:lang w:val="ru-RU"/>
              </w:rPr>
              <w:t>FREYS MULBERRY 507A  1630287</w:t>
            </w:r>
          </w:p>
        </w:tc>
        <w:tc>
          <w:tcPr>
            <w:tcW w:w="752" w:type="dxa"/>
            <w:vAlign w:val="center"/>
          </w:tcPr>
          <w:p w:rsidR="00ED3329" w:rsidRPr="009E4336" w:rsidRDefault="00ED3329" w:rsidP="00407FBB">
            <w:pPr>
              <w:jc w:val="center"/>
              <w:rPr>
                <w:sz w:val="24"/>
                <w:szCs w:val="24"/>
              </w:rPr>
            </w:pPr>
            <w:r w:rsidRPr="009E4336">
              <w:rPr>
                <w:sz w:val="24"/>
                <w:szCs w:val="24"/>
              </w:rPr>
              <w:t>0,2</w:t>
            </w:r>
          </w:p>
        </w:tc>
        <w:tc>
          <w:tcPr>
            <w:tcW w:w="1275" w:type="dxa"/>
            <w:vAlign w:val="center"/>
          </w:tcPr>
          <w:p w:rsidR="00ED3329" w:rsidRPr="009E4336" w:rsidRDefault="00ED3329" w:rsidP="00407FBB">
            <w:pPr>
              <w:jc w:val="center"/>
              <w:rPr>
                <w:sz w:val="24"/>
                <w:szCs w:val="24"/>
              </w:rPr>
            </w:pPr>
            <w:r w:rsidRPr="009E4336">
              <w:rPr>
                <w:sz w:val="24"/>
                <w:szCs w:val="24"/>
              </w:rPr>
              <w:t>40,5</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30,2</w:t>
            </w:r>
          </w:p>
        </w:tc>
        <w:tc>
          <w:tcPr>
            <w:tcW w:w="1485"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0,4</w:t>
            </w:r>
          </w:p>
        </w:tc>
        <w:tc>
          <w:tcPr>
            <w:tcW w:w="1417" w:type="dxa"/>
            <w:gridSpan w:val="2"/>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8,5</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10,5</w:t>
            </w:r>
          </w:p>
        </w:tc>
      </w:tr>
    </w:tbl>
    <w:p w:rsidR="003D5DB4" w:rsidRDefault="003D5DB4"/>
    <w:p w:rsidR="003D5DB4" w:rsidRPr="003D5DB4" w:rsidRDefault="003D5DB4" w:rsidP="003D5DB4">
      <w:pPr>
        <w:rPr>
          <w:rFonts w:ascii="Times New Roman" w:hAnsi="Times New Roman" w:cs="Times New Roman"/>
          <w:sz w:val="24"/>
          <w:szCs w:val="24"/>
        </w:rPr>
      </w:pPr>
      <w:r w:rsidRPr="003D5DB4">
        <w:rPr>
          <w:rFonts w:ascii="Times New Roman" w:hAnsi="Times New Roman" w:cs="Times New Roman"/>
          <w:sz w:val="24"/>
          <w:szCs w:val="24"/>
        </w:rPr>
        <w:lastRenderedPageBreak/>
        <w:t xml:space="preserve">Продолжение таблицы </w:t>
      </w:r>
      <w:r>
        <w:rPr>
          <w:rFonts w:ascii="Times New Roman" w:hAnsi="Times New Roman" w:cs="Times New Roman"/>
          <w:sz w:val="24"/>
          <w:szCs w:val="24"/>
        </w:rPr>
        <w:t>19</w:t>
      </w:r>
    </w:p>
    <w:tbl>
      <w:tblPr>
        <w:tblStyle w:val="af"/>
        <w:tblW w:w="9639" w:type="dxa"/>
        <w:tblInd w:w="108" w:type="dxa"/>
        <w:tblLayout w:type="fixed"/>
        <w:tblLook w:val="04A0" w:firstRow="1" w:lastRow="0" w:firstColumn="1" w:lastColumn="0" w:noHBand="0" w:noVBand="1"/>
      </w:tblPr>
      <w:tblGrid>
        <w:gridCol w:w="1560"/>
        <w:gridCol w:w="752"/>
        <w:gridCol w:w="1275"/>
        <w:gridCol w:w="1701"/>
        <w:gridCol w:w="1485"/>
        <w:gridCol w:w="1417"/>
        <w:gridCol w:w="1449"/>
      </w:tblGrid>
      <w:tr w:rsidR="00ED3329" w:rsidRPr="009E4336" w:rsidTr="000C0B94">
        <w:tc>
          <w:tcPr>
            <w:tcW w:w="1560" w:type="dxa"/>
            <w:vAlign w:val="center"/>
          </w:tcPr>
          <w:p w:rsidR="00ED3329" w:rsidRPr="009E4336" w:rsidRDefault="00ED3329" w:rsidP="00407FBB">
            <w:pPr>
              <w:pStyle w:val="MDPI31text"/>
              <w:spacing w:line="240" w:lineRule="auto"/>
              <w:ind w:left="0" w:firstLine="0"/>
              <w:jc w:val="center"/>
              <w:rPr>
                <w:rFonts w:ascii="Times New Roman" w:hAnsi="Times New Roman"/>
                <w:color w:val="auto"/>
                <w:sz w:val="24"/>
                <w:szCs w:val="24"/>
                <w:lang w:val="ru-RU"/>
              </w:rPr>
            </w:pPr>
            <w:r w:rsidRPr="009E4336">
              <w:rPr>
                <w:rFonts w:ascii="Times New Roman" w:hAnsi="Times New Roman"/>
                <w:color w:val="auto"/>
                <w:sz w:val="24"/>
                <w:szCs w:val="24"/>
                <w:lang w:val="ru-RU"/>
              </w:rPr>
              <w:t>1710517 OKCC TRADIN LEGEND 228B</w:t>
            </w:r>
          </w:p>
        </w:tc>
        <w:tc>
          <w:tcPr>
            <w:tcW w:w="752" w:type="dxa"/>
            <w:vAlign w:val="center"/>
          </w:tcPr>
          <w:p w:rsidR="00ED3329" w:rsidRPr="009E4336" w:rsidRDefault="00ED3329" w:rsidP="00407FBB">
            <w:pPr>
              <w:jc w:val="center"/>
              <w:rPr>
                <w:sz w:val="24"/>
                <w:szCs w:val="24"/>
              </w:rPr>
            </w:pPr>
            <w:r w:rsidRPr="009E4336">
              <w:rPr>
                <w:sz w:val="24"/>
                <w:szCs w:val="24"/>
              </w:rPr>
              <w:t>0,2</w:t>
            </w:r>
          </w:p>
        </w:tc>
        <w:tc>
          <w:tcPr>
            <w:tcW w:w="1275" w:type="dxa"/>
            <w:vAlign w:val="center"/>
          </w:tcPr>
          <w:p w:rsidR="00ED3329" w:rsidRPr="009E4336" w:rsidRDefault="00ED3329" w:rsidP="00407FBB">
            <w:pPr>
              <w:jc w:val="center"/>
              <w:rPr>
                <w:sz w:val="24"/>
                <w:szCs w:val="24"/>
              </w:rPr>
            </w:pPr>
            <w:r w:rsidRPr="009E4336">
              <w:rPr>
                <w:sz w:val="24"/>
                <w:szCs w:val="24"/>
              </w:rPr>
              <w:t>35,8</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30,4</w:t>
            </w:r>
          </w:p>
        </w:tc>
        <w:tc>
          <w:tcPr>
            <w:tcW w:w="1485"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0,4</w:t>
            </w:r>
          </w:p>
        </w:tc>
        <w:tc>
          <w:tcPr>
            <w:tcW w:w="1417"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8,0</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9,5</w:t>
            </w:r>
          </w:p>
        </w:tc>
      </w:tr>
      <w:tr w:rsidR="00ED3329" w:rsidRPr="009E4336" w:rsidTr="000C0B94">
        <w:tc>
          <w:tcPr>
            <w:tcW w:w="1560" w:type="dxa"/>
            <w:vAlign w:val="center"/>
          </w:tcPr>
          <w:p w:rsidR="00ED3329" w:rsidRPr="009E4336" w:rsidRDefault="00ED3329" w:rsidP="00407FBB">
            <w:pPr>
              <w:pStyle w:val="MDPI31text"/>
              <w:spacing w:line="240" w:lineRule="auto"/>
              <w:ind w:left="0" w:firstLine="0"/>
              <w:jc w:val="center"/>
              <w:rPr>
                <w:rFonts w:ascii="Times New Roman" w:hAnsi="Times New Roman"/>
                <w:color w:val="auto"/>
                <w:sz w:val="24"/>
                <w:szCs w:val="24"/>
              </w:rPr>
            </w:pPr>
            <w:r w:rsidRPr="009E4336">
              <w:rPr>
                <w:rFonts w:ascii="Times New Roman" w:hAnsi="Times New Roman"/>
                <w:color w:val="auto"/>
                <w:sz w:val="24"/>
                <w:szCs w:val="24"/>
              </w:rPr>
              <w:t>1710509 OKCC KING OF TRADE 264B</w:t>
            </w:r>
          </w:p>
        </w:tc>
        <w:tc>
          <w:tcPr>
            <w:tcW w:w="752" w:type="dxa"/>
            <w:vAlign w:val="center"/>
          </w:tcPr>
          <w:p w:rsidR="00ED3329" w:rsidRPr="009E4336" w:rsidRDefault="00ED3329" w:rsidP="00407FBB">
            <w:pPr>
              <w:jc w:val="center"/>
              <w:rPr>
                <w:sz w:val="24"/>
                <w:szCs w:val="24"/>
              </w:rPr>
            </w:pPr>
            <w:r w:rsidRPr="009E4336">
              <w:rPr>
                <w:sz w:val="24"/>
                <w:szCs w:val="24"/>
              </w:rPr>
              <w:t>0,4</w:t>
            </w:r>
          </w:p>
        </w:tc>
        <w:tc>
          <w:tcPr>
            <w:tcW w:w="1275" w:type="dxa"/>
            <w:vAlign w:val="center"/>
          </w:tcPr>
          <w:p w:rsidR="00ED3329" w:rsidRPr="009E4336" w:rsidRDefault="00ED3329" w:rsidP="00407FBB">
            <w:pPr>
              <w:jc w:val="center"/>
              <w:rPr>
                <w:sz w:val="24"/>
                <w:szCs w:val="24"/>
              </w:rPr>
            </w:pPr>
            <w:r w:rsidRPr="009E4336">
              <w:rPr>
                <w:sz w:val="24"/>
                <w:szCs w:val="24"/>
              </w:rPr>
              <w:t>42,5</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32,7</w:t>
            </w:r>
          </w:p>
        </w:tc>
        <w:tc>
          <w:tcPr>
            <w:tcW w:w="1485"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0,2</w:t>
            </w:r>
          </w:p>
        </w:tc>
        <w:tc>
          <w:tcPr>
            <w:tcW w:w="1417"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9,5</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8,5</w:t>
            </w:r>
          </w:p>
        </w:tc>
      </w:tr>
      <w:tr w:rsidR="00ED3329" w:rsidRPr="009E4336" w:rsidTr="000C0B94">
        <w:tc>
          <w:tcPr>
            <w:tcW w:w="1560" w:type="dxa"/>
            <w:vAlign w:val="center"/>
          </w:tcPr>
          <w:p w:rsidR="00ED3329" w:rsidRPr="009E4336" w:rsidRDefault="00ED3329" w:rsidP="00407FBB">
            <w:pPr>
              <w:pStyle w:val="MDPI31text"/>
              <w:spacing w:line="240" w:lineRule="auto"/>
              <w:ind w:left="0" w:firstLine="0"/>
              <w:jc w:val="center"/>
              <w:rPr>
                <w:rFonts w:ascii="Times New Roman" w:hAnsi="Times New Roman"/>
                <w:color w:val="auto"/>
                <w:sz w:val="24"/>
                <w:szCs w:val="24"/>
              </w:rPr>
            </w:pPr>
            <w:r w:rsidRPr="009E4336">
              <w:rPr>
                <w:rFonts w:ascii="Times New Roman" w:hAnsi="Times New Roman"/>
                <w:color w:val="auto"/>
                <w:sz w:val="24"/>
                <w:szCs w:val="24"/>
              </w:rPr>
              <w:t>3998210 F A S R GRADE UP 4091</w:t>
            </w:r>
          </w:p>
        </w:tc>
        <w:tc>
          <w:tcPr>
            <w:tcW w:w="752" w:type="dxa"/>
            <w:vAlign w:val="center"/>
          </w:tcPr>
          <w:p w:rsidR="00ED3329" w:rsidRPr="009E4336" w:rsidRDefault="00ED3329" w:rsidP="00407FBB">
            <w:pPr>
              <w:jc w:val="center"/>
              <w:rPr>
                <w:sz w:val="24"/>
                <w:szCs w:val="24"/>
              </w:rPr>
            </w:pPr>
            <w:r w:rsidRPr="009E4336">
              <w:rPr>
                <w:sz w:val="24"/>
                <w:szCs w:val="24"/>
              </w:rPr>
              <w:t>0,2</w:t>
            </w:r>
          </w:p>
        </w:tc>
        <w:tc>
          <w:tcPr>
            <w:tcW w:w="1275" w:type="dxa"/>
            <w:vAlign w:val="center"/>
          </w:tcPr>
          <w:p w:rsidR="00ED3329" w:rsidRPr="009E4336" w:rsidRDefault="00ED3329" w:rsidP="00407FBB">
            <w:pPr>
              <w:jc w:val="center"/>
              <w:rPr>
                <w:sz w:val="24"/>
                <w:szCs w:val="24"/>
              </w:rPr>
            </w:pPr>
            <w:r w:rsidRPr="009E4336">
              <w:rPr>
                <w:sz w:val="24"/>
                <w:szCs w:val="24"/>
              </w:rPr>
              <w:t>38,5</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28,4</w:t>
            </w:r>
          </w:p>
        </w:tc>
        <w:tc>
          <w:tcPr>
            <w:tcW w:w="1485"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0,6</w:t>
            </w:r>
          </w:p>
        </w:tc>
        <w:tc>
          <w:tcPr>
            <w:tcW w:w="1417"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9,5</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8,5</w:t>
            </w:r>
          </w:p>
        </w:tc>
      </w:tr>
      <w:tr w:rsidR="00ED3329" w:rsidRPr="009E4336" w:rsidTr="000C0B94">
        <w:tc>
          <w:tcPr>
            <w:tcW w:w="1560" w:type="dxa"/>
            <w:vAlign w:val="center"/>
          </w:tcPr>
          <w:p w:rsidR="00ED3329" w:rsidRPr="009E4336" w:rsidRDefault="00ED3329" w:rsidP="00407FBB">
            <w:pPr>
              <w:pStyle w:val="MDPI31text"/>
              <w:spacing w:line="240" w:lineRule="auto"/>
              <w:ind w:left="0" w:firstLine="0"/>
              <w:jc w:val="center"/>
              <w:rPr>
                <w:rFonts w:ascii="Times New Roman" w:hAnsi="Times New Roman"/>
                <w:color w:val="auto"/>
                <w:sz w:val="24"/>
                <w:szCs w:val="24"/>
              </w:rPr>
            </w:pPr>
            <w:r w:rsidRPr="009E4336">
              <w:rPr>
                <w:rFonts w:ascii="Times New Roman" w:hAnsi="Times New Roman"/>
                <w:color w:val="auto"/>
                <w:sz w:val="24"/>
                <w:szCs w:val="24"/>
              </w:rPr>
              <w:t>3998220 WILD WIND 4GM4</w:t>
            </w:r>
          </w:p>
        </w:tc>
        <w:tc>
          <w:tcPr>
            <w:tcW w:w="752" w:type="dxa"/>
            <w:vAlign w:val="center"/>
          </w:tcPr>
          <w:p w:rsidR="00ED3329" w:rsidRPr="009E4336" w:rsidRDefault="00ED3329" w:rsidP="00407FBB">
            <w:pPr>
              <w:jc w:val="center"/>
              <w:rPr>
                <w:sz w:val="24"/>
                <w:szCs w:val="24"/>
              </w:rPr>
            </w:pPr>
            <w:r w:rsidRPr="009E4336">
              <w:rPr>
                <w:sz w:val="24"/>
                <w:szCs w:val="24"/>
              </w:rPr>
              <w:t>0,2</w:t>
            </w:r>
          </w:p>
        </w:tc>
        <w:tc>
          <w:tcPr>
            <w:tcW w:w="1275" w:type="dxa"/>
            <w:vAlign w:val="center"/>
          </w:tcPr>
          <w:p w:rsidR="00ED3329" w:rsidRPr="009E4336" w:rsidRDefault="00ED3329" w:rsidP="00407FBB">
            <w:pPr>
              <w:jc w:val="center"/>
              <w:rPr>
                <w:sz w:val="24"/>
                <w:szCs w:val="24"/>
              </w:rPr>
            </w:pPr>
            <w:r w:rsidRPr="009E4336">
              <w:rPr>
                <w:sz w:val="24"/>
                <w:szCs w:val="24"/>
              </w:rPr>
              <w:t>35,5</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24,0</w:t>
            </w:r>
          </w:p>
        </w:tc>
        <w:tc>
          <w:tcPr>
            <w:tcW w:w="1485"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0,2</w:t>
            </w:r>
          </w:p>
        </w:tc>
        <w:tc>
          <w:tcPr>
            <w:tcW w:w="1417"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9,2</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8,0</w:t>
            </w:r>
          </w:p>
        </w:tc>
      </w:tr>
      <w:tr w:rsidR="00ED3329" w:rsidRPr="009E4336" w:rsidTr="000C0B94">
        <w:tc>
          <w:tcPr>
            <w:tcW w:w="1560" w:type="dxa"/>
            <w:vAlign w:val="center"/>
          </w:tcPr>
          <w:p w:rsidR="00ED3329" w:rsidRPr="009E4336" w:rsidRDefault="00ED3329" w:rsidP="00407FBB">
            <w:pPr>
              <w:pStyle w:val="MDPI31text"/>
              <w:spacing w:line="240" w:lineRule="auto"/>
              <w:ind w:left="0" w:firstLine="0"/>
              <w:jc w:val="center"/>
              <w:rPr>
                <w:rFonts w:ascii="Times New Roman" w:hAnsi="Times New Roman"/>
                <w:color w:val="auto"/>
                <w:sz w:val="24"/>
                <w:szCs w:val="24"/>
              </w:rPr>
            </w:pPr>
            <w:r w:rsidRPr="009E4336">
              <w:rPr>
                <w:rFonts w:ascii="Times New Roman" w:hAnsi="Times New Roman"/>
                <w:color w:val="auto"/>
                <w:sz w:val="24"/>
                <w:szCs w:val="24"/>
              </w:rPr>
              <w:t>3880703 ONION HOLLOW CAPITALIST 527</w:t>
            </w:r>
          </w:p>
        </w:tc>
        <w:tc>
          <w:tcPr>
            <w:tcW w:w="752" w:type="dxa"/>
            <w:vAlign w:val="center"/>
          </w:tcPr>
          <w:p w:rsidR="00ED3329" w:rsidRPr="009E4336" w:rsidRDefault="00ED3329" w:rsidP="00407FBB">
            <w:pPr>
              <w:jc w:val="center"/>
              <w:rPr>
                <w:sz w:val="24"/>
                <w:szCs w:val="24"/>
              </w:rPr>
            </w:pPr>
            <w:r w:rsidRPr="009E4336">
              <w:rPr>
                <w:sz w:val="24"/>
                <w:szCs w:val="24"/>
              </w:rPr>
              <w:t>0,4</w:t>
            </w:r>
          </w:p>
        </w:tc>
        <w:tc>
          <w:tcPr>
            <w:tcW w:w="1275" w:type="dxa"/>
            <w:vAlign w:val="center"/>
          </w:tcPr>
          <w:p w:rsidR="00ED3329" w:rsidRPr="009E4336" w:rsidRDefault="00ED3329" w:rsidP="00407FBB">
            <w:pPr>
              <w:jc w:val="center"/>
              <w:rPr>
                <w:sz w:val="24"/>
                <w:szCs w:val="24"/>
              </w:rPr>
            </w:pPr>
            <w:r w:rsidRPr="009E4336">
              <w:rPr>
                <w:sz w:val="24"/>
                <w:szCs w:val="24"/>
              </w:rPr>
              <w:t>32,0</w:t>
            </w:r>
          </w:p>
        </w:tc>
        <w:tc>
          <w:tcPr>
            <w:tcW w:w="1701"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28,1</w:t>
            </w:r>
          </w:p>
        </w:tc>
        <w:tc>
          <w:tcPr>
            <w:tcW w:w="1485"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0,2</w:t>
            </w:r>
          </w:p>
        </w:tc>
        <w:tc>
          <w:tcPr>
            <w:tcW w:w="1417"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9,0</w:t>
            </w:r>
          </w:p>
        </w:tc>
        <w:tc>
          <w:tcPr>
            <w:tcW w:w="1449" w:type="dxa"/>
            <w:vAlign w:val="center"/>
          </w:tcPr>
          <w:p w:rsidR="00ED3329" w:rsidRPr="009E4336" w:rsidRDefault="00ED3329" w:rsidP="00407FBB">
            <w:pPr>
              <w:pStyle w:val="TableParagraph"/>
              <w:spacing w:line="240" w:lineRule="auto"/>
              <w:ind w:firstLine="0"/>
              <w:jc w:val="center"/>
              <w:rPr>
                <w:sz w:val="24"/>
                <w:szCs w:val="24"/>
              </w:rPr>
            </w:pPr>
            <w:r w:rsidRPr="009E4336">
              <w:rPr>
                <w:sz w:val="24"/>
                <w:szCs w:val="24"/>
              </w:rPr>
              <w:t>7,5</w:t>
            </w:r>
          </w:p>
        </w:tc>
      </w:tr>
    </w:tbl>
    <w:p w:rsidR="00ED3329" w:rsidRPr="009E4336" w:rsidRDefault="00ED3329" w:rsidP="00ED3329">
      <w:pPr>
        <w:shd w:val="clear" w:color="auto" w:fill="FFFFFF"/>
        <w:spacing w:after="0" w:line="240" w:lineRule="auto"/>
        <w:ind w:firstLine="567"/>
        <w:jc w:val="both"/>
        <w:rPr>
          <w:rFonts w:ascii="Times New Roman" w:hAnsi="Times New Roman" w:cs="Times New Roman"/>
          <w:sz w:val="28"/>
          <w:szCs w:val="28"/>
        </w:rPr>
      </w:pPr>
    </w:p>
    <w:p w:rsidR="00ED3329" w:rsidRPr="008A7E91" w:rsidRDefault="00ED3329" w:rsidP="00ED3329">
      <w:pPr>
        <w:shd w:val="clear" w:color="auto" w:fill="FFFFFF"/>
        <w:spacing w:after="0" w:line="240" w:lineRule="auto"/>
        <w:ind w:firstLine="567"/>
        <w:jc w:val="both"/>
        <w:rPr>
          <w:rFonts w:ascii="Times New Roman" w:hAnsi="Times New Roman" w:cs="Times New Roman"/>
          <w:sz w:val="28"/>
          <w:szCs w:val="28"/>
        </w:rPr>
      </w:pPr>
      <w:r w:rsidRPr="008A7E91">
        <w:rPr>
          <w:rFonts w:ascii="Times New Roman" w:hAnsi="Times New Roman" w:cs="Times New Roman"/>
          <w:sz w:val="28"/>
          <w:szCs w:val="28"/>
        </w:rPr>
        <w:t xml:space="preserve">Прослеживая полученные значения по данным таблицы 5, следует отметить, что коэффициент наследуемости у коров разных генотипов, позволяет выявить категории их отцов – быков-производителей: улучшателей, нейтральных, полезных и ухудшателей, которые можно и далее планировать использовать в селекции или отклонить. </w:t>
      </w:r>
    </w:p>
    <w:p w:rsidR="00ED3329" w:rsidRPr="008A7E91" w:rsidRDefault="00ED3329" w:rsidP="00ED3329">
      <w:pPr>
        <w:spacing w:after="0" w:line="240" w:lineRule="auto"/>
        <w:ind w:firstLine="567"/>
        <w:jc w:val="both"/>
        <w:rPr>
          <w:rFonts w:ascii="Times New Roman" w:hAnsi="Times New Roman" w:cs="Times New Roman"/>
          <w:sz w:val="28"/>
          <w:szCs w:val="28"/>
        </w:rPr>
      </w:pPr>
      <w:r w:rsidRPr="008A7E91">
        <w:rPr>
          <w:rFonts w:ascii="Times New Roman" w:eastAsia="Times New Roman" w:hAnsi="Times New Roman" w:cs="Times New Roman"/>
          <w:sz w:val="28"/>
          <w:szCs w:val="28"/>
        </w:rPr>
        <w:t>Высоконаследуемая степень коэффициента наследуемости (</w:t>
      </w:r>
      <w:r w:rsidRPr="008A7E91">
        <w:rPr>
          <w:rFonts w:ascii="Times New Roman" w:hAnsi="Times New Roman" w:cs="Times New Roman"/>
          <w:sz w:val="28"/>
          <w:szCs w:val="28"/>
        </w:rPr>
        <w:t>h</w:t>
      </w:r>
      <w:r w:rsidRPr="008A7E91">
        <w:rPr>
          <w:rFonts w:ascii="Times New Roman" w:hAnsi="Times New Roman" w:cs="Times New Roman"/>
          <w:sz w:val="28"/>
          <w:szCs w:val="28"/>
          <w:vertAlign w:val="superscript"/>
        </w:rPr>
        <w:t>2</w:t>
      </w:r>
      <w:r w:rsidRPr="008A7E91">
        <w:rPr>
          <w:rFonts w:ascii="Times New Roman" w:eastAsia="Times New Roman" w:hAnsi="Times New Roman" w:cs="Times New Roman"/>
          <w:sz w:val="28"/>
          <w:szCs w:val="28"/>
        </w:rPr>
        <w:t>=0,60-1,0, Р</w:t>
      </w:r>
      <w:r w:rsidR="007C63F2" w:rsidRPr="008A7E91">
        <w:rPr>
          <w:rFonts w:ascii="Times New Roman" w:eastAsia="Times New Roman" w:hAnsi="Times New Roman" w:cs="Times New Roman"/>
          <w:sz w:val="28"/>
          <w:szCs w:val="28"/>
        </w:rPr>
        <w:t xml:space="preserve"> </w:t>
      </w:r>
      <w:r w:rsidRPr="008A7E91">
        <w:rPr>
          <w:rFonts w:ascii="Times New Roman" w:eastAsia="Times New Roman" w:hAnsi="Times New Roman" w:cs="Times New Roman"/>
          <w:sz w:val="28"/>
          <w:szCs w:val="28"/>
        </w:rPr>
        <w:t xml:space="preserve">&lt;0,95): наблюдается </w:t>
      </w:r>
      <w:r w:rsidRPr="008A7E91">
        <w:rPr>
          <w:rFonts w:ascii="Times New Roman" w:hAnsi="Times New Roman" w:cs="Times New Roman"/>
          <w:sz w:val="28"/>
          <w:szCs w:val="28"/>
        </w:rPr>
        <w:t xml:space="preserve">по продуктивным признакам коров по живой массе и молочности </w:t>
      </w:r>
      <w:r w:rsidRPr="008A7E91">
        <w:rPr>
          <w:rFonts w:ascii="Times New Roman" w:eastAsia="Times New Roman" w:hAnsi="Times New Roman" w:cs="Times New Roman"/>
          <w:sz w:val="28"/>
          <w:szCs w:val="28"/>
        </w:rPr>
        <w:t xml:space="preserve">у быков эстонской селекции – </w:t>
      </w:r>
      <w:r w:rsidRPr="008A7E91">
        <w:rPr>
          <w:rFonts w:ascii="Times New Roman" w:hAnsi="Times New Roman" w:cs="Times New Roman"/>
          <w:sz w:val="28"/>
          <w:szCs w:val="28"/>
        </w:rPr>
        <w:t>DK 1989501341 FREDERIK 95220, EE 16966079 ABAJA PATRICK 95305.</w:t>
      </w:r>
    </w:p>
    <w:p w:rsidR="00ED3329" w:rsidRPr="008A7E91" w:rsidRDefault="00ED3329" w:rsidP="00ED3329">
      <w:pPr>
        <w:spacing w:after="0" w:line="240" w:lineRule="auto"/>
        <w:ind w:firstLine="567"/>
        <w:jc w:val="both"/>
        <w:rPr>
          <w:rFonts w:ascii="Times New Roman" w:hAnsi="Times New Roman" w:cs="Times New Roman"/>
          <w:sz w:val="28"/>
          <w:szCs w:val="28"/>
        </w:rPr>
      </w:pPr>
      <w:r w:rsidRPr="008A7E91">
        <w:rPr>
          <w:rFonts w:ascii="Times New Roman" w:hAnsi="Times New Roman" w:cs="Times New Roman"/>
          <w:sz w:val="28"/>
          <w:szCs w:val="28"/>
        </w:rPr>
        <w:t xml:space="preserve">Средненаследуемая степень </w:t>
      </w:r>
      <w:r w:rsidRPr="008A7E91">
        <w:rPr>
          <w:rFonts w:ascii="Times New Roman" w:eastAsia="Times New Roman" w:hAnsi="Times New Roman" w:cs="Times New Roman"/>
          <w:sz w:val="28"/>
          <w:szCs w:val="28"/>
        </w:rPr>
        <w:t>(</w:t>
      </w:r>
      <w:r w:rsidRPr="008A7E91">
        <w:rPr>
          <w:rFonts w:ascii="Times New Roman" w:hAnsi="Times New Roman" w:cs="Times New Roman"/>
          <w:sz w:val="28"/>
          <w:szCs w:val="28"/>
        </w:rPr>
        <w:t>h</w:t>
      </w:r>
      <w:r w:rsidRPr="008A7E91">
        <w:rPr>
          <w:rFonts w:ascii="Times New Roman" w:hAnsi="Times New Roman" w:cs="Times New Roman"/>
          <w:sz w:val="28"/>
          <w:szCs w:val="28"/>
          <w:vertAlign w:val="superscript"/>
        </w:rPr>
        <w:t>2</w:t>
      </w:r>
      <w:r w:rsidRPr="008A7E91">
        <w:rPr>
          <w:rFonts w:ascii="Times New Roman" w:eastAsia="Times New Roman" w:hAnsi="Times New Roman" w:cs="Times New Roman"/>
          <w:sz w:val="28"/>
          <w:szCs w:val="28"/>
        </w:rPr>
        <w:t>=0,25-0,59, Р</w:t>
      </w:r>
      <w:r w:rsidR="007C63F2" w:rsidRPr="008A7E91">
        <w:rPr>
          <w:rFonts w:ascii="Times New Roman" w:eastAsia="Times New Roman" w:hAnsi="Times New Roman" w:cs="Times New Roman"/>
          <w:sz w:val="28"/>
          <w:szCs w:val="28"/>
        </w:rPr>
        <w:t xml:space="preserve"> </w:t>
      </w:r>
      <w:r w:rsidRPr="008A7E91">
        <w:rPr>
          <w:rFonts w:ascii="Times New Roman" w:eastAsia="Times New Roman" w:hAnsi="Times New Roman" w:cs="Times New Roman"/>
          <w:sz w:val="28"/>
          <w:szCs w:val="28"/>
        </w:rPr>
        <w:t xml:space="preserve">&lt;0,95) </w:t>
      </w:r>
      <w:r w:rsidRPr="008A7E91">
        <w:rPr>
          <w:rFonts w:ascii="Times New Roman" w:hAnsi="Times New Roman" w:cs="Times New Roman"/>
          <w:sz w:val="28"/>
          <w:szCs w:val="28"/>
        </w:rPr>
        <w:t>по продуктивным признакам коров по живой массе и молочности прослеживается</w:t>
      </w:r>
      <w:r w:rsidRPr="008A7E91">
        <w:rPr>
          <w:rFonts w:ascii="Times New Roman" w:eastAsia="Times New Roman" w:hAnsi="Times New Roman" w:cs="Times New Roman"/>
          <w:sz w:val="28"/>
          <w:szCs w:val="28"/>
        </w:rPr>
        <w:t xml:space="preserve"> у быков эстонской селекции – </w:t>
      </w:r>
      <w:r w:rsidRPr="008A7E91">
        <w:rPr>
          <w:rFonts w:ascii="Times New Roman" w:hAnsi="Times New Roman" w:cs="Times New Roman"/>
          <w:sz w:val="28"/>
          <w:szCs w:val="28"/>
        </w:rPr>
        <w:t xml:space="preserve">DK 1989501341 FREDERIK 95220, EBA Eagle Bando 1114 KZP156547172 и американской селекции – 1710509 </w:t>
      </w:r>
      <w:r w:rsidRPr="008A7E91">
        <w:rPr>
          <w:rFonts w:ascii="Times New Roman" w:hAnsi="Times New Roman" w:cs="Times New Roman"/>
          <w:sz w:val="28"/>
          <w:szCs w:val="28"/>
          <w:lang w:val="en-US"/>
        </w:rPr>
        <w:t>OKCC</w:t>
      </w:r>
      <w:r w:rsidRPr="008A7E91">
        <w:rPr>
          <w:rFonts w:ascii="Times New Roman" w:hAnsi="Times New Roman" w:cs="Times New Roman"/>
          <w:sz w:val="28"/>
          <w:szCs w:val="28"/>
        </w:rPr>
        <w:t xml:space="preserve"> </w:t>
      </w:r>
      <w:r w:rsidRPr="008A7E91">
        <w:rPr>
          <w:rFonts w:ascii="Times New Roman" w:hAnsi="Times New Roman" w:cs="Times New Roman"/>
          <w:sz w:val="28"/>
          <w:szCs w:val="28"/>
          <w:lang w:val="en-US"/>
        </w:rPr>
        <w:t>KING</w:t>
      </w:r>
      <w:r w:rsidRPr="008A7E91">
        <w:rPr>
          <w:rFonts w:ascii="Times New Roman" w:hAnsi="Times New Roman" w:cs="Times New Roman"/>
          <w:sz w:val="28"/>
          <w:szCs w:val="28"/>
        </w:rPr>
        <w:t xml:space="preserve"> </w:t>
      </w:r>
      <w:r w:rsidRPr="008A7E91">
        <w:rPr>
          <w:rFonts w:ascii="Times New Roman" w:hAnsi="Times New Roman" w:cs="Times New Roman"/>
          <w:sz w:val="28"/>
          <w:szCs w:val="28"/>
          <w:lang w:val="en-US"/>
        </w:rPr>
        <w:t>OF</w:t>
      </w:r>
      <w:r w:rsidRPr="008A7E91">
        <w:rPr>
          <w:rFonts w:ascii="Times New Roman" w:hAnsi="Times New Roman" w:cs="Times New Roman"/>
          <w:sz w:val="28"/>
          <w:szCs w:val="28"/>
        </w:rPr>
        <w:t xml:space="preserve"> </w:t>
      </w:r>
      <w:r w:rsidRPr="008A7E91">
        <w:rPr>
          <w:rFonts w:ascii="Times New Roman" w:hAnsi="Times New Roman" w:cs="Times New Roman"/>
          <w:sz w:val="28"/>
          <w:szCs w:val="28"/>
          <w:lang w:val="en-US"/>
        </w:rPr>
        <w:t>TRADE</w:t>
      </w:r>
      <w:r w:rsidRPr="008A7E91">
        <w:rPr>
          <w:rFonts w:ascii="Times New Roman" w:hAnsi="Times New Roman" w:cs="Times New Roman"/>
          <w:sz w:val="28"/>
          <w:szCs w:val="28"/>
        </w:rPr>
        <w:t xml:space="preserve"> 264</w:t>
      </w:r>
      <w:r w:rsidRPr="008A7E91">
        <w:rPr>
          <w:rFonts w:ascii="Times New Roman" w:hAnsi="Times New Roman" w:cs="Times New Roman"/>
          <w:sz w:val="28"/>
          <w:szCs w:val="28"/>
          <w:lang w:val="en-US"/>
        </w:rPr>
        <w:t>B</w:t>
      </w:r>
      <w:r w:rsidRPr="008A7E91">
        <w:rPr>
          <w:rFonts w:ascii="Times New Roman" w:hAnsi="Times New Roman" w:cs="Times New Roman"/>
          <w:sz w:val="28"/>
          <w:szCs w:val="28"/>
        </w:rPr>
        <w:t xml:space="preserve">, 3880703 ONION HOLLOW CAPITALIST 527. </w:t>
      </w:r>
    </w:p>
    <w:p w:rsidR="00ED3329" w:rsidRPr="008A7E91" w:rsidRDefault="00ED3329" w:rsidP="00ED3329">
      <w:pPr>
        <w:spacing w:after="0" w:line="240" w:lineRule="auto"/>
        <w:ind w:firstLine="567"/>
        <w:jc w:val="both"/>
        <w:rPr>
          <w:rFonts w:ascii="Times New Roman" w:eastAsia="Times New Roman" w:hAnsi="Times New Roman" w:cs="Times New Roman"/>
          <w:sz w:val="28"/>
          <w:szCs w:val="28"/>
        </w:rPr>
      </w:pPr>
      <w:r w:rsidRPr="008A7E91">
        <w:rPr>
          <w:rFonts w:ascii="Times New Roman" w:eastAsia="Times New Roman" w:hAnsi="Times New Roman" w:cs="Times New Roman"/>
          <w:sz w:val="28"/>
          <w:szCs w:val="28"/>
        </w:rPr>
        <w:t>Низконаследуемая степень (</w:t>
      </w:r>
      <w:r w:rsidRPr="008A7E91">
        <w:rPr>
          <w:rFonts w:ascii="Times New Roman" w:hAnsi="Times New Roman" w:cs="Times New Roman"/>
          <w:sz w:val="28"/>
          <w:szCs w:val="28"/>
        </w:rPr>
        <w:t>h</w:t>
      </w:r>
      <w:r w:rsidRPr="008A7E91">
        <w:rPr>
          <w:rFonts w:ascii="Times New Roman" w:hAnsi="Times New Roman" w:cs="Times New Roman"/>
          <w:sz w:val="28"/>
          <w:szCs w:val="28"/>
          <w:vertAlign w:val="superscript"/>
        </w:rPr>
        <w:t>2</w:t>
      </w:r>
      <w:r w:rsidRPr="008A7E91">
        <w:rPr>
          <w:rFonts w:ascii="Times New Roman" w:eastAsia="Times New Roman" w:hAnsi="Times New Roman" w:cs="Times New Roman"/>
          <w:sz w:val="28"/>
          <w:szCs w:val="28"/>
        </w:rPr>
        <w:t xml:space="preserve"> = 0,05-0,25, Р</w:t>
      </w:r>
      <w:r w:rsidR="007C63F2" w:rsidRPr="008A7E91">
        <w:rPr>
          <w:rFonts w:ascii="Times New Roman" w:eastAsia="Times New Roman" w:hAnsi="Times New Roman" w:cs="Times New Roman"/>
          <w:sz w:val="28"/>
          <w:szCs w:val="28"/>
        </w:rPr>
        <w:t xml:space="preserve"> </w:t>
      </w:r>
      <w:r w:rsidRPr="008A7E91">
        <w:rPr>
          <w:rFonts w:ascii="Times New Roman" w:eastAsia="Times New Roman" w:hAnsi="Times New Roman" w:cs="Times New Roman"/>
          <w:sz w:val="28"/>
          <w:szCs w:val="28"/>
        </w:rPr>
        <w:t xml:space="preserve">&lt;0,995) наблюдается у быка эстонской селекции </w:t>
      </w:r>
      <w:r w:rsidRPr="008A7E91">
        <w:rPr>
          <w:rFonts w:ascii="Times New Roman" w:hAnsi="Times New Roman" w:cs="Times New Roman"/>
          <w:sz w:val="28"/>
          <w:szCs w:val="28"/>
        </w:rPr>
        <w:t>EE 14465116 ABAJA PORTOS 95283</w:t>
      </w:r>
      <w:r w:rsidRPr="008A7E91">
        <w:rPr>
          <w:rFonts w:ascii="Times New Roman" w:eastAsia="Times New Roman" w:hAnsi="Times New Roman" w:cs="Times New Roman"/>
          <w:sz w:val="28"/>
          <w:szCs w:val="28"/>
        </w:rPr>
        <w:t xml:space="preserve"> и </w:t>
      </w:r>
      <w:r w:rsidRPr="008A7E91">
        <w:rPr>
          <w:rFonts w:ascii="Times New Roman" w:hAnsi="Times New Roman" w:cs="Times New Roman"/>
          <w:sz w:val="28"/>
          <w:szCs w:val="28"/>
        </w:rPr>
        <w:t xml:space="preserve">американской </w:t>
      </w:r>
      <w:r w:rsidR="00C37873">
        <w:rPr>
          <w:rFonts w:ascii="Times New Roman" w:hAnsi="Times New Roman" w:cs="Times New Roman"/>
          <w:sz w:val="28"/>
          <w:szCs w:val="28"/>
        </w:rPr>
        <w:t xml:space="preserve">селекции – FREYS MULBERRY 507A </w:t>
      </w:r>
      <w:r w:rsidRPr="008A7E91">
        <w:rPr>
          <w:rFonts w:ascii="Times New Roman" w:hAnsi="Times New Roman" w:cs="Times New Roman"/>
          <w:sz w:val="28"/>
          <w:szCs w:val="28"/>
        </w:rPr>
        <w:t>1630287, 1710517 OKCC TRADIN LEGEND 228B, 3998210 F A S R GRADE UP 4091, 3998220 WILD WIND 4GM4.</w:t>
      </w:r>
    </w:p>
    <w:p w:rsidR="00ED3329" w:rsidRPr="008A7E91" w:rsidRDefault="00ED3329" w:rsidP="00ED3329">
      <w:pPr>
        <w:spacing w:after="0" w:line="240" w:lineRule="auto"/>
        <w:ind w:firstLine="567"/>
        <w:jc w:val="both"/>
        <w:rPr>
          <w:rFonts w:ascii="Times New Roman" w:eastAsia="Times New Roman" w:hAnsi="Times New Roman" w:cs="Times New Roman"/>
          <w:sz w:val="28"/>
          <w:szCs w:val="28"/>
        </w:rPr>
      </w:pPr>
      <w:r w:rsidRPr="008A7E91">
        <w:rPr>
          <w:rFonts w:ascii="Times New Roman" w:eastAsia="Times New Roman" w:hAnsi="Times New Roman" w:cs="Times New Roman"/>
          <w:sz w:val="28"/>
          <w:szCs w:val="28"/>
        </w:rPr>
        <w:t>В итоге, по полученным значениям коэффициента наследуемости в пределах «h</w:t>
      </w:r>
      <w:r w:rsidRPr="008A7E91">
        <w:rPr>
          <w:rFonts w:ascii="Times New Roman" w:eastAsia="Times New Roman" w:hAnsi="Times New Roman" w:cs="Times New Roman"/>
          <w:sz w:val="28"/>
          <w:szCs w:val="28"/>
          <w:vertAlign w:val="superscript"/>
        </w:rPr>
        <w:t>2</w:t>
      </w:r>
      <w:r w:rsidRPr="008A7E91">
        <w:rPr>
          <w:rFonts w:ascii="Times New Roman" w:eastAsia="Times New Roman" w:hAnsi="Times New Roman" w:cs="Times New Roman"/>
          <w:sz w:val="28"/>
          <w:szCs w:val="28"/>
        </w:rPr>
        <w:t xml:space="preserve">&gt;0,3&gt;0,7» – селекция в хозяйствах </w:t>
      </w:r>
      <w:r w:rsidR="000255CE">
        <w:rPr>
          <w:rFonts w:ascii="Times New Roman" w:eastAsia="Times New Roman" w:hAnsi="Times New Roman" w:cs="Times New Roman"/>
          <w:sz w:val="28"/>
          <w:szCs w:val="28"/>
        </w:rPr>
        <w:t xml:space="preserve">ТОО </w:t>
      </w:r>
      <w:r w:rsidR="007C63F2" w:rsidRPr="008A7E91">
        <w:rPr>
          <w:rFonts w:ascii="Times New Roman" w:eastAsia="Times New Roman" w:hAnsi="Times New Roman" w:cs="Times New Roman"/>
          <w:sz w:val="28"/>
          <w:szCs w:val="28"/>
        </w:rPr>
        <w:t xml:space="preserve">«Колос-фирма» и </w:t>
      </w:r>
      <w:r w:rsidRPr="008A7E91">
        <w:rPr>
          <w:rFonts w:ascii="Times New Roman" w:hAnsi="Times New Roman" w:cs="Times New Roman"/>
          <w:sz w:val="28"/>
          <w:szCs w:val="28"/>
        </w:rPr>
        <w:t xml:space="preserve">ТОО «Север-Агро Н» </w:t>
      </w:r>
      <w:r w:rsidRPr="008A7E91">
        <w:rPr>
          <w:rFonts w:ascii="Times New Roman" w:eastAsia="Times New Roman" w:hAnsi="Times New Roman" w:cs="Times New Roman"/>
          <w:sz w:val="28"/>
          <w:szCs w:val="28"/>
        </w:rPr>
        <w:t xml:space="preserve">закреплена и эффективна, вероятность прогноза получения потомства с лучшим генотипом от фенотипически лучших родителей составляет от 30 до 60%. </w:t>
      </w:r>
    </w:p>
    <w:p w:rsidR="00B922FB" w:rsidRPr="00B922FB" w:rsidRDefault="00ED3329" w:rsidP="00B922FB">
      <w:pPr>
        <w:spacing w:after="0" w:line="240" w:lineRule="auto"/>
        <w:ind w:firstLine="567"/>
        <w:jc w:val="both"/>
        <w:rPr>
          <w:rFonts w:ascii="Times New Roman" w:hAnsi="Times New Roman" w:cs="Times New Roman"/>
          <w:sz w:val="28"/>
          <w:szCs w:val="28"/>
        </w:rPr>
      </w:pPr>
      <w:r w:rsidRPr="008A7E91">
        <w:rPr>
          <w:rFonts w:ascii="Times New Roman" w:hAnsi="Times New Roman" w:cs="Times New Roman"/>
          <w:sz w:val="28"/>
          <w:szCs w:val="28"/>
        </w:rPr>
        <w:t xml:space="preserve">Для определения ежегодного прогноза повышения продуктивных признаков у коров, нужно определить значение «эффекта селекции», но сначала </w:t>
      </w:r>
      <w:r w:rsidRPr="008A7E91">
        <w:rPr>
          <w:rFonts w:ascii="Times New Roman" w:hAnsi="Times New Roman" w:cs="Times New Roman"/>
          <w:sz w:val="28"/>
          <w:szCs w:val="28"/>
        </w:rPr>
        <w:lastRenderedPageBreak/>
        <w:t xml:space="preserve">вычисляют «селекционный дифференциал», то есть отклонение величины показателя признака у отобранной (опытной) группы от среднего значения его в стаде. </w:t>
      </w:r>
      <w:r w:rsidR="00B922FB" w:rsidRPr="00B922FB">
        <w:rPr>
          <w:rFonts w:ascii="Times New Roman" w:hAnsi="Times New Roman" w:cs="Times New Roman"/>
          <w:sz w:val="28"/>
          <w:szCs w:val="28"/>
        </w:rPr>
        <w:t>Из данных таблицы 19 следует, что селекционный дифференциал (Sd) у всех оцениваемых быков разных генотипов по «живой массе» имел значения в пределах нормы – 32,0-42,5. Но превосходство прослеживается у быков американской селекции 1710509 OKCCKINGOFTRADE 264B – 42,5 и эстонской селекции – EBA Eagle Bando 1114 KZP156547172 – 42,3.</w:t>
      </w:r>
    </w:p>
    <w:p w:rsidR="00B922FB" w:rsidRPr="00B922FB" w:rsidRDefault="00B922FB" w:rsidP="00B922FB">
      <w:pPr>
        <w:spacing w:after="0" w:line="240" w:lineRule="auto"/>
        <w:ind w:firstLine="567"/>
        <w:jc w:val="both"/>
        <w:rPr>
          <w:rFonts w:ascii="Times New Roman" w:hAnsi="Times New Roman" w:cs="Times New Roman"/>
          <w:sz w:val="28"/>
          <w:szCs w:val="28"/>
        </w:rPr>
      </w:pPr>
      <w:r w:rsidRPr="00B922FB">
        <w:rPr>
          <w:rFonts w:ascii="Times New Roman" w:hAnsi="Times New Roman" w:cs="Times New Roman"/>
          <w:sz w:val="28"/>
          <w:szCs w:val="28"/>
        </w:rPr>
        <w:t xml:space="preserve">Значение параметра «Селекционный эффект (SE)» по признаку «живой массе» у коров, выше наблюдается у быка американской селекции 1710509 OKCC KING OF TRADE 264B и составил – 32,7. По «молочности» превосходство у быка эстонской селекции DK 1989501341 FREDERIK 95220 – 12,5. </w:t>
      </w:r>
    </w:p>
    <w:p w:rsidR="00B922FB" w:rsidRDefault="00B922FB" w:rsidP="00B922FB">
      <w:pPr>
        <w:spacing w:after="0" w:line="240" w:lineRule="auto"/>
        <w:ind w:firstLine="567"/>
        <w:jc w:val="both"/>
        <w:rPr>
          <w:rFonts w:ascii="Times New Roman" w:hAnsi="Times New Roman" w:cs="Times New Roman"/>
          <w:sz w:val="28"/>
          <w:szCs w:val="28"/>
        </w:rPr>
      </w:pPr>
      <w:r w:rsidRPr="00B922FB">
        <w:rPr>
          <w:rFonts w:ascii="Times New Roman" w:hAnsi="Times New Roman" w:cs="Times New Roman"/>
          <w:sz w:val="28"/>
          <w:szCs w:val="28"/>
        </w:rPr>
        <w:t>Таким образом, полученные значения при оценке продуктивных и племенных качеств скота разных генотипов с учетом вычисления селекционно-генетических параметров позволили выявить: улучшателей, полезных и ухудшателей быков-производителей. Высокое влияние наследования продуктивных качеств 78,6 % на потомство от быков-производителей – улучшателей: американской селекции – 1710509 OKCC KING OF TRADE 264B, FREYS MULBERRY 507A 1630287 и 3998210 F A S R GRADE UP 4091 и эстонской селекции – EE 14465116 ABAJA PORTOS 95283, DK 1989501341 FREDERIK 95220, EE 16966079 ABAJA PATRICK 95305.</w:t>
      </w:r>
    </w:p>
    <w:p w:rsidR="004228B4" w:rsidRPr="008A7E91" w:rsidRDefault="004228B4" w:rsidP="00B922FB">
      <w:pPr>
        <w:spacing w:after="0" w:line="240" w:lineRule="auto"/>
        <w:ind w:firstLine="567"/>
        <w:jc w:val="both"/>
        <w:rPr>
          <w:rFonts w:ascii="Times New Roman" w:hAnsi="Times New Roman" w:cs="Times New Roman"/>
          <w:sz w:val="28"/>
          <w:szCs w:val="28"/>
        </w:rPr>
      </w:pPr>
      <w:r w:rsidRPr="008A7E91">
        <w:rPr>
          <w:rFonts w:ascii="Times New Roman" w:hAnsi="Times New Roman" w:cs="Times New Roman"/>
          <w:sz w:val="28"/>
          <w:szCs w:val="28"/>
        </w:rPr>
        <w:t>Таким образом, для совершенствования по</w:t>
      </w:r>
      <w:r w:rsidR="00F600B5" w:rsidRPr="008A7E91">
        <w:rPr>
          <w:rFonts w:ascii="Times New Roman" w:hAnsi="Times New Roman" w:cs="Times New Roman"/>
          <w:sz w:val="28"/>
          <w:szCs w:val="28"/>
        </w:rPr>
        <w:t xml:space="preserve">роды абердин-ангусского скота и </w:t>
      </w:r>
      <w:r w:rsidRPr="008A7E91">
        <w:rPr>
          <w:rFonts w:ascii="Times New Roman" w:hAnsi="Times New Roman" w:cs="Times New Roman"/>
          <w:sz w:val="28"/>
          <w:szCs w:val="28"/>
        </w:rPr>
        <w:t xml:space="preserve">производства высококачественной говядины, рекомендуется использовать перспективные ценные генотипы зарубежной селекции </w:t>
      </w:r>
      <w:r w:rsidR="00F600B5" w:rsidRPr="008A7E91">
        <w:rPr>
          <w:rFonts w:ascii="Times New Roman" w:hAnsi="Times New Roman" w:cs="Times New Roman"/>
          <w:sz w:val="28"/>
          <w:szCs w:val="28"/>
        </w:rPr>
        <w:t>для племенной работы в Костанайской области.</w:t>
      </w:r>
    </w:p>
    <w:p w:rsidR="00ED3329" w:rsidRPr="008A7E91" w:rsidRDefault="00ED3329" w:rsidP="00ED3329">
      <w:pPr>
        <w:spacing w:after="0" w:line="240" w:lineRule="auto"/>
        <w:ind w:firstLine="567"/>
        <w:jc w:val="both"/>
        <w:rPr>
          <w:rFonts w:ascii="Times New Roman" w:hAnsi="Times New Roman" w:cs="Times New Roman"/>
          <w:sz w:val="28"/>
          <w:szCs w:val="28"/>
        </w:rPr>
      </w:pPr>
      <w:r w:rsidRPr="008A7E91">
        <w:rPr>
          <w:rFonts w:ascii="Times New Roman" w:hAnsi="Times New Roman" w:cs="Times New Roman"/>
          <w:sz w:val="28"/>
          <w:szCs w:val="28"/>
        </w:rPr>
        <w:t>В заключение следует отметить, что знание характера и природы сопровождающих селекционно-генетических параметров, определяющих будущую продуктивность маточного поголовья, каким является живая масса, экстерьерно-конституциональные особенности и молочность дает возможность обеспечить лучший контроль использования ценных быков-производителей, влияющих на формировании будущей высокой продуктивности их потомства и результатов целенаправленного отбора, что позволит получать как селекционную, так и экономическую эффективность.</w:t>
      </w:r>
    </w:p>
    <w:p w:rsidR="00ED3329" w:rsidRPr="008A7E91" w:rsidRDefault="007C63F2" w:rsidP="0075433F">
      <w:pPr>
        <w:pStyle w:val="ad"/>
        <w:spacing w:after="0" w:line="240" w:lineRule="auto"/>
        <w:ind w:left="0" w:firstLine="567"/>
        <w:jc w:val="both"/>
        <w:rPr>
          <w:rFonts w:ascii="Times New Roman" w:hAnsi="Times New Roman" w:cs="Times New Roman"/>
          <w:sz w:val="28"/>
          <w:szCs w:val="28"/>
        </w:rPr>
      </w:pPr>
      <w:r w:rsidRPr="008A7E91">
        <w:rPr>
          <w:rFonts w:ascii="Times New Roman" w:hAnsi="Times New Roman" w:cs="Times New Roman"/>
          <w:sz w:val="28"/>
          <w:szCs w:val="28"/>
        </w:rPr>
        <w:t>Можно сделать вывод, что репродуктивные качества связаны с типом конституции животных и направлением продуктивности. Это положительно сказывается на важных показателях воспроизводства, таких как уровень молочности, сохранность и масса приплода к моменту отъёма. Помимо прямого влияния генов и материнского эффекта, здесь также проявляется третий фактор - условия выращивания матерей и их потомства.</w:t>
      </w:r>
    </w:p>
    <w:p w:rsidR="00E747DF" w:rsidRDefault="00E747DF" w:rsidP="001C5838">
      <w:pPr>
        <w:pStyle w:val="a3"/>
        <w:ind w:left="0" w:right="-2"/>
      </w:pPr>
    </w:p>
    <w:p w:rsidR="007C63F2" w:rsidRPr="009E4336" w:rsidRDefault="007C63F2" w:rsidP="001C5838">
      <w:pPr>
        <w:pStyle w:val="a3"/>
        <w:ind w:left="0" w:right="-2"/>
      </w:pPr>
    </w:p>
    <w:p w:rsidR="00820D25" w:rsidRDefault="001C5838" w:rsidP="007C63F2">
      <w:pPr>
        <w:shd w:val="clear" w:color="auto" w:fill="FFFFFF"/>
        <w:spacing w:after="0" w:line="240" w:lineRule="auto"/>
        <w:ind w:firstLine="567"/>
        <w:jc w:val="both"/>
        <w:rPr>
          <w:rFonts w:ascii="Times New Roman" w:eastAsia="Times New Roman" w:hAnsi="Times New Roman" w:cs="Times New Roman"/>
          <w:sz w:val="28"/>
          <w:szCs w:val="28"/>
        </w:rPr>
      </w:pPr>
      <w:r w:rsidRPr="004228B4">
        <w:rPr>
          <w:rFonts w:ascii="Times New Roman" w:eastAsia="Times New Roman" w:hAnsi="Times New Roman" w:cs="Times New Roman"/>
          <w:b/>
          <w:sz w:val="28"/>
          <w:szCs w:val="28"/>
        </w:rPr>
        <w:t>3.6 Репродуктивные качества крупного рогатого скота</w:t>
      </w:r>
    </w:p>
    <w:p w:rsidR="00F34201" w:rsidRDefault="00F34201" w:rsidP="001C5838">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Воспроизводство стада</w:t>
      </w:r>
      <w:r w:rsidRPr="00F34201">
        <w:rPr>
          <w:rFonts w:ascii="Times New Roman" w:eastAsia="Times New Roman" w:hAnsi="Times New Roman" w:cs="Times New Roman"/>
          <w:sz w:val="28"/>
          <w:szCs w:val="28"/>
        </w:rPr>
        <w:t xml:space="preserve"> представляет собой сложный и трудоемкий этап в процессе</w:t>
      </w:r>
      <w:r>
        <w:rPr>
          <w:rFonts w:ascii="Times New Roman" w:eastAsia="Times New Roman" w:hAnsi="Times New Roman" w:cs="Times New Roman"/>
          <w:sz w:val="28"/>
          <w:szCs w:val="28"/>
        </w:rPr>
        <w:t xml:space="preserve"> мясного</w:t>
      </w:r>
      <w:r w:rsidRPr="00F34201">
        <w:rPr>
          <w:rFonts w:ascii="Times New Roman" w:eastAsia="Times New Roman" w:hAnsi="Times New Roman" w:cs="Times New Roman"/>
          <w:sz w:val="28"/>
          <w:szCs w:val="28"/>
        </w:rPr>
        <w:t xml:space="preserve"> скотоводства. Это обусловлено тем, что основной показатель этой работы - количество телят, зависит от различных факторов, таких как </w:t>
      </w:r>
      <w:r w:rsidRPr="00F34201">
        <w:rPr>
          <w:rFonts w:ascii="Times New Roman" w:eastAsia="Times New Roman" w:hAnsi="Times New Roman" w:cs="Times New Roman"/>
          <w:sz w:val="28"/>
          <w:szCs w:val="28"/>
        </w:rPr>
        <w:lastRenderedPageBreak/>
        <w:t xml:space="preserve">возраст животных, их состояние здоровья, условия содержания, физиологические особенности половой системы, уровень кормления, организация случки или искусственного осеменения и другие. Кроме того, биологические особенности крупного рогатого скота, такие как продолжительность </w:t>
      </w:r>
      <w:r>
        <w:rPr>
          <w:rFonts w:ascii="Times New Roman" w:eastAsia="Times New Roman" w:hAnsi="Times New Roman" w:cs="Times New Roman"/>
          <w:sz w:val="28"/>
          <w:szCs w:val="28"/>
        </w:rPr>
        <w:t>стельности</w:t>
      </w:r>
      <w:r w:rsidRPr="00F34201">
        <w:rPr>
          <w:rFonts w:ascii="Times New Roman" w:eastAsia="Times New Roman" w:hAnsi="Times New Roman" w:cs="Times New Roman"/>
          <w:sz w:val="28"/>
          <w:szCs w:val="28"/>
        </w:rPr>
        <w:t xml:space="preserve"> (285 дней), низкая плодовитость (обычно один теленок за </w:t>
      </w:r>
      <w:r w:rsidR="00A316BE">
        <w:rPr>
          <w:rFonts w:ascii="Times New Roman" w:eastAsia="Times New Roman" w:hAnsi="Times New Roman" w:cs="Times New Roman"/>
          <w:sz w:val="28"/>
          <w:szCs w:val="28"/>
        </w:rPr>
        <w:t>отел</w:t>
      </w:r>
      <w:r w:rsidRPr="00F34201">
        <w:rPr>
          <w:rFonts w:ascii="Times New Roman" w:eastAsia="Times New Roman" w:hAnsi="Times New Roman" w:cs="Times New Roman"/>
          <w:sz w:val="28"/>
          <w:szCs w:val="28"/>
        </w:rPr>
        <w:t>) и негативная связь между продукцией молока и репродуктивной функцией коровы, также оказывают негативное влияние на количество телят. Поэтому необходимо использовать все доступные методы для увеличения выхода телят, начиная от отбора и подбора родителей, осеменения и заканчивая уходом за родившимся молодняком.</w:t>
      </w:r>
    </w:p>
    <w:p w:rsidR="009F50A6" w:rsidRPr="00F34201" w:rsidRDefault="007C63F2" w:rsidP="007C63F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F50A6" w:rsidRPr="00F34201">
        <w:rPr>
          <w:rFonts w:ascii="Times New Roman" w:eastAsia="Times New Roman" w:hAnsi="Times New Roman" w:cs="Times New Roman"/>
          <w:sz w:val="28"/>
          <w:szCs w:val="28"/>
        </w:rPr>
        <w:t xml:space="preserve">При изучении проблематичных задач в </w:t>
      </w:r>
      <w:r w:rsidR="00F34201" w:rsidRPr="00F34201">
        <w:rPr>
          <w:rFonts w:ascii="Times New Roman" w:eastAsia="Times New Roman" w:hAnsi="Times New Roman" w:cs="Times New Roman"/>
          <w:sz w:val="28"/>
          <w:szCs w:val="28"/>
        </w:rPr>
        <w:t>воспроизводстве</w:t>
      </w:r>
      <w:r w:rsidR="00820D25">
        <w:rPr>
          <w:rFonts w:ascii="Times New Roman" w:eastAsia="Times New Roman" w:hAnsi="Times New Roman" w:cs="Times New Roman"/>
          <w:sz w:val="28"/>
          <w:szCs w:val="28"/>
        </w:rPr>
        <w:t xml:space="preserve"> и их значения </w:t>
      </w:r>
      <w:r w:rsidR="00F34201" w:rsidRPr="00F34201">
        <w:rPr>
          <w:rFonts w:ascii="Times New Roman" w:eastAsia="Times New Roman" w:hAnsi="Times New Roman" w:cs="Times New Roman"/>
          <w:sz w:val="28"/>
          <w:szCs w:val="28"/>
        </w:rPr>
        <w:t>для племенного</w:t>
      </w:r>
      <w:r w:rsidR="009F50A6" w:rsidRPr="00F34201">
        <w:rPr>
          <w:rFonts w:ascii="Times New Roman" w:eastAsia="Times New Roman" w:hAnsi="Times New Roman" w:cs="Times New Roman"/>
          <w:sz w:val="28"/>
          <w:szCs w:val="28"/>
        </w:rPr>
        <w:t xml:space="preserve"> животноводства особое внимание уделяется аспектам развития репродуктивных </w:t>
      </w:r>
      <w:r w:rsidR="00F34201" w:rsidRPr="00F34201">
        <w:rPr>
          <w:rFonts w:ascii="Times New Roman" w:eastAsia="Times New Roman" w:hAnsi="Times New Roman" w:cs="Times New Roman"/>
          <w:sz w:val="28"/>
          <w:szCs w:val="28"/>
        </w:rPr>
        <w:t>особенностей (достоинств)</w:t>
      </w:r>
      <w:r w:rsidR="009F50A6" w:rsidRPr="00F34201">
        <w:rPr>
          <w:rFonts w:ascii="Times New Roman" w:eastAsia="Times New Roman" w:hAnsi="Times New Roman" w:cs="Times New Roman"/>
          <w:sz w:val="28"/>
          <w:szCs w:val="28"/>
        </w:rPr>
        <w:t xml:space="preserve"> животных: </w:t>
      </w:r>
      <w:r w:rsidR="00F34201" w:rsidRPr="00F34201">
        <w:rPr>
          <w:rFonts w:ascii="Times New Roman" w:eastAsia="Times New Roman" w:hAnsi="Times New Roman" w:cs="Times New Roman"/>
          <w:sz w:val="28"/>
          <w:szCs w:val="28"/>
        </w:rPr>
        <w:t xml:space="preserve">физиологии </w:t>
      </w:r>
      <w:r w:rsidR="009F50A6" w:rsidRPr="00F34201">
        <w:rPr>
          <w:rFonts w:ascii="Times New Roman" w:eastAsia="Times New Roman" w:hAnsi="Times New Roman" w:cs="Times New Roman"/>
          <w:sz w:val="28"/>
          <w:szCs w:val="28"/>
        </w:rPr>
        <w:t xml:space="preserve">половой системы, своевременного выявления </w:t>
      </w:r>
      <w:r w:rsidR="00F34201" w:rsidRPr="00F34201">
        <w:rPr>
          <w:rFonts w:ascii="Times New Roman" w:eastAsia="Times New Roman" w:hAnsi="Times New Roman" w:cs="Times New Roman"/>
          <w:sz w:val="28"/>
          <w:szCs w:val="28"/>
        </w:rPr>
        <w:t>стельности</w:t>
      </w:r>
      <w:r w:rsidR="009F50A6" w:rsidRPr="00F34201">
        <w:rPr>
          <w:rFonts w:ascii="Times New Roman" w:eastAsia="Times New Roman" w:hAnsi="Times New Roman" w:cs="Times New Roman"/>
          <w:sz w:val="28"/>
          <w:szCs w:val="28"/>
        </w:rPr>
        <w:t xml:space="preserve"> и причин бесплодия, процессу родов и послерод</w:t>
      </w:r>
      <w:r w:rsidR="002B4FDB">
        <w:rPr>
          <w:rFonts w:ascii="Times New Roman" w:eastAsia="Times New Roman" w:hAnsi="Times New Roman" w:cs="Times New Roman"/>
          <w:sz w:val="28"/>
          <w:szCs w:val="28"/>
        </w:rPr>
        <w:t xml:space="preserve">овому </w:t>
      </w:r>
      <w:r w:rsidR="00F34201" w:rsidRPr="00F34201">
        <w:rPr>
          <w:rFonts w:ascii="Times New Roman" w:eastAsia="Times New Roman" w:hAnsi="Times New Roman" w:cs="Times New Roman"/>
          <w:sz w:val="28"/>
          <w:szCs w:val="28"/>
        </w:rPr>
        <w:t>периоду и другим аспектам [</w:t>
      </w:r>
      <w:r w:rsidR="00634266">
        <w:rPr>
          <w:rFonts w:ascii="Times New Roman" w:eastAsia="Times New Roman" w:hAnsi="Times New Roman" w:cs="Times New Roman"/>
          <w:sz w:val="28"/>
          <w:szCs w:val="28"/>
        </w:rPr>
        <w:t>153</w:t>
      </w:r>
      <w:r w:rsidR="00634266" w:rsidRPr="00634266">
        <w:rPr>
          <w:rFonts w:ascii="Times New Roman" w:eastAsia="Times New Roman" w:hAnsi="Times New Roman" w:cs="Times New Roman"/>
          <w:sz w:val="28"/>
          <w:szCs w:val="28"/>
        </w:rPr>
        <w:t xml:space="preserve">, </w:t>
      </w:r>
      <w:r w:rsidR="00634266">
        <w:rPr>
          <w:rFonts w:ascii="Times New Roman" w:eastAsia="Times New Roman" w:hAnsi="Times New Roman" w:cs="Times New Roman"/>
          <w:sz w:val="28"/>
          <w:szCs w:val="28"/>
        </w:rPr>
        <w:t>167, 168, 169, 170</w:t>
      </w:r>
      <w:r w:rsidR="00F34201" w:rsidRPr="00F34201">
        <w:rPr>
          <w:rFonts w:ascii="Times New Roman" w:eastAsia="Times New Roman" w:hAnsi="Times New Roman" w:cs="Times New Roman"/>
          <w:sz w:val="28"/>
          <w:szCs w:val="28"/>
        </w:rPr>
        <w:t>].</w:t>
      </w:r>
    </w:p>
    <w:p w:rsidR="001C5838" w:rsidRDefault="00DF40FB" w:rsidP="007C63F2">
      <w:pPr>
        <w:spacing w:after="0" w:line="240" w:lineRule="auto"/>
        <w:ind w:firstLine="567"/>
        <w:jc w:val="both"/>
        <w:rPr>
          <w:rFonts w:ascii="Times New Roman" w:eastAsia="Times New Roman" w:hAnsi="Times New Roman" w:cs="Times New Roman"/>
          <w:color w:val="984806" w:themeColor="accent6" w:themeShade="80"/>
          <w:sz w:val="28"/>
          <w:szCs w:val="28"/>
        </w:rPr>
      </w:pPr>
      <w:r w:rsidRPr="009E4336">
        <w:rPr>
          <w:rFonts w:ascii="Times New Roman" w:eastAsia="Times New Roman" w:hAnsi="Times New Roman" w:cs="Times New Roman"/>
          <w:sz w:val="28"/>
          <w:szCs w:val="28"/>
        </w:rPr>
        <w:t>Воспроизводительные качества животных мясного направления продуктивности влияют на прибыль и рентабельность по производству высококачественной говядины. Для интенсификации мясного скотоводства необходимо применять эффективные современные технологии производства</w:t>
      </w:r>
      <w:r w:rsidR="001C5838">
        <w:rPr>
          <w:rFonts w:ascii="Times New Roman" w:eastAsia="Times New Roman" w:hAnsi="Times New Roman" w:cs="Times New Roman"/>
          <w:sz w:val="28"/>
          <w:szCs w:val="28"/>
        </w:rPr>
        <w:t xml:space="preserve"> [</w:t>
      </w:r>
      <w:r w:rsidR="00634266">
        <w:rPr>
          <w:rFonts w:ascii="Times New Roman" w:eastAsia="Times New Roman" w:hAnsi="Times New Roman" w:cs="Times New Roman"/>
          <w:sz w:val="28"/>
          <w:szCs w:val="28"/>
        </w:rPr>
        <w:t>171, 172</w:t>
      </w:r>
      <w:r w:rsidR="001C5838">
        <w:rPr>
          <w:rFonts w:ascii="Times New Roman" w:eastAsia="Times New Roman" w:hAnsi="Times New Roman" w:cs="Times New Roman"/>
          <w:sz w:val="28"/>
          <w:szCs w:val="28"/>
        </w:rPr>
        <w:t>].</w:t>
      </w:r>
      <w:r w:rsidRPr="009E4336">
        <w:rPr>
          <w:rFonts w:ascii="Times New Roman" w:eastAsia="Times New Roman" w:hAnsi="Times New Roman" w:cs="Times New Roman"/>
          <w:sz w:val="28"/>
          <w:szCs w:val="28"/>
        </w:rPr>
        <w:t xml:space="preserve"> </w:t>
      </w:r>
    </w:p>
    <w:p w:rsidR="00820D25" w:rsidRDefault="00820D25" w:rsidP="007C63F2">
      <w:pPr>
        <w:spacing w:after="0" w:line="240" w:lineRule="auto"/>
        <w:ind w:firstLine="567"/>
        <w:jc w:val="both"/>
        <w:rPr>
          <w:rFonts w:ascii="Times New Roman" w:eastAsia="Times New Roman" w:hAnsi="Times New Roman" w:cs="Times New Roman"/>
          <w:sz w:val="28"/>
          <w:szCs w:val="28"/>
        </w:rPr>
      </w:pPr>
      <w:r w:rsidRPr="00820D25">
        <w:rPr>
          <w:rFonts w:ascii="Times New Roman" w:eastAsia="Times New Roman" w:hAnsi="Times New Roman" w:cs="Times New Roman"/>
          <w:sz w:val="28"/>
          <w:szCs w:val="28"/>
        </w:rPr>
        <w:t>Улучшение генетических характеристик животных, в частности их продуктивн</w:t>
      </w:r>
      <w:r>
        <w:rPr>
          <w:rFonts w:ascii="Times New Roman" w:eastAsia="Times New Roman" w:hAnsi="Times New Roman" w:cs="Times New Roman"/>
          <w:sz w:val="28"/>
          <w:szCs w:val="28"/>
        </w:rPr>
        <w:t>ых</w:t>
      </w:r>
      <w:r w:rsidRPr="00820D25">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воспроизводительных качеств</w:t>
      </w:r>
      <w:r w:rsidRPr="00820D25">
        <w:rPr>
          <w:rFonts w:ascii="Times New Roman" w:eastAsia="Times New Roman" w:hAnsi="Times New Roman" w:cs="Times New Roman"/>
          <w:sz w:val="28"/>
          <w:szCs w:val="28"/>
        </w:rPr>
        <w:t xml:space="preserve">, основывается на закономерностях изменчивости и наследственных особенностях, определяющих селекционные признаки. В этом контексте стоит отметить, что разведение крупного рогатого скота для мясного направления является одной из самых сложных задач в области селекции среди других видов сельскохозяйственных животных. При совершенствовании племенной работы с мясным скотом первостепенное значение имеет увеличение </w:t>
      </w:r>
      <w:r>
        <w:rPr>
          <w:rFonts w:ascii="Times New Roman" w:eastAsia="Times New Roman" w:hAnsi="Times New Roman" w:cs="Times New Roman"/>
          <w:sz w:val="28"/>
          <w:szCs w:val="28"/>
        </w:rPr>
        <w:t xml:space="preserve">воспроизводственного </w:t>
      </w:r>
      <w:r w:rsidRPr="00820D25">
        <w:rPr>
          <w:rFonts w:ascii="Times New Roman" w:eastAsia="Times New Roman" w:hAnsi="Times New Roman" w:cs="Times New Roman"/>
          <w:sz w:val="28"/>
          <w:szCs w:val="28"/>
        </w:rPr>
        <w:t xml:space="preserve">потенциала </w:t>
      </w:r>
      <w:r>
        <w:rPr>
          <w:rFonts w:ascii="Times New Roman" w:eastAsia="Times New Roman" w:hAnsi="Times New Roman" w:cs="Times New Roman"/>
          <w:sz w:val="28"/>
          <w:szCs w:val="28"/>
        </w:rPr>
        <w:t>и его успешная реализация [</w:t>
      </w:r>
      <w:r w:rsidR="007F447A">
        <w:rPr>
          <w:rFonts w:ascii="Times New Roman" w:eastAsia="Times New Roman" w:hAnsi="Times New Roman" w:cs="Times New Roman"/>
          <w:sz w:val="28"/>
          <w:szCs w:val="28"/>
        </w:rPr>
        <w:t>173</w:t>
      </w:r>
      <w:r>
        <w:rPr>
          <w:rFonts w:ascii="Times New Roman" w:eastAsia="Times New Roman" w:hAnsi="Times New Roman" w:cs="Times New Roman"/>
          <w:sz w:val="28"/>
          <w:szCs w:val="28"/>
        </w:rPr>
        <w:t>].</w:t>
      </w:r>
    </w:p>
    <w:p w:rsidR="001C5838" w:rsidRDefault="007F447A" w:rsidP="007C63F2">
      <w:pPr>
        <w:spacing w:after="0" w:line="240" w:lineRule="auto"/>
        <w:ind w:firstLine="567"/>
        <w:jc w:val="both"/>
        <w:rPr>
          <w:rFonts w:ascii="Times New Roman" w:eastAsia="Times New Roman" w:hAnsi="Times New Roman" w:cs="Times New Roman"/>
          <w:color w:val="984806" w:themeColor="accent6" w:themeShade="80"/>
          <w:sz w:val="28"/>
          <w:szCs w:val="28"/>
        </w:rPr>
      </w:pPr>
      <w:r>
        <w:rPr>
          <w:rFonts w:ascii="Times New Roman" w:eastAsia="Times New Roman" w:hAnsi="Times New Roman" w:cs="Times New Roman"/>
          <w:sz w:val="28"/>
          <w:szCs w:val="28"/>
        </w:rPr>
        <w:t xml:space="preserve">Племенное использование коровы в течение </w:t>
      </w:r>
      <w:r w:rsidR="00DF40FB" w:rsidRPr="009E4336">
        <w:rPr>
          <w:rFonts w:ascii="Times New Roman" w:eastAsia="Times New Roman" w:hAnsi="Times New Roman" w:cs="Times New Roman"/>
          <w:sz w:val="28"/>
          <w:szCs w:val="28"/>
        </w:rPr>
        <w:t>5-6</w:t>
      </w:r>
      <w:r>
        <w:rPr>
          <w:rFonts w:ascii="Times New Roman" w:eastAsia="Times New Roman" w:hAnsi="Times New Roman" w:cs="Times New Roman"/>
          <w:sz w:val="28"/>
          <w:szCs w:val="28"/>
        </w:rPr>
        <w:t xml:space="preserve"> лет позволяет </w:t>
      </w:r>
      <w:r w:rsidR="00DF40FB" w:rsidRPr="009E4336">
        <w:rPr>
          <w:rFonts w:ascii="Times New Roman" w:eastAsia="Times New Roman" w:hAnsi="Times New Roman" w:cs="Times New Roman"/>
          <w:sz w:val="28"/>
          <w:szCs w:val="28"/>
        </w:rPr>
        <w:t xml:space="preserve">выявить ее генетический потенциал по наивысшей молочной продуктивности (живая масса приплода при отъеме) и установить племенную ценность </w:t>
      </w:r>
      <w:r w:rsidR="001C5838" w:rsidRPr="001C5838">
        <w:rPr>
          <w:rFonts w:ascii="Times New Roman" w:eastAsia="Times New Roman" w:hAnsi="Times New Roman" w:cs="Times New Roman"/>
          <w:sz w:val="28"/>
          <w:szCs w:val="28"/>
        </w:rPr>
        <w:t>[</w:t>
      </w:r>
      <w:r>
        <w:rPr>
          <w:rFonts w:ascii="Times New Roman" w:eastAsia="Times New Roman" w:hAnsi="Times New Roman" w:cs="Times New Roman"/>
          <w:sz w:val="28"/>
          <w:szCs w:val="28"/>
        </w:rPr>
        <w:t>174</w:t>
      </w:r>
      <w:r w:rsidR="001C5838" w:rsidRPr="001C5838">
        <w:rPr>
          <w:rFonts w:ascii="Times New Roman" w:eastAsia="Times New Roman" w:hAnsi="Times New Roman" w:cs="Times New Roman"/>
          <w:sz w:val="28"/>
          <w:szCs w:val="28"/>
        </w:rPr>
        <w:t>].</w:t>
      </w:r>
    </w:p>
    <w:p w:rsidR="006242BA" w:rsidRDefault="006242BA" w:rsidP="00AE6ADE">
      <w:pPr>
        <w:autoSpaceDE w:val="0"/>
        <w:autoSpaceDN w:val="0"/>
        <w:adjustRightInd w:val="0"/>
        <w:spacing w:after="0" w:line="240" w:lineRule="auto"/>
        <w:ind w:firstLine="567"/>
        <w:jc w:val="both"/>
        <w:rPr>
          <w:rFonts w:ascii="Times New Roman" w:eastAsia="Arial Unicode MS" w:hAnsi="Times New Roman" w:cs="Times New Roman"/>
          <w:b/>
          <w:color w:val="000000"/>
          <w:sz w:val="28"/>
          <w:szCs w:val="28"/>
        </w:rPr>
      </w:pPr>
    </w:p>
    <w:p w:rsidR="00F34201" w:rsidRDefault="00F34201" w:rsidP="006242BA">
      <w:pPr>
        <w:widowControl w:val="0"/>
        <w:tabs>
          <w:tab w:val="left" w:pos="567"/>
        </w:tabs>
        <w:spacing w:after="0" w:line="240" w:lineRule="auto"/>
        <w:ind w:right="20"/>
        <w:jc w:val="both"/>
        <w:rPr>
          <w:rFonts w:ascii="Times New Roman" w:eastAsia="Times New Roman" w:hAnsi="Times New Roman" w:cs="Times New Roman"/>
          <w:b/>
          <w:color w:val="000000"/>
          <w:sz w:val="28"/>
          <w:szCs w:val="28"/>
          <w:lang w:bidi="ru-RU"/>
        </w:rPr>
      </w:pPr>
    </w:p>
    <w:p w:rsidR="006242BA" w:rsidRPr="006242BA" w:rsidRDefault="006242BA" w:rsidP="00897CFD">
      <w:pPr>
        <w:widowControl w:val="0"/>
        <w:tabs>
          <w:tab w:val="left" w:pos="567"/>
        </w:tabs>
        <w:spacing w:after="0" w:line="240" w:lineRule="auto"/>
        <w:ind w:right="20" w:firstLine="567"/>
        <w:jc w:val="both"/>
        <w:rPr>
          <w:rFonts w:ascii="Times New Roman" w:eastAsia="Times New Roman" w:hAnsi="Times New Roman" w:cs="Times New Roman"/>
          <w:b/>
          <w:color w:val="000000"/>
          <w:sz w:val="28"/>
          <w:szCs w:val="28"/>
          <w:lang w:bidi="ru-RU"/>
        </w:rPr>
      </w:pPr>
      <w:r w:rsidRPr="006242BA">
        <w:rPr>
          <w:rFonts w:ascii="Times New Roman" w:eastAsia="Times New Roman" w:hAnsi="Times New Roman" w:cs="Times New Roman"/>
          <w:b/>
          <w:color w:val="000000"/>
          <w:sz w:val="28"/>
          <w:szCs w:val="28"/>
          <w:lang w:bidi="ru-RU"/>
        </w:rPr>
        <w:t>3.6.1 Особенности воспроизводительных качеств коров абердин-ангусской породы разной селекции</w:t>
      </w:r>
    </w:p>
    <w:p w:rsidR="006242BA" w:rsidRDefault="00B32BCB" w:rsidP="006242BA">
      <w:pPr>
        <w:spacing w:after="0" w:line="240" w:lineRule="auto"/>
        <w:ind w:firstLine="567"/>
        <w:jc w:val="both"/>
        <w:rPr>
          <w:rFonts w:ascii="Times New Roman" w:hAnsi="Times New Roman" w:cs="Times New Roman"/>
          <w:sz w:val="28"/>
          <w:szCs w:val="28"/>
        </w:rPr>
      </w:pPr>
      <w:r w:rsidRPr="00B32BCB">
        <w:rPr>
          <w:rFonts w:ascii="Times New Roman" w:hAnsi="Times New Roman" w:cs="Times New Roman"/>
          <w:sz w:val="28"/>
          <w:szCs w:val="28"/>
        </w:rPr>
        <w:t>Годовой доход от каждой</w:t>
      </w:r>
      <w:r>
        <w:rPr>
          <w:rFonts w:ascii="Times New Roman" w:hAnsi="Times New Roman" w:cs="Times New Roman"/>
          <w:sz w:val="28"/>
          <w:szCs w:val="28"/>
        </w:rPr>
        <w:t xml:space="preserve"> разводимой мясной коровы телен</w:t>
      </w:r>
      <w:r w:rsidRPr="00B32BCB">
        <w:rPr>
          <w:rFonts w:ascii="Times New Roman" w:hAnsi="Times New Roman" w:cs="Times New Roman"/>
          <w:sz w:val="28"/>
          <w:szCs w:val="28"/>
        </w:rPr>
        <w:t xml:space="preserve">ка был важным фактором для снижения затрат на производство товаров, так как в животноводстве все расходы на содержание основного стада окупались только за счет прибыли от роста массы молодняка. Репродуктивная способность коров оценивалась по промежутку между отелами в </w:t>
      </w:r>
      <w:r>
        <w:rPr>
          <w:rFonts w:ascii="Times New Roman" w:hAnsi="Times New Roman" w:cs="Times New Roman"/>
          <w:sz w:val="28"/>
          <w:szCs w:val="28"/>
        </w:rPr>
        <w:t>сутках</w:t>
      </w:r>
      <w:r w:rsidRPr="00B32BCB">
        <w:rPr>
          <w:rFonts w:ascii="Times New Roman" w:hAnsi="Times New Roman" w:cs="Times New Roman"/>
          <w:sz w:val="28"/>
          <w:szCs w:val="28"/>
        </w:rPr>
        <w:t xml:space="preserve"> </w:t>
      </w:r>
      <w:r w:rsidRPr="008A7E91">
        <w:rPr>
          <w:rFonts w:ascii="Times New Roman" w:hAnsi="Times New Roman" w:cs="Times New Roman"/>
          <w:sz w:val="28"/>
          <w:szCs w:val="28"/>
        </w:rPr>
        <w:t>(</w:t>
      </w:r>
      <w:r w:rsidR="008A7E91" w:rsidRPr="008A7E91">
        <w:rPr>
          <w:rFonts w:ascii="Times New Roman" w:hAnsi="Times New Roman" w:cs="Times New Roman"/>
          <w:sz w:val="28"/>
          <w:szCs w:val="28"/>
        </w:rPr>
        <w:t>таблица 20</w:t>
      </w:r>
      <w:r w:rsidRPr="008A7E91">
        <w:rPr>
          <w:rFonts w:ascii="Times New Roman" w:hAnsi="Times New Roman" w:cs="Times New Roman"/>
          <w:sz w:val="28"/>
          <w:szCs w:val="28"/>
        </w:rPr>
        <w:t>).</w:t>
      </w:r>
    </w:p>
    <w:p w:rsidR="00B32BCB" w:rsidRDefault="00B32BCB" w:rsidP="006242BA">
      <w:pPr>
        <w:spacing w:after="0" w:line="240" w:lineRule="auto"/>
        <w:ind w:firstLine="567"/>
        <w:jc w:val="both"/>
        <w:rPr>
          <w:rFonts w:ascii="Times New Roman" w:hAnsi="Times New Roman" w:cs="Times New Roman"/>
          <w:sz w:val="28"/>
          <w:szCs w:val="28"/>
        </w:rPr>
      </w:pPr>
    </w:p>
    <w:p w:rsidR="000C0B94" w:rsidRDefault="000C0B94" w:rsidP="006242BA">
      <w:pPr>
        <w:spacing w:after="0" w:line="240" w:lineRule="auto"/>
        <w:ind w:firstLine="567"/>
        <w:jc w:val="both"/>
        <w:rPr>
          <w:rFonts w:ascii="Times New Roman" w:hAnsi="Times New Roman" w:cs="Times New Roman"/>
          <w:sz w:val="28"/>
          <w:szCs w:val="28"/>
        </w:rPr>
      </w:pPr>
    </w:p>
    <w:p w:rsidR="000C0B94" w:rsidRDefault="000C0B94" w:rsidP="006242BA">
      <w:pPr>
        <w:spacing w:after="0" w:line="240" w:lineRule="auto"/>
        <w:ind w:firstLine="567"/>
        <w:jc w:val="both"/>
        <w:rPr>
          <w:rFonts w:ascii="Times New Roman" w:hAnsi="Times New Roman" w:cs="Times New Roman"/>
          <w:sz w:val="28"/>
          <w:szCs w:val="28"/>
        </w:rPr>
      </w:pPr>
    </w:p>
    <w:p w:rsidR="000C0B94" w:rsidRDefault="000C0B94" w:rsidP="006242BA">
      <w:pPr>
        <w:spacing w:after="0" w:line="240" w:lineRule="auto"/>
        <w:ind w:firstLine="567"/>
        <w:jc w:val="both"/>
        <w:rPr>
          <w:rFonts w:ascii="Times New Roman" w:hAnsi="Times New Roman" w:cs="Times New Roman"/>
          <w:sz w:val="28"/>
          <w:szCs w:val="28"/>
        </w:rPr>
      </w:pPr>
    </w:p>
    <w:p w:rsidR="006242BA" w:rsidRPr="007C63F2" w:rsidRDefault="006242BA" w:rsidP="007C63F2">
      <w:pPr>
        <w:widowControl w:val="0"/>
        <w:spacing w:after="0" w:line="240" w:lineRule="auto"/>
        <w:jc w:val="both"/>
        <w:rPr>
          <w:rFonts w:ascii="Times New Roman" w:eastAsia="Times New Roman" w:hAnsi="Times New Roman" w:cs="Times New Roman"/>
          <w:sz w:val="28"/>
          <w:szCs w:val="28"/>
        </w:rPr>
      </w:pPr>
      <w:r w:rsidRPr="006242BA">
        <w:rPr>
          <w:rFonts w:ascii="Times New Roman" w:eastAsia="Times New Roman" w:hAnsi="Times New Roman" w:cs="Times New Roman"/>
          <w:sz w:val="28"/>
          <w:szCs w:val="28"/>
        </w:rPr>
        <w:lastRenderedPageBreak/>
        <w:t xml:space="preserve">Таблица </w:t>
      </w:r>
      <w:r w:rsidR="008A7E91">
        <w:rPr>
          <w:rFonts w:ascii="Times New Roman" w:eastAsia="Times New Roman" w:hAnsi="Times New Roman" w:cs="Times New Roman"/>
          <w:sz w:val="28"/>
          <w:szCs w:val="28"/>
        </w:rPr>
        <w:t>20</w:t>
      </w:r>
      <w:r w:rsidRPr="006242BA">
        <w:rPr>
          <w:rFonts w:ascii="Times New Roman" w:eastAsia="Times New Roman" w:hAnsi="Times New Roman" w:cs="Times New Roman"/>
          <w:sz w:val="28"/>
          <w:szCs w:val="28"/>
        </w:rPr>
        <w:t xml:space="preserve"> – Характеристика маточного поголовья по </w:t>
      </w:r>
      <w:r w:rsidR="007C63F2">
        <w:rPr>
          <w:rFonts w:ascii="Times New Roman" w:eastAsia="Times New Roman" w:hAnsi="Times New Roman" w:cs="Times New Roman"/>
          <w:sz w:val="28"/>
          <w:szCs w:val="28"/>
        </w:rPr>
        <w:t>воспроизводительной способности</w:t>
      </w:r>
    </w:p>
    <w:tbl>
      <w:tblPr>
        <w:tblW w:w="9639" w:type="dxa"/>
        <w:tblInd w:w="10" w:type="dxa"/>
        <w:tblLayout w:type="fixed"/>
        <w:tblCellMar>
          <w:left w:w="10" w:type="dxa"/>
          <w:right w:w="10" w:type="dxa"/>
        </w:tblCellMar>
        <w:tblLook w:val="04A0" w:firstRow="1" w:lastRow="0" w:firstColumn="1" w:lastColumn="0" w:noHBand="0" w:noVBand="1"/>
      </w:tblPr>
      <w:tblGrid>
        <w:gridCol w:w="3686"/>
        <w:gridCol w:w="1559"/>
        <w:gridCol w:w="1985"/>
        <w:gridCol w:w="1500"/>
        <w:gridCol w:w="909"/>
      </w:tblGrid>
      <w:tr w:rsidR="006242BA" w:rsidRPr="006242BA" w:rsidTr="008A7E91">
        <w:trPr>
          <w:trHeight w:hRule="exact" w:val="394"/>
        </w:trPr>
        <w:tc>
          <w:tcPr>
            <w:tcW w:w="3686" w:type="dxa"/>
            <w:vMerge w:val="restart"/>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326" w:lineRule="exact"/>
              <w:jc w:val="center"/>
              <w:rPr>
                <w:rFonts w:ascii="Times New Roman" w:eastAsia="Times New Roman" w:hAnsi="Times New Roman" w:cs="Times New Roman"/>
                <w:color w:val="000000"/>
                <w:sz w:val="24"/>
                <w:szCs w:val="24"/>
                <w:shd w:val="clear" w:color="auto" w:fill="FFFFFF"/>
                <w:lang w:bidi="ru-RU"/>
              </w:rPr>
            </w:pPr>
            <w:r w:rsidRPr="006242BA">
              <w:rPr>
                <w:rFonts w:ascii="Times New Roman" w:eastAsiaTheme="majorEastAsia" w:hAnsi="Times New Roman" w:cs="Times New Roman"/>
                <w:color w:val="000000"/>
                <w:sz w:val="24"/>
                <w:szCs w:val="24"/>
                <w:shd w:val="clear" w:color="auto" w:fill="FFFFFF"/>
                <w:lang w:bidi="ru-RU"/>
              </w:rPr>
              <w:t>Межотельный период,</w:t>
            </w:r>
          </w:p>
          <w:p w:rsidR="006242BA" w:rsidRPr="006242BA" w:rsidRDefault="006242BA" w:rsidP="006242BA">
            <w:pPr>
              <w:widowControl w:val="0"/>
              <w:spacing w:after="0" w:line="326" w:lineRule="exact"/>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сут</w:t>
            </w:r>
          </w:p>
        </w:tc>
        <w:tc>
          <w:tcPr>
            <w:tcW w:w="5044" w:type="dxa"/>
            <w:gridSpan w:val="3"/>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Порядковый номер отела</w:t>
            </w:r>
          </w:p>
        </w:tc>
        <w:tc>
          <w:tcPr>
            <w:tcW w:w="909" w:type="dxa"/>
            <w:vMerge w:val="restart"/>
            <w:tcBorders>
              <w:top w:val="single" w:sz="4" w:space="0" w:color="auto"/>
              <w:left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Итого</w:t>
            </w:r>
          </w:p>
        </w:tc>
      </w:tr>
      <w:tr w:rsidR="006242BA" w:rsidRPr="006242BA" w:rsidTr="000C0B94">
        <w:trPr>
          <w:trHeight w:hRule="exact" w:val="331"/>
        </w:trPr>
        <w:tc>
          <w:tcPr>
            <w:tcW w:w="3686" w:type="dxa"/>
            <w:vMerge/>
            <w:tcBorders>
              <w:left w:val="single" w:sz="4" w:space="0" w:color="auto"/>
            </w:tcBorders>
            <w:shd w:val="clear" w:color="auto" w:fill="FFFFFF"/>
            <w:vAlign w:val="center"/>
          </w:tcPr>
          <w:p w:rsidR="006242BA" w:rsidRPr="006242BA" w:rsidRDefault="006242BA" w:rsidP="006242BA">
            <w:pPr>
              <w:jc w:val="center"/>
              <w:rPr>
                <w:rFonts w:ascii="Times New Roman" w:hAnsi="Times New Roman" w:cs="Times New Roman"/>
                <w:sz w:val="24"/>
                <w:szCs w:val="24"/>
              </w:rPr>
            </w:pPr>
          </w:p>
        </w:tc>
        <w:tc>
          <w:tcPr>
            <w:tcW w:w="1559"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340"/>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I</w:t>
            </w:r>
          </w:p>
        </w:tc>
        <w:tc>
          <w:tcPr>
            <w:tcW w:w="1985"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300"/>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II</w:t>
            </w:r>
          </w:p>
        </w:tc>
        <w:tc>
          <w:tcPr>
            <w:tcW w:w="1500"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280"/>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III</w:t>
            </w:r>
          </w:p>
        </w:tc>
        <w:tc>
          <w:tcPr>
            <w:tcW w:w="909" w:type="dxa"/>
            <w:vMerge/>
            <w:tcBorders>
              <w:left w:val="single" w:sz="4" w:space="0" w:color="auto"/>
              <w:right w:val="single" w:sz="4" w:space="0" w:color="auto"/>
            </w:tcBorders>
            <w:shd w:val="clear" w:color="auto" w:fill="FFFFFF"/>
            <w:vAlign w:val="center"/>
          </w:tcPr>
          <w:p w:rsidR="006242BA" w:rsidRPr="006242BA" w:rsidRDefault="006242BA" w:rsidP="006242BA">
            <w:pPr>
              <w:rPr>
                <w:rFonts w:ascii="Times New Roman" w:hAnsi="Times New Roman" w:cs="Times New Roman"/>
                <w:sz w:val="24"/>
                <w:szCs w:val="24"/>
              </w:rPr>
            </w:pPr>
          </w:p>
        </w:tc>
      </w:tr>
      <w:tr w:rsidR="006242BA" w:rsidRPr="006242BA" w:rsidTr="008A7E91">
        <w:trPr>
          <w:trHeight w:hRule="exact" w:val="331"/>
        </w:trPr>
        <w:tc>
          <w:tcPr>
            <w:tcW w:w="3686" w:type="dxa"/>
            <w:vMerge/>
            <w:tcBorders>
              <w:left w:val="single" w:sz="4" w:space="0" w:color="auto"/>
            </w:tcBorders>
            <w:shd w:val="clear" w:color="auto" w:fill="FFFFFF"/>
            <w:vAlign w:val="center"/>
          </w:tcPr>
          <w:p w:rsidR="006242BA" w:rsidRPr="006242BA" w:rsidRDefault="006242BA" w:rsidP="006242BA">
            <w:pPr>
              <w:jc w:val="center"/>
              <w:rPr>
                <w:rFonts w:ascii="Times New Roman" w:hAnsi="Times New Roman" w:cs="Times New Roman"/>
                <w:sz w:val="24"/>
                <w:szCs w:val="24"/>
              </w:rPr>
            </w:pPr>
          </w:p>
        </w:tc>
        <w:tc>
          <w:tcPr>
            <w:tcW w:w="5044" w:type="dxa"/>
            <w:gridSpan w:val="3"/>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Количество коров в разрезе отелов, гол</w:t>
            </w:r>
          </w:p>
        </w:tc>
        <w:tc>
          <w:tcPr>
            <w:tcW w:w="909" w:type="dxa"/>
            <w:vMerge/>
            <w:tcBorders>
              <w:left w:val="single" w:sz="4" w:space="0" w:color="auto"/>
              <w:right w:val="single" w:sz="4" w:space="0" w:color="auto"/>
            </w:tcBorders>
            <w:shd w:val="clear" w:color="auto" w:fill="FFFFFF"/>
            <w:vAlign w:val="center"/>
          </w:tcPr>
          <w:p w:rsidR="006242BA" w:rsidRPr="006242BA" w:rsidRDefault="006242BA" w:rsidP="006242BA">
            <w:pPr>
              <w:widowControl w:val="0"/>
              <w:shd w:val="clear" w:color="auto" w:fill="FFFFFF"/>
              <w:spacing w:after="0" w:line="480" w:lineRule="exact"/>
              <w:ind w:hanging="360"/>
              <w:jc w:val="center"/>
              <w:rPr>
                <w:rFonts w:ascii="Times New Roman" w:eastAsia="Times New Roman" w:hAnsi="Times New Roman" w:cs="Times New Roman"/>
                <w:color w:val="000000"/>
                <w:sz w:val="24"/>
                <w:szCs w:val="24"/>
                <w:lang w:bidi="ru-RU"/>
              </w:rPr>
            </w:pPr>
          </w:p>
        </w:tc>
      </w:tr>
      <w:tr w:rsidR="006242BA" w:rsidRPr="006242BA" w:rsidTr="008A7E91">
        <w:trPr>
          <w:trHeight w:hRule="exact" w:val="331"/>
        </w:trPr>
        <w:tc>
          <w:tcPr>
            <w:tcW w:w="8730" w:type="dxa"/>
            <w:gridSpan w:val="4"/>
            <w:tcBorders>
              <w:top w:val="single" w:sz="4" w:space="0" w:color="auto"/>
              <w:left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ТОО «Север Агро Н»</w:t>
            </w:r>
          </w:p>
        </w:tc>
        <w:tc>
          <w:tcPr>
            <w:tcW w:w="909" w:type="dxa"/>
            <w:tcBorders>
              <w:top w:val="single" w:sz="4" w:space="0" w:color="auto"/>
              <w:left w:val="single" w:sz="4" w:space="0" w:color="auto"/>
              <w:right w:val="single" w:sz="4" w:space="0" w:color="auto"/>
            </w:tcBorders>
            <w:shd w:val="clear" w:color="auto" w:fill="FFFFFF"/>
            <w:vAlign w:val="bottom"/>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p>
        </w:tc>
      </w:tr>
      <w:tr w:rsidR="006242BA" w:rsidRPr="006242BA" w:rsidTr="000C0B94">
        <w:trPr>
          <w:trHeight w:hRule="exact" w:val="331"/>
        </w:trPr>
        <w:tc>
          <w:tcPr>
            <w:tcW w:w="3686"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до 365</w:t>
            </w:r>
          </w:p>
        </w:tc>
        <w:tc>
          <w:tcPr>
            <w:tcW w:w="1559" w:type="dxa"/>
            <w:tcBorders>
              <w:top w:val="single" w:sz="4" w:space="0" w:color="auto"/>
              <w:left w:val="single" w:sz="4" w:space="0" w:color="auto"/>
            </w:tcBorders>
            <w:shd w:val="clear" w:color="auto" w:fill="FFFFFF"/>
            <w:vAlign w:val="center"/>
          </w:tcPr>
          <w:p w:rsidR="006242BA" w:rsidRPr="006242BA" w:rsidRDefault="006242BA" w:rsidP="006242BA">
            <w:pPr>
              <w:jc w:val="center"/>
              <w:rPr>
                <w:rFonts w:ascii="Times New Roman" w:hAnsi="Times New Roman" w:cs="Times New Roman"/>
                <w:sz w:val="24"/>
                <w:szCs w:val="24"/>
              </w:rPr>
            </w:pPr>
          </w:p>
        </w:tc>
        <w:tc>
          <w:tcPr>
            <w:tcW w:w="1985"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190"/>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shd w:val="clear" w:color="auto" w:fill="FFFFFF"/>
                <w:lang w:bidi="ru-RU"/>
              </w:rPr>
              <w:t>730</w:t>
            </w:r>
          </w:p>
        </w:tc>
        <w:tc>
          <w:tcPr>
            <w:tcW w:w="1500"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280"/>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shd w:val="clear" w:color="auto" w:fill="FFFFFF"/>
                <w:lang w:bidi="ru-RU"/>
              </w:rPr>
              <w:t>120</w:t>
            </w:r>
          </w:p>
        </w:tc>
        <w:tc>
          <w:tcPr>
            <w:tcW w:w="909" w:type="dxa"/>
            <w:tcBorders>
              <w:top w:val="single" w:sz="4" w:space="0" w:color="auto"/>
              <w:left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850</w:t>
            </w:r>
          </w:p>
        </w:tc>
      </w:tr>
      <w:tr w:rsidR="006242BA" w:rsidRPr="006242BA" w:rsidTr="000C0B94">
        <w:trPr>
          <w:trHeight w:hRule="exact" w:val="331"/>
        </w:trPr>
        <w:tc>
          <w:tcPr>
            <w:tcW w:w="3686"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366-401</w:t>
            </w:r>
          </w:p>
        </w:tc>
        <w:tc>
          <w:tcPr>
            <w:tcW w:w="1559" w:type="dxa"/>
            <w:tcBorders>
              <w:top w:val="single" w:sz="4" w:space="0" w:color="auto"/>
              <w:left w:val="single" w:sz="4" w:space="0" w:color="auto"/>
            </w:tcBorders>
            <w:shd w:val="clear" w:color="auto" w:fill="FFFFFF"/>
            <w:vAlign w:val="center"/>
          </w:tcPr>
          <w:p w:rsidR="006242BA" w:rsidRPr="006242BA" w:rsidRDefault="006242BA" w:rsidP="006242BA">
            <w:pPr>
              <w:jc w:val="center"/>
              <w:rPr>
                <w:rFonts w:ascii="Times New Roman" w:hAnsi="Times New Roman" w:cs="Times New Roman"/>
                <w:sz w:val="24"/>
                <w:szCs w:val="24"/>
              </w:rPr>
            </w:pPr>
          </w:p>
        </w:tc>
        <w:tc>
          <w:tcPr>
            <w:tcW w:w="1985"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190"/>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945</w:t>
            </w:r>
          </w:p>
        </w:tc>
        <w:tc>
          <w:tcPr>
            <w:tcW w:w="1500"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280"/>
              <w:jc w:val="center"/>
              <w:rPr>
                <w:rFonts w:ascii="Times New Roman" w:eastAsia="Times New Roman" w:hAnsi="Times New Roman" w:cs="Times New Roman"/>
                <w:color w:val="000000"/>
                <w:sz w:val="24"/>
                <w:szCs w:val="24"/>
                <w:lang w:bidi="ru-RU"/>
              </w:rPr>
            </w:pPr>
          </w:p>
        </w:tc>
        <w:tc>
          <w:tcPr>
            <w:tcW w:w="909" w:type="dxa"/>
            <w:tcBorders>
              <w:top w:val="single" w:sz="4" w:space="0" w:color="auto"/>
              <w:left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945</w:t>
            </w:r>
          </w:p>
        </w:tc>
      </w:tr>
      <w:tr w:rsidR="006242BA" w:rsidRPr="006242BA" w:rsidTr="008A7E91">
        <w:trPr>
          <w:trHeight w:hRule="exact" w:val="331"/>
        </w:trPr>
        <w:tc>
          <w:tcPr>
            <w:tcW w:w="8730" w:type="dxa"/>
            <w:gridSpan w:val="4"/>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190"/>
              <w:jc w:val="right"/>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Всего:</w:t>
            </w:r>
          </w:p>
        </w:tc>
        <w:tc>
          <w:tcPr>
            <w:tcW w:w="909" w:type="dxa"/>
            <w:tcBorders>
              <w:top w:val="single" w:sz="4" w:space="0" w:color="auto"/>
              <w:left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1795</w:t>
            </w:r>
          </w:p>
        </w:tc>
      </w:tr>
      <w:tr w:rsidR="006242BA" w:rsidRPr="006242BA" w:rsidTr="008A7E91">
        <w:trPr>
          <w:trHeight w:hRule="exact" w:val="331"/>
        </w:trPr>
        <w:tc>
          <w:tcPr>
            <w:tcW w:w="8730" w:type="dxa"/>
            <w:gridSpan w:val="4"/>
            <w:tcBorders>
              <w:top w:val="single" w:sz="4" w:space="0" w:color="auto"/>
              <w:left w:val="single" w:sz="4" w:space="0" w:color="auto"/>
              <w:right w:val="single" w:sz="4" w:space="0" w:color="auto"/>
            </w:tcBorders>
            <w:shd w:val="clear" w:color="auto" w:fill="FFFFFF"/>
            <w:vAlign w:val="center"/>
          </w:tcPr>
          <w:p w:rsidR="006242BA" w:rsidRPr="006242BA" w:rsidRDefault="008A7E91" w:rsidP="006242BA">
            <w:pPr>
              <w:widowControl w:val="0"/>
              <w:spacing w:after="0" w:line="260" w:lineRule="exact"/>
              <w:ind w:left="190"/>
              <w:jc w:val="center"/>
              <w:rPr>
                <w:rFonts w:ascii="Times New Roman" w:eastAsia="Times New Roman" w:hAnsi="Times New Roman" w:cs="Times New Roman"/>
                <w:color w:val="000000"/>
                <w:sz w:val="24"/>
                <w:szCs w:val="24"/>
                <w:lang w:bidi="ru-RU"/>
              </w:rPr>
            </w:pPr>
            <w:r>
              <w:rPr>
                <w:rFonts w:ascii="Times New Roman" w:eastAsia="Times New Roman" w:hAnsi="Times New Roman" w:cs="Times New Roman"/>
                <w:color w:val="000000"/>
                <w:sz w:val="24"/>
                <w:szCs w:val="24"/>
                <w:shd w:val="clear" w:color="auto" w:fill="FFFFFF"/>
                <w:lang w:eastAsia="en-US" w:bidi="en-US"/>
              </w:rPr>
              <w:t>ТОО</w:t>
            </w:r>
            <w:r w:rsidR="006242BA" w:rsidRPr="006242BA">
              <w:rPr>
                <w:rFonts w:ascii="Times New Roman" w:eastAsia="Times New Roman" w:hAnsi="Times New Roman" w:cs="Times New Roman"/>
                <w:color w:val="000000"/>
                <w:sz w:val="24"/>
                <w:szCs w:val="24"/>
                <w:shd w:val="clear" w:color="auto" w:fill="FFFFFF"/>
                <w:lang w:val="en-US" w:eastAsia="en-US" w:bidi="en-US"/>
              </w:rPr>
              <w:t xml:space="preserve"> </w:t>
            </w:r>
            <w:r w:rsidR="006242BA" w:rsidRPr="006242BA">
              <w:rPr>
                <w:rFonts w:ascii="Times New Roman" w:eastAsia="Times New Roman" w:hAnsi="Times New Roman" w:cs="Times New Roman"/>
                <w:color w:val="000000"/>
                <w:sz w:val="24"/>
                <w:szCs w:val="24"/>
                <w:lang w:bidi="ru-RU"/>
              </w:rPr>
              <w:t>«Колос-ферма»</w:t>
            </w:r>
          </w:p>
        </w:tc>
        <w:tc>
          <w:tcPr>
            <w:tcW w:w="909" w:type="dxa"/>
            <w:tcBorders>
              <w:top w:val="single" w:sz="4" w:space="0" w:color="auto"/>
              <w:left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p>
        </w:tc>
      </w:tr>
      <w:tr w:rsidR="006242BA" w:rsidRPr="006242BA" w:rsidTr="000C0B94">
        <w:trPr>
          <w:trHeight w:hRule="exact" w:val="369"/>
        </w:trPr>
        <w:tc>
          <w:tcPr>
            <w:tcW w:w="3686"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до 365</w:t>
            </w:r>
          </w:p>
        </w:tc>
        <w:tc>
          <w:tcPr>
            <w:tcW w:w="1559" w:type="dxa"/>
            <w:tcBorders>
              <w:top w:val="single" w:sz="4" w:space="0" w:color="auto"/>
              <w:left w:val="single" w:sz="4" w:space="0" w:color="auto"/>
            </w:tcBorders>
            <w:shd w:val="clear" w:color="auto" w:fill="FFFFFF"/>
            <w:vAlign w:val="center"/>
          </w:tcPr>
          <w:p w:rsidR="006242BA" w:rsidRPr="006242BA" w:rsidRDefault="006242BA" w:rsidP="006242BA">
            <w:pPr>
              <w:jc w:val="center"/>
              <w:rPr>
                <w:rFonts w:ascii="Times New Roman" w:hAnsi="Times New Roman" w:cs="Times New Roman"/>
                <w:sz w:val="24"/>
                <w:szCs w:val="24"/>
              </w:rPr>
            </w:pPr>
            <w:r w:rsidRPr="006242BA">
              <w:rPr>
                <w:rFonts w:ascii="Times New Roman" w:hAnsi="Times New Roman" w:cs="Times New Roman"/>
                <w:sz w:val="24"/>
                <w:szCs w:val="24"/>
              </w:rPr>
              <w:t>43</w:t>
            </w:r>
          </w:p>
        </w:tc>
        <w:tc>
          <w:tcPr>
            <w:tcW w:w="1985"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190"/>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16</w:t>
            </w:r>
          </w:p>
        </w:tc>
        <w:tc>
          <w:tcPr>
            <w:tcW w:w="1500"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280"/>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57</w:t>
            </w:r>
          </w:p>
        </w:tc>
        <w:tc>
          <w:tcPr>
            <w:tcW w:w="909" w:type="dxa"/>
            <w:tcBorders>
              <w:top w:val="single" w:sz="4" w:space="0" w:color="auto"/>
              <w:left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116</w:t>
            </w:r>
          </w:p>
        </w:tc>
      </w:tr>
      <w:tr w:rsidR="006242BA" w:rsidRPr="006242BA" w:rsidTr="000C0B94">
        <w:trPr>
          <w:trHeight w:hRule="exact" w:val="331"/>
        </w:trPr>
        <w:tc>
          <w:tcPr>
            <w:tcW w:w="3686"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366-401</w:t>
            </w:r>
          </w:p>
        </w:tc>
        <w:tc>
          <w:tcPr>
            <w:tcW w:w="1559" w:type="dxa"/>
            <w:tcBorders>
              <w:top w:val="single" w:sz="4" w:space="0" w:color="auto"/>
              <w:left w:val="single" w:sz="4" w:space="0" w:color="auto"/>
            </w:tcBorders>
            <w:shd w:val="clear" w:color="auto" w:fill="FFFFFF"/>
            <w:vAlign w:val="center"/>
          </w:tcPr>
          <w:p w:rsidR="006242BA" w:rsidRPr="006242BA" w:rsidRDefault="006242BA" w:rsidP="006242BA">
            <w:pPr>
              <w:jc w:val="center"/>
              <w:rPr>
                <w:rFonts w:ascii="Times New Roman" w:hAnsi="Times New Roman" w:cs="Times New Roman"/>
                <w:sz w:val="24"/>
                <w:szCs w:val="24"/>
              </w:rPr>
            </w:pPr>
            <w:r w:rsidRPr="006242BA">
              <w:rPr>
                <w:rFonts w:ascii="Times New Roman" w:hAnsi="Times New Roman" w:cs="Times New Roman"/>
                <w:sz w:val="24"/>
                <w:szCs w:val="24"/>
              </w:rPr>
              <w:t>22</w:t>
            </w:r>
          </w:p>
        </w:tc>
        <w:tc>
          <w:tcPr>
            <w:tcW w:w="1985"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190"/>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30</w:t>
            </w:r>
          </w:p>
        </w:tc>
        <w:tc>
          <w:tcPr>
            <w:tcW w:w="1500"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280"/>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62</w:t>
            </w:r>
          </w:p>
        </w:tc>
        <w:tc>
          <w:tcPr>
            <w:tcW w:w="909" w:type="dxa"/>
            <w:tcBorders>
              <w:top w:val="single" w:sz="4" w:space="0" w:color="auto"/>
              <w:left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114</w:t>
            </w:r>
          </w:p>
        </w:tc>
      </w:tr>
      <w:tr w:rsidR="006242BA" w:rsidRPr="006242BA" w:rsidTr="000C0B94">
        <w:trPr>
          <w:trHeight w:hRule="exact" w:val="336"/>
        </w:trPr>
        <w:tc>
          <w:tcPr>
            <w:tcW w:w="3686"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heme="majorEastAsia" w:hAnsi="Times New Roman" w:cs="Times New Roman"/>
                <w:color w:val="000000"/>
                <w:sz w:val="24"/>
                <w:szCs w:val="24"/>
                <w:shd w:val="clear" w:color="auto" w:fill="FFFFFF"/>
                <w:lang w:bidi="ru-RU"/>
              </w:rPr>
              <w:t>402-438</w:t>
            </w:r>
          </w:p>
        </w:tc>
        <w:tc>
          <w:tcPr>
            <w:tcW w:w="1559" w:type="dxa"/>
            <w:tcBorders>
              <w:top w:val="single" w:sz="4" w:space="0" w:color="auto"/>
              <w:left w:val="single" w:sz="4" w:space="0" w:color="auto"/>
            </w:tcBorders>
            <w:shd w:val="clear" w:color="auto" w:fill="FFFFFF"/>
            <w:vAlign w:val="center"/>
          </w:tcPr>
          <w:p w:rsidR="006242BA" w:rsidRPr="006242BA" w:rsidRDefault="006242BA" w:rsidP="006242BA">
            <w:pPr>
              <w:jc w:val="center"/>
              <w:rPr>
                <w:rFonts w:ascii="Times New Roman" w:hAnsi="Times New Roman" w:cs="Times New Roman"/>
                <w:sz w:val="24"/>
                <w:szCs w:val="24"/>
              </w:rPr>
            </w:pPr>
            <w:r w:rsidRPr="006242BA">
              <w:rPr>
                <w:rFonts w:ascii="Times New Roman" w:hAnsi="Times New Roman" w:cs="Times New Roman"/>
                <w:sz w:val="24"/>
                <w:szCs w:val="24"/>
              </w:rPr>
              <w:t>17</w:t>
            </w:r>
          </w:p>
        </w:tc>
        <w:tc>
          <w:tcPr>
            <w:tcW w:w="1985"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190"/>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62</w:t>
            </w:r>
          </w:p>
        </w:tc>
        <w:tc>
          <w:tcPr>
            <w:tcW w:w="1500" w:type="dxa"/>
            <w:tcBorders>
              <w:top w:val="single" w:sz="4" w:space="0" w:color="auto"/>
              <w:left w:val="single" w:sz="4" w:space="0" w:color="auto"/>
            </w:tcBorders>
            <w:shd w:val="clear" w:color="auto" w:fill="FFFFFF"/>
            <w:vAlign w:val="center"/>
          </w:tcPr>
          <w:p w:rsidR="006242BA" w:rsidRPr="006242BA" w:rsidRDefault="006242BA" w:rsidP="006242BA">
            <w:pPr>
              <w:widowControl w:val="0"/>
              <w:spacing w:after="0" w:line="260" w:lineRule="exact"/>
              <w:ind w:left="280"/>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20</w:t>
            </w:r>
          </w:p>
        </w:tc>
        <w:tc>
          <w:tcPr>
            <w:tcW w:w="909" w:type="dxa"/>
            <w:tcBorders>
              <w:top w:val="single" w:sz="4" w:space="0" w:color="auto"/>
              <w:left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101</w:t>
            </w:r>
          </w:p>
        </w:tc>
      </w:tr>
      <w:tr w:rsidR="006242BA" w:rsidRPr="006242BA" w:rsidTr="008A7E91">
        <w:trPr>
          <w:trHeight w:hRule="exact" w:val="331"/>
        </w:trPr>
        <w:tc>
          <w:tcPr>
            <w:tcW w:w="8730" w:type="dxa"/>
            <w:gridSpan w:val="4"/>
            <w:tcBorders>
              <w:top w:val="single" w:sz="4" w:space="0" w:color="auto"/>
              <w:left w:val="single" w:sz="4" w:space="0" w:color="auto"/>
              <w:bottom w:val="single" w:sz="4" w:space="0" w:color="auto"/>
            </w:tcBorders>
            <w:shd w:val="clear" w:color="auto" w:fill="FFFFFF"/>
            <w:vAlign w:val="center"/>
          </w:tcPr>
          <w:p w:rsidR="006242BA" w:rsidRPr="006242BA" w:rsidRDefault="006242BA" w:rsidP="006242BA">
            <w:pPr>
              <w:jc w:val="right"/>
              <w:rPr>
                <w:rFonts w:ascii="Times New Roman" w:hAnsi="Times New Roman" w:cs="Times New Roman"/>
                <w:sz w:val="24"/>
                <w:szCs w:val="24"/>
              </w:rPr>
            </w:pPr>
            <w:r w:rsidRPr="006242BA">
              <w:rPr>
                <w:rFonts w:ascii="Times New Roman" w:hAnsi="Times New Roman" w:cs="Times New Roman"/>
                <w:sz w:val="24"/>
                <w:szCs w:val="24"/>
              </w:rPr>
              <w:t>Всего:</w:t>
            </w:r>
          </w:p>
        </w:tc>
        <w:tc>
          <w:tcPr>
            <w:tcW w:w="909" w:type="dxa"/>
            <w:tcBorders>
              <w:top w:val="single" w:sz="4" w:space="0" w:color="auto"/>
              <w:left w:val="single" w:sz="4" w:space="0" w:color="auto"/>
              <w:bottom w:val="single" w:sz="4" w:space="0" w:color="auto"/>
              <w:right w:val="single" w:sz="4" w:space="0" w:color="auto"/>
            </w:tcBorders>
            <w:shd w:val="clear" w:color="auto" w:fill="FFFFFF"/>
            <w:vAlign w:val="center"/>
          </w:tcPr>
          <w:p w:rsidR="006242BA" w:rsidRPr="006242BA" w:rsidRDefault="006242BA" w:rsidP="006242BA">
            <w:pPr>
              <w:widowControl w:val="0"/>
              <w:spacing w:after="0" w:line="260" w:lineRule="exact"/>
              <w:jc w:val="center"/>
              <w:rPr>
                <w:rFonts w:ascii="Times New Roman" w:eastAsia="Times New Roman" w:hAnsi="Times New Roman" w:cs="Times New Roman"/>
                <w:color w:val="000000"/>
                <w:sz w:val="24"/>
                <w:szCs w:val="24"/>
                <w:lang w:bidi="ru-RU"/>
              </w:rPr>
            </w:pPr>
            <w:r w:rsidRPr="006242BA">
              <w:rPr>
                <w:rFonts w:ascii="Times New Roman" w:eastAsia="Times New Roman" w:hAnsi="Times New Roman" w:cs="Times New Roman"/>
                <w:color w:val="000000"/>
                <w:sz w:val="24"/>
                <w:szCs w:val="24"/>
                <w:lang w:bidi="ru-RU"/>
              </w:rPr>
              <w:t>331</w:t>
            </w:r>
          </w:p>
        </w:tc>
      </w:tr>
    </w:tbl>
    <w:p w:rsidR="006242BA" w:rsidRPr="006242BA" w:rsidRDefault="006242BA" w:rsidP="008A7E91">
      <w:pPr>
        <w:spacing w:after="0" w:line="240" w:lineRule="auto"/>
        <w:jc w:val="both"/>
        <w:rPr>
          <w:rFonts w:ascii="Times New Roman" w:hAnsi="Times New Roman" w:cs="Times New Roman"/>
          <w:sz w:val="28"/>
          <w:szCs w:val="28"/>
        </w:rPr>
      </w:pPr>
    </w:p>
    <w:p w:rsidR="006242BA" w:rsidRPr="006242BA" w:rsidRDefault="006242BA" w:rsidP="000C0B94">
      <w:pPr>
        <w:widowControl w:val="0"/>
        <w:spacing w:after="0" w:line="240" w:lineRule="auto"/>
        <w:ind w:right="2" w:firstLine="447"/>
        <w:jc w:val="both"/>
        <w:rPr>
          <w:rFonts w:ascii="Times New Roman" w:eastAsia="Times New Roman" w:hAnsi="Times New Roman" w:cs="Times New Roman"/>
          <w:color w:val="000000"/>
          <w:sz w:val="28"/>
          <w:szCs w:val="28"/>
          <w:lang w:bidi="ru-RU"/>
        </w:rPr>
      </w:pPr>
      <w:r w:rsidRPr="006242BA">
        <w:rPr>
          <w:rFonts w:ascii="Times New Roman" w:eastAsia="Times New Roman" w:hAnsi="Times New Roman" w:cs="Times New Roman"/>
          <w:color w:val="000000"/>
          <w:sz w:val="28"/>
          <w:szCs w:val="28"/>
          <w:lang w:bidi="ru-RU"/>
        </w:rPr>
        <w:t xml:space="preserve">По ежегодному отелу согласно данных таблицы 5 все маточное поголовье ТОО «Север Агро Н» отличается не стабильной воспроизводительной способностью. </w:t>
      </w:r>
    </w:p>
    <w:p w:rsidR="006242BA" w:rsidRPr="006242BA" w:rsidRDefault="006242BA" w:rsidP="000C0B94">
      <w:pPr>
        <w:widowControl w:val="0"/>
        <w:spacing w:after="0" w:line="240" w:lineRule="auto"/>
        <w:ind w:right="2" w:firstLine="447"/>
        <w:jc w:val="both"/>
        <w:rPr>
          <w:rFonts w:ascii="Times New Roman" w:eastAsia="Times New Roman" w:hAnsi="Times New Roman" w:cs="Times New Roman"/>
          <w:color w:val="000000"/>
          <w:sz w:val="28"/>
          <w:szCs w:val="28"/>
          <w:lang w:bidi="ru-RU"/>
        </w:rPr>
      </w:pPr>
      <w:r w:rsidRPr="006242BA">
        <w:rPr>
          <w:rFonts w:ascii="Times New Roman" w:eastAsia="Times New Roman" w:hAnsi="Times New Roman" w:cs="Times New Roman"/>
          <w:color w:val="000000"/>
          <w:sz w:val="28"/>
          <w:szCs w:val="28"/>
          <w:lang w:bidi="ru-RU"/>
        </w:rPr>
        <w:t>Недостаточно выраженная сезонность подтверждается осуществлением в исследуемые годы отелов в апреле, мае. Поэтому до 52,6 % маточного поголовья имели межотельный период более 365 дней</w:t>
      </w:r>
      <w:r w:rsidRPr="006242BA">
        <w:rPr>
          <w:rFonts w:ascii="Times New Roman" w:eastAsia="Times New Roman" w:hAnsi="Times New Roman" w:cs="Times New Roman"/>
          <w:color w:val="000000"/>
          <w:sz w:val="28"/>
          <w:szCs w:val="28"/>
          <w:shd w:val="clear" w:color="auto" w:fill="FFFFFF"/>
          <w:lang w:bidi="ru-RU"/>
        </w:rPr>
        <w:t xml:space="preserve"> по </w:t>
      </w:r>
      <w:r w:rsidRPr="006242BA">
        <w:rPr>
          <w:rFonts w:ascii="Times New Roman" w:eastAsiaTheme="majorEastAsia" w:hAnsi="Times New Roman" w:cs="Times New Roman"/>
          <w:color w:val="000000"/>
          <w:sz w:val="28"/>
          <w:szCs w:val="28"/>
          <w:shd w:val="clear" w:color="auto" w:fill="FFFFFF"/>
          <w:lang w:bidi="ru-RU"/>
        </w:rPr>
        <w:t>II</w:t>
      </w:r>
      <w:r w:rsidRPr="006242BA">
        <w:rPr>
          <w:rFonts w:ascii="Times New Roman" w:eastAsia="Times New Roman" w:hAnsi="Times New Roman" w:cs="Times New Roman"/>
          <w:color w:val="000000"/>
          <w:sz w:val="28"/>
          <w:szCs w:val="28"/>
          <w:shd w:val="clear" w:color="auto" w:fill="FFFFFF"/>
          <w:lang w:bidi="ru-RU"/>
        </w:rPr>
        <w:t xml:space="preserve"> отелу</w:t>
      </w:r>
      <w:r w:rsidRPr="006242BA">
        <w:rPr>
          <w:rFonts w:ascii="Times New Roman" w:eastAsia="Times New Roman" w:hAnsi="Times New Roman" w:cs="Times New Roman"/>
          <w:color w:val="000000"/>
          <w:sz w:val="28"/>
          <w:szCs w:val="28"/>
          <w:lang w:bidi="ru-RU"/>
        </w:rPr>
        <w:t>.</w:t>
      </w:r>
    </w:p>
    <w:p w:rsidR="006242BA" w:rsidRPr="006242BA" w:rsidRDefault="006242BA" w:rsidP="000C0B94">
      <w:pPr>
        <w:widowControl w:val="0"/>
        <w:spacing w:after="0" w:line="240" w:lineRule="auto"/>
        <w:ind w:right="2" w:firstLine="447"/>
        <w:jc w:val="both"/>
        <w:rPr>
          <w:rFonts w:ascii="Times New Roman" w:eastAsia="Times New Roman" w:hAnsi="Times New Roman" w:cs="Times New Roman"/>
          <w:color w:val="000000"/>
          <w:sz w:val="28"/>
          <w:szCs w:val="28"/>
          <w:lang w:bidi="ru-RU"/>
        </w:rPr>
      </w:pPr>
      <w:r w:rsidRPr="006242BA">
        <w:rPr>
          <w:rFonts w:ascii="Times New Roman" w:eastAsia="Times New Roman" w:hAnsi="Times New Roman" w:cs="Times New Roman"/>
          <w:color w:val="000000"/>
          <w:sz w:val="28"/>
          <w:szCs w:val="28"/>
          <w:lang w:bidi="ru-RU"/>
        </w:rPr>
        <w:t xml:space="preserve">В </w:t>
      </w:r>
      <w:r w:rsidR="00071FA4">
        <w:rPr>
          <w:rFonts w:ascii="Times New Roman" w:eastAsia="Times New Roman" w:hAnsi="Times New Roman" w:cs="Times New Roman"/>
          <w:color w:val="000000"/>
          <w:sz w:val="28"/>
          <w:szCs w:val="28"/>
          <w:shd w:val="clear" w:color="auto" w:fill="FFFFFF"/>
          <w:lang w:eastAsia="en-US" w:bidi="en-US"/>
        </w:rPr>
        <w:t>ТОО</w:t>
      </w:r>
      <w:r w:rsidRPr="006242BA">
        <w:rPr>
          <w:rFonts w:ascii="Times New Roman" w:eastAsia="Times New Roman" w:hAnsi="Times New Roman" w:cs="Times New Roman"/>
          <w:color w:val="000000"/>
          <w:sz w:val="28"/>
          <w:szCs w:val="28"/>
          <w:shd w:val="clear" w:color="auto" w:fill="FFFFFF"/>
          <w:lang w:eastAsia="en-US" w:bidi="en-US"/>
        </w:rPr>
        <w:t xml:space="preserve"> </w:t>
      </w:r>
      <w:r w:rsidRPr="006242BA">
        <w:rPr>
          <w:rFonts w:ascii="Times New Roman" w:eastAsia="Times New Roman" w:hAnsi="Times New Roman" w:cs="Times New Roman"/>
          <w:color w:val="000000"/>
          <w:sz w:val="28"/>
          <w:szCs w:val="28"/>
          <w:lang w:bidi="ru-RU"/>
        </w:rPr>
        <w:t xml:space="preserve">«Колос-ферма» наблюдается согласно сведений таблицы 5 аналогичные результаты. В исследуемый период маточное поголовье </w:t>
      </w:r>
      <w:r w:rsidRPr="006242BA">
        <w:rPr>
          <w:rFonts w:ascii="Times New Roman" w:eastAsia="Times New Roman" w:hAnsi="Times New Roman" w:cs="Times New Roman"/>
          <w:color w:val="000000"/>
          <w:sz w:val="28"/>
          <w:szCs w:val="28"/>
          <w:shd w:val="clear" w:color="auto" w:fill="FFFFFF"/>
          <w:lang w:bidi="ru-RU"/>
        </w:rPr>
        <w:t xml:space="preserve">имело продолжительность </w:t>
      </w:r>
      <w:r w:rsidRPr="006242BA">
        <w:rPr>
          <w:rFonts w:ascii="Times New Roman" w:eastAsia="Times New Roman" w:hAnsi="Times New Roman" w:cs="Times New Roman"/>
          <w:color w:val="000000"/>
          <w:sz w:val="28"/>
          <w:szCs w:val="28"/>
          <w:lang w:bidi="ru-RU"/>
        </w:rPr>
        <w:t xml:space="preserve">межотельного периода в норме: по </w:t>
      </w:r>
      <w:r w:rsidRPr="006242BA">
        <w:rPr>
          <w:rFonts w:ascii="Times New Roman" w:eastAsiaTheme="majorEastAsia" w:hAnsi="Times New Roman" w:cs="Times New Roman"/>
          <w:color w:val="000000"/>
          <w:sz w:val="28"/>
          <w:szCs w:val="28"/>
          <w:shd w:val="clear" w:color="auto" w:fill="FFFFFF"/>
          <w:lang w:bidi="ru-RU"/>
        </w:rPr>
        <w:t>I</w:t>
      </w:r>
      <w:r w:rsidRPr="006242BA">
        <w:rPr>
          <w:rFonts w:ascii="Times New Roman" w:eastAsia="Times New Roman" w:hAnsi="Times New Roman" w:cs="Times New Roman"/>
          <w:color w:val="000000"/>
          <w:sz w:val="28"/>
          <w:szCs w:val="28"/>
          <w:shd w:val="clear" w:color="auto" w:fill="FFFFFF"/>
          <w:lang w:bidi="ru-RU"/>
        </w:rPr>
        <w:t xml:space="preserve"> отелу 12,9%, </w:t>
      </w:r>
      <w:r w:rsidRPr="006242BA">
        <w:rPr>
          <w:rFonts w:ascii="Times New Roman" w:eastAsiaTheme="majorEastAsia" w:hAnsi="Times New Roman" w:cs="Times New Roman"/>
          <w:color w:val="000000"/>
          <w:sz w:val="28"/>
          <w:szCs w:val="28"/>
          <w:shd w:val="clear" w:color="auto" w:fill="FFFFFF"/>
          <w:lang w:bidi="ru-RU"/>
        </w:rPr>
        <w:t>II</w:t>
      </w:r>
      <w:r w:rsidRPr="006242BA">
        <w:rPr>
          <w:rFonts w:ascii="Times New Roman" w:eastAsia="Times New Roman" w:hAnsi="Times New Roman" w:cs="Times New Roman"/>
          <w:color w:val="000000"/>
          <w:sz w:val="28"/>
          <w:szCs w:val="28"/>
          <w:shd w:val="clear" w:color="auto" w:fill="FFFFFF"/>
          <w:lang w:bidi="ru-RU"/>
        </w:rPr>
        <w:t xml:space="preserve"> отелу 4,8%, </w:t>
      </w:r>
      <w:r w:rsidRPr="006242BA">
        <w:rPr>
          <w:rFonts w:ascii="Times New Roman" w:eastAsiaTheme="majorEastAsia" w:hAnsi="Times New Roman" w:cs="Times New Roman"/>
          <w:color w:val="000000"/>
          <w:sz w:val="28"/>
          <w:szCs w:val="28"/>
          <w:shd w:val="clear" w:color="auto" w:fill="FFFFFF"/>
          <w:lang w:bidi="ru-RU"/>
        </w:rPr>
        <w:t>III</w:t>
      </w:r>
      <w:r w:rsidRPr="006242BA">
        <w:rPr>
          <w:rFonts w:ascii="Times New Roman" w:eastAsia="Times New Roman" w:hAnsi="Times New Roman" w:cs="Times New Roman"/>
          <w:color w:val="000000"/>
          <w:sz w:val="28"/>
          <w:szCs w:val="28"/>
          <w:shd w:val="clear" w:color="auto" w:fill="FFFFFF"/>
          <w:lang w:bidi="ru-RU"/>
        </w:rPr>
        <w:t xml:space="preserve"> отелу 17,2%</w:t>
      </w:r>
      <w:r w:rsidRPr="006242BA">
        <w:rPr>
          <w:rFonts w:ascii="Times New Roman" w:eastAsia="Times New Roman" w:hAnsi="Times New Roman" w:cs="Times New Roman"/>
          <w:color w:val="000000"/>
          <w:sz w:val="28"/>
          <w:szCs w:val="28"/>
          <w:lang w:bidi="ru-RU"/>
        </w:rPr>
        <w:t xml:space="preserve">. </w:t>
      </w:r>
    </w:p>
    <w:p w:rsidR="006242BA" w:rsidRPr="006242BA" w:rsidRDefault="006242BA" w:rsidP="000C0B94">
      <w:pPr>
        <w:widowControl w:val="0"/>
        <w:spacing w:after="0" w:line="240" w:lineRule="auto"/>
        <w:ind w:right="2" w:firstLine="447"/>
        <w:jc w:val="both"/>
        <w:rPr>
          <w:rFonts w:ascii="Times New Roman" w:eastAsia="Times New Roman" w:hAnsi="Times New Roman" w:cs="Times New Roman"/>
          <w:color w:val="000000"/>
          <w:sz w:val="28"/>
          <w:szCs w:val="28"/>
          <w:lang w:bidi="ru-RU"/>
        </w:rPr>
      </w:pPr>
      <w:r w:rsidRPr="006242BA">
        <w:rPr>
          <w:rFonts w:ascii="Times New Roman" w:eastAsia="Times New Roman" w:hAnsi="Times New Roman" w:cs="Times New Roman"/>
          <w:color w:val="000000"/>
          <w:sz w:val="28"/>
          <w:szCs w:val="28"/>
          <w:lang w:bidi="ru-RU"/>
        </w:rPr>
        <w:t>В стаде также встречается поголовье коров с недостаточно выраженной сезонностью отелов, так более 365 дней (</w:t>
      </w:r>
      <w:r w:rsidRPr="006242BA">
        <w:rPr>
          <w:rFonts w:ascii="Times New Roman" w:eastAsiaTheme="majorEastAsia" w:hAnsi="Times New Roman" w:cs="Times New Roman"/>
          <w:color w:val="000000"/>
          <w:sz w:val="28"/>
          <w:szCs w:val="28"/>
          <w:shd w:val="clear" w:color="auto" w:fill="FFFFFF"/>
          <w:lang w:bidi="ru-RU"/>
        </w:rPr>
        <w:t>366-401</w:t>
      </w:r>
      <w:r w:rsidRPr="006242BA">
        <w:rPr>
          <w:rFonts w:ascii="Times New Roman" w:eastAsia="Times New Roman" w:hAnsi="Times New Roman" w:cs="Times New Roman"/>
          <w:color w:val="000000"/>
          <w:sz w:val="28"/>
          <w:szCs w:val="28"/>
          <w:shd w:val="clear" w:color="auto" w:fill="FFFFFF"/>
          <w:lang w:bidi="ru-RU"/>
        </w:rPr>
        <w:t>дн) имелось п</w:t>
      </w:r>
      <w:r w:rsidRPr="006242BA">
        <w:rPr>
          <w:rFonts w:ascii="Times New Roman" w:eastAsia="Times New Roman" w:hAnsi="Times New Roman" w:cs="Times New Roman"/>
          <w:color w:val="000000"/>
          <w:sz w:val="28"/>
          <w:szCs w:val="28"/>
          <w:lang w:bidi="ru-RU"/>
        </w:rPr>
        <w:t xml:space="preserve">о </w:t>
      </w:r>
      <w:r w:rsidRPr="006242BA">
        <w:rPr>
          <w:rFonts w:ascii="Times New Roman" w:eastAsiaTheme="majorEastAsia" w:hAnsi="Times New Roman" w:cs="Times New Roman"/>
          <w:color w:val="000000"/>
          <w:sz w:val="28"/>
          <w:szCs w:val="28"/>
          <w:shd w:val="clear" w:color="auto" w:fill="FFFFFF"/>
          <w:lang w:bidi="ru-RU"/>
        </w:rPr>
        <w:t>I</w:t>
      </w:r>
      <w:r w:rsidRPr="006242BA">
        <w:rPr>
          <w:rFonts w:ascii="Times New Roman" w:eastAsia="Times New Roman" w:hAnsi="Times New Roman" w:cs="Times New Roman"/>
          <w:color w:val="000000"/>
          <w:sz w:val="28"/>
          <w:szCs w:val="28"/>
          <w:shd w:val="clear" w:color="auto" w:fill="FFFFFF"/>
          <w:lang w:bidi="ru-RU"/>
        </w:rPr>
        <w:t xml:space="preserve"> отелу 6,6%, </w:t>
      </w:r>
      <w:r w:rsidRPr="006242BA">
        <w:rPr>
          <w:rFonts w:ascii="Times New Roman" w:eastAsiaTheme="majorEastAsia" w:hAnsi="Times New Roman" w:cs="Times New Roman"/>
          <w:color w:val="000000"/>
          <w:sz w:val="28"/>
          <w:szCs w:val="28"/>
          <w:shd w:val="clear" w:color="auto" w:fill="FFFFFF"/>
          <w:lang w:bidi="ru-RU"/>
        </w:rPr>
        <w:t>II</w:t>
      </w:r>
      <w:r w:rsidRPr="006242BA">
        <w:rPr>
          <w:rFonts w:ascii="Times New Roman" w:eastAsia="Times New Roman" w:hAnsi="Times New Roman" w:cs="Times New Roman"/>
          <w:color w:val="000000"/>
          <w:sz w:val="28"/>
          <w:szCs w:val="28"/>
          <w:shd w:val="clear" w:color="auto" w:fill="FFFFFF"/>
          <w:lang w:bidi="ru-RU"/>
        </w:rPr>
        <w:t xml:space="preserve"> отелу 9,0%, </w:t>
      </w:r>
      <w:r w:rsidRPr="006242BA">
        <w:rPr>
          <w:rFonts w:ascii="Times New Roman" w:eastAsiaTheme="majorEastAsia" w:hAnsi="Times New Roman" w:cs="Times New Roman"/>
          <w:color w:val="000000"/>
          <w:sz w:val="28"/>
          <w:szCs w:val="28"/>
          <w:shd w:val="clear" w:color="auto" w:fill="FFFFFF"/>
          <w:lang w:bidi="ru-RU"/>
        </w:rPr>
        <w:t>III</w:t>
      </w:r>
      <w:r w:rsidRPr="006242BA">
        <w:rPr>
          <w:rFonts w:ascii="Times New Roman" w:eastAsia="Times New Roman" w:hAnsi="Times New Roman" w:cs="Times New Roman"/>
          <w:color w:val="000000"/>
          <w:sz w:val="28"/>
          <w:szCs w:val="28"/>
          <w:shd w:val="clear" w:color="auto" w:fill="FFFFFF"/>
          <w:lang w:bidi="ru-RU"/>
        </w:rPr>
        <w:t xml:space="preserve"> отелу 18,7%. В пределах </w:t>
      </w:r>
      <w:r w:rsidRPr="006242BA">
        <w:rPr>
          <w:rFonts w:ascii="Times New Roman" w:eastAsiaTheme="majorEastAsia" w:hAnsi="Times New Roman" w:cs="Times New Roman"/>
          <w:color w:val="000000"/>
          <w:sz w:val="28"/>
          <w:szCs w:val="28"/>
          <w:shd w:val="clear" w:color="auto" w:fill="FFFFFF"/>
          <w:lang w:bidi="ru-RU"/>
        </w:rPr>
        <w:t>402-438</w:t>
      </w:r>
      <w:r w:rsidRPr="006242BA">
        <w:rPr>
          <w:rFonts w:ascii="Times New Roman" w:eastAsia="Times New Roman" w:hAnsi="Times New Roman" w:cs="Times New Roman"/>
          <w:color w:val="000000"/>
          <w:sz w:val="28"/>
          <w:szCs w:val="28"/>
          <w:shd w:val="clear" w:color="auto" w:fill="FFFFFF"/>
          <w:lang w:bidi="ru-RU"/>
        </w:rPr>
        <w:t xml:space="preserve"> дней </w:t>
      </w:r>
      <w:r w:rsidRPr="006242BA">
        <w:rPr>
          <w:rFonts w:ascii="Times New Roman" w:eastAsia="Times New Roman" w:hAnsi="Times New Roman" w:cs="Times New Roman"/>
          <w:color w:val="000000"/>
          <w:sz w:val="28"/>
          <w:szCs w:val="28"/>
          <w:lang w:bidi="ru-RU"/>
        </w:rPr>
        <w:t xml:space="preserve">межотельного периода имелось поголовья: </w:t>
      </w:r>
      <w:r w:rsidRPr="006242BA">
        <w:rPr>
          <w:rFonts w:ascii="Times New Roman" w:eastAsia="Times New Roman" w:hAnsi="Times New Roman" w:cs="Times New Roman"/>
          <w:color w:val="000000"/>
          <w:sz w:val="28"/>
          <w:szCs w:val="28"/>
          <w:shd w:val="clear" w:color="auto" w:fill="FFFFFF"/>
          <w:lang w:bidi="ru-RU"/>
        </w:rPr>
        <w:t>п</w:t>
      </w:r>
      <w:r w:rsidRPr="006242BA">
        <w:rPr>
          <w:rFonts w:ascii="Times New Roman" w:eastAsia="Times New Roman" w:hAnsi="Times New Roman" w:cs="Times New Roman"/>
          <w:color w:val="000000"/>
          <w:sz w:val="28"/>
          <w:szCs w:val="28"/>
          <w:lang w:bidi="ru-RU"/>
        </w:rPr>
        <w:t xml:space="preserve">о </w:t>
      </w:r>
      <w:r w:rsidRPr="006242BA">
        <w:rPr>
          <w:rFonts w:ascii="Times New Roman" w:eastAsiaTheme="majorEastAsia" w:hAnsi="Times New Roman" w:cs="Times New Roman"/>
          <w:color w:val="000000"/>
          <w:sz w:val="28"/>
          <w:szCs w:val="28"/>
          <w:shd w:val="clear" w:color="auto" w:fill="FFFFFF"/>
          <w:lang w:bidi="ru-RU"/>
        </w:rPr>
        <w:t>I</w:t>
      </w:r>
      <w:r w:rsidRPr="006242BA">
        <w:rPr>
          <w:rFonts w:ascii="Times New Roman" w:eastAsia="Times New Roman" w:hAnsi="Times New Roman" w:cs="Times New Roman"/>
          <w:color w:val="000000"/>
          <w:sz w:val="28"/>
          <w:szCs w:val="28"/>
          <w:shd w:val="clear" w:color="auto" w:fill="FFFFFF"/>
          <w:lang w:bidi="ru-RU"/>
        </w:rPr>
        <w:t xml:space="preserve"> отелу 5,1%, </w:t>
      </w:r>
      <w:r w:rsidRPr="006242BA">
        <w:rPr>
          <w:rFonts w:ascii="Times New Roman" w:eastAsiaTheme="majorEastAsia" w:hAnsi="Times New Roman" w:cs="Times New Roman"/>
          <w:color w:val="000000"/>
          <w:sz w:val="28"/>
          <w:szCs w:val="28"/>
          <w:shd w:val="clear" w:color="auto" w:fill="FFFFFF"/>
          <w:lang w:bidi="ru-RU"/>
        </w:rPr>
        <w:t>II</w:t>
      </w:r>
      <w:r w:rsidRPr="006242BA">
        <w:rPr>
          <w:rFonts w:ascii="Times New Roman" w:eastAsia="Times New Roman" w:hAnsi="Times New Roman" w:cs="Times New Roman"/>
          <w:color w:val="000000"/>
          <w:sz w:val="28"/>
          <w:szCs w:val="28"/>
          <w:shd w:val="clear" w:color="auto" w:fill="FFFFFF"/>
          <w:lang w:bidi="ru-RU"/>
        </w:rPr>
        <w:t xml:space="preserve"> отелу 18,7%, </w:t>
      </w:r>
      <w:r w:rsidRPr="006242BA">
        <w:rPr>
          <w:rFonts w:ascii="Times New Roman" w:eastAsiaTheme="majorEastAsia" w:hAnsi="Times New Roman" w:cs="Times New Roman"/>
          <w:color w:val="000000"/>
          <w:sz w:val="28"/>
          <w:szCs w:val="28"/>
          <w:shd w:val="clear" w:color="auto" w:fill="FFFFFF"/>
          <w:lang w:bidi="ru-RU"/>
        </w:rPr>
        <w:t>III</w:t>
      </w:r>
      <w:r w:rsidRPr="006242BA">
        <w:rPr>
          <w:rFonts w:ascii="Times New Roman" w:eastAsia="Times New Roman" w:hAnsi="Times New Roman" w:cs="Times New Roman"/>
          <w:color w:val="000000"/>
          <w:sz w:val="28"/>
          <w:szCs w:val="28"/>
          <w:shd w:val="clear" w:color="auto" w:fill="FFFFFF"/>
          <w:lang w:bidi="ru-RU"/>
        </w:rPr>
        <w:t xml:space="preserve"> отелу 6,0%.</w:t>
      </w:r>
    </w:p>
    <w:p w:rsidR="00B32BCB" w:rsidRPr="006242BA" w:rsidRDefault="00B32BCB" w:rsidP="000C0B94">
      <w:pPr>
        <w:spacing w:after="0" w:line="240" w:lineRule="auto"/>
        <w:ind w:right="2" w:firstLine="567"/>
        <w:jc w:val="both"/>
        <w:rPr>
          <w:rFonts w:ascii="Times New Roman" w:eastAsia="Times New Roman" w:hAnsi="Times New Roman" w:cs="Times New Roman"/>
          <w:sz w:val="28"/>
          <w:szCs w:val="28"/>
        </w:rPr>
      </w:pPr>
      <w:r w:rsidRPr="00B32BCB">
        <w:rPr>
          <w:rFonts w:ascii="Times New Roman" w:eastAsia="Times New Roman" w:hAnsi="Times New Roman" w:cs="Times New Roman"/>
          <w:sz w:val="28"/>
          <w:szCs w:val="28"/>
        </w:rPr>
        <w:t xml:space="preserve">Для оценки </w:t>
      </w:r>
      <w:r>
        <w:rPr>
          <w:rFonts w:ascii="Times New Roman" w:eastAsia="Times New Roman" w:hAnsi="Times New Roman" w:cs="Times New Roman"/>
          <w:sz w:val="28"/>
          <w:szCs w:val="28"/>
        </w:rPr>
        <w:t>воспроизводительных</w:t>
      </w:r>
      <w:r w:rsidRPr="00B32BC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качеств</w:t>
      </w:r>
      <w:r w:rsidRPr="00B32BCB">
        <w:rPr>
          <w:rFonts w:ascii="Times New Roman" w:eastAsia="Times New Roman" w:hAnsi="Times New Roman" w:cs="Times New Roman"/>
          <w:sz w:val="28"/>
          <w:szCs w:val="28"/>
        </w:rPr>
        <w:t xml:space="preserve"> коров в производственно-племенных системах используются следующие эффективные показатели: продолжительность периода после отела без лактации, плодовитость, время между отелами, и</w:t>
      </w:r>
      <w:r>
        <w:rPr>
          <w:rFonts w:ascii="Times New Roman" w:eastAsia="Times New Roman" w:hAnsi="Times New Roman" w:cs="Times New Roman"/>
          <w:sz w:val="28"/>
          <w:szCs w:val="28"/>
        </w:rPr>
        <w:t>нтервал между осеменениями</w:t>
      </w:r>
      <w:r w:rsidRPr="00B32BCB">
        <w:rPr>
          <w:rFonts w:ascii="Times New Roman" w:eastAsia="Times New Roman" w:hAnsi="Times New Roman" w:cs="Times New Roman"/>
          <w:sz w:val="28"/>
          <w:szCs w:val="28"/>
        </w:rPr>
        <w:t xml:space="preserve">, возраст при первом оплодотворении и отеле, живой вес при первом оплодотворении, уровень молочности (отношение массы теленка к корове в стаде). Исследования показывают, что вес и развитие телят при отъеме оказывают влияние на последующие темпы роста и окончательную живую массу </w:t>
      </w:r>
      <w:r>
        <w:rPr>
          <w:rFonts w:ascii="Times New Roman" w:eastAsia="Times New Roman" w:hAnsi="Times New Roman" w:cs="Times New Roman"/>
          <w:sz w:val="28"/>
          <w:szCs w:val="28"/>
        </w:rPr>
        <w:t>на откорме</w:t>
      </w:r>
      <w:r w:rsidRPr="00B32BCB">
        <w:rPr>
          <w:rFonts w:ascii="Times New Roman" w:eastAsia="Times New Roman" w:hAnsi="Times New Roman" w:cs="Times New Roman"/>
          <w:sz w:val="28"/>
          <w:szCs w:val="28"/>
        </w:rPr>
        <w:t>.</w:t>
      </w:r>
    </w:p>
    <w:p w:rsidR="006242BA" w:rsidRPr="006242BA" w:rsidRDefault="006242BA" w:rsidP="000C0B94">
      <w:pPr>
        <w:spacing w:after="0" w:line="240" w:lineRule="auto"/>
        <w:ind w:right="2" w:firstLine="567"/>
        <w:jc w:val="both"/>
        <w:rPr>
          <w:rFonts w:ascii="Times New Roman" w:hAnsi="Times New Roman" w:cs="Times New Roman"/>
          <w:sz w:val="28"/>
          <w:szCs w:val="28"/>
        </w:rPr>
      </w:pPr>
      <w:r w:rsidRPr="006242BA">
        <w:rPr>
          <w:rFonts w:ascii="Times New Roman" w:eastAsia="Times New Roman" w:hAnsi="Times New Roman" w:cs="Times New Roman"/>
          <w:sz w:val="28"/>
          <w:szCs w:val="28"/>
        </w:rPr>
        <w:t>Поэтому актуальным звеном в племенном деле является изучение воспроизводительных качеств коров специализированных мясных пород крупного рогатого скота, как основ</w:t>
      </w:r>
      <w:r w:rsidR="007C63F2">
        <w:rPr>
          <w:rFonts w:ascii="Times New Roman" w:eastAsia="Times New Roman" w:hAnsi="Times New Roman" w:cs="Times New Roman"/>
          <w:sz w:val="28"/>
          <w:szCs w:val="28"/>
        </w:rPr>
        <w:t xml:space="preserve">ного фактора развития породы и </w:t>
      </w:r>
      <w:r w:rsidRPr="006242BA">
        <w:rPr>
          <w:rFonts w:ascii="Times New Roman" w:hAnsi="Times New Roman" w:cs="Times New Roman"/>
          <w:sz w:val="28"/>
          <w:szCs w:val="28"/>
        </w:rPr>
        <w:t>формирование необходимого генофонда.</w:t>
      </w:r>
    </w:p>
    <w:p w:rsidR="006242BA" w:rsidRPr="006242BA" w:rsidRDefault="006242BA" w:rsidP="000C0B94">
      <w:pPr>
        <w:spacing w:after="0" w:line="240" w:lineRule="auto"/>
        <w:ind w:right="2" w:firstLine="567"/>
        <w:jc w:val="both"/>
        <w:rPr>
          <w:rFonts w:ascii="Times New Roman" w:eastAsia="Times New Roman" w:hAnsi="Times New Roman" w:cs="Times New Roman"/>
          <w:sz w:val="28"/>
          <w:szCs w:val="28"/>
        </w:rPr>
      </w:pPr>
      <w:r w:rsidRPr="006242BA">
        <w:rPr>
          <w:rFonts w:ascii="Times New Roman" w:eastAsia="Times New Roman" w:hAnsi="Times New Roman" w:cs="Times New Roman"/>
          <w:sz w:val="28"/>
          <w:szCs w:val="28"/>
        </w:rPr>
        <w:t xml:space="preserve">В период исследования маточное поголовье представлено в основном полновозрастными коровами, удельный вес к общему поголовью в хозяйстве составляет 43,1 %, из них, коров селекции: Казахстанской – 74,2 %, в возрасте 4 </w:t>
      </w:r>
      <w:r w:rsidRPr="006242BA">
        <w:rPr>
          <w:rFonts w:ascii="Times New Roman" w:eastAsia="Times New Roman" w:hAnsi="Times New Roman" w:cs="Times New Roman"/>
          <w:sz w:val="28"/>
          <w:szCs w:val="28"/>
        </w:rPr>
        <w:lastRenderedPageBreak/>
        <w:t>лет– 77 голов или 26,6 %, 5 лет и старше – 21</w:t>
      </w:r>
      <w:r w:rsidR="002B4FDB">
        <w:rPr>
          <w:rFonts w:ascii="Times New Roman" w:eastAsia="Times New Roman" w:hAnsi="Times New Roman" w:cs="Times New Roman"/>
          <w:sz w:val="28"/>
          <w:szCs w:val="28"/>
        </w:rPr>
        <w:t xml:space="preserve">1 голов или 73,9 % и Эстонской </w:t>
      </w:r>
      <w:r w:rsidRPr="006242BA">
        <w:rPr>
          <w:rFonts w:ascii="Times New Roman" w:eastAsia="Times New Roman" w:hAnsi="Times New Roman" w:cs="Times New Roman"/>
          <w:sz w:val="28"/>
          <w:szCs w:val="28"/>
        </w:rPr>
        <w:t xml:space="preserve">– 25,5 %, в возрасте 3 лет – 13 голов или 13,3 %, 4 лет – 80 голов или 80 % и 5 лет – 7 голов или 7 %. </w:t>
      </w:r>
    </w:p>
    <w:p w:rsidR="006242BA" w:rsidRPr="006242BA" w:rsidRDefault="006242BA" w:rsidP="000C0B94">
      <w:pPr>
        <w:spacing w:after="0" w:line="240" w:lineRule="auto"/>
        <w:ind w:right="2" w:firstLine="567"/>
        <w:jc w:val="both"/>
        <w:rPr>
          <w:rFonts w:ascii="Times New Roman" w:eastAsia="Times New Roman" w:hAnsi="Times New Roman" w:cs="Times New Roman"/>
          <w:sz w:val="28"/>
          <w:szCs w:val="28"/>
        </w:rPr>
      </w:pPr>
      <w:r w:rsidRPr="006242BA">
        <w:rPr>
          <w:rFonts w:ascii="Times New Roman" w:eastAsia="Times New Roman" w:hAnsi="Times New Roman" w:cs="Times New Roman"/>
          <w:sz w:val="28"/>
          <w:szCs w:val="28"/>
        </w:rPr>
        <w:t xml:space="preserve">Наибольший удельный вес занимают коровы ведущих генотипов эстонской селекции: </w:t>
      </w:r>
      <w:r w:rsidRPr="006242BA">
        <w:rPr>
          <w:rFonts w:ascii="Times New Roman" w:hAnsi="Times New Roman" w:cs="Times New Roman"/>
          <w:sz w:val="28"/>
          <w:szCs w:val="28"/>
        </w:rPr>
        <w:t>ABAJA PORTOS 95283</w:t>
      </w:r>
      <w:r w:rsidRPr="006242BA">
        <w:rPr>
          <w:rFonts w:ascii="Times New Roman" w:eastAsia="Times New Roman" w:hAnsi="Times New Roman" w:cs="Times New Roman"/>
          <w:sz w:val="28"/>
          <w:szCs w:val="28"/>
        </w:rPr>
        <w:t xml:space="preserve"> – 39,8 %; </w:t>
      </w:r>
      <w:r w:rsidRPr="006242BA">
        <w:rPr>
          <w:rFonts w:ascii="Times New Roman" w:hAnsi="Times New Roman" w:cs="Times New Roman"/>
          <w:sz w:val="28"/>
          <w:szCs w:val="28"/>
        </w:rPr>
        <w:t xml:space="preserve">ABAJA ELVIS 9528 – </w:t>
      </w:r>
      <w:r w:rsidRPr="006242BA">
        <w:rPr>
          <w:rFonts w:ascii="Times New Roman" w:eastAsia="Times New Roman" w:hAnsi="Times New Roman" w:cs="Times New Roman"/>
          <w:sz w:val="28"/>
          <w:szCs w:val="28"/>
        </w:rPr>
        <w:t>34,9 %</w:t>
      </w:r>
      <w:r w:rsidRPr="006242BA">
        <w:rPr>
          <w:rFonts w:ascii="Times New Roman" w:hAnsi="Times New Roman" w:cs="Times New Roman"/>
          <w:sz w:val="28"/>
          <w:szCs w:val="28"/>
        </w:rPr>
        <w:t>, CONNEALY SKIPPER, менее FRANKIE 95259</w:t>
      </w:r>
      <w:r w:rsidR="002B4FDB">
        <w:rPr>
          <w:rFonts w:ascii="Times New Roman" w:hAnsi="Times New Roman" w:cs="Times New Roman"/>
          <w:sz w:val="28"/>
          <w:szCs w:val="28"/>
        </w:rPr>
        <w:t xml:space="preserve"> – 3 %. Американской селекции: FREYS MULBERRY 507A </w:t>
      </w:r>
      <w:r w:rsidRPr="006242BA">
        <w:rPr>
          <w:rFonts w:ascii="Times New Roman" w:hAnsi="Times New Roman" w:cs="Times New Roman"/>
          <w:sz w:val="28"/>
          <w:szCs w:val="28"/>
        </w:rPr>
        <w:t>1630287 – 8%, и по 6 % прочих быков отечественных генотипов</w:t>
      </w:r>
      <w:r w:rsidRPr="006242BA">
        <w:rPr>
          <w:rFonts w:ascii="Times New Roman" w:eastAsia="Times New Roman" w:hAnsi="Times New Roman" w:cs="Times New Roman"/>
          <w:sz w:val="28"/>
          <w:szCs w:val="28"/>
        </w:rPr>
        <w:t xml:space="preserve">.  </w:t>
      </w:r>
    </w:p>
    <w:p w:rsidR="006242BA" w:rsidRPr="006242BA" w:rsidRDefault="006242BA" w:rsidP="000C0B94">
      <w:pPr>
        <w:spacing w:after="0" w:line="240" w:lineRule="auto"/>
        <w:ind w:right="2" w:firstLine="567"/>
        <w:jc w:val="both"/>
        <w:rPr>
          <w:rFonts w:ascii="Times New Roman" w:eastAsia="Times New Roman" w:hAnsi="Times New Roman" w:cs="Times New Roman"/>
          <w:sz w:val="28"/>
          <w:szCs w:val="28"/>
        </w:rPr>
      </w:pPr>
      <w:r w:rsidRPr="006242BA">
        <w:rPr>
          <w:rFonts w:ascii="Times New Roman" w:eastAsia="Times New Roman" w:hAnsi="Times New Roman" w:cs="Times New Roman"/>
          <w:sz w:val="28"/>
          <w:szCs w:val="28"/>
        </w:rPr>
        <w:t xml:space="preserve">Полученные результаты в ходе исследований, характеризующие воспроизводительные качества исследуемых коров разных генотипов, представлены в таблице </w:t>
      </w:r>
      <w:r w:rsidR="00071FA4">
        <w:rPr>
          <w:rFonts w:ascii="Times New Roman" w:eastAsia="Times New Roman" w:hAnsi="Times New Roman" w:cs="Times New Roman"/>
          <w:sz w:val="28"/>
          <w:szCs w:val="28"/>
        </w:rPr>
        <w:t>21.</w:t>
      </w:r>
      <w:r w:rsidRPr="006242BA">
        <w:rPr>
          <w:rFonts w:ascii="Times New Roman" w:eastAsia="Times New Roman" w:hAnsi="Times New Roman" w:cs="Times New Roman"/>
          <w:sz w:val="28"/>
          <w:szCs w:val="28"/>
        </w:rPr>
        <w:t xml:space="preserve"> </w:t>
      </w:r>
    </w:p>
    <w:p w:rsidR="006242BA" w:rsidRPr="006242BA" w:rsidRDefault="006242BA" w:rsidP="006242BA">
      <w:pPr>
        <w:shd w:val="clear" w:color="auto" w:fill="FFFFFF"/>
        <w:spacing w:after="0" w:line="240" w:lineRule="auto"/>
        <w:ind w:firstLine="567"/>
        <w:jc w:val="both"/>
        <w:rPr>
          <w:rFonts w:ascii="Times New Roman" w:eastAsia="Times New Roman" w:hAnsi="Times New Roman" w:cs="Times New Roman"/>
          <w:sz w:val="28"/>
          <w:szCs w:val="28"/>
        </w:rPr>
      </w:pPr>
    </w:p>
    <w:p w:rsidR="006242BA" w:rsidRPr="006242BA" w:rsidRDefault="006242BA" w:rsidP="007C63F2">
      <w:pPr>
        <w:shd w:val="clear" w:color="auto" w:fill="FFFFFF"/>
        <w:spacing w:after="0" w:line="240" w:lineRule="auto"/>
        <w:jc w:val="both"/>
        <w:rPr>
          <w:rFonts w:ascii="Times New Roman" w:hAnsi="Times New Roman" w:cs="Times New Roman"/>
          <w:sz w:val="28"/>
          <w:szCs w:val="28"/>
        </w:rPr>
      </w:pPr>
      <w:r w:rsidRPr="006242BA">
        <w:rPr>
          <w:rFonts w:ascii="Times New Roman" w:hAnsi="Times New Roman" w:cs="Times New Roman"/>
          <w:sz w:val="28"/>
          <w:szCs w:val="28"/>
        </w:rPr>
        <w:t xml:space="preserve">Таблица </w:t>
      </w:r>
      <w:r w:rsidR="00071FA4">
        <w:rPr>
          <w:rFonts w:ascii="Times New Roman" w:hAnsi="Times New Roman" w:cs="Times New Roman"/>
          <w:sz w:val="28"/>
          <w:szCs w:val="28"/>
        </w:rPr>
        <w:t>21</w:t>
      </w:r>
      <w:r w:rsidRPr="006242BA">
        <w:rPr>
          <w:rFonts w:ascii="Times New Roman" w:hAnsi="Times New Roman" w:cs="Times New Roman"/>
          <w:sz w:val="28"/>
          <w:szCs w:val="28"/>
        </w:rPr>
        <w:t xml:space="preserve"> – Воспроизводительная способность коров аб</w:t>
      </w:r>
      <w:r>
        <w:rPr>
          <w:rFonts w:ascii="Times New Roman" w:hAnsi="Times New Roman" w:cs="Times New Roman"/>
          <w:sz w:val="28"/>
          <w:szCs w:val="28"/>
        </w:rPr>
        <w:t>ердин</w:t>
      </w:r>
      <w:r w:rsidRPr="006242BA">
        <w:rPr>
          <w:rFonts w:ascii="Times New Roman" w:hAnsi="Times New Roman" w:cs="Times New Roman"/>
          <w:sz w:val="28"/>
          <w:szCs w:val="28"/>
        </w:rPr>
        <w:t>-анг</w:t>
      </w:r>
      <w:r>
        <w:rPr>
          <w:rFonts w:ascii="Times New Roman" w:hAnsi="Times New Roman" w:cs="Times New Roman"/>
          <w:sz w:val="28"/>
          <w:szCs w:val="28"/>
        </w:rPr>
        <w:t>усской п</w:t>
      </w:r>
      <w:r w:rsidR="007C63F2">
        <w:rPr>
          <w:rFonts w:ascii="Times New Roman" w:hAnsi="Times New Roman" w:cs="Times New Roman"/>
          <w:sz w:val="28"/>
          <w:szCs w:val="28"/>
        </w:rPr>
        <w:t>ороды разных генотипов, M±m</w:t>
      </w:r>
    </w:p>
    <w:tbl>
      <w:tblPr>
        <w:tblStyle w:val="af"/>
        <w:tblW w:w="9639" w:type="dxa"/>
        <w:tblInd w:w="108" w:type="dxa"/>
        <w:tblLook w:val="04A0" w:firstRow="1" w:lastRow="0" w:firstColumn="1" w:lastColumn="0" w:noHBand="0" w:noVBand="1"/>
      </w:tblPr>
      <w:tblGrid>
        <w:gridCol w:w="3686"/>
        <w:gridCol w:w="3118"/>
        <w:gridCol w:w="2835"/>
      </w:tblGrid>
      <w:tr w:rsidR="002A48F7" w:rsidRPr="002A48F7" w:rsidTr="0020784E">
        <w:tc>
          <w:tcPr>
            <w:tcW w:w="3686" w:type="dxa"/>
            <w:vMerge w:val="restart"/>
            <w:vAlign w:val="center"/>
          </w:tcPr>
          <w:p w:rsidR="002A48F7" w:rsidRPr="002A48F7" w:rsidRDefault="002A48F7" w:rsidP="002A48F7">
            <w:pPr>
              <w:shd w:val="clear" w:color="auto" w:fill="FFFFFF"/>
              <w:ind w:firstLine="567"/>
              <w:jc w:val="both"/>
              <w:textAlignment w:val="baseline"/>
              <w:rPr>
                <w:rFonts w:eastAsia="Times New Roman"/>
                <w:lang w:eastAsia="ru-RU"/>
              </w:rPr>
            </w:pPr>
            <w:r w:rsidRPr="002A48F7">
              <w:rPr>
                <w:rFonts w:eastAsia="Times New Roman"/>
                <w:lang w:eastAsia="ru-RU"/>
              </w:rPr>
              <w:t>Показатели</w:t>
            </w:r>
          </w:p>
        </w:tc>
        <w:tc>
          <w:tcPr>
            <w:tcW w:w="5953" w:type="dxa"/>
            <w:gridSpan w:val="2"/>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Группа</w:t>
            </w:r>
          </w:p>
        </w:tc>
      </w:tr>
      <w:tr w:rsidR="002A48F7" w:rsidRPr="002A48F7" w:rsidTr="0020784E">
        <w:trPr>
          <w:trHeight w:val="208"/>
        </w:trPr>
        <w:tc>
          <w:tcPr>
            <w:tcW w:w="3686" w:type="dxa"/>
            <w:vMerge/>
            <w:vAlign w:val="center"/>
          </w:tcPr>
          <w:p w:rsidR="002A48F7" w:rsidRPr="002A48F7" w:rsidRDefault="002A48F7" w:rsidP="002A48F7">
            <w:pPr>
              <w:shd w:val="clear" w:color="auto" w:fill="FFFFFF"/>
              <w:ind w:firstLine="567"/>
              <w:jc w:val="both"/>
              <w:textAlignment w:val="baseline"/>
              <w:rPr>
                <w:rFonts w:eastAsia="Times New Roman"/>
                <w:lang w:eastAsia="ru-RU"/>
              </w:rPr>
            </w:pPr>
          </w:p>
        </w:tc>
        <w:tc>
          <w:tcPr>
            <w:tcW w:w="3118"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ТОО</w:t>
            </w:r>
            <w:r w:rsidRPr="002A48F7">
              <w:rPr>
                <w:rFonts w:eastAsia="Times New Roman"/>
                <w:lang w:val="en-US" w:eastAsia="ru-RU"/>
              </w:rPr>
              <w:t xml:space="preserve"> «</w:t>
            </w:r>
            <w:r w:rsidRPr="002A48F7">
              <w:rPr>
                <w:rFonts w:eastAsia="Times New Roman"/>
                <w:lang w:eastAsia="ru-RU"/>
              </w:rPr>
              <w:t>Север-Агро Н</w:t>
            </w:r>
            <w:r w:rsidRPr="002A48F7">
              <w:rPr>
                <w:rFonts w:eastAsia="Times New Roman"/>
                <w:lang w:val="en-US" w:eastAsia="ru-RU"/>
              </w:rPr>
              <w:t>»</w:t>
            </w:r>
          </w:p>
        </w:tc>
        <w:tc>
          <w:tcPr>
            <w:tcW w:w="2835"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ТОО «Колос-фирма»</w:t>
            </w:r>
          </w:p>
        </w:tc>
      </w:tr>
      <w:tr w:rsidR="002A48F7" w:rsidRPr="002A48F7" w:rsidTr="0020784E">
        <w:tc>
          <w:tcPr>
            <w:tcW w:w="3686"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Возраст при первом осеменении, дней</w:t>
            </w:r>
          </w:p>
        </w:tc>
        <w:tc>
          <w:tcPr>
            <w:tcW w:w="3118"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17,8±3,20</w:t>
            </w:r>
          </w:p>
        </w:tc>
        <w:tc>
          <w:tcPr>
            <w:tcW w:w="2835"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18,4±3,51</w:t>
            </w:r>
          </w:p>
        </w:tc>
      </w:tr>
      <w:tr w:rsidR="002A48F7" w:rsidRPr="002A48F7" w:rsidTr="0020784E">
        <w:tc>
          <w:tcPr>
            <w:tcW w:w="3686"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Возраст при первом отеле, мес.</w:t>
            </w:r>
          </w:p>
        </w:tc>
        <w:tc>
          <w:tcPr>
            <w:tcW w:w="3118"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28,2±2,80</w:t>
            </w:r>
          </w:p>
        </w:tc>
        <w:tc>
          <w:tcPr>
            <w:tcW w:w="2835"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27,82±7,30</w:t>
            </w:r>
          </w:p>
        </w:tc>
      </w:tr>
      <w:tr w:rsidR="002A48F7" w:rsidRPr="002A48F7" w:rsidTr="0020784E">
        <w:tc>
          <w:tcPr>
            <w:tcW w:w="3686"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Живая масса при первом осеменении, кг</w:t>
            </w:r>
          </w:p>
        </w:tc>
        <w:tc>
          <w:tcPr>
            <w:tcW w:w="3118"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380,9±4,30</w:t>
            </w:r>
          </w:p>
        </w:tc>
        <w:tc>
          <w:tcPr>
            <w:tcW w:w="2835"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382,2±5,94</w:t>
            </w:r>
          </w:p>
        </w:tc>
      </w:tr>
      <w:tr w:rsidR="002A48F7" w:rsidRPr="002A48F7" w:rsidTr="0020784E">
        <w:tc>
          <w:tcPr>
            <w:tcW w:w="3686"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Продолжительность сухостойного периода, дней</w:t>
            </w:r>
          </w:p>
        </w:tc>
        <w:tc>
          <w:tcPr>
            <w:tcW w:w="3118"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p>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64,2±2,19</w:t>
            </w:r>
          </w:p>
          <w:p w:rsidR="002A48F7" w:rsidRPr="002A48F7" w:rsidRDefault="002A48F7" w:rsidP="002A48F7">
            <w:pPr>
              <w:shd w:val="clear" w:color="auto" w:fill="FFFFFF"/>
              <w:ind w:firstLine="567"/>
              <w:jc w:val="center"/>
              <w:textAlignment w:val="baseline"/>
              <w:rPr>
                <w:rFonts w:eastAsia="Times New Roman"/>
                <w:lang w:eastAsia="ru-RU"/>
              </w:rPr>
            </w:pPr>
          </w:p>
        </w:tc>
        <w:tc>
          <w:tcPr>
            <w:tcW w:w="2835"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60,7±4,10</w:t>
            </w:r>
          </w:p>
        </w:tc>
      </w:tr>
      <w:tr w:rsidR="002A48F7" w:rsidRPr="002A48F7" w:rsidTr="0020784E">
        <w:tc>
          <w:tcPr>
            <w:tcW w:w="3686"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Продолжительность стельности, дней</w:t>
            </w:r>
          </w:p>
        </w:tc>
        <w:tc>
          <w:tcPr>
            <w:tcW w:w="3118"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282,4+1,82</w:t>
            </w:r>
          </w:p>
        </w:tc>
        <w:tc>
          <w:tcPr>
            <w:tcW w:w="2835"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280,5+1,50</w:t>
            </w:r>
          </w:p>
        </w:tc>
      </w:tr>
      <w:tr w:rsidR="002A48F7" w:rsidRPr="002A48F7" w:rsidTr="0020784E">
        <w:tc>
          <w:tcPr>
            <w:tcW w:w="3686"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Продолжительность сервис-периода, дней</w:t>
            </w:r>
          </w:p>
        </w:tc>
        <w:tc>
          <w:tcPr>
            <w:tcW w:w="3118"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75,2±4,10</w:t>
            </w:r>
          </w:p>
        </w:tc>
        <w:tc>
          <w:tcPr>
            <w:tcW w:w="2835"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65,0±3,20</w:t>
            </w:r>
          </w:p>
        </w:tc>
      </w:tr>
      <w:tr w:rsidR="002A48F7" w:rsidRPr="002A48F7" w:rsidTr="0020784E">
        <w:tc>
          <w:tcPr>
            <w:tcW w:w="3686"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Межотельный период, дней</w:t>
            </w:r>
          </w:p>
        </w:tc>
        <w:tc>
          <w:tcPr>
            <w:tcW w:w="3118"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418,4+4,5</w:t>
            </w:r>
          </w:p>
        </w:tc>
        <w:tc>
          <w:tcPr>
            <w:tcW w:w="2835"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409,7±1,60</w:t>
            </w:r>
          </w:p>
        </w:tc>
      </w:tr>
      <w:tr w:rsidR="002A48F7" w:rsidRPr="002A48F7" w:rsidTr="0020784E">
        <w:tc>
          <w:tcPr>
            <w:tcW w:w="3686"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 xml:space="preserve">«Индекс плодовитости» </w:t>
            </w:r>
          </w:p>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по Дохи</w:t>
            </w:r>
          </w:p>
        </w:tc>
        <w:tc>
          <w:tcPr>
            <w:tcW w:w="3118"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48,6</w:t>
            </w:r>
          </w:p>
        </w:tc>
        <w:tc>
          <w:tcPr>
            <w:tcW w:w="2835"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42,3</w:t>
            </w:r>
          </w:p>
        </w:tc>
      </w:tr>
      <w:tr w:rsidR="002A48F7" w:rsidRPr="002A48F7" w:rsidTr="0020784E">
        <w:trPr>
          <w:trHeight w:val="96"/>
        </w:trPr>
        <w:tc>
          <w:tcPr>
            <w:tcW w:w="3686" w:type="dxa"/>
            <w:vAlign w:val="center"/>
          </w:tcPr>
          <w:p w:rsidR="002A48F7" w:rsidRPr="002A48F7" w:rsidRDefault="002A48F7" w:rsidP="002A48F7">
            <w:pPr>
              <w:shd w:val="clear" w:color="auto" w:fill="FFFFFF"/>
              <w:jc w:val="both"/>
              <w:textAlignment w:val="baseline"/>
              <w:rPr>
                <w:rFonts w:eastAsia="Times New Roman"/>
                <w:lang w:eastAsia="ru-RU"/>
              </w:rPr>
            </w:pPr>
            <w:r w:rsidRPr="002A48F7">
              <w:rPr>
                <w:rFonts w:eastAsia="Times New Roman"/>
                <w:lang w:eastAsia="ru-RU"/>
              </w:rPr>
              <w:t>Коэффициент воспроизводительной способности (КВС)</w:t>
            </w:r>
          </w:p>
        </w:tc>
        <w:tc>
          <w:tcPr>
            <w:tcW w:w="3118"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0,87</w:t>
            </w:r>
          </w:p>
        </w:tc>
        <w:tc>
          <w:tcPr>
            <w:tcW w:w="2835" w:type="dxa"/>
            <w:vAlign w:val="center"/>
          </w:tcPr>
          <w:p w:rsidR="002A48F7" w:rsidRPr="002A48F7" w:rsidRDefault="002A48F7" w:rsidP="002A48F7">
            <w:pPr>
              <w:shd w:val="clear" w:color="auto" w:fill="FFFFFF"/>
              <w:ind w:firstLine="567"/>
              <w:jc w:val="center"/>
              <w:textAlignment w:val="baseline"/>
              <w:rPr>
                <w:rFonts w:eastAsia="Times New Roman"/>
                <w:lang w:eastAsia="ru-RU"/>
              </w:rPr>
            </w:pPr>
            <w:r w:rsidRPr="002A48F7">
              <w:rPr>
                <w:rFonts w:eastAsia="Times New Roman"/>
                <w:lang w:eastAsia="ru-RU"/>
              </w:rPr>
              <w:t>0,89</w:t>
            </w:r>
          </w:p>
        </w:tc>
      </w:tr>
    </w:tbl>
    <w:p w:rsidR="006242BA" w:rsidRPr="006242BA" w:rsidRDefault="006242BA" w:rsidP="006242BA">
      <w:pPr>
        <w:shd w:val="clear" w:color="auto" w:fill="FFFFFF"/>
        <w:spacing w:after="0" w:line="240" w:lineRule="auto"/>
        <w:ind w:firstLine="567"/>
        <w:jc w:val="both"/>
        <w:textAlignment w:val="baseline"/>
        <w:rPr>
          <w:rFonts w:ascii="Times New Roman" w:eastAsia="Times New Roman" w:hAnsi="Times New Roman" w:cs="Times New Roman"/>
          <w:sz w:val="28"/>
          <w:szCs w:val="28"/>
        </w:rPr>
      </w:pPr>
    </w:p>
    <w:p w:rsidR="006242BA" w:rsidRPr="002B4FDB" w:rsidRDefault="006242BA" w:rsidP="006242BA">
      <w:pPr>
        <w:shd w:val="clear" w:color="auto" w:fill="FFFFFF"/>
        <w:spacing w:after="0" w:line="240" w:lineRule="auto"/>
        <w:ind w:firstLine="567"/>
        <w:jc w:val="both"/>
        <w:textAlignment w:val="baseline"/>
        <w:rPr>
          <w:rFonts w:ascii="Times New Roman" w:eastAsia="Times New Roman" w:hAnsi="Times New Roman" w:cs="Times New Roman"/>
          <w:sz w:val="28"/>
          <w:szCs w:val="28"/>
        </w:rPr>
      </w:pPr>
      <w:r w:rsidRPr="002B4FDB">
        <w:rPr>
          <w:rFonts w:ascii="Times New Roman" w:eastAsia="Times New Roman" w:hAnsi="Times New Roman" w:cs="Times New Roman"/>
          <w:sz w:val="28"/>
          <w:szCs w:val="28"/>
        </w:rPr>
        <w:t>Одним из важных показателей, характеризующих воспроизводительные качества коров в скотоводстве, является – «Возраст и живой вес при первом осеменении и отеле». Многими ведущими учеными разработаны рекомендации, предусматривающие плодотворное осеменение ремонтных телок при достижении ими живой массы не менее 360 кг в 14-15-месячном возрасте и высоте</w:t>
      </w:r>
      <w:r w:rsidR="00DF0883" w:rsidRPr="002B4FDB">
        <w:rPr>
          <w:rFonts w:ascii="Times New Roman" w:eastAsia="Times New Roman" w:hAnsi="Times New Roman" w:cs="Times New Roman"/>
          <w:sz w:val="28"/>
          <w:szCs w:val="28"/>
        </w:rPr>
        <w:t xml:space="preserve"> в крестце на уровне 125-127 см</w:t>
      </w:r>
      <w:r w:rsidRPr="002B4FDB">
        <w:rPr>
          <w:rFonts w:ascii="Times New Roman" w:eastAsia="Times New Roman" w:hAnsi="Times New Roman" w:cs="Times New Roman"/>
          <w:sz w:val="28"/>
          <w:szCs w:val="28"/>
        </w:rPr>
        <w:t xml:space="preserve"> [</w:t>
      </w:r>
      <w:r w:rsidR="002927EF" w:rsidRPr="002B4FDB">
        <w:rPr>
          <w:rFonts w:ascii="Times New Roman" w:eastAsia="Times New Roman" w:hAnsi="Times New Roman" w:cs="Times New Roman"/>
          <w:sz w:val="28"/>
          <w:szCs w:val="28"/>
        </w:rPr>
        <w:t>153</w:t>
      </w:r>
      <w:r w:rsidRPr="002B4FDB">
        <w:rPr>
          <w:rFonts w:ascii="Times New Roman" w:eastAsia="Times New Roman" w:hAnsi="Times New Roman" w:cs="Times New Roman"/>
          <w:sz w:val="28"/>
          <w:szCs w:val="28"/>
        </w:rPr>
        <w:t xml:space="preserve">]. Живая масса эстонских коров составила 382,2 кг при первом осеменении, что превосходит над коровами американской селекции по возрасту на 1,3 кг. Но по возрасту, коровы эстонской </w:t>
      </w:r>
      <w:r w:rsidRPr="002B4FDB">
        <w:rPr>
          <w:rFonts w:ascii="Times New Roman" w:eastAsia="Times New Roman" w:hAnsi="Times New Roman" w:cs="Times New Roman"/>
          <w:sz w:val="28"/>
          <w:szCs w:val="28"/>
        </w:rPr>
        <w:lastRenderedPageBreak/>
        <w:t>селекции уступают на 0,6 дней. Закономерно при установленном сроке плодотворного осеменения определяется «Возраст первого отела». В нашем исследовании возраст при первом отеле у коров I группы составил – 27,8 месяцев и у коров II группы – 28,2 месяцев.</w:t>
      </w:r>
    </w:p>
    <w:p w:rsidR="002A48F7" w:rsidRDefault="0094682B" w:rsidP="006242BA">
      <w:pPr>
        <w:shd w:val="clear" w:color="auto" w:fill="FFFFFF"/>
        <w:spacing w:after="0" w:line="240" w:lineRule="auto"/>
        <w:ind w:firstLine="567"/>
        <w:jc w:val="both"/>
        <w:rPr>
          <w:rFonts w:ascii="Times New Roman" w:eastAsia="Times New Roman" w:hAnsi="Times New Roman" w:cs="Times New Roman"/>
          <w:sz w:val="28"/>
          <w:szCs w:val="28"/>
        </w:rPr>
      </w:pPr>
      <w:r w:rsidRPr="002B4FDB">
        <w:rPr>
          <w:rFonts w:ascii="Times New Roman" w:eastAsia="Times New Roman" w:hAnsi="Times New Roman" w:cs="Times New Roman"/>
          <w:sz w:val="28"/>
          <w:szCs w:val="28"/>
        </w:rPr>
        <w:t xml:space="preserve">По мнению многих специалистов, половина успеха отела и последующего использования коровы зависит от сухостойного периода, когда животное нуждается в отдыхе перед отелом. Поэтому мы изучили продолжительность сухостойного периода как важный фактор для получения здорового потомства. Для обеспечения коровам полноценного отдыха оптимальным считается период в 60 дней. </w:t>
      </w:r>
    </w:p>
    <w:p w:rsidR="0094682B" w:rsidRPr="002B4FDB" w:rsidRDefault="0094682B" w:rsidP="006242BA">
      <w:pPr>
        <w:shd w:val="clear" w:color="auto" w:fill="FFFFFF"/>
        <w:spacing w:after="0" w:line="240" w:lineRule="auto"/>
        <w:ind w:firstLine="567"/>
        <w:jc w:val="both"/>
        <w:rPr>
          <w:rFonts w:ascii="Times New Roman" w:eastAsia="Times New Roman" w:hAnsi="Times New Roman" w:cs="Times New Roman"/>
          <w:sz w:val="28"/>
          <w:szCs w:val="28"/>
        </w:rPr>
      </w:pPr>
      <w:r w:rsidRPr="002B4FDB">
        <w:rPr>
          <w:rFonts w:ascii="Times New Roman" w:eastAsia="Times New Roman" w:hAnsi="Times New Roman" w:cs="Times New Roman"/>
          <w:sz w:val="28"/>
          <w:szCs w:val="28"/>
        </w:rPr>
        <w:t>В нашем исследовании этот параметр в среднем составил 60,7-64,2 дня в обеих группах. Наблюдается превосходство у коров американской селекции на 5,5%.</w:t>
      </w:r>
    </w:p>
    <w:p w:rsidR="006242BA" w:rsidRPr="002B4FDB" w:rsidRDefault="006242BA" w:rsidP="006242BA">
      <w:pPr>
        <w:shd w:val="clear" w:color="auto" w:fill="FFFFFF"/>
        <w:spacing w:after="0" w:line="240" w:lineRule="auto"/>
        <w:ind w:firstLine="567"/>
        <w:jc w:val="both"/>
        <w:rPr>
          <w:rFonts w:ascii="Times New Roman" w:eastAsia="Times New Roman" w:hAnsi="Times New Roman" w:cs="Times New Roman"/>
          <w:sz w:val="28"/>
          <w:szCs w:val="28"/>
        </w:rPr>
      </w:pPr>
      <w:r w:rsidRPr="002B4FDB">
        <w:rPr>
          <w:rFonts w:ascii="Times New Roman" w:eastAsia="Times New Roman" w:hAnsi="Times New Roman" w:cs="Times New Roman"/>
          <w:sz w:val="28"/>
          <w:szCs w:val="28"/>
        </w:rPr>
        <w:t>Одной из важных задач в животноводстве в течении календарного года отводиться получению потомства. Воспроизводство включает два главных периода, такие как «Продолжительность стельности» и «Сервис-период». Достаточно стабильным породным признаком в воспроизводстве сельскохозяйственных животных является «Продолжительность стельности» (плодоношения) – период от плодотворного осеменения до отела. Продолжительность стельности в среднем у коров от 240 до 320</w:t>
      </w:r>
      <w:r w:rsidR="002A48F7">
        <w:rPr>
          <w:rFonts w:ascii="Times New Roman" w:eastAsia="Times New Roman" w:hAnsi="Times New Roman" w:cs="Times New Roman"/>
          <w:sz w:val="28"/>
          <w:szCs w:val="28"/>
        </w:rPr>
        <w:t xml:space="preserve"> дней. Согласно данных таблицы 21</w:t>
      </w:r>
      <w:r w:rsidRPr="002B4FDB">
        <w:rPr>
          <w:rFonts w:ascii="Times New Roman" w:eastAsia="Times New Roman" w:hAnsi="Times New Roman" w:cs="Times New Roman"/>
          <w:sz w:val="28"/>
          <w:szCs w:val="28"/>
        </w:rPr>
        <w:t xml:space="preserve"> следует, что в среднем «Продолжительность стельности» у коров исследуемых групп в среднем равна 280-282,4 дня. В нашем случае, продолжительность сервис-периода в среднем составила у исследуемых I и II групп животных от 65 до 75,2 дней, что соответствует общепринятым значениям, не более 80-90 суток.</w:t>
      </w:r>
      <w:r w:rsidRPr="002B4FDB">
        <w:rPr>
          <w:rFonts w:ascii="Times New Roman" w:hAnsi="Times New Roman" w:cs="Times New Roman"/>
          <w:sz w:val="28"/>
          <w:szCs w:val="28"/>
        </w:rPr>
        <w:t xml:space="preserve"> </w:t>
      </w:r>
    </w:p>
    <w:p w:rsidR="006242BA" w:rsidRPr="002B4FDB" w:rsidRDefault="006242BA" w:rsidP="006242BA">
      <w:pPr>
        <w:shd w:val="clear" w:color="auto" w:fill="FFFFFF"/>
        <w:spacing w:after="0" w:line="240" w:lineRule="auto"/>
        <w:ind w:firstLine="567"/>
        <w:jc w:val="both"/>
        <w:rPr>
          <w:rFonts w:ascii="Times New Roman" w:eastAsia="Times New Roman" w:hAnsi="Times New Roman" w:cs="Times New Roman"/>
          <w:sz w:val="28"/>
          <w:szCs w:val="28"/>
        </w:rPr>
      </w:pPr>
      <w:r w:rsidRPr="002B4FDB">
        <w:rPr>
          <w:rFonts w:ascii="Times New Roman" w:eastAsia="Times New Roman" w:hAnsi="Times New Roman" w:cs="Times New Roman"/>
          <w:sz w:val="28"/>
          <w:szCs w:val="28"/>
        </w:rPr>
        <w:t xml:space="preserve">В результате определения продолжительности сервис-периода установлено, что с увеличением этого признака увеличивается длительность межотельного периода. </w:t>
      </w:r>
      <w:r w:rsidR="002A48F7" w:rsidRPr="002A48F7">
        <w:rPr>
          <w:rFonts w:ascii="Times New Roman" w:eastAsia="Times New Roman" w:hAnsi="Times New Roman" w:cs="Times New Roman"/>
          <w:sz w:val="28"/>
          <w:szCs w:val="28"/>
        </w:rPr>
        <w:t>Межотельный  период  (МОП) продолжительностью от 12 месяцев экономически и биологически целесообразен. Более 12 месяцев – нецелесообразен [153]. У коров I группы – американской селекции наибольший по продолжительности сервис-период (75,2 дней), что на 10,2 дня (на 13,6 %) больше, чем у коров эстонской селекции и соответственно повлекло на длительность межотельного периода, которая по данным таблицы 21 составила больше 12 месяцев – 418,4 дня, что на 8,7 дней (2,1 %) больше, чем у коров</w:t>
      </w:r>
      <w:r w:rsidR="00724B5E">
        <w:rPr>
          <w:rFonts w:ascii="Times New Roman" w:eastAsia="Times New Roman" w:hAnsi="Times New Roman" w:cs="Times New Roman"/>
          <w:sz w:val="28"/>
          <w:szCs w:val="28"/>
        </w:rPr>
        <w:t xml:space="preserve"> I группы – эстонской селекции.</w:t>
      </w:r>
      <w:r w:rsidRPr="002B4FDB">
        <w:rPr>
          <w:rFonts w:ascii="Times New Roman" w:eastAsia="Times New Roman" w:hAnsi="Times New Roman" w:cs="Times New Roman"/>
          <w:sz w:val="28"/>
          <w:szCs w:val="28"/>
        </w:rPr>
        <w:t xml:space="preserve"> </w:t>
      </w:r>
    </w:p>
    <w:p w:rsidR="006242BA" w:rsidRPr="002B4FDB" w:rsidRDefault="006242BA" w:rsidP="006242BA">
      <w:pPr>
        <w:shd w:val="clear" w:color="auto" w:fill="FFFFFF"/>
        <w:spacing w:after="0" w:line="240" w:lineRule="auto"/>
        <w:ind w:firstLine="567"/>
        <w:jc w:val="both"/>
        <w:rPr>
          <w:rFonts w:ascii="Times New Roman" w:eastAsia="Times New Roman" w:hAnsi="Times New Roman" w:cs="Times New Roman"/>
          <w:sz w:val="28"/>
          <w:szCs w:val="28"/>
        </w:rPr>
      </w:pPr>
      <w:r w:rsidRPr="002B4FDB">
        <w:rPr>
          <w:rFonts w:ascii="Times New Roman" w:eastAsia="Times New Roman" w:hAnsi="Times New Roman" w:cs="Times New Roman"/>
          <w:sz w:val="28"/>
          <w:szCs w:val="28"/>
        </w:rPr>
        <w:t>Также выделить следует, что о</w:t>
      </w:r>
      <w:r w:rsidRPr="002B4FDB">
        <w:rPr>
          <w:rFonts w:ascii="Times New Roman" w:hAnsi="Times New Roman" w:cs="Times New Roman"/>
          <w:sz w:val="28"/>
          <w:szCs w:val="28"/>
        </w:rPr>
        <w:t xml:space="preserve">дним из важных признаков при учете воспроизводительных особенностей </w:t>
      </w:r>
      <w:r w:rsidR="00E042E9" w:rsidRPr="002B4FDB">
        <w:rPr>
          <w:rFonts w:ascii="Times New Roman" w:hAnsi="Times New Roman" w:cs="Times New Roman"/>
          <w:sz w:val="28"/>
          <w:szCs w:val="28"/>
        </w:rPr>
        <w:t xml:space="preserve">в мясном скотоводстве является </w:t>
      </w:r>
      <w:r w:rsidR="002B4FDB">
        <w:rPr>
          <w:rFonts w:ascii="Times New Roman" w:eastAsia="Times New Roman" w:hAnsi="Times New Roman" w:cs="Times New Roman"/>
          <w:sz w:val="28"/>
          <w:szCs w:val="28"/>
        </w:rPr>
        <w:t xml:space="preserve">Межотельный </w:t>
      </w:r>
      <w:r w:rsidR="00E042E9" w:rsidRPr="002B4FDB">
        <w:rPr>
          <w:rFonts w:ascii="Times New Roman" w:eastAsia="Times New Roman" w:hAnsi="Times New Roman" w:cs="Times New Roman"/>
          <w:sz w:val="28"/>
          <w:szCs w:val="28"/>
        </w:rPr>
        <w:t>период</w:t>
      </w:r>
      <w:r w:rsidRPr="002B4FDB">
        <w:rPr>
          <w:rFonts w:ascii="Times New Roman" w:eastAsia="Times New Roman" w:hAnsi="Times New Roman" w:cs="Times New Roman"/>
          <w:sz w:val="28"/>
          <w:szCs w:val="28"/>
        </w:rPr>
        <w:t xml:space="preserve">, который </w:t>
      </w:r>
      <w:r w:rsidR="00E042E9" w:rsidRPr="002B4FDB">
        <w:rPr>
          <w:rFonts w:ascii="Times New Roman" w:eastAsia="Times New Roman" w:hAnsi="Times New Roman" w:cs="Times New Roman"/>
          <w:sz w:val="28"/>
          <w:szCs w:val="28"/>
        </w:rPr>
        <w:t xml:space="preserve">определяет </w:t>
      </w:r>
      <w:r w:rsidRPr="002B4FDB">
        <w:rPr>
          <w:rFonts w:ascii="Times New Roman" w:eastAsia="Times New Roman" w:hAnsi="Times New Roman" w:cs="Times New Roman"/>
          <w:sz w:val="28"/>
          <w:szCs w:val="28"/>
        </w:rPr>
        <w:t>ежегодность отелов коров и считается одним из ключевых биологическим и экономическим параметром благополучия воспроизводства стада в животноводстве. Он включает все производственные периоды коровы: отел, осеме</w:t>
      </w:r>
      <w:r w:rsidR="002B4FDB">
        <w:rPr>
          <w:rFonts w:ascii="Times New Roman" w:eastAsia="Times New Roman" w:hAnsi="Times New Roman" w:cs="Times New Roman"/>
          <w:sz w:val="28"/>
          <w:szCs w:val="28"/>
        </w:rPr>
        <w:t xml:space="preserve">нение, молочность, сухостойный </w:t>
      </w:r>
      <w:r w:rsidRPr="002B4FDB">
        <w:rPr>
          <w:rFonts w:ascii="Times New Roman" w:eastAsia="Times New Roman" w:hAnsi="Times New Roman" w:cs="Times New Roman"/>
          <w:sz w:val="28"/>
          <w:szCs w:val="28"/>
        </w:rPr>
        <w:t xml:space="preserve">период. </w:t>
      </w:r>
    </w:p>
    <w:p w:rsidR="006242BA" w:rsidRPr="002B4FDB" w:rsidRDefault="006242BA" w:rsidP="006242BA">
      <w:pPr>
        <w:shd w:val="clear" w:color="auto" w:fill="FFFFFF"/>
        <w:spacing w:after="0" w:line="240" w:lineRule="auto"/>
        <w:ind w:firstLine="567"/>
        <w:jc w:val="both"/>
        <w:rPr>
          <w:rFonts w:ascii="Times New Roman" w:eastAsia="Times New Roman" w:hAnsi="Times New Roman" w:cs="Times New Roman"/>
          <w:sz w:val="28"/>
          <w:szCs w:val="28"/>
        </w:rPr>
      </w:pPr>
      <w:r w:rsidRPr="002B4FDB">
        <w:rPr>
          <w:rFonts w:ascii="Times New Roman" w:eastAsia="Times New Roman" w:hAnsi="Times New Roman" w:cs="Times New Roman"/>
          <w:sz w:val="28"/>
          <w:szCs w:val="28"/>
        </w:rPr>
        <w:t>В практике племенного скотоводства в качестве оценки воспроизводительных особенностей коров используют коэффициент воспроизводительной способности (КВС) и индекса Дохи.</w:t>
      </w:r>
    </w:p>
    <w:p w:rsidR="006242BA" w:rsidRPr="002B4FDB" w:rsidRDefault="006242BA" w:rsidP="006242BA">
      <w:pPr>
        <w:shd w:val="clear" w:color="auto" w:fill="FFFFFF"/>
        <w:spacing w:after="0" w:line="240" w:lineRule="auto"/>
        <w:ind w:firstLine="567"/>
        <w:jc w:val="both"/>
        <w:rPr>
          <w:rFonts w:ascii="Times New Roman" w:eastAsia="Times New Roman" w:hAnsi="Times New Roman" w:cs="Times New Roman"/>
          <w:sz w:val="28"/>
          <w:szCs w:val="28"/>
        </w:rPr>
      </w:pPr>
      <w:r w:rsidRPr="002B4FDB">
        <w:rPr>
          <w:rFonts w:ascii="Times New Roman" w:eastAsia="Times New Roman" w:hAnsi="Times New Roman" w:cs="Times New Roman"/>
          <w:sz w:val="28"/>
          <w:szCs w:val="28"/>
        </w:rPr>
        <w:lastRenderedPageBreak/>
        <w:t>В наших исследованиях параметр КВС – от 0,87 до 0,89, а значения индекса Дохи – от 42,3 % до 48,6 %, что характеризовало плодовитость коров как среднюю величину.</w:t>
      </w:r>
    </w:p>
    <w:p w:rsidR="006242BA" w:rsidRPr="002B4FDB" w:rsidRDefault="006242BA" w:rsidP="006242BA">
      <w:pPr>
        <w:shd w:val="clear" w:color="auto" w:fill="FFFFFF"/>
        <w:spacing w:after="0" w:line="240" w:lineRule="auto"/>
        <w:ind w:firstLine="567"/>
        <w:jc w:val="both"/>
        <w:rPr>
          <w:rFonts w:ascii="Times New Roman" w:eastAsia="Times New Roman" w:hAnsi="Times New Roman" w:cs="Times New Roman"/>
          <w:sz w:val="28"/>
          <w:szCs w:val="28"/>
        </w:rPr>
      </w:pPr>
      <w:r w:rsidRPr="002B4FDB">
        <w:rPr>
          <w:rFonts w:ascii="Times New Roman" w:eastAsia="Times New Roman" w:hAnsi="Times New Roman" w:cs="Times New Roman"/>
          <w:sz w:val="28"/>
          <w:szCs w:val="28"/>
        </w:rPr>
        <w:t xml:space="preserve">В целом, воспроизводительные качества коров, исследуемых групп разных генотипов свидетельствуют о биологической закономерности чередующих один за другим периодов физиологических процессов, и следует в целом считать, что развитие репродуктивной функции коров в условиях Костанайской области – удовлетворительными. </w:t>
      </w:r>
    </w:p>
    <w:p w:rsidR="006242BA" w:rsidRPr="002B4FDB" w:rsidRDefault="002B4FDB" w:rsidP="006242BA">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Анализ полученных данных свидетельствует, что </w:t>
      </w:r>
      <w:r w:rsidR="006242BA" w:rsidRPr="002B4FDB">
        <w:rPr>
          <w:rFonts w:ascii="Times New Roman" w:eastAsia="Times New Roman" w:hAnsi="Times New Roman" w:cs="Times New Roman"/>
          <w:sz w:val="28"/>
          <w:szCs w:val="28"/>
        </w:rPr>
        <w:t xml:space="preserve">полученные цифровые показатели, характеризующие признаки воспроизводительных качеств исследуемых опытных коров абердин-ангусской породы разных генотипов: эстонской и американской селекции варьируют между собой не существенно. </w:t>
      </w:r>
      <w:r w:rsidR="006242BA" w:rsidRPr="002B4FDB">
        <w:rPr>
          <w:rFonts w:ascii="Times New Roman" w:hAnsi="Times New Roman" w:cs="Times New Roman"/>
          <w:sz w:val="28"/>
          <w:szCs w:val="28"/>
        </w:rPr>
        <w:t>Воспроизводительные качества коров зарубежной селекции в период адаптации к новым природно-климатическим условиям и освоения промышленной системы выращивания оказались вполне приемлемыми и превышали учитываемые признаки своих сверстников.</w:t>
      </w:r>
    </w:p>
    <w:p w:rsidR="006242BA" w:rsidRPr="006242BA" w:rsidRDefault="006242BA" w:rsidP="006242BA">
      <w:pPr>
        <w:spacing w:after="0" w:line="240" w:lineRule="auto"/>
        <w:ind w:firstLine="567"/>
        <w:jc w:val="both"/>
        <w:rPr>
          <w:rFonts w:ascii="Times New Roman" w:hAnsi="Times New Roman" w:cs="Times New Roman"/>
          <w:sz w:val="28"/>
          <w:szCs w:val="28"/>
        </w:rPr>
      </w:pPr>
      <w:r w:rsidRPr="002B4FDB">
        <w:rPr>
          <w:rFonts w:ascii="Times New Roman" w:hAnsi="Times New Roman" w:cs="Times New Roman"/>
          <w:sz w:val="28"/>
          <w:szCs w:val="28"/>
        </w:rPr>
        <w:t xml:space="preserve">Однако обобщая вышеизложенное следует рекомендовать специалистам </w:t>
      </w:r>
      <w:r w:rsidR="00071FA4" w:rsidRPr="002B4FDB">
        <w:rPr>
          <w:rFonts w:ascii="Times New Roman" w:hAnsi="Times New Roman" w:cs="Times New Roman"/>
          <w:sz w:val="28"/>
          <w:szCs w:val="28"/>
        </w:rPr>
        <w:t>ТОО</w:t>
      </w:r>
      <w:r w:rsidRPr="002B4FDB">
        <w:rPr>
          <w:rFonts w:ascii="Times New Roman" w:hAnsi="Times New Roman" w:cs="Times New Roman"/>
          <w:sz w:val="28"/>
          <w:szCs w:val="28"/>
        </w:rPr>
        <w:t xml:space="preserve"> «Колос»-фирма, ТОО «Север-Агро Н» о сокращении продолжительности сервис-периода и межотельного периода, что обеспечит на перспективу – повышение темпов воспроизводства породных ресурсов абердин-ангусского скота.</w:t>
      </w:r>
      <w:r w:rsidR="0094682B">
        <w:rPr>
          <w:rFonts w:ascii="Times New Roman" w:hAnsi="Times New Roman" w:cs="Times New Roman"/>
          <w:sz w:val="28"/>
          <w:szCs w:val="28"/>
        </w:rPr>
        <w:t xml:space="preserve"> </w:t>
      </w:r>
    </w:p>
    <w:p w:rsidR="006242BA" w:rsidRDefault="006242BA" w:rsidP="00AE6ADE">
      <w:pPr>
        <w:autoSpaceDE w:val="0"/>
        <w:autoSpaceDN w:val="0"/>
        <w:adjustRightInd w:val="0"/>
        <w:spacing w:after="0" w:line="240" w:lineRule="auto"/>
        <w:ind w:firstLine="567"/>
        <w:jc w:val="both"/>
        <w:rPr>
          <w:rFonts w:ascii="Times New Roman" w:eastAsia="Arial Unicode MS" w:hAnsi="Times New Roman" w:cs="Times New Roman"/>
          <w:b/>
          <w:color w:val="000000"/>
          <w:sz w:val="28"/>
          <w:szCs w:val="28"/>
        </w:rPr>
      </w:pPr>
    </w:p>
    <w:p w:rsidR="006242BA" w:rsidRDefault="006242BA" w:rsidP="00AE6ADE">
      <w:pPr>
        <w:autoSpaceDE w:val="0"/>
        <w:autoSpaceDN w:val="0"/>
        <w:adjustRightInd w:val="0"/>
        <w:spacing w:after="0" w:line="240" w:lineRule="auto"/>
        <w:ind w:firstLine="567"/>
        <w:jc w:val="both"/>
        <w:rPr>
          <w:rFonts w:ascii="Times New Roman" w:eastAsia="Arial Unicode MS" w:hAnsi="Times New Roman" w:cs="Times New Roman"/>
          <w:b/>
          <w:color w:val="000000"/>
          <w:sz w:val="28"/>
          <w:szCs w:val="28"/>
        </w:rPr>
      </w:pPr>
    </w:p>
    <w:p w:rsidR="00EE468F" w:rsidRPr="002A3A57" w:rsidRDefault="00DF0883" w:rsidP="00EE468F">
      <w:pPr>
        <w:autoSpaceDE w:val="0"/>
        <w:autoSpaceDN w:val="0"/>
        <w:adjustRightInd w:val="0"/>
        <w:spacing w:after="0" w:line="240" w:lineRule="auto"/>
        <w:ind w:firstLine="567"/>
        <w:jc w:val="both"/>
        <w:rPr>
          <w:rFonts w:ascii="Times New Roman" w:eastAsia="Arial Unicode MS" w:hAnsi="Times New Roman" w:cs="Times New Roman"/>
          <w:b/>
          <w:sz w:val="28"/>
          <w:szCs w:val="28"/>
        </w:rPr>
      </w:pPr>
      <w:r w:rsidRPr="002A3A57">
        <w:rPr>
          <w:rFonts w:ascii="Times New Roman" w:eastAsia="Arial Unicode MS" w:hAnsi="Times New Roman" w:cs="Times New Roman"/>
          <w:b/>
          <w:sz w:val="28"/>
          <w:szCs w:val="28"/>
        </w:rPr>
        <w:t xml:space="preserve">3.6.2 </w:t>
      </w:r>
      <w:r w:rsidR="007D5B7E" w:rsidRPr="002A3A57">
        <w:rPr>
          <w:rFonts w:ascii="Times New Roman" w:eastAsia="Arial Unicode MS" w:hAnsi="Times New Roman" w:cs="Times New Roman"/>
          <w:b/>
          <w:sz w:val="28"/>
          <w:szCs w:val="28"/>
        </w:rPr>
        <w:t>Раннее выявление</w:t>
      </w:r>
      <w:r w:rsidRPr="002A3A57">
        <w:rPr>
          <w:rFonts w:ascii="Times New Roman" w:eastAsia="Arial Unicode MS" w:hAnsi="Times New Roman" w:cs="Times New Roman"/>
          <w:b/>
          <w:sz w:val="28"/>
          <w:szCs w:val="28"/>
        </w:rPr>
        <w:t xml:space="preserve"> стельности коров методом экспресс-тестов</w:t>
      </w:r>
    </w:p>
    <w:p w:rsidR="00724B5E" w:rsidRPr="00724B5E" w:rsidRDefault="00724B5E" w:rsidP="00724B5E">
      <w:pPr>
        <w:shd w:val="clear" w:color="auto" w:fill="FFFFFF" w:themeFill="background1"/>
        <w:autoSpaceDE w:val="0"/>
        <w:autoSpaceDN w:val="0"/>
        <w:adjustRightInd w:val="0"/>
        <w:spacing w:after="0" w:line="240" w:lineRule="auto"/>
        <w:ind w:firstLine="567"/>
        <w:jc w:val="both"/>
        <w:rPr>
          <w:rFonts w:ascii="Times New Roman" w:hAnsi="Times New Roman" w:cs="Times New Roman"/>
          <w:sz w:val="28"/>
          <w:szCs w:val="28"/>
          <w:shd w:val="clear" w:color="auto" w:fill="FFFFFF" w:themeFill="background1"/>
        </w:rPr>
      </w:pPr>
      <w:r w:rsidRPr="00724B5E">
        <w:rPr>
          <w:rFonts w:ascii="Times New Roman" w:hAnsi="Times New Roman" w:cs="Times New Roman"/>
          <w:sz w:val="28"/>
          <w:szCs w:val="28"/>
          <w:shd w:val="clear" w:color="auto" w:fill="FFFFFF" w:themeFill="background1"/>
        </w:rPr>
        <w:t xml:space="preserve">Выявлены нами причины у коров </w:t>
      </w:r>
      <w:r w:rsidRPr="00724B5E">
        <w:rPr>
          <w:rFonts w:ascii="Times New Roman" w:eastAsia="Times New Roman" w:hAnsi="Times New Roman" w:cs="Times New Roman"/>
          <w:sz w:val="28"/>
          <w:szCs w:val="28"/>
        </w:rPr>
        <w:t>I группы – американской селекции</w:t>
      </w:r>
      <w:r w:rsidRPr="00724B5E">
        <w:rPr>
          <w:rFonts w:ascii="Times New Roman" w:hAnsi="Times New Roman" w:cs="Times New Roman"/>
          <w:sz w:val="28"/>
          <w:szCs w:val="28"/>
          <w:shd w:val="clear" w:color="auto" w:fill="FFFFFF" w:themeFill="background1"/>
        </w:rPr>
        <w:t>, которые имеют недостатки по воспроизводительным особенностям. Мы считаем, что многие коровы не сразу после плодотворного осеменения после предыдущего отела возвращаются в охоту и поэтому чаще рассматриваются, как сомнительные на стельность, а для предприятия это не приемлемо, так как нарушается тщательный контроль животных и отсутствует</w:t>
      </w:r>
      <w:r w:rsidRPr="00724B5E">
        <w:rPr>
          <w:rFonts w:ascii="Times New Roman" w:hAnsi="Times New Roman" w:cs="Times New Roman"/>
          <w:sz w:val="28"/>
          <w:szCs w:val="28"/>
          <w:shd w:val="clear" w:color="auto" w:fill="F7F7F7"/>
        </w:rPr>
        <w:t xml:space="preserve"> </w:t>
      </w:r>
      <w:r w:rsidRPr="00724B5E">
        <w:rPr>
          <w:rFonts w:ascii="Times New Roman" w:hAnsi="Times New Roman" w:cs="Times New Roman"/>
          <w:sz w:val="28"/>
          <w:szCs w:val="28"/>
          <w:shd w:val="clear" w:color="auto" w:fill="FFFFFF" w:themeFill="background1"/>
        </w:rPr>
        <w:t>уверенность, что корова здорова.</w:t>
      </w:r>
    </w:p>
    <w:p w:rsidR="00724B5E" w:rsidRPr="00724B5E" w:rsidRDefault="00724B5E" w:rsidP="00724B5E">
      <w:pPr>
        <w:shd w:val="clear" w:color="auto" w:fill="FFFFFF" w:themeFill="background1"/>
        <w:autoSpaceDE w:val="0"/>
        <w:autoSpaceDN w:val="0"/>
        <w:adjustRightInd w:val="0"/>
        <w:spacing w:after="0" w:line="240" w:lineRule="auto"/>
        <w:ind w:firstLine="567"/>
        <w:jc w:val="both"/>
        <w:rPr>
          <w:rFonts w:ascii="Times New Roman" w:eastAsia="DejaVuSans" w:hAnsi="Times New Roman" w:cs="Times New Roman"/>
          <w:sz w:val="28"/>
          <w:szCs w:val="28"/>
        </w:rPr>
      </w:pPr>
      <w:r w:rsidRPr="00724B5E">
        <w:rPr>
          <w:rFonts w:ascii="Times New Roman" w:eastAsia="DejaVuSans" w:hAnsi="Times New Roman" w:cs="Times New Roman"/>
          <w:sz w:val="28"/>
          <w:szCs w:val="28"/>
        </w:rPr>
        <w:t>Поэтому одним из залогов успешности в быстром и рентабельном обновлении стада является использование простого, доступного и понятного для каждого специалиста – ранней диагностики стельности коров после искусственного осеменения.</w:t>
      </w:r>
    </w:p>
    <w:p w:rsidR="00724B5E" w:rsidRPr="00724B5E" w:rsidRDefault="00724B5E" w:rsidP="00724B5E">
      <w:pPr>
        <w:shd w:val="clear" w:color="auto" w:fill="FFFFFF" w:themeFill="background1"/>
        <w:autoSpaceDE w:val="0"/>
        <w:autoSpaceDN w:val="0"/>
        <w:adjustRightInd w:val="0"/>
        <w:spacing w:after="0" w:line="240" w:lineRule="auto"/>
        <w:ind w:firstLine="567"/>
        <w:jc w:val="both"/>
        <w:rPr>
          <w:rFonts w:ascii="Times New Roman" w:eastAsia="DejaVuSans" w:hAnsi="Times New Roman" w:cs="Times New Roman"/>
          <w:sz w:val="28"/>
          <w:szCs w:val="28"/>
        </w:rPr>
      </w:pPr>
      <w:r w:rsidRPr="00724B5E">
        <w:rPr>
          <w:rFonts w:ascii="Times New Roman" w:eastAsia="DejaVuSans" w:hAnsi="Times New Roman" w:cs="Times New Roman"/>
          <w:sz w:val="28"/>
          <w:szCs w:val="28"/>
        </w:rPr>
        <w:t>В настоящее время существуют множество методов определения в животноводческих предприятиях и одним из них является ректальная пальпация и трансректальное УЗИ-сканирование.</w:t>
      </w:r>
    </w:p>
    <w:p w:rsidR="00AE6ADE" w:rsidRDefault="00AE6ADE" w:rsidP="00AE6ADE">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AE6ADE">
        <w:rPr>
          <w:rFonts w:ascii="Times New Roman" w:eastAsia="DejaVuSans" w:hAnsi="Times New Roman" w:cs="Times New Roman"/>
          <w:sz w:val="28"/>
          <w:szCs w:val="28"/>
        </w:rPr>
        <w:t>Нами проведены исследования определения стельности коров с применением двух иммунологических экспресс-методов с визуальным учетом результатов: экспресс-тест</w:t>
      </w:r>
      <w:r>
        <w:rPr>
          <w:rFonts w:ascii="Times New Roman" w:eastAsia="DejaVuSans" w:hAnsi="Times New Roman" w:cs="Times New Roman"/>
          <w:sz w:val="28"/>
          <w:szCs w:val="28"/>
        </w:rPr>
        <w:t>ов</w:t>
      </w:r>
      <w:r w:rsidRPr="00AE6ADE">
        <w:rPr>
          <w:rFonts w:ascii="Times New Roman" w:eastAsia="DejaVuSans" w:hAnsi="Times New Roman" w:cs="Times New Roman"/>
          <w:sz w:val="28"/>
          <w:szCs w:val="28"/>
        </w:rPr>
        <w:t xml:space="preserve"> «IDEXX Visual Pregnancy Test» </w:t>
      </w:r>
      <w:r w:rsidR="001B3187">
        <w:rPr>
          <w:rFonts w:ascii="Times New Roman" w:eastAsia="DejaVuSans" w:hAnsi="Times New Roman" w:cs="Times New Roman"/>
          <w:sz w:val="28"/>
          <w:szCs w:val="28"/>
        </w:rPr>
        <w:t>(США) и</w:t>
      </w:r>
      <w:r w:rsidRPr="00AE6ADE">
        <w:rPr>
          <w:rFonts w:ascii="Times New Roman" w:eastAsia="DejaVuSans" w:hAnsi="Times New Roman" w:cs="Times New Roman"/>
          <w:sz w:val="28"/>
          <w:szCs w:val="28"/>
        </w:rPr>
        <w:t xml:space="preserve"> </w:t>
      </w:r>
      <w:r>
        <w:rPr>
          <w:rFonts w:ascii="Times New Roman" w:eastAsia="DejaVuSans" w:hAnsi="Times New Roman" w:cs="Times New Roman"/>
          <w:sz w:val="28"/>
          <w:szCs w:val="28"/>
        </w:rPr>
        <w:t>«</w:t>
      </w:r>
      <w:r w:rsidRPr="00AE6ADE">
        <w:rPr>
          <w:rFonts w:ascii="Times New Roman" w:eastAsia="DejaVuSans" w:hAnsi="Times New Roman" w:cs="Times New Roman"/>
          <w:sz w:val="28"/>
          <w:szCs w:val="28"/>
        </w:rPr>
        <w:t>Oxiline ® Blue Eyes</w:t>
      </w:r>
      <w:r>
        <w:rPr>
          <w:rFonts w:ascii="Times New Roman" w:eastAsia="DejaVuSans" w:hAnsi="Times New Roman" w:cs="Times New Roman"/>
          <w:sz w:val="28"/>
          <w:szCs w:val="28"/>
        </w:rPr>
        <w:t>»</w:t>
      </w:r>
      <w:r w:rsidRPr="00AE6ADE">
        <w:rPr>
          <w:rFonts w:ascii="Times New Roman" w:eastAsia="DejaVuSans" w:hAnsi="Times New Roman" w:cs="Times New Roman"/>
          <w:sz w:val="28"/>
          <w:szCs w:val="28"/>
        </w:rPr>
        <w:t xml:space="preserve"> (Канада). В экспериментах</w:t>
      </w:r>
      <w:r>
        <w:rPr>
          <w:rFonts w:ascii="Times New Roman" w:eastAsia="DejaVuSans" w:hAnsi="Times New Roman" w:cs="Times New Roman"/>
          <w:sz w:val="28"/>
          <w:szCs w:val="28"/>
        </w:rPr>
        <w:t xml:space="preserve"> использовали коров на 28 - 35 </w:t>
      </w:r>
      <w:r w:rsidRPr="00AE6ADE">
        <w:rPr>
          <w:rFonts w:ascii="Times New Roman" w:eastAsia="DejaVuSans" w:hAnsi="Times New Roman" w:cs="Times New Roman"/>
          <w:sz w:val="28"/>
          <w:szCs w:val="28"/>
        </w:rPr>
        <w:t>день после искусственного осеменения. Тестирование</w:t>
      </w:r>
      <w:r>
        <w:rPr>
          <w:rFonts w:ascii="Times New Roman" w:eastAsia="DejaVuSans" w:hAnsi="Times New Roman" w:cs="Times New Roman"/>
          <w:sz w:val="28"/>
          <w:szCs w:val="28"/>
        </w:rPr>
        <w:t xml:space="preserve"> материала от животных проводились</w:t>
      </w:r>
      <w:r w:rsidRPr="00AE6ADE">
        <w:rPr>
          <w:rFonts w:ascii="Times New Roman" w:eastAsia="DejaVuSans" w:hAnsi="Times New Roman" w:cs="Times New Roman"/>
          <w:sz w:val="28"/>
          <w:szCs w:val="28"/>
        </w:rPr>
        <w:t xml:space="preserve"> как в лаборатории, так и в полевых условиях</w:t>
      </w:r>
      <w:r w:rsidR="001B3187">
        <w:rPr>
          <w:rFonts w:ascii="Times New Roman" w:eastAsia="DejaVuSans" w:hAnsi="Times New Roman" w:cs="Times New Roman"/>
          <w:sz w:val="28"/>
          <w:szCs w:val="28"/>
        </w:rPr>
        <w:t xml:space="preserve"> </w:t>
      </w:r>
      <w:r w:rsidR="001B3187" w:rsidRPr="002C4B96">
        <w:rPr>
          <w:rFonts w:ascii="Times New Roman" w:eastAsia="DejaVuSans" w:hAnsi="Times New Roman" w:cs="Times New Roman"/>
          <w:sz w:val="28"/>
          <w:szCs w:val="28"/>
        </w:rPr>
        <w:t>[</w:t>
      </w:r>
      <w:r w:rsidR="002927EF" w:rsidRPr="002927EF">
        <w:rPr>
          <w:rFonts w:ascii="Times New Roman" w:eastAsia="DejaVuSans" w:hAnsi="Times New Roman" w:cs="Times New Roman"/>
          <w:sz w:val="28"/>
          <w:szCs w:val="28"/>
        </w:rPr>
        <w:t>175</w:t>
      </w:r>
      <w:r w:rsidR="001B3187" w:rsidRPr="002C4B96">
        <w:rPr>
          <w:rFonts w:ascii="Times New Roman" w:eastAsia="DejaVuSans" w:hAnsi="Times New Roman" w:cs="Times New Roman"/>
          <w:sz w:val="28"/>
          <w:szCs w:val="28"/>
        </w:rPr>
        <w:t>].</w:t>
      </w:r>
    </w:p>
    <w:p w:rsidR="002C4B96" w:rsidRDefault="00AE6ADE" w:rsidP="00AE6ADE">
      <w:pPr>
        <w:autoSpaceDE w:val="0"/>
        <w:autoSpaceDN w:val="0"/>
        <w:adjustRightInd w:val="0"/>
        <w:spacing w:after="0" w:line="240" w:lineRule="auto"/>
        <w:ind w:firstLine="567"/>
        <w:jc w:val="both"/>
        <w:rPr>
          <w:rFonts w:ascii="Times New Roman" w:eastAsia="DejaVuSans" w:hAnsi="Times New Roman" w:cs="Times New Roman"/>
          <w:sz w:val="28"/>
          <w:szCs w:val="28"/>
        </w:rPr>
      </w:pPr>
      <w:r>
        <w:rPr>
          <w:rFonts w:ascii="Times New Roman" w:eastAsia="DejaVuSans" w:hAnsi="Times New Roman" w:cs="Times New Roman"/>
          <w:sz w:val="28"/>
          <w:szCs w:val="28"/>
        </w:rPr>
        <w:lastRenderedPageBreak/>
        <w:t>В</w:t>
      </w:r>
      <w:r w:rsidRPr="00AE6ADE">
        <w:rPr>
          <w:rFonts w:ascii="Times New Roman" w:eastAsia="DejaVuSans" w:hAnsi="Times New Roman" w:cs="Times New Roman"/>
          <w:sz w:val="28"/>
          <w:szCs w:val="28"/>
        </w:rPr>
        <w:t xml:space="preserve"> </w:t>
      </w:r>
      <w:r>
        <w:rPr>
          <w:rFonts w:ascii="Times New Roman" w:eastAsia="DejaVuSans" w:hAnsi="Times New Roman" w:cs="Times New Roman"/>
          <w:sz w:val="28"/>
          <w:szCs w:val="28"/>
        </w:rPr>
        <w:t>э</w:t>
      </w:r>
      <w:r w:rsidRPr="00AE6ADE">
        <w:rPr>
          <w:rFonts w:ascii="Times New Roman" w:eastAsia="DejaVuSans" w:hAnsi="Times New Roman" w:cs="Times New Roman"/>
          <w:sz w:val="28"/>
          <w:szCs w:val="28"/>
        </w:rPr>
        <w:t>кспресс-тест</w:t>
      </w:r>
      <w:r w:rsidR="00D14D80">
        <w:rPr>
          <w:rFonts w:ascii="Times New Roman" w:eastAsia="DejaVuSans" w:hAnsi="Times New Roman" w:cs="Times New Roman"/>
          <w:sz w:val="28"/>
          <w:szCs w:val="28"/>
        </w:rPr>
        <w:t>ах</w:t>
      </w:r>
      <w:r w:rsidRPr="00AE6ADE">
        <w:rPr>
          <w:rFonts w:ascii="Times New Roman" w:eastAsia="DejaVuSans" w:hAnsi="Times New Roman" w:cs="Times New Roman"/>
          <w:sz w:val="28"/>
          <w:szCs w:val="28"/>
        </w:rPr>
        <w:t xml:space="preserve"> «</w:t>
      </w:r>
      <w:r w:rsidRPr="00AE6ADE">
        <w:rPr>
          <w:rFonts w:ascii="Times New Roman" w:eastAsia="DejaVuSans" w:hAnsi="Times New Roman" w:cs="Times New Roman"/>
          <w:sz w:val="28"/>
          <w:szCs w:val="28"/>
          <w:lang w:val="en-US"/>
        </w:rPr>
        <w:t>IDEXX</w:t>
      </w:r>
      <w:r w:rsidRPr="00AE6ADE">
        <w:rPr>
          <w:rFonts w:ascii="Times New Roman" w:eastAsia="DejaVuSans" w:hAnsi="Times New Roman" w:cs="Times New Roman"/>
          <w:sz w:val="28"/>
          <w:szCs w:val="28"/>
        </w:rPr>
        <w:t xml:space="preserve"> </w:t>
      </w:r>
      <w:r w:rsidRPr="00AE6ADE">
        <w:rPr>
          <w:rFonts w:ascii="Times New Roman" w:eastAsia="DejaVuSans" w:hAnsi="Times New Roman" w:cs="Times New Roman"/>
          <w:sz w:val="28"/>
          <w:szCs w:val="28"/>
          <w:lang w:val="en-US"/>
        </w:rPr>
        <w:t>Visual</w:t>
      </w:r>
      <w:r w:rsidRPr="00AE6ADE">
        <w:rPr>
          <w:rFonts w:ascii="Times New Roman" w:eastAsia="DejaVuSans" w:hAnsi="Times New Roman" w:cs="Times New Roman"/>
          <w:sz w:val="28"/>
          <w:szCs w:val="28"/>
        </w:rPr>
        <w:t xml:space="preserve"> </w:t>
      </w:r>
      <w:r w:rsidRPr="00AE6ADE">
        <w:rPr>
          <w:rFonts w:ascii="Times New Roman" w:eastAsia="DejaVuSans" w:hAnsi="Times New Roman" w:cs="Times New Roman"/>
          <w:sz w:val="28"/>
          <w:szCs w:val="28"/>
          <w:lang w:val="en-US"/>
        </w:rPr>
        <w:t>Pregnancy</w:t>
      </w:r>
      <w:r w:rsidRPr="00AE6ADE">
        <w:rPr>
          <w:rFonts w:ascii="Times New Roman" w:eastAsia="DejaVuSans" w:hAnsi="Times New Roman" w:cs="Times New Roman"/>
          <w:sz w:val="28"/>
          <w:szCs w:val="28"/>
        </w:rPr>
        <w:t xml:space="preserve"> </w:t>
      </w:r>
      <w:r w:rsidRPr="00AE6ADE">
        <w:rPr>
          <w:rFonts w:ascii="Times New Roman" w:eastAsia="DejaVuSans" w:hAnsi="Times New Roman" w:cs="Times New Roman"/>
          <w:sz w:val="28"/>
          <w:szCs w:val="28"/>
          <w:lang w:val="en-US"/>
        </w:rPr>
        <w:t>Test</w:t>
      </w:r>
      <w:r w:rsidRPr="00AE6ADE">
        <w:rPr>
          <w:rFonts w:ascii="Times New Roman" w:eastAsia="DejaVuSans" w:hAnsi="Times New Roman" w:cs="Times New Roman"/>
          <w:sz w:val="28"/>
          <w:szCs w:val="28"/>
        </w:rPr>
        <w:t>»</w:t>
      </w:r>
      <w:r w:rsidR="00D14D80">
        <w:rPr>
          <w:rFonts w:ascii="Times New Roman" w:eastAsia="DejaVuSans" w:hAnsi="Times New Roman" w:cs="Times New Roman"/>
          <w:sz w:val="28"/>
          <w:szCs w:val="28"/>
        </w:rPr>
        <w:t xml:space="preserve"> и «</w:t>
      </w:r>
      <w:r w:rsidR="00D14D80" w:rsidRPr="00AE6ADE">
        <w:rPr>
          <w:rFonts w:ascii="Times New Roman" w:eastAsia="DejaVuSans" w:hAnsi="Times New Roman" w:cs="Times New Roman"/>
          <w:sz w:val="28"/>
          <w:szCs w:val="28"/>
        </w:rPr>
        <w:t>Oxiline ® Blue Eyes</w:t>
      </w:r>
      <w:r w:rsidR="00D14D80">
        <w:rPr>
          <w:rFonts w:ascii="Times New Roman" w:eastAsia="DejaVuSans" w:hAnsi="Times New Roman" w:cs="Times New Roman"/>
          <w:sz w:val="28"/>
          <w:szCs w:val="28"/>
        </w:rPr>
        <w:t>»</w:t>
      </w:r>
      <w:r w:rsidR="00D14D80" w:rsidRPr="00AE6ADE">
        <w:rPr>
          <w:rFonts w:ascii="Times New Roman" w:eastAsia="DejaVuSans" w:hAnsi="Times New Roman" w:cs="Times New Roman"/>
          <w:sz w:val="28"/>
          <w:szCs w:val="28"/>
        </w:rPr>
        <w:t xml:space="preserve"> </w:t>
      </w:r>
      <w:r>
        <w:rPr>
          <w:rFonts w:ascii="Times New Roman" w:eastAsia="DejaVuSans" w:hAnsi="Times New Roman" w:cs="Times New Roman"/>
          <w:sz w:val="28"/>
          <w:szCs w:val="28"/>
        </w:rPr>
        <w:t xml:space="preserve"> м</w:t>
      </w:r>
      <w:r w:rsidRPr="00AE6ADE">
        <w:rPr>
          <w:rFonts w:ascii="Times New Roman" w:eastAsia="DejaVuSans" w:hAnsi="Times New Roman" w:cs="Times New Roman"/>
          <w:sz w:val="28"/>
          <w:szCs w:val="28"/>
        </w:rPr>
        <w:t>аркером стельности для выявл</w:t>
      </w:r>
      <w:r>
        <w:rPr>
          <w:rFonts w:ascii="Times New Roman" w:eastAsia="DejaVuSans" w:hAnsi="Times New Roman" w:cs="Times New Roman"/>
          <w:sz w:val="28"/>
          <w:szCs w:val="28"/>
        </w:rPr>
        <w:t xml:space="preserve">ения ранних сроков беременности </w:t>
      </w:r>
      <w:r w:rsidRPr="00AE6ADE">
        <w:rPr>
          <w:rFonts w:ascii="Times New Roman" w:eastAsia="DejaVuSans" w:hAnsi="Times New Roman" w:cs="Times New Roman"/>
          <w:sz w:val="28"/>
          <w:szCs w:val="28"/>
        </w:rPr>
        <w:t xml:space="preserve">является - гликопротеин </w:t>
      </w:r>
      <w:r w:rsidR="002C4B96">
        <w:rPr>
          <w:rFonts w:ascii="Times New Roman" w:eastAsia="DejaVuSans" w:hAnsi="Times New Roman" w:cs="Times New Roman"/>
          <w:sz w:val="28"/>
          <w:szCs w:val="28"/>
        </w:rPr>
        <w:t xml:space="preserve">ассоциированный со стельностью </w:t>
      </w:r>
      <w:r w:rsidRPr="00AE6ADE">
        <w:rPr>
          <w:rFonts w:ascii="Times New Roman" w:eastAsia="DejaVuSans" w:hAnsi="Times New Roman" w:cs="Times New Roman"/>
          <w:sz w:val="28"/>
          <w:szCs w:val="28"/>
        </w:rPr>
        <w:t>PAGs</w:t>
      </w:r>
      <w:r w:rsidR="00D14D80">
        <w:rPr>
          <w:rFonts w:ascii="Times New Roman" w:eastAsia="DejaVuSans" w:hAnsi="Times New Roman" w:cs="Times New Roman"/>
          <w:sz w:val="28"/>
          <w:szCs w:val="28"/>
        </w:rPr>
        <w:t xml:space="preserve"> белок</w:t>
      </w:r>
      <w:r w:rsidR="002C4B96">
        <w:rPr>
          <w:rFonts w:ascii="Times New Roman" w:eastAsia="DejaVuSans" w:hAnsi="Times New Roman" w:cs="Times New Roman"/>
          <w:sz w:val="28"/>
          <w:szCs w:val="28"/>
        </w:rPr>
        <w:t xml:space="preserve">. </w:t>
      </w:r>
      <w:r w:rsidR="002C4B96" w:rsidRPr="002C4B96">
        <w:rPr>
          <w:rFonts w:ascii="Times New Roman" w:eastAsia="DejaVuSans" w:hAnsi="Times New Roman" w:cs="Times New Roman"/>
          <w:sz w:val="28"/>
          <w:szCs w:val="28"/>
        </w:rPr>
        <w:t>Известно, что гликопротеины PAG начинают продуцироваться у коров с первого дня формирования ранней плаценты, и производятся ею в течение всего периода стельности, и быстро элиминируются из крови после отёла. Использование в качестве маркёров гликопротеинов PAG, согласно научных публикаций позволяет достичь чувствительности и специфичности более 99%</w:t>
      </w:r>
      <w:r w:rsidR="002C4B96">
        <w:rPr>
          <w:rFonts w:ascii="Times New Roman" w:eastAsia="DejaVuSans" w:hAnsi="Times New Roman" w:cs="Times New Roman"/>
          <w:sz w:val="28"/>
          <w:szCs w:val="28"/>
        </w:rPr>
        <w:t xml:space="preserve"> </w:t>
      </w:r>
      <w:r w:rsidR="002C4B96" w:rsidRPr="002C4B96">
        <w:rPr>
          <w:rFonts w:ascii="Times New Roman" w:eastAsia="DejaVuSans" w:hAnsi="Times New Roman" w:cs="Times New Roman"/>
          <w:sz w:val="28"/>
          <w:szCs w:val="28"/>
        </w:rPr>
        <w:t>[</w:t>
      </w:r>
      <w:r w:rsidR="002927EF">
        <w:rPr>
          <w:rFonts w:ascii="Times New Roman" w:eastAsia="DejaVuSans" w:hAnsi="Times New Roman" w:cs="Times New Roman"/>
          <w:sz w:val="28"/>
          <w:szCs w:val="28"/>
        </w:rPr>
        <w:t>176, 177</w:t>
      </w:r>
      <w:r w:rsidR="002C4B96" w:rsidRPr="002C4B96">
        <w:rPr>
          <w:rFonts w:ascii="Times New Roman" w:eastAsia="DejaVuSans" w:hAnsi="Times New Roman" w:cs="Times New Roman"/>
          <w:sz w:val="28"/>
          <w:szCs w:val="28"/>
        </w:rPr>
        <w:t>].</w:t>
      </w:r>
    </w:p>
    <w:p w:rsidR="00AE6ADE" w:rsidRPr="00AE6ADE" w:rsidRDefault="00AE6ADE" w:rsidP="00AE6ADE">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AE6ADE">
        <w:rPr>
          <w:rFonts w:ascii="Times New Roman" w:eastAsia="DejaVuSans" w:hAnsi="Times New Roman" w:cs="Times New Roman"/>
          <w:sz w:val="28"/>
          <w:szCs w:val="28"/>
        </w:rPr>
        <w:t>Для проведения тестирования у исследуемых животных отбирали кровь, получали и исследовали сыворотку крови.</w:t>
      </w:r>
    </w:p>
    <w:p w:rsidR="00AE6ADE" w:rsidRDefault="00AE6ADE" w:rsidP="00AE6ADE">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AE6ADE">
        <w:rPr>
          <w:rFonts w:ascii="Times New Roman" w:eastAsia="DejaVuSans" w:hAnsi="Times New Roman" w:cs="Times New Roman"/>
          <w:sz w:val="28"/>
          <w:szCs w:val="28"/>
        </w:rPr>
        <w:t>Учет реакции «IDEXX Visual Pregnancy Test» определяли визуально по изменению цвета содержимого лунок планшета. При окрашивании содержимого лунок в голубой цвет реакцию, согласно инструкции, считали положительной, что указывает на стельность коров</w:t>
      </w:r>
      <w:r w:rsidR="00071FA4">
        <w:rPr>
          <w:rFonts w:ascii="Times New Roman" w:eastAsia="DejaVuSans" w:hAnsi="Times New Roman" w:cs="Times New Roman"/>
          <w:sz w:val="28"/>
          <w:szCs w:val="28"/>
        </w:rPr>
        <w:t xml:space="preserve"> (рисунок 8</w:t>
      </w:r>
      <w:r w:rsidRPr="00AE6ADE">
        <w:rPr>
          <w:rFonts w:ascii="Times New Roman" w:eastAsia="DejaVuSans" w:hAnsi="Times New Roman" w:cs="Times New Roman"/>
          <w:sz w:val="28"/>
          <w:szCs w:val="28"/>
        </w:rPr>
        <w:t>).</w:t>
      </w:r>
    </w:p>
    <w:p w:rsidR="00D14D80" w:rsidRDefault="00D14D80" w:rsidP="00AE6ADE">
      <w:pPr>
        <w:autoSpaceDE w:val="0"/>
        <w:autoSpaceDN w:val="0"/>
        <w:adjustRightInd w:val="0"/>
        <w:spacing w:after="0" w:line="240" w:lineRule="auto"/>
        <w:ind w:firstLine="567"/>
        <w:jc w:val="both"/>
        <w:rPr>
          <w:rFonts w:ascii="Times New Roman" w:eastAsia="DejaVuSans" w:hAnsi="Times New Roman" w:cs="Times New Roman"/>
          <w:sz w:val="28"/>
          <w:szCs w:val="28"/>
        </w:rPr>
      </w:pPr>
    </w:p>
    <w:p w:rsidR="00AE6ADE" w:rsidRDefault="00D14D80" w:rsidP="00724B5E">
      <w:pPr>
        <w:autoSpaceDE w:val="0"/>
        <w:autoSpaceDN w:val="0"/>
        <w:adjustRightInd w:val="0"/>
        <w:spacing w:after="0" w:line="240" w:lineRule="auto"/>
        <w:ind w:firstLine="567"/>
        <w:rPr>
          <w:rFonts w:ascii="Times New Roman" w:eastAsia="DejaVuSans" w:hAnsi="Times New Roman" w:cs="Times New Roman"/>
          <w:sz w:val="28"/>
          <w:szCs w:val="28"/>
        </w:rPr>
      </w:pPr>
      <w:r w:rsidRPr="00D14D80">
        <w:rPr>
          <w:rFonts w:ascii="Times New Roman" w:eastAsia="DejaVuSans" w:hAnsi="Times New Roman" w:cs="Times New Roman"/>
          <w:noProof/>
          <w:sz w:val="28"/>
          <w:szCs w:val="28"/>
        </w:rPr>
        <w:drawing>
          <wp:inline distT="0" distB="0" distL="0" distR="0" wp14:anchorId="20839634" wp14:editId="732616E3">
            <wp:extent cx="5610221" cy="33375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16934" cy="3401046"/>
                    </a:xfrm>
                    <a:prstGeom prst="rect">
                      <a:avLst/>
                    </a:prstGeom>
                  </pic:spPr>
                </pic:pic>
              </a:graphicData>
            </a:graphic>
          </wp:inline>
        </w:drawing>
      </w:r>
    </w:p>
    <w:p w:rsidR="00D14D80" w:rsidRDefault="00D14D80" w:rsidP="000C0B94">
      <w:pPr>
        <w:autoSpaceDE w:val="0"/>
        <w:autoSpaceDN w:val="0"/>
        <w:adjustRightInd w:val="0"/>
        <w:spacing w:after="0" w:line="240" w:lineRule="auto"/>
        <w:ind w:firstLine="567"/>
        <w:jc w:val="center"/>
        <w:rPr>
          <w:rFonts w:ascii="Times New Roman" w:eastAsia="DejaVuSans" w:hAnsi="Times New Roman" w:cs="Times New Roman"/>
          <w:sz w:val="28"/>
          <w:szCs w:val="28"/>
        </w:rPr>
      </w:pPr>
    </w:p>
    <w:p w:rsidR="00D14D80" w:rsidRPr="002F701A" w:rsidRDefault="007D5B7E" w:rsidP="000C0B94">
      <w:pPr>
        <w:autoSpaceDE w:val="0"/>
        <w:autoSpaceDN w:val="0"/>
        <w:adjustRightInd w:val="0"/>
        <w:spacing w:after="0" w:line="240" w:lineRule="auto"/>
        <w:ind w:firstLine="567"/>
        <w:jc w:val="center"/>
        <w:rPr>
          <w:rFonts w:ascii="Times New Roman" w:eastAsia="DejaVuSans" w:hAnsi="Times New Roman" w:cs="Times New Roman"/>
          <w:sz w:val="28"/>
          <w:szCs w:val="28"/>
        </w:rPr>
      </w:pPr>
      <w:r>
        <w:rPr>
          <w:rFonts w:ascii="Times New Roman" w:hAnsi="Times New Roman"/>
          <w:sz w:val="28"/>
          <w:szCs w:val="28"/>
        </w:rPr>
        <w:t xml:space="preserve">Рисунок </w:t>
      </w:r>
      <w:r w:rsidR="00071FA4">
        <w:rPr>
          <w:rFonts w:ascii="Times New Roman" w:hAnsi="Times New Roman"/>
          <w:sz w:val="28"/>
          <w:szCs w:val="28"/>
        </w:rPr>
        <w:t>8</w:t>
      </w:r>
      <w:r>
        <w:rPr>
          <w:rFonts w:ascii="Times New Roman" w:hAnsi="Times New Roman"/>
          <w:sz w:val="28"/>
          <w:szCs w:val="28"/>
        </w:rPr>
        <w:t xml:space="preserve"> -</w:t>
      </w:r>
      <w:r w:rsidR="00D14D80" w:rsidRPr="002F701A">
        <w:rPr>
          <w:rFonts w:ascii="Times New Roman" w:hAnsi="Times New Roman"/>
          <w:sz w:val="28"/>
          <w:szCs w:val="28"/>
        </w:rPr>
        <w:t xml:space="preserve"> Визуальный учёт реакции на стельность с «IDEXX Visual Pregnancy Test»</w:t>
      </w:r>
    </w:p>
    <w:p w:rsidR="00D14D80" w:rsidRDefault="00D14D80" w:rsidP="005B0DBD">
      <w:pPr>
        <w:autoSpaceDE w:val="0"/>
        <w:autoSpaceDN w:val="0"/>
        <w:adjustRightInd w:val="0"/>
        <w:spacing w:after="0" w:line="240" w:lineRule="auto"/>
        <w:jc w:val="both"/>
        <w:rPr>
          <w:rFonts w:ascii="Times New Roman" w:eastAsia="DejaVuSans" w:hAnsi="Times New Roman" w:cs="Times New Roman"/>
          <w:sz w:val="28"/>
          <w:szCs w:val="28"/>
        </w:rPr>
      </w:pPr>
    </w:p>
    <w:p w:rsidR="00D14D80" w:rsidRPr="00D14D80" w:rsidRDefault="00D14D80" w:rsidP="00D14D80">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D14D80">
        <w:rPr>
          <w:rFonts w:ascii="Times New Roman" w:eastAsia="DejaVuSans" w:hAnsi="Times New Roman" w:cs="Times New Roman"/>
          <w:sz w:val="28"/>
          <w:szCs w:val="28"/>
        </w:rPr>
        <w:t>Если содержимое лунок не окрашивалось, оставалось прозрачным – животное, согласно и</w:t>
      </w:r>
      <w:r>
        <w:rPr>
          <w:rFonts w:ascii="Times New Roman" w:eastAsia="DejaVuSans" w:hAnsi="Times New Roman" w:cs="Times New Roman"/>
          <w:sz w:val="28"/>
          <w:szCs w:val="28"/>
        </w:rPr>
        <w:t xml:space="preserve">нструкции, считали не стельным. </w:t>
      </w:r>
      <w:r w:rsidRPr="00D14D80">
        <w:rPr>
          <w:rFonts w:ascii="Times New Roman" w:eastAsia="DejaVuSans" w:hAnsi="Times New Roman" w:cs="Times New Roman"/>
          <w:sz w:val="28"/>
          <w:szCs w:val="28"/>
        </w:rPr>
        <w:t>Процедура тестирования занимала в среднем от 40 до 60 минут.</w:t>
      </w:r>
    </w:p>
    <w:p w:rsidR="00D14D80" w:rsidRDefault="00376C93" w:rsidP="00D14D80">
      <w:pPr>
        <w:autoSpaceDE w:val="0"/>
        <w:autoSpaceDN w:val="0"/>
        <w:adjustRightInd w:val="0"/>
        <w:spacing w:after="0" w:line="240" w:lineRule="auto"/>
        <w:ind w:firstLine="567"/>
        <w:jc w:val="both"/>
        <w:rPr>
          <w:rFonts w:ascii="Times New Roman" w:eastAsia="DejaVuSans" w:hAnsi="Times New Roman" w:cs="Times New Roman"/>
          <w:sz w:val="28"/>
          <w:szCs w:val="28"/>
        </w:rPr>
      </w:pPr>
      <w:r>
        <w:rPr>
          <w:rFonts w:ascii="Times New Roman" w:eastAsia="DejaVuSans" w:hAnsi="Times New Roman" w:cs="Times New Roman"/>
          <w:sz w:val="28"/>
          <w:szCs w:val="28"/>
        </w:rPr>
        <w:t>Из таблицы 22</w:t>
      </w:r>
      <w:r w:rsidR="00D14D80" w:rsidRPr="00D14D80">
        <w:rPr>
          <w:rFonts w:ascii="Times New Roman" w:eastAsia="DejaVuSans" w:hAnsi="Times New Roman" w:cs="Times New Roman"/>
          <w:sz w:val="28"/>
          <w:szCs w:val="28"/>
        </w:rPr>
        <w:t xml:space="preserve"> видно, что исследования крови экспресс-тестом «IDEXX Visual Pregnancy Test» показал</w:t>
      </w:r>
      <w:r w:rsidR="008B38B7">
        <w:rPr>
          <w:rFonts w:ascii="Times New Roman" w:eastAsia="DejaVuSans" w:hAnsi="Times New Roman" w:cs="Times New Roman"/>
          <w:sz w:val="28"/>
          <w:szCs w:val="28"/>
        </w:rPr>
        <w:t>и положительные окрашивания у 39 коров (54</w:t>
      </w:r>
      <w:r w:rsidR="00D14D80" w:rsidRPr="00D14D80">
        <w:rPr>
          <w:rFonts w:ascii="Times New Roman" w:eastAsia="DejaVuSans" w:hAnsi="Times New Roman" w:cs="Times New Roman"/>
          <w:sz w:val="28"/>
          <w:szCs w:val="28"/>
        </w:rPr>
        <w:t xml:space="preserve">%), что означает их стельность, у остальных </w:t>
      </w:r>
      <w:r w:rsidR="008B38B7" w:rsidRPr="008B38B7">
        <w:rPr>
          <w:rFonts w:ascii="Times New Roman" w:eastAsia="DejaVuSans" w:hAnsi="Times New Roman" w:cs="Times New Roman"/>
          <w:sz w:val="28"/>
          <w:szCs w:val="28"/>
        </w:rPr>
        <w:t>31</w:t>
      </w:r>
      <w:r w:rsidR="00D14D80" w:rsidRPr="008B38B7">
        <w:rPr>
          <w:rFonts w:ascii="Times New Roman" w:eastAsia="DejaVuSans" w:hAnsi="Times New Roman" w:cs="Times New Roman"/>
          <w:sz w:val="28"/>
          <w:szCs w:val="28"/>
        </w:rPr>
        <w:t>-отрицательные</w:t>
      </w:r>
      <w:r w:rsidR="00D14D80" w:rsidRPr="00D14D80">
        <w:rPr>
          <w:rFonts w:ascii="Times New Roman" w:eastAsia="DejaVuSans" w:hAnsi="Times New Roman" w:cs="Times New Roman"/>
          <w:sz w:val="28"/>
          <w:szCs w:val="28"/>
        </w:rPr>
        <w:t xml:space="preserve"> реакции (не окрашивались), что составляет </w:t>
      </w:r>
      <w:r w:rsidR="008B38B7">
        <w:rPr>
          <w:rFonts w:ascii="Times New Roman" w:eastAsia="DejaVuSans" w:hAnsi="Times New Roman" w:cs="Times New Roman"/>
          <w:sz w:val="28"/>
          <w:szCs w:val="28"/>
        </w:rPr>
        <w:t xml:space="preserve">46 </w:t>
      </w:r>
      <w:r w:rsidR="00D14D80" w:rsidRPr="00D14D80">
        <w:rPr>
          <w:rFonts w:ascii="Times New Roman" w:eastAsia="DejaVuSans" w:hAnsi="Times New Roman" w:cs="Times New Roman"/>
          <w:sz w:val="28"/>
          <w:szCs w:val="28"/>
        </w:rPr>
        <w:t>% не стельных животных.</w:t>
      </w:r>
    </w:p>
    <w:p w:rsidR="00D14D80" w:rsidRDefault="00D14D80" w:rsidP="00D14D80">
      <w:pPr>
        <w:spacing w:after="0"/>
        <w:ind w:firstLine="720"/>
        <w:jc w:val="both"/>
        <w:rPr>
          <w:rFonts w:ascii="Times New Roman" w:hAnsi="Times New Roman"/>
          <w:sz w:val="24"/>
          <w:szCs w:val="24"/>
        </w:rPr>
      </w:pPr>
    </w:p>
    <w:p w:rsidR="00D14D80" w:rsidRPr="00D14D80" w:rsidRDefault="00376C93" w:rsidP="007D5B7E">
      <w:pPr>
        <w:spacing w:after="0" w:line="240" w:lineRule="auto"/>
        <w:jc w:val="both"/>
        <w:rPr>
          <w:rFonts w:ascii="Times New Roman" w:hAnsi="Times New Roman"/>
          <w:sz w:val="28"/>
          <w:szCs w:val="28"/>
        </w:rPr>
      </w:pPr>
      <w:r>
        <w:rPr>
          <w:rFonts w:ascii="Times New Roman" w:hAnsi="Times New Roman"/>
          <w:sz w:val="28"/>
          <w:szCs w:val="28"/>
        </w:rPr>
        <w:lastRenderedPageBreak/>
        <w:t>Таблица 22</w:t>
      </w:r>
      <w:r w:rsidR="00D14D80" w:rsidRPr="00D14D80">
        <w:rPr>
          <w:rFonts w:ascii="Times New Roman" w:hAnsi="Times New Roman"/>
          <w:sz w:val="28"/>
          <w:szCs w:val="28"/>
        </w:rPr>
        <w:t xml:space="preserve"> – Результаты иммунологического тестирования экспресс-методом диагностики </w:t>
      </w:r>
      <w:r w:rsidR="00D14D80">
        <w:rPr>
          <w:rFonts w:ascii="Times New Roman" w:hAnsi="Times New Roman"/>
          <w:sz w:val="28"/>
          <w:szCs w:val="28"/>
        </w:rPr>
        <w:t>стельности</w:t>
      </w:r>
      <w:r w:rsidR="00D14D80" w:rsidRPr="00D14D80">
        <w:rPr>
          <w:rFonts w:ascii="Times New Roman" w:hAnsi="Times New Roman"/>
          <w:sz w:val="28"/>
          <w:szCs w:val="28"/>
        </w:rPr>
        <w:t xml:space="preserve"> коров на ранних сроках 28 – 35 дней после осеменения</w:t>
      </w:r>
    </w:p>
    <w:tbl>
      <w:tblPr>
        <w:tblStyle w:val="af"/>
        <w:tblW w:w="9639" w:type="dxa"/>
        <w:tblInd w:w="108" w:type="dxa"/>
        <w:tblLayout w:type="fixed"/>
        <w:tblLook w:val="04A0" w:firstRow="1" w:lastRow="0" w:firstColumn="1" w:lastColumn="0" w:noHBand="0" w:noVBand="1"/>
      </w:tblPr>
      <w:tblGrid>
        <w:gridCol w:w="2155"/>
        <w:gridCol w:w="1418"/>
        <w:gridCol w:w="1417"/>
        <w:gridCol w:w="1276"/>
        <w:gridCol w:w="992"/>
        <w:gridCol w:w="1134"/>
        <w:gridCol w:w="1247"/>
      </w:tblGrid>
      <w:tr w:rsidR="00D14D80" w:rsidTr="000C0B94">
        <w:trPr>
          <w:trHeight w:val="482"/>
        </w:trPr>
        <w:tc>
          <w:tcPr>
            <w:tcW w:w="2155" w:type="dxa"/>
            <w:vMerge w:val="restart"/>
          </w:tcPr>
          <w:p w:rsidR="00D14D80" w:rsidRPr="00B474F8" w:rsidRDefault="00D14D80" w:rsidP="00DD5FE8">
            <w:pPr>
              <w:jc w:val="both"/>
              <w:rPr>
                <w:sz w:val="24"/>
                <w:szCs w:val="24"/>
              </w:rPr>
            </w:pPr>
          </w:p>
          <w:p w:rsidR="00D14D80" w:rsidRPr="00B474F8" w:rsidRDefault="00D14D80" w:rsidP="00DD5FE8">
            <w:pPr>
              <w:jc w:val="center"/>
              <w:rPr>
                <w:sz w:val="24"/>
                <w:szCs w:val="24"/>
              </w:rPr>
            </w:pPr>
            <w:r w:rsidRPr="00B474F8">
              <w:rPr>
                <w:sz w:val="24"/>
                <w:szCs w:val="24"/>
              </w:rPr>
              <w:t>Экспресс-тест</w:t>
            </w:r>
          </w:p>
        </w:tc>
        <w:tc>
          <w:tcPr>
            <w:tcW w:w="1418" w:type="dxa"/>
            <w:vMerge w:val="restart"/>
          </w:tcPr>
          <w:p w:rsidR="00D14D80" w:rsidRDefault="00D14D80" w:rsidP="00DD5FE8">
            <w:pPr>
              <w:jc w:val="center"/>
              <w:rPr>
                <w:sz w:val="24"/>
                <w:szCs w:val="24"/>
              </w:rPr>
            </w:pPr>
          </w:p>
          <w:p w:rsidR="00D14D80" w:rsidRPr="00B474F8" w:rsidRDefault="00D14D80" w:rsidP="00DD5FE8">
            <w:pPr>
              <w:jc w:val="center"/>
              <w:rPr>
                <w:sz w:val="24"/>
                <w:szCs w:val="24"/>
              </w:rPr>
            </w:pPr>
            <w:r>
              <w:rPr>
                <w:sz w:val="24"/>
                <w:szCs w:val="24"/>
              </w:rPr>
              <w:t>Проба</w:t>
            </w:r>
          </w:p>
        </w:tc>
        <w:tc>
          <w:tcPr>
            <w:tcW w:w="1417" w:type="dxa"/>
            <w:vMerge w:val="restart"/>
          </w:tcPr>
          <w:p w:rsidR="00D14D80" w:rsidRDefault="00D14D80" w:rsidP="00DD5FE8">
            <w:pPr>
              <w:jc w:val="center"/>
              <w:rPr>
                <w:sz w:val="24"/>
                <w:szCs w:val="24"/>
              </w:rPr>
            </w:pPr>
          </w:p>
          <w:p w:rsidR="00D14D80" w:rsidRDefault="00D14D80" w:rsidP="00DD5FE8">
            <w:pPr>
              <w:jc w:val="center"/>
              <w:rPr>
                <w:sz w:val="24"/>
                <w:szCs w:val="24"/>
              </w:rPr>
            </w:pPr>
            <w:r>
              <w:rPr>
                <w:sz w:val="24"/>
                <w:szCs w:val="24"/>
              </w:rPr>
              <w:t>Кол-во животных</w:t>
            </w:r>
          </w:p>
          <w:p w:rsidR="00D14D80" w:rsidRPr="00B474F8" w:rsidRDefault="00D14D80" w:rsidP="00DD5FE8">
            <w:pPr>
              <w:jc w:val="center"/>
              <w:rPr>
                <w:sz w:val="24"/>
                <w:szCs w:val="24"/>
              </w:rPr>
            </w:pPr>
            <w:r w:rsidRPr="00B474F8">
              <w:rPr>
                <w:sz w:val="24"/>
                <w:szCs w:val="24"/>
              </w:rPr>
              <w:t>N</w:t>
            </w:r>
          </w:p>
        </w:tc>
        <w:tc>
          <w:tcPr>
            <w:tcW w:w="4649" w:type="dxa"/>
            <w:gridSpan w:val="4"/>
          </w:tcPr>
          <w:p w:rsidR="00D14D80" w:rsidRPr="00B474F8" w:rsidRDefault="00D14D80" w:rsidP="00DD5FE8">
            <w:pPr>
              <w:jc w:val="center"/>
              <w:rPr>
                <w:sz w:val="24"/>
                <w:szCs w:val="24"/>
              </w:rPr>
            </w:pPr>
            <w:r>
              <w:rPr>
                <w:sz w:val="24"/>
                <w:szCs w:val="24"/>
              </w:rPr>
              <w:t>Результат исследований</w:t>
            </w:r>
          </w:p>
        </w:tc>
      </w:tr>
      <w:tr w:rsidR="00D14D80" w:rsidTr="000C0B94">
        <w:trPr>
          <w:trHeight w:val="613"/>
        </w:trPr>
        <w:tc>
          <w:tcPr>
            <w:tcW w:w="2155" w:type="dxa"/>
            <w:vMerge/>
          </w:tcPr>
          <w:p w:rsidR="00D14D80" w:rsidRPr="00B474F8" w:rsidRDefault="00D14D80" w:rsidP="00DD5FE8">
            <w:pPr>
              <w:jc w:val="both"/>
              <w:rPr>
                <w:sz w:val="24"/>
                <w:szCs w:val="24"/>
              </w:rPr>
            </w:pPr>
          </w:p>
        </w:tc>
        <w:tc>
          <w:tcPr>
            <w:tcW w:w="1418" w:type="dxa"/>
            <w:vMerge/>
          </w:tcPr>
          <w:p w:rsidR="00D14D80" w:rsidRDefault="00D14D80" w:rsidP="00DD5FE8">
            <w:pPr>
              <w:jc w:val="center"/>
              <w:rPr>
                <w:sz w:val="24"/>
                <w:szCs w:val="24"/>
              </w:rPr>
            </w:pPr>
          </w:p>
        </w:tc>
        <w:tc>
          <w:tcPr>
            <w:tcW w:w="1417" w:type="dxa"/>
            <w:vMerge/>
          </w:tcPr>
          <w:p w:rsidR="00D14D80" w:rsidRDefault="00D14D80" w:rsidP="00DD5FE8">
            <w:pPr>
              <w:jc w:val="center"/>
              <w:rPr>
                <w:sz w:val="24"/>
                <w:szCs w:val="24"/>
              </w:rPr>
            </w:pPr>
          </w:p>
        </w:tc>
        <w:tc>
          <w:tcPr>
            <w:tcW w:w="2268" w:type="dxa"/>
            <w:gridSpan w:val="2"/>
          </w:tcPr>
          <w:p w:rsidR="00D14D80" w:rsidRPr="00B474F8" w:rsidRDefault="00D14D80" w:rsidP="00DD5FE8">
            <w:pPr>
              <w:jc w:val="center"/>
              <w:rPr>
                <w:sz w:val="24"/>
                <w:szCs w:val="24"/>
              </w:rPr>
            </w:pPr>
            <w:r w:rsidRPr="00B474F8">
              <w:rPr>
                <w:sz w:val="24"/>
                <w:szCs w:val="24"/>
              </w:rPr>
              <w:t xml:space="preserve">Положительная </w:t>
            </w:r>
            <w:r>
              <w:rPr>
                <w:sz w:val="24"/>
                <w:szCs w:val="24"/>
              </w:rPr>
              <w:t>с</w:t>
            </w:r>
            <w:r w:rsidRPr="00B474F8">
              <w:rPr>
                <w:sz w:val="24"/>
                <w:szCs w:val="24"/>
              </w:rPr>
              <w:t>тельные</w:t>
            </w:r>
          </w:p>
        </w:tc>
        <w:tc>
          <w:tcPr>
            <w:tcW w:w="2381" w:type="dxa"/>
            <w:gridSpan w:val="2"/>
          </w:tcPr>
          <w:p w:rsidR="00D14D80" w:rsidRDefault="00D14D80" w:rsidP="00DD5FE8">
            <w:pPr>
              <w:jc w:val="center"/>
              <w:rPr>
                <w:sz w:val="24"/>
                <w:szCs w:val="24"/>
              </w:rPr>
            </w:pPr>
            <w:r w:rsidRPr="00B474F8">
              <w:rPr>
                <w:sz w:val="24"/>
                <w:szCs w:val="24"/>
              </w:rPr>
              <w:t xml:space="preserve">Отрицательная </w:t>
            </w:r>
          </w:p>
          <w:p w:rsidR="00D14D80" w:rsidRPr="00B474F8" w:rsidRDefault="00D14D80" w:rsidP="00DD5FE8">
            <w:pPr>
              <w:jc w:val="center"/>
              <w:rPr>
                <w:sz w:val="24"/>
                <w:szCs w:val="24"/>
              </w:rPr>
            </w:pPr>
            <w:r>
              <w:rPr>
                <w:sz w:val="24"/>
                <w:szCs w:val="24"/>
              </w:rPr>
              <w:t>Н</w:t>
            </w:r>
            <w:r w:rsidRPr="00B474F8">
              <w:rPr>
                <w:sz w:val="24"/>
                <w:szCs w:val="24"/>
              </w:rPr>
              <w:t>естельные</w:t>
            </w:r>
          </w:p>
        </w:tc>
      </w:tr>
      <w:tr w:rsidR="00D14D80" w:rsidTr="000C0B94">
        <w:tc>
          <w:tcPr>
            <w:tcW w:w="2155" w:type="dxa"/>
            <w:vMerge/>
          </w:tcPr>
          <w:p w:rsidR="00D14D80" w:rsidRPr="00B474F8" w:rsidRDefault="00D14D80" w:rsidP="00DD5FE8">
            <w:pPr>
              <w:jc w:val="center"/>
              <w:rPr>
                <w:sz w:val="24"/>
                <w:szCs w:val="24"/>
              </w:rPr>
            </w:pPr>
          </w:p>
        </w:tc>
        <w:tc>
          <w:tcPr>
            <w:tcW w:w="1418" w:type="dxa"/>
            <w:vMerge/>
          </w:tcPr>
          <w:p w:rsidR="00D14D80" w:rsidRPr="00B474F8" w:rsidRDefault="00D14D80" w:rsidP="00DD5FE8">
            <w:pPr>
              <w:jc w:val="center"/>
              <w:rPr>
                <w:sz w:val="24"/>
                <w:szCs w:val="24"/>
              </w:rPr>
            </w:pPr>
          </w:p>
        </w:tc>
        <w:tc>
          <w:tcPr>
            <w:tcW w:w="1417" w:type="dxa"/>
            <w:vMerge/>
          </w:tcPr>
          <w:p w:rsidR="00D14D80" w:rsidRPr="00B474F8" w:rsidRDefault="00D14D80" w:rsidP="00DD5FE8">
            <w:pPr>
              <w:jc w:val="center"/>
              <w:rPr>
                <w:sz w:val="24"/>
                <w:szCs w:val="24"/>
              </w:rPr>
            </w:pPr>
          </w:p>
        </w:tc>
        <w:tc>
          <w:tcPr>
            <w:tcW w:w="1276" w:type="dxa"/>
          </w:tcPr>
          <w:p w:rsidR="00D14D80" w:rsidRPr="00B474F8" w:rsidRDefault="00D14D80" w:rsidP="00DD5FE8">
            <w:pPr>
              <w:spacing w:line="276" w:lineRule="auto"/>
              <w:jc w:val="center"/>
              <w:rPr>
                <w:sz w:val="24"/>
                <w:szCs w:val="24"/>
              </w:rPr>
            </w:pPr>
            <w:r>
              <w:rPr>
                <w:sz w:val="24"/>
                <w:szCs w:val="24"/>
              </w:rPr>
              <w:t>Кол-</w:t>
            </w:r>
            <w:r w:rsidRPr="00B474F8">
              <w:rPr>
                <w:sz w:val="24"/>
                <w:szCs w:val="24"/>
              </w:rPr>
              <w:t>во</w:t>
            </w:r>
          </w:p>
        </w:tc>
        <w:tc>
          <w:tcPr>
            <w:tcW w:w="992" w:type="dxa"/>
          </w:tcPr>
          <w:p w:rsidR="00D14D80" w:rsidRPr="00B474F8" w:rsidRDefault="00D14D80" w:rsidP="00DD5FE8">
            <w:pPr>
              <w:spacing w:line="276" w:lineRule="auto"/>
              <w:jc w:val="center"/>
              <w:rPr>
                <w:sz w:val="24"/>
                <w:szCs w:val="24"/>
              </w:rPr>
            </w:pPr>
            <w:r w:rsidRPr="00B474F8">
              <w:rPr>
                <w:sz w:val="24"/>
                <w:szCs w:val="24"/>
              </w:rPr>
              <w:t>%</w:t>
            </w:r>
          </w:p>
        </w:tc>
        <w:tc>
          <w:tcPr>
            <w:tcW w:w="1134" w:type="dxa"/>
          </w:tcPr>
          <w:p w:rsidR="00D14D80" w:rsidRPr="00B474F8" w:rsidRDefault="00D14D80" w:rsidP="00DD5FE8">
            <w:pPr>
              <w:spacing w:line="276" w:lineRule="auto"/>
              <w:jc w:val="center"/>
              <w:rPr>
                <w:sz w:val="24"/>
                <w:szCs w:val="24"/>
              </w:rPr>
            </w:pPr>
            <w:r>
              <w:rPr>
                <w:sz w:val="24"/>
                <w:szCs w:val="24"/>
              </w:rPr>
              <w:t>Кол-</w:t>
            </w:r>
            <w:r w:rsidRPr="00B474F8">
              <w:rPr>
                <w:sz w:val="24"/>
                <w:szCs w:val="24"/>
              </w:rPr>
              <w:t>во</w:t>
            </w:r>
          </w:p>
        </w:tc>
        <w:tc>
          <w:tcPr>
            <w:tcW w:w="1247" w:type="dxa"/>
          </w:tcPr>
          <w:p w:rsidR="00D14D80" w:rsidRPr="00B474F8" w:rsidRDefault="00D14D80" w:rsidP="00DD5FE8">
            <w:pPr>
              <w:spacing w:line="276" w:lineRule="auto"/>
              <w:jc w:val="center"/>
              <w:rPr>
                <w:sz w:val="24"/>
                <w:szCs w:val="24"/>
              </w:rPr>
            </w:pPr>
            <w:r w:rsidRPr="00B474F8">
              <w:rPr>
                <w:sz w:val="24"/>
                <w:szCs w:val="24"/>
              </w:rPr>
              <w:t>%</w:t>
            </w:r>
          </w:p>
        </w:tc>
      </w:tr>
      <w:tr w:rsidR="00D14D80" w:rsidTr="000C0B94">
        <w:trPr>
          <w:trHeight w:val="879"/>
        </w:trPr>
        <w:tc>
          <w:tcPr>
            <w:tcW w:w="2155" w:type="dxa"/>
          </w:tcPr>
          <w:p w:rsidR="00D14D80" w:rsidRPr="009A3B8B" w:rsidRDefault="00D14D80" w:rsidP="00DD5FE8">
            <w:pPr>
              <w:jc w:val="center"/>
              <w:rPr>
                <w:sz w:val="24"/>
                <w:szCs w:val="24"/>
                <w:lang w:val="en-US"/>
              </w:rPr>
            </w:pPr>
            <w:r w:rsidRPr="009A3B8B">
              <w:rPr>
                <w:sz w:val="24"/>
                <w:szCs w:val="24"/>
                <w:lang w:val="en-US"/>
              </w:rPr>
              <w:t xml:space="preserve">«IDEXX Visual Pregnancy Test», </w:t>
            </w:r>
            <w:r>
              <w:rPr>
                <w:sz w:val="24"/>
                <w:szCs w:val="24"/>
              </w:rPr>
              <w:t>США</w:t>
            </w:r>
          </w:p>
        </w:tc>
        <w:tc>
          <w:tcPr>
            <w:tcW w:w="1418" w:type="dxa"/>
          </w:tcPr>
          <w:p w:rsidR="00D14D80" w:rsidRDefault="00D14D80" w:rsidP="00DD5FE8">
            <w:pPr>
              <w:jc w:val="center"/>
              <w:rPr>
                <w:sz w:val="24"/>
                <w:szCs w:val="24"/>
              </w:rPr>
            </w:pPr>
            <w:r>
              <w:rPr>
                <w:sz w:val="24"/>
                <w:szCs w:val="24"/>
              </w:rPr>
              <w:t>Сыворотка</w:t>
            </w:r>
          </w:p>
          <w:p w:rsidR="00D14D80" w:rsidRPr="00477525" w:rsidRDefault="00D14D80" w:rsidP="00DD5FE8">
            <w:pPr>
              <w:jc w:val="center"/>
              <w:rPr>
                <w:sz w:val="24"/>
                <w:szCs w:val="24"/>
              </w:rPr>
            </w:pPr>
            <w:r>
              <w:rPr>
                <w:sz w:val="24"/>
                <w:szCs w:val="24"/>
              </w:rPr>
              <w:t>крови</w:t>
            </w:r>
          </w:p>
        </w:tc>
        <w:tc>
          <w:tcPr>
            <w:tcW w:w="1417" w:type="dxa"/>
          </w:tcPr>
          <w:p w:rsidR="00D14D80" w:rsidRDefault="00D14D80" w:rsidP="00DD5FE8">
            <w:pPr>
              <w:jc w:val="center"/>
              <w:rPr>
                <w:sz w:val="24"/>
                <w:szCs w:val="24"/>
              </w:rPr>
            </w:pPr>
          </w:p>
          <w:p w:rsidR="00D14D80" w:rsidRDefault="00D14D80" w:rsidP="00DD5FE8">
            <w:pPr>
              <w:jc w:val="center"/>
              <w:rPr>
                <w:sz w:val="24"/>
                <w:szCs w:val="24"/>
              </w:rPr>
            </w:pPr>
            <w:r>
              <w:rPr>
                <w:sz w:val="24"/>
                <w:szCs w:val="24"/>
              </w:rPr>
              <w:t>70</w:t>
            </w:r>
          </w:p>
        </w:tc>
        <w:tc>
          <w:tcPr>
            <w:tcW w:w="1276" w:type="dxa"/>
          </w:tcPr>
          <w:p w:rsidR="00D14D80" w:rsidRPr="008B38B7" w:rsidRDefault="00D14D80" w:rsidP="00DD5FE8">
            <w:pPr>
              <w:jc w:val="center"/>
              <w:rPr>
                <w:sz w:val="24"/>
                <w:szCs w:val="24"/>
              </w:rPr>
            </w:pPr>
          </w:p>
          <w:p w:rsidR="00D14D80" w:rsidRPr="008B38B7" w:rsidRDefault="00D14D80" w:rsidP="00DD5FE8">
            <w:pPr>
              <w:jc w:val="center"/>
              <w:rPr>
                <w:sz w:val="24"/>
                <w:szCs w:val="24"/>
              </w:rPr>
            </w:pPr>
            <w:r w:rsidRPr="008B38B7">
              <w:rPr>
                <w:sz w:val="24"/>
                <w:szCs w:val="24"/>
              </w:rPr>
              <w:t>39</w:t>
            </w:r>
          </w:p>
        </w:tc>
        <w:tc>
          <w:tcPr>
            <w:tcW w:w="992" w:type="dxa"/>
          </w:tcPr>
          <w:p w:rsidR="00D14D80" w:rsidRPr="008B38B7" w:rsidRDefault="00D14D80" w:rsidP="00DD5FE8">
            <w:pPr>
              <w:jc w:val="center"/>
              <w:rPr>
                <w:sz w:val="24"/>
                <w:szCs w:val="24"/>
              </w:rPr>
            </w:pPr>
          </w:p>
          <w:p w:rsidR="00D14D80" w:rsidRPr="008B38B7" w:rsidRDefault="00D14D80" w:rsidP="00DD5FE8">
            <w:pPr>
              <w:jc w:val="center"/>
              <w:rPr>
                <w:sz w:val="24"/>
                <w:szCs w:val="24"/>
              </w:rPr>
            </w:pPr>
            <w:r w:rsidRPr="008B38B7">
              <w:rPr>
                <w:sz w:val="24"/>
                <w:szCs w:val="24"/>
              </w:rPr>
              <w:t>54%</w:t>
            </w:r>
          </w:p>
        </w:tc>
        <w:tc>
          <w:tcPr>
            <w:tcW w:w="1134" w:type="dxa"/>
          </w:tcPr>
          <w:p w:rsidR="00D14D80" w:rsidRPr="008B38B7" w:rsidRDefault="00D14D80" w:rsidP="00DD5FE8">
            <w:pPr>
              <w:ind w:hanging="108"/>
              <w:jc w:val="center"/>
              <w:rPr>
                <w:sz w:val="24"/>
                <w:szCs w:val="24"/>
              </w:rPr>
            </w:pPr>
          </w:p>
          <w:p w:rsidR="00D14D80" w:rsidRPr="008B38B7" w:rsidRDefault="00D14D80" w:rsidP="00DD5FE8">
            <w:pPr>
              <w:ind w:hanging="108"/>
              <w:jc w:val="center"/>
              <w:rPr>
                <w:sz w:val="24"/>
                <w:szCs w:val="24"/>
              </w:rPr>
            </w:pPr>
            <w:r w:rsidRPr="008B38B7">
              <w:rPr>
                <w:sz w:val="24"/>
                <w:szCs w:val="24"/>
              </w:rPr>
              <w:t>31</w:t>
            </w:r>
          </w:p>
        </w:tc>
        <w:tc>
          <w:tcPr>
            <w:tcW w:w="1247" w:type="dxa"/>
          </w:tcPr>
          <w:p w:rsidR="00D14D80" w:rsidRPr="008B38B7" w:rsidRDefault="00D14D80" w:rsidP="00DD5FE8">
            <w:pPr>
              <w:jc w:val="center"/>
              <w:rPr>
                <w:sz w:val="24"/>
                <w:szCs w:val="24"/>
              </w:rPr>
            </w:pPr>
          </w:p>
          <w:p w:rsidR="00D14D80" w:rsidRPr="008B38B7" w:rsidRDefault="00D14D80" w:rsidP="00DD5FE8">
            <w:pPr>
              <w:jc w:val="center"/>
              <w:rPr>
                <w:sz w:val="24"/>
                <w:szCs w:val="24"/>
              </w:rPr>
            </w:pPr>
            <w:r w:rsidRPr="008B38B7">
              <w:rPr>
                <w:sz w:val="24"/>
                <w:szCs w:val="24"/>
              </w:rPr>
              <w:t>46%</w:t>
            </w:r>
          </w:p>
        </w:tc>
      </w:tr>
    </w:tbl>
    <w:p w:rsidR="00D14D80" w:rsidRDefault="00D14D80" w:rsidP="00AE6ADE">
      <w:pPr>
        <w:autoSpaceDE w:val="0"/>
        <w:autoSpaceDN w:val="0"/>
        <w:adjustRightInd w:val="0"/>
        <w:spacing w:after="0" w:line="240" w:lineRule="auto"/>
        <w:ind w:firstLine="567"/>
        <w:jc w:val="both"/>
        <w:rPr>
          <w:rFonts w:ascii="Times New Roman" w:eastAsia="DejaVuSans" w:hAnsi="Times New Roman" w:cs="Times New Roman"/>
          <w:sz w:val="28"/>
          <w:szCs w:val="28"/>
        </w:rPr>
      </w:pPr>
    </w:p>
    <w:p w:rsidR="002F701A" w:rsidRPr="002F701A" w:rsidRDefault="002F701A" w:rsidP="002F701A">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2F701A">
        <w:rPr>
          <w:rFonts w:ascii="Times New Roman" w:eastAsia="DejaVuSans" w:hAnsi="Times New Roman" w:cs="Times New Roman"/>
          <w:sz w:val="28"/>
          <w:szCs w:val="28"/>
        </w:rPr>
        <w:t>С целью сравнения эффективности</w:t>
      </w:r>
      <w:r>
        <w:rPr>
          <w:rFonts w:ascii="Times New Roman" w:eastAsia="DejaVuSans" w:hAnsi="Times New Roman" w:cs="Times New Roman"/>
          <w:sz w:val="28"/>
          <w:szCs w:val="28"/>
        </w:rPr>
        <w:t xml:space="preserve"> </w:t>
      </w:r>
      <w:r w:rsidRPr="002F701A">
        <w:rPr>
          <w:rFonts w:ascii="Times New Roman" w:eastAsia="DejaVuSans" w:hAnsi="Times New Roman" w:cs="Times New Roman"/>
          <w:sz w:val="28"/>
          <w:szCs w:val="28"/>
        </w:rPr>
        <w:t>двух иммунологических экспресс-методов</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 xml:space="preserve"> провели исследование сыворотки крови коров ранее проходивших гормональную синхронизацию полового цикла и затем - искусственно осеменённых, согласно инструкциям производителей: </w:t>
      </w:r>
      <w:r>
        <w:rPr>
          <w:rFonts w:ascii="Times New Roman" w:eastAsia="DejaVuSans" w:hAnsi="Times New Roman" w:cs="Times New Roman"/>
          <w:sz w:val="28"/>
          <w:szCs w:val="28"/>
        </w:rPr>
        <w:t>«</w:t>
      </w:r>
      <w:r w:rsidR="008E5BC6">
        <w:rPr>
          <w:rFonts w:ascii="Times New Roman" w:eastAsia="DejaVuSans" w:hAnsi="Times New Roman" w:cs="Times New Roman"/>
          <w:sz w:val="28"/>
          <w:szCs w:val="28"/>
        </w:rPr>
        <w:t xml:space="preserve">Oxiline </w:t>
      </w:r>
      <w:r w:rsidRPr="002F701A">
        <w:rPr>
          <w:rFonts w:ascii="Times New Roman" w:eastAsia="DejaVuSans" w:hAnsi="Times New Roman" w:cs="Times New Roman"/>
          <w:sz w:val="28"/>
          <w:szCs w:val="28"/>
        </w:rPr>
        <w:t>Blue Eyes</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 xml:space="preserve"> и</w:t>
      </w:r>
      <w:r w:rsidR="00B922FB">
        <w:rPr>
          <w:rFonts w:ascii="Times New Roman" w:eastAsia="DejaVuSans" w:hAnsi="Times New Roman" w:cs="Times New Roman"/>
          <w:sz w:val="28"/>
          <w:szCs w:val="28"/>
        </w:rPr>
        <w:t xml:space="preserve"> «IDEXX Visual Pregnancy Test».</w:t>
      </w:r>
      <w:r w:rsidRPr="002F701A">
        <w:rPr>
          <w:rFonts w:ascii="Times New Roman" w:eastAsia="DejaVuSans" w:hAnsi="Times New Roman" w:cs="Times New Roman"/>
          <w:sz w:val="28"/>
          <w:szCs w:val="28"/>
        </w:rPr>
        <w:t xml:space="preserve"> </w:t>
      </w:r>
    </w:p>
    <w:p w:rsidR="00D14D80" w:rsidRDefault="002F701A" w:rsidP="002F701A">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2F701A">
        <w:rPr>
          <w:rFonts w:ascii="Times New Roman" w:eastAsia="DejaVuSans" w:hAnsi="Times New Roman" w:cs="Times New Roman"/>
          <w:sz w:val="28"/>
          <w:szCs w:val="28"/>
        </w:rPr>
        <w:t>Исследовали сыворотку крови от одних и тех же коров, в количестве 44 проб на каждый тест, с двумя отрицательными и двумя полож</w:t>
      </w:r>
      <w:r>
        <w:rPr>
          <w:rFonts w:ascii="Times New Roman" w:eastAsia="DejaVuSans" w:hAnsi="Times New Roman" w:cs="Times New Roman"/>
          <w:sz w:val="28"/>
          <w:szCs w:val="28"/>
        </w:rPr>
        <w:t>ительными</w:t>
      </w:r>
      <w:r w:rsidR="00376C93">
        <w:rPr>
          <w:rFonts w:ascii="Times New Roman" w:eastAsia="DejaVuSans" w:hAnsi="Times New Roman" w:cs="Times New Roman"/>
          <w:sz w:val="28"/>
          <w:szCs w:val="28"/>
        </w:rPr>
        <w:t xml:space="preserve"> контрольными лунками (рисунок 9</w:t>
      </w:r>
      <w:r w:rsidRPr="002F701A">
        <w:rPr>
          <w:rFonts w:ascii="Times New Roman" w:eastAsia="DejaVuSans" w:hAnsi="Times New Roman" w:cs="Times New Roman"/>
          <w:sz w:val="28"/>
          <w:szCs w:val="28"/>
        </w:rPr>
        <w:t>).</w:t>
      </w:r>
    </w:p>
    <w:p w:rsidR="002F701A" w:rsidRDefault="002F701A" w:rsidP="002F701A">
      <w:pPr>
        <w:autoSpaceDE w:val="0"/>
        <w:autoSpaceDN w:val="0"/>
        <w:adjustRightInd w:val="0"/>
        <w:spacing w:after="0" w:line="240" w:lineRule="auto"/>
        <w:ind w:firstLine="567"/>
        <w:jc w:val="both"/>
        <w:rPr>
          <w:rFonts w:ascii="Times New Roman" w:eastAsia="DejaVuSans" w:hAnsi="Times New Roman" w:cs="Times New Roman"/>
          <w:sz w:val="28"/>
          <w:szCs w:val="28"/>
        </w:rPr>
      </w:pPr>
    </w:p>
    <w:p w:rsidR="002F701A" w:rsidRDefault="002F701A" w:rsidP="002F701A">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2F701A">
        <w:rPr>
          <w:rFonts w:ascii="Times New Roman" w:eastAsia="DejaVuSans" w:hAnsi="Times New Roman" w:cs="Times New Roman"/>
          <w:noProof/>
          <w:sz w:val="28"/>
          <w:szCs w:val="28"/>
        </w:rPr>
        <w:drawing>
          <wp:inline distT="0" distB="0" distL="0" distR="0" wp14:anchorId="50D62280" wp14:editId="2441541E">
            <wp:extent cx="5747719" cy="2472855"/>
            <wp:effectExtent l="0" t="0" r="5715"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5830464" cy="2508454"/>
                    </a:xfrm>
                    <a:prstGeom prst="rect">
                      <a:avLst/>
                    </a:prstGeom>
                  </pic:spPr>
                </pic:pic>
              </a:graphicData>
            </a:graphic>
          </wp:inline>
        </w:drawing>
      </w:r>
    </w:p>
    <w:p w:rsidR="00D14D80" w:rsidRDefault="00D14D80" w:rsidP="00AE6ADE">
      <w:pPr>
        <w:autoSpaceDE w:val="0"/>
        <w:autoSpaceDN w:val="0"/>
        <w:adjustRightInd w:val="0"/>
        <w:spacing w:after="0" w:line="240" w:lineRule="auto"/>
        <w:ind w:firstLine="567"/>
        <w:jc w:val="both"/>
        <w:rPr>
          <w:rFonts w:ascii="Times New Roman" w:eastAsia="DejaVuSans" w:hAnsi="Times New Roman" w:cs="Times New Roman"/>
          <w:sz w:val="28"/>
          <w:szCs w:val="28"/>
        </w:rPr>
      </w:pPr>
    </w:p>
    <w:p w:rsidR="002F701A" w:rsidRPr="002F701A" w:rsidRDefault="007D5B7E" w:rsidP="002F701A">
      <w:pPr>
        <w:autoSpaceDE w:val="0"/>
        <w:autoSpaceDN w:val="0"/>
        <w:adjustRightInd w:val="0"/>
        <w:spacing w:after="0" w:line="240" w:lineRule="auto"/>
        <w:ind w:firstLine="567"/>
        <w:jc w:val="center"/>
        <w:rPr>
          <w:rFonts w:ascii="Times New Roman" w:eastAsia="DejaVuSans" w:hAnsi="Times New Roman" w:cs="Times New Roman"/>
          <w:sz w:val="28"/>
          <w:szCs w:val="28"/>
        </w:rPr>
      </w:pPr>
      <w:r>
        <w:rPr>
          <w:rFonts w:ascii="Times New Roman" w:eastAsia="DejaVuSans" w:hAnsi="Times New Roman" w:cs="Times New Roman"/>
          <w:sz w:val="28"/>
          <w:szCs w:val="28"/>
        </w:rPr>
        <w:t xml:space="preserve">Рисунок </w:t>
      </w:r>
      <w:r w:rsidR="00376C93">
        <w:rPr>
          <w:rFonts w:ascii="Times New Roman" w:eastAsia="DejaVuSans" w:hAnsi="Times New Roman" w:cs="Times New Roman"/>
          <w:sz w:val="28"/>
          <w:szCs w:val="28"/>
        </w:rPr>
        <w:t>9</w:t>
      </w:r>
      <w:r>
        <w:rPr>
          <w:rFonts w:ascii="Times New Roman" w:eastAsia="DejaVuSans" w:hAnsi="Times New Roman" w:cs="Times New Roman"/>
          <w:sz w:val="28"/>
          <w:szCs w:val="28"/>
        </w:rPr>
        <w:t xml:space="preserve"> -</w:t>
      </w:r>
      <w:r w:rsidR="002F701A" w:rsidRPr="002F701A">
        <w:rPr>
          <w:rFonts w:ascii="Times New Roman" w:eastAsia="DejaVuSans" w:hAnsi="Times New Roman" w:cs="Times New Roman"/>
          <w:sz w:val="28"/>
          <w:szCs w:val="28"/>
        </w:rPr>
        <w:t xml:space="preserve"> Сравнительные результаты исследований 2-х</w:t>
      </w:r>
    </w:p>
    <w:p w:rsidR="002F701A" w:rsidRPr="00A76590" w:rsidRDefault="002F701A" w:rsidP="002F701A">
      <w:pPr>
        <w:autoSpaceDE w:val="0"/>
        <w:autoSpaceDN w:val="0"/>
        <w:adjustRightInd w:val="0"/>
        <w:spacing w:after="0" w:line="240" w:lineRule="auto"/>
        <w:ind w:firstLine="567"/>
        <w:jc w:val="center"/>
        <w:rPr>
          <w:rFonts w:ascii="Times New Roman" w:eastAsia="DejaVuSans" w:hAnsi="Times New Roman" w:cs="Times New Roman"/>
          <w:sz w:val="28"/>
          <w:szCs w:val="28"/>
        </w:rPr>
      </w:pPr>
      <w:r w:rsidRPr="002F701A">
        <w:rPr>
          <w:rFonts w:ascii="Times New Roman" w:eastAsia="DejaVuSans" w:hAnsi="Times New Roman" w:cs="Times New Roman"/>
          <w:sz w:val="28"/>
          <w:szCs w:val="28"/>
        </w:rPr>
        <w:t>экспресс</w:t>
      </w:r>
      <w:r w:rsidRPr="00A76590">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тестов</w:t>
      </w:r>
      <w:r w:rsidRPr="00A76590">
        <w:rPr>
          <w:rFonts w:ascii="Times New Roman" w:eastAsia="DejaVuSans" w:hAnsi="Times New Roman" w:cs="Times New Roman"/>
          <w:sz w:val="28"/>
          <w:szCs w:val="28"/>
        </w:rPr>
        <w:t xml:space="preserve"> «</w:t>
      </w:r>
      <w:r w:rsidRPr="002F701A">
        <w:rPr>
          <w:rFonts w:ascii="Times New Roman" w:eastAsia="DejaVuSans" w:hAnsi="Times New Roman" w:cs="Times New Roman"/>
          <w:sz w:val="28"/>
          <w:szCs w:val="28"/>
          <w:lang w:val="en-US"/>
        </w:rPr>
        <w:t>Oxiline</w:t>
      </w:r>
      <w:r w:rsidRPr="00A76590">
        <w:rPr>
          <w:rFonts w:ascii="Times New Roman" w:eastAsia="DejaVuSans" w:hAnsi="Times New Roman" w:cs="Times New Roman"/>
          <w:sz w:val="28"/>
          <w:szCs w:val="28"/>
        </w:rPr>
        <w:t xml:space="preserve">  </w:t>
      </w:r>
      <w:r w:rsidRPr="002F701A">
        <w:rPr>
          <w:rFonts w:ascii="Times New Roman" w:eastAsia="DejaVuSans" w:hAnsi="Times New Roman" w:cs="Times New Roman"/>
          <w:sz w:val="28"/>
          <w:szCs w:val="28"/>
          <w:lang w:val="en-US"/>
        </w:rPr>
        <w:t>Blue</w:t>
      </w:r>
      <w:r w:rsidRPr="00A76590">
        <w:rPr>
          <w:rFonts w:ascii="Times New Roman" w:eastAsia="DejaVuSans" w:hAnsi="Times New Roman" w:cs="Times New Roman"/>
          <w:sz w:val="28"/>
          <w:szCs w:val="28"/>
        </w:rPr>
        <w:t xml:space="preserve"> </w:t>
      </w:r>
      <w:r w:rsidRPr="002F701A">
        <w:rPr>
          <w:rFonts w:ascii="Times New Roman" w:eastAsia="DejaVuSans" w:hAnsi="Times New Roman" w:cs="Times New Roman"/>
          <w:sz w:val="28"/>
          <w:szCs w:val="28"/>
          <w:lang w:val="en-US"/>
        </w:rPr>
        <w:t>Eyes</w:t>
      </w:r>
      <w:r w:rsidRPr="00A76590">
        <w:rPr>
          <w:rFonts w:ascii="Times New Roman" w:eastAsia="DejaVuSans" w:hAnsi="Times New Roman" w:cs="Times New Roman"/>
          <w:sz w:val="28"/>
          <w:szCs w:val="28"/>
        </w:rPr>
        <w:t xml:space="preserve">» </w:t>
      </w:r>
      <w:r w:rsidRPr="002F701A">
        <w:rPr>
          <w:rFonts w:ascii="Times New Roman" w:eastAsia="DejaVuSans" w:hAnsi="Times New Roman" w:cs="Times New Roman"/>
          <w:sz w:val="28"/>
          <w:szCs w:val="28"/>
        </w:rPr>
        <w:t>и</w:t>
      </w:r>
      <w:r w:rsidRPr="00A76590">
        <w:rPr>
          <w:rFonts w:ascii="Times New Roman" w:eastAsia="DejaVuSans" w:hAnsi="Times New Roman" w:cs="Times New Roman"/>
          <w:sz w:val="28"/>
          <w:szCs w:val="28"/>
        </w:rPr>
        <w:t xml:space="preserve"> «</w:t>
      </w:r>
      <w:r w:rsidRPr="002F701A">
        <w:rPr>
          <w:rFonts w:ascii="Times New Roman" w:eastAsia="DejaVuSans" w:hAnsi="Times New Roman" w:cs="Times New Roman"/>
          <w:sz w:val="28"/>
          <w:szCs w:val="28"/>
          <w:lang w:val="en-US"/>
        </w:rPr>
        <w:t>IDEXX</w:t>
      </w:r>
      <w:r w:rsidRPr="00A76590">
        <w:rPr>
          <w:rFonts w:ascii="Times New Roman" w:eastAsia="DejaVuSans" w:hAnsi="Times New Roman" w:cs="Times New Roman"/>
          <w:sz w:val="28"/>
          <w:szCs w:val="28"/>
        </w:rPr>
        <w:t xml:space="preserve"> </w:t>
      </w:r>
      <w:r w:rsidRPr="002F701A">
        <w:rPr>
          <w:rFonts w:ascii="Times New Roman" w:eastAsia="DejaVuSans" w:hAnsi="Times New Roman" w:cs="Times New Roman"/>
          <w:sz w:val="28"/>
          <w:szCs w:val="28"/>
          <w:lang w:val="en-US"/>
        </w:rPr>
        <w:t>Visual</w:t>
      </w:r>
      <w:r w:rsidRPr="00A76590">
        <w:rPr>
          <w:rFonts w:ascii="Times New Roman" w:eastAsia="DejaVuSans" w:hAnsi="Times New Roman" w:cs="Times New Roman"/>
          <w:sz w:val="28"/>
          <w:szCs w:val="28"/>
        </w:rPr>
        <w:t xml:space="preserve"> </w:t>
      </w:r>
      <w:r w:rsidRPr="002F701A">
        <w:rPr>
          <w:rFonts w:ascii="Times New Roman" w:eastAsia="DejaVuSans" w:hAnsi="Times New Roman" w:cs="Times New Roman"/>
          <w:sz w:val="28"/>
          <w:szCs w:val="28"/>
          <w:lang w:val="en-US"/>
        </w:rPr>
        <w:t>Pregnancy</w:t>
      </w:r>
      <w:r w:rsidRPr="00A76590">
        <w:rPr>
          <w:rFonts w:ascii="Times New Roman" w:eastAsia="DejaVuSans" w:hAnsi="Times New Roman" w:cs="Times New Roman"/>
          <w:sz w:val="28"/>
          <w:szCs w:val="28"/>
        </w:rPr>
        <w:t xml:space="preserve"> </w:t>
      </w:r>
      <w:r w:rsidRPr="002F701A">
        <w:rPr>
          <w:rFonts w:ascii="Times New Roman" w:eastAsia="DejaVuSans" w:hAnsi="Times New Roman" w:cs="Times New Roman"/>
          <w:sz w:val="28"/>
          <w:szCs w:val="28"/>
          <w:lang w:val="en-US"/>
        </w:rPr>
        <w:t>Test</w:t>
      </w:r>
      <w:r w:rsidRPr="00A76590">
        <w:rPr>
          <w:rFonts w:ascii="Times New Roman" w:eastAsia="DejaVuSans" w:hAnsi="Times New Roman" w:cs="Times New Roman"/>
          <w:sz w:val="28"/>
          <w:szCs w:val="28"/>
        </w:rPr>
        <w:t>»</w:t>
      </w:r>
    </w:p>
    <w:p w:rsidR="002F701A" w:rsidRPr="00A76590" w:rsidRDefault="002F701A" w:rsidP="002F701A">
      <w:pPr>
        <w:autoSpaceDE w:val="0"/>
        <w:autoSpaceDN w:val="0"/>
        <w:adjustRightInd w:val="0"/>
        <w:spacing w:after="0" w:line="240" w:lineRule="auto"/>
        <w:ind w:firstLine="567"/>
        <w:jc w:val="both"/>
        <w:rPr>
          <w:rFonts w:ascii="Times New Roman" w:eastAsia="DejaVuSans" w:hAnsi="Times New Roman" w:cs="Times New Roman"/>
          <w:sz w:val="28"/>
          <w:szCs w:val="28"/>
        </w:rPr>
      </w:pPr>
    </w:p>
    <w:p w:rsidR="002F701A" w:rsidRPr="002F701A" w:rsidRDefault="002F701A" w:rsidP="002F701A">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2F701A">
        <w:rPr>
          <w:rFonts w:ascii="Times New Roman" w:eastAsia="DejaVuSans" w:hAnsi="Times New Roman" w:cs="Times New Roman"/>
          <w:sz w:val="28"/>
          <w:szCs w:val="28"/>
        </w:rPr>
        <w:t xml:space="preserve">В ходе опыта пробы № 2, 5, 21 и 38 совпали с каждой тест – системой, показали положительный результат. В остальном заметны различия. По тест – системе </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Oxiline Blue Eyes</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 xml:space="preserve"> из 44 проб лишь одна проба № 39 была отрицательной, во всех остальных случаях результат был положительным, что указывало на наличие в сыворотке крови белков, связанных с </w:t>
      </w:r>
      <w:r>
        <w:rPr>
          <w:rFonts w:ascii="Times New Roman" w:eastAsia="DejaVuSans" w:hAnsi="Times New Roman" w:cs="Times New Roman"/>
          <w:sz w:val="28"/>
          <w:szCs w:val="28"/>
        </w:rPr>
        <w:t>стельностью</w:t>
      </w:r>
      <w:r w:rsidRPr="002F701A">
        <w:rPr>
          <w:rFonts w:ascii="Times New Roman" w:eastAsia="DejaVuSans" w:hAnsi="Times New Roman" w:cs="Times New Roman"/>
          <w:sz w:val="28"/>
          <w:szCs w:val="28"/>
        </w:rPr>
        <w:t>.</w:t>
      </w:r>
    </w:p>
    <w:p w:rsidR="002F701A" w:rsidRDefault="002F701A" w:rsidP="002F701A">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2F701A">
        <w:rPr>
          <w:rFonts w:ascii="Times New Roman" w:eastAsia="DejaVuSans" w:hAnsi="Times New Roman" w:cs="Times New Roman"/>
          <w:sz w:val="28"/>
          <w:szCs w:val="28"/>
        </w:rPr>
        <w:t>В ходе исследований проб сыворотки крови от тех же коров с тест – системой «IDEXX Visual Pregnancy Test» было получено 6 положительных результатов, остальные были слабо – положительными, требовали повторного исследования.</w:t>
      </w:r>
    </w:p>
    <w:p w:rsidR="002F701A" w:rsidRPr="002F701A" w:rsidRDefault="002F701A" w:rsidP="002F701A">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2F701A">
        <w:rPr>
          <w:rFonts w:ascii="Times New Roman" w:eastAsia="DejaVuSans" w:hAnsi="Times New Roman" w:cs="Times New Roman"/>
          <w:sz w:val="28"/>
          <w:szCs w:val="28"/>
        </w:rPr>
        <w:lastRenderedPageBreak/>
        <w:t>Ср</w:t>
      </w:r>
      <w:r>
        <w:rPr>
          <w:rFonts w:ascii="Times New Roman" w:eastAsia="DejaVuSans" w:hAnsi="Times New Roman" w:cs="Times New Roman"/>
          <w:sz w:val="28"/>
          <w:szCs w:val="28"/>
        </w:rPr>
        <w:t>авнительная оценка чувствительность</w:t>
      </w:r>
      <w:r w:rsidRPr="002F701A">
        <w:rPr>
          <w:rFonts w:ascii="Times New Roman" w:eastAsia="DejaVuSans" w:hAnsi="Times New Roman" w:cs="Times New Roman"/>
          <w:sz w:val="28"/>
          <w:szCs w:val="28"/>
        </w:rPr>
        <w:t xml:space="preserve"> </w:t>
      </w:r>
      <w:r>
        <w:rPr>
          <w:rFonts w:ascii="Times New Roman" w:eastAsia="DejaVuSans" w:hAnsi="Times New Roman" w:cs="Times New Roman"/>
          <w:sz w:val="28"/>
          <w:szCs w:val="28"/>
        </w:rPr>
        <w:t>экспрес-тестов</w:t>
      </w:r>
      <w:r w:rsidRPr="002F701A">
        <w:rPr>
          <w:rFonts w:ascii="Times New Roman" w:eastAsia="DejaVuSans" w:hAnsi="Times New Roman" w:cs="Times New Roman"/>
          <w:sz w:val="28"/>
          <w:szCs w:val="28"/>
        </w:rPr>
        <w:t xml:space="preserve"> </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OXILINE Blue Eyes</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 xml:space="preserve"> и </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IDEXX Visual Pregnancy Test</w:t>
      </w:r>
      <w:r>
        <w:rPr>
          <w:rFonts w:ascii="Times New Roman" w:eastAsia="DejaVuSans" w:hAnsi="Times New Roman" w:cs="Times New Roman"/>
          <w:sz w:val="28"/>
          <w:szCs w:val="28"/>
        </w:rPr>
        <w:t>» пока</w:t>
      </w:r>
      <w:r w:rsidRPr="002F701A">
        <w:rPr>
          <w:rFonts w:ascii="Times New Roman" w:eastAsia="DejaVuSans" w:hAnsi="Times New Roman" w:cs="Times New Roman"/>
          <w:sz w:val="28"/>
          <w:szCs w:val="28"/>
        </w:rPr>
        <w:t>зала, что результаты, полученные при ис</w:t>
      </w:r>
      <w:r>
        <w:rPr>
          <w:rFonts w:ascii="Times New Roman" w:eastAsia="DejaVuSans" w:hAnsi="Times New Roman" w:cs="Times New Roman"/>
          <w:sz w:val="28"/>
          <w:szCs w:val="28"/>
        </w:rPr>
        <w:t>пользовании анализируемых набо</w:t>
      </w:r>
      <w:r w:rsidRPr="002F701A">
        <w:rPr>
          <w:rFonts w:ascii="Times New Roman" w:eastAsia="DejaVuSans" w:hAnsi="Times New Roman" w:cs="Times New Roman"/>
          <w:sz w:val="28"/>
          <w:szCs w:val="28"/>
        </w:rPr>
        <w:t>ров, б</w:t>
      </w:r>
      <w:r>
        <w:rPr>
          <w:rFonts w:ascii="Times New Roman" w:eastAsia="DejaVuSans" w:hAnsi="Times New Roman" w:cs="Times New Roman"/>
          <w:sz w:val="28"/>
          <w:szCs w:val="28"/>
        </w:rPr>
        <w:t>ыли сходны между собой и с дан</w:t>
      </w:r>
      <w:r w:rsidRPr="002F701A">
        <w:rPr>
          <w:rFonts w:ascii="Times New Roman" w:eastAsia="DejaVuSans" w:hAnsi="Times New Roman" w:cs="Times New Roman"/>
          <w:sz w:val="28"/>
          <w:szCs w:val="28"/>
        </w:rPr>
        <w:t xml:space="preserve">ными УЗИ. При этом специфичность у набора </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OXILINE Blue Eyes</w:t>
      </w:r>
      <w:r>
        <w:rPr>
          <w:rFonts w:ascii="Times New Roman" w:eastAsia="DejaVuSans" w:hAnsi="Times New Roman" w:cs="Times New Roman"/>
          <w:sz w:val="28"/>
          <w:szCs w:val="28"/>
        </w:rPr>
        <w:t>» была нес</w:t>
      </w:r>
      <w:r w:rsidRPr="002F701A">
        <w:rPr>
          <w:rFonts w:ascii="Times New Roman" w:eastAsia="DejaVuSans" w:hAnsi="Times New Roman" w:cs="Times New Roman"/>
          <w:sz w:val="28"/>
          <w:szCs w:val="28"/>
        </w:rPr>
        <w:t xml:space="preserve">колько выше, чем таковая у набора </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IDEXX Visual Pregnancy Test</w:t>
      </w:r>
      <w:r>
        <w:rPr>
          <w:rFonts w:ascii="Times New Roman" w:eastAsia="DejaVuSans" w:hAnsi="Times New Roman" w:cs="Times New Roman"/>
          <w:sz w:val="28"/>
          <w:szCs w:val="28"/>
        </w:rPr>
        <w:t>», и рав</w:t>
      </w:r>
      <w:r w:rsidRPr="002F701A">
        <w:rPr>
          <w:rFonts w:ascii="Times New Roman" w:eastAsia="DejaVuSans" w:hAnsi="Times New Roman" w:cs="Times New Roman"/>
          <w:sz w:val="28"/>
          <w:szCs w:val="28"/>
        </w:rPr>
        <w:t xml:space="preserve">нялась </w:t>
      </w:r>
      <w:r>
        <w:rPr>
          <w:rFonts w:ascii="Times New Roman" w:eastAsia="DejaVuSans" w:hAnsi="Times New Roman" w:cs="Times New Roman"/>
          <w:sz w:val="28"/>
          <w:szCs w:val="28"/>
        </w:rPr>
        <w:t>соответственно 100,0 и 78,38 %.</w:t>
      </w:r>
      <w:r w:rsidRPr="002F701A">
        <w:rPr>
          <w:rFonts w:ascii="Times New Roman" w:eastAsia="DejaVuSans" w:hAnsi="Times New Roman" w:cs="Times New Roman"/>
          <w:sz w:val="28"/>
          <w:szCs w:val="28"/>
        </w:rPr>
        <w:t xml:space="preserve">На наш взгляд, это можно объяснить высоким фоновым окрашиванием раствора в лунках набора </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IDEXX Visua</w:t>
      </w:r>
      <w:r>
        <w:rPr>
          <w:rFonts w:ascii="Times New Roman" w:eastAsia="DejaVuSans" w:hAnsi="Times New Roman" w:cs="Times New Roman"/>
          <w:sz w:val="28"/>
          <w:szCs w:val="28"/>
        </w:rPr>
        <w:t>l Pregnancy Test»</w:t>
      </w:r>
      <w:r w:rsidRPr="002F701A">
        <w:rPr>
          <w:rFonts w:ascii="Times New Roman" w:eastAsia="DejaVuSans" w:hAnsi="Times New Roman" w:cs="Times New Roman"/>
          <w:sz w:val="28"/>
          <w:szCs w:val="28"/>
        </w:rPr>
        <w:t>.</w:t>
      </w:r>
    </w:p>
    <w:p w:rsidR="005E61BA" w:rsidRDefault="002F701A" w:rsidP="005E61BA">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2F701A">
        <w:rPr>
          <w:rFonts w:ascii="Times New Roman" w:eastAsia="DejaVuSans" w:hAnsi="Times New Roman" w:cs="Times New Roman"/>
          <w:sz w:val="28"/>
          <w:szCs w:val="28"/>
        </w:rPr>
        <w:t>На основе полученных данных становя</w:t>
      </w:r>
      <w:r>
        <w:rPr>
          <w:rFonts w:ascii="Times New Roman" w:eastAsia="DejaVuSans" w:hAnsi="Times New Roman" w:cs="Times New Roman"/>
          <w:sz w:val="28"/>
          <w:szCs w:val="28"/>
        </w:rPr>
        <w:t>тся очевидными досто</w:t>
      </w:r>
      <w:r w:rsidRPr="002F701A">
        <w:rPr>
          <w:rFonts w:ascii="Times New Roman" w:eastAsia="DejaVuSans" w:hAnsi="Times New Roman" w:cs="Times New Roman"/>
          <w:sz w:val="28"/>
          <w:szCs w:val="28"/>
        </w:rPr>
        <w:t xml:space="preserve">инства набора </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OXILINE Blue Eyes</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 xml:space="preserve"> для непосредственной работы в полевых условиях. Наборы </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IDEXX Visual Pregnancy Test</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 xml:space="preserve"> и </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OXILINE Blue Eyes</w:t>
      </w:r>
      <w:r>
        <w:rPr>
          <w:rFonts w:ascii="Times New Roman" w:eastAsia="DejaVuSans" w:hAnsi="Times New Roman" w:cs="Times New Roman"/>
          <w:sz w:val="28"/>
          <w:szCs w:val="28"/>
        </w:rPr>
        <w:t>»</w:t>
      </w:r>
      <w:r w:rsidRPr="002F701A">
        <w:rPr>
          <w:rFonts w:ascii="Times New Roman" w:eastAsia="DejaVuSans" w:hAnsi="Times New Roman" w:cs="Times New Roman"/>
          <w:sz w:val="28"/>
          <w:szCs w:val="28"/>
        </w:rPr>
        <w:t xml:space="preserve"> эф</w:t>
      </w:r>
      <w:r>
        <w:rPr>
          <w:rFonts w:ascii="Times New Roman" w:eastAsia="DejaVuSans" w:hAnsi="Times New Roman" w:cs="Times New Roman"/>
          <w:sz w:val="28"/>
          <w:szCs w:val="28"/>
        </w:rPr>
        <w:t>фективны при применении в усло</w:t>
      </w:r>
      <w:r w:rsidRPr="002F701A">
        <w:rPr>
          <w:rFonts w:ascii="Times New Roman" w:eastAsia="DejaVuSans" w:hAnsi="Times New Roman" w:cs="Times New Roman"/>
          <w:sz w:val="28"/>
          <w:szCs w:val="28"/>
        </w:rPr>
        <w:t>виях стационарной лаборатории.</w:t>
      </w:r>
      <w:r w:rsidR="005E61BA">
        <w:rPr>
          <w:rFonts w:ascii="Times New Roman" w:eastAsia="DejaVuSans" w:hAnsi="Times New Roman" w:cs="Times New Roman"/>
          <w:sz w:val="28"/>
          <w:szCs w:val="28"/>
        </w:rPr>
        <w:t xml:space="preserve"> Данные</w:t>
      </w:r>
      <w:r w:rsidR="005E61BA" w:rsidRPr="005E61BA">
        <w:t xml:space="preserve"> </w:t>
      </w:r>
      <w:r w:rsidR="005E61BA">
        <w:rPr>
          <w:rFonts w:ascii="Times New Roman" w:eastAsia="DejaVuSans" w:hAnsi="Times New Roman" w:cs="Times New Roman"/>
          <w:sz w:val="28"/>
          <w:szCs w:val="28"/>
        </w:rPr>
        <w:t>экспресс-тесты позволяют</w:t>
      </w:r>
      <w:r w:rsidR="005E61BA" w:rsidRPr="005E61BA">
        <w:rPr>
          <w:rFonts w:ascii="Times New Roman" w:eastAsia="DejaVuSans" w:hAnsi="Times New Roman" w:cs="Times New Roman"/>
          <w:sz w:val="28"/>
          <w:szCs w:val="28"/>
        </w:rPr>
        <w:t xml:space="preserve"> определить стельность и эмбриональную смертность у коров на ранней стадии беременности</w:t>
      </w:r>
      <w:r w:rsidR="005E61BA">
        <w:rPr>
          <w:rFonts w:ascii="Times New Roman" w:eastAsia="DejaVuSans" w:hAnsi="Times New Roman" w:cs="Times New Roman"/>
          <w:sz w:val="28"/>
          <w:szCs w:val="28"/>
        </w:rPr>
        <w:t>, позволяя</w:t>
      </w:r>
      <w:r w:rsidR="005E61BA" w:rsidRPr="005E61BA">
        <w:rPr>
          <w:rFonts w:ascii="Times New Roman" w:eastAsia="DejaVuSans" w:hAnsi="Times New Roman" w:cs="Times New Roman"/>
          <w:sz w:val="28"/>
          <w:szCs w:val="28"/>
        </w:rPr>
        <w:t xml:space="preserve"> регулиров</w:t>
      </w:r>
      <w:r w:rsidR="005E61BA">
        <w:rPr>
          <w:rFonts w:ascii="Times New Roman" w:eastAsia="DejaVuSans" w:hAnsi="Times New Roman" w:cs="Times New Roman"/>
          <w:sz w:val="28"/>
          <w:szCs w:val="28"/>
        </w:rPr>
        <w:t>ать весь процесс воспроизводства</w:t>
      </w:r>
      <w:r w:rsidR="005E61BA" w:rsidRPr="005E61BA">
        <w:rPr>
          <w:rFonts w:ascii="Times New Roman" w:eastAsia="DejaVuSans" w:hAnsi="Times New Roman" w:cs="Times New Roman"/>
          <w:sz w:val="28"/>
          <w:szCs w:val="28"/>
        </w:rPr>
        <w:t xml:space="preserve"> </w:t>
      </w:r>
      <w:r w:rsidR="00724B5E" w:rsidRPr="00724B5E">
        <w:rPr>
          <w:rFonts w:ascii="Times New Roman" w:eastAsia="DejaVuSans" w:hAnsi="Times New Roman" w:cs="Times New Roman"/>
          <w:sz w:val="28"/>
          <w:szCs w:val="28"/>
        </w:rPr>
        <w:t>крупного рогатого скота.</w:t>
      </w:r>
    </w:p>
    <w:p w:rsidR="002F701A" w:rsidRDefault="002F701A" w:rsidP="008B5CCA">
      <w:pPr>
        <w:autoSpaceDE w:val="0"/>
        <w:autoSpaceDN w:val="0"/>
        <w:adjustRightInd w:val="0"/>
        <w:spacing w:after="0" w:line="240" w:lineRule="auto"/>
        <w:ind w:firstLine="567"/>
        <w:jc w:val="both"/>
        <w:rPr>
          <w:rFonts w:ascii="Times New Roman" w:eastAsia="Arial Unicode MS" w:hAnsi="Times New Roman" w:cs="Times New Roman"/>
          <w:b/>
          <w:color w:val="000000"/>
          <w:sz w:val="28"/>
          <w:szCs w:val="28"/>
        </w:rPr>
      </w:pPr>
    </w:p>
    <w:p w:rsidR="001B7D6B" w:rsidRDefault="001B7D6B" w:rsidP="008B5CCA">
      <w:pPr>
        <w:autoSpaceDE w:val="0"/>
        <w:autoSpaceDN w:val="0"/>
        <w:adjustRightInd w:val="0"/>
        <w:spacing w:after="0" w:line="240" w:lineRule="auto"/>
        <w:ind w:firstLine="567"/>
        <w:jc w:val="both"/>
        <w:rPr>
          <w:rFonts w:ascii="Times New Roman" w:eastAsia="Arial Unicode MS" w:hAnsi="Times New Roman" w:cs="Times New Roman"/>
          <w:b/>
          <w:color w:val="000000"/>
          <w:sz w:val="28"/>
          <w:szCs w:val="28"/>
        </w:rPr>
      </w:pPr>
    </w:p>
    <w:p w:rsidR="008B5CCA" w:rsidRDefault="007D5B7E" w:rsidP="008B5CCA">
      <w:pPr>
        <w:autoSpaceDE w:val="0"/>
        <w:autoSpaceDN w:val="0"/>
        <w:adjustRightInd w:val="0"/>
        <w:spacing w:after="0" w:line="240" w:lineRule="auto"/>
        <w:ind w:firstLine="567"/>
        <w:jc w:val="both"/>
        <w:rPr>
          <w:rFonts w:ascii="Times New Roman" w:eastAsia="Arial Unicode MS" w:hAnsi="Times New Roman" w:cs="Times New Roman"/>
          <w:b/>
          <w:color w:val="000000"/>
          <w:sz w:val="28"/>
          <w:szCs w:val="28"/>
        </w:rPr>
      </w:pPr>
      <w:r>
        <w:rPr>
          <w:rFonts w:ascii="Times New Roman" w:eastAsia="Arial Unicode MS" w:hAnsi="Times New Roman" w:cs="Times New Roman"/>
          <w:b/>
          <w:color w:val="000000"/>
          <w:sz w:val="28"/>
          <w:szCs w:val="28"/>
        </w:rPr>
        <w:t xml:space="preserve">3.6.3 </w:t>
      </w:r>
      <w:r w:rsidR="009B1C9E" w:rsidRPr="009B1C9E">
        <w:rPr>
          <w:rFonts w:ascii="Times New Roman" w:hAnsi="Times New Roman"/>
          <w:b/>
          <w:sz w:val="28"/>
          <w:szCs w:val="28"/>
        </w:rPr>
        <w:t>Иссл</w:t>
      </w:r>
      <w:r w:rsidR="009B1C9E">
        <w:rPr>
          <w:rFonts w:ascii="Times New Roman" w:hAnsi="Times New Roman"/>
          <w:b/>
          <w:sz w:val="28"/>
          <w:szCs w:val="28"/>
        </w:rPr>
        <w:t>едование</w:t>
      </w:r>
      <w:r w:rsidR="009B1C9E" w:rsidRPr="009B1C9E">
        <w:rPr>
          <w:rFonts w:ascii="Times New Roman" w:hAnsi="Times New Roman"/>
          <w:b/>
          <w:sz w:val="28"/>
          <w:szCs w:val="28"/>
        </w:rPr>
        <w:t xml:space="preserve"> волнового роста фолликулов</w:t>
      </w:r>
      <w:r w:rsidR="009B1C9E" w:rsidRPr="00541F63">
        <w:rPr>
          <w:rFonts w:ascii="Times New Roman" w:hAnsi="Times New Roman"/>
          <w:sz w:val="24"/>
          <w:szCs w:val="24"/>
        </w:rPr>
        <w:t xml:space="preserve"> </w:t>
      </w:r>
      <w:r w:rsidR="008B5CCA" w:rsidRPr="009E4336">
        <w:rPr>
          <w:rFonts w:ascii="Times New Roman" w:eastAsia="Arial Unicode MS" w:hAnsi="Times New Roman" w:cs="Times New Roman"/>
          <w:b/>
          <w:color w:val="000000"/>
          <w:sz w:val="28"/>
          <w:szCs w:val="28"/>
        </w:rPr>
        <w:t>у высокопродуктивных коров и оптимальные сроки осеменения</w:t>
      </w:r>
    </w:p>
    <w:p w:rsidR="008B5CCA" w:rsidRPr="008B5CCA" w:rsidRDefault="008B5CCA" w:rsidP="008B5CCA">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sidRPr="008B5CCA">
        <w:rPr>
          <w:rFonts w:ascii="Times New Roman" w:eastAsia="Arial Unicode MS" w:hAnsi="Times New Roman" w:cs="Times New Roman"/>
          <w:color w:val="000000"/>
          <w:sz w:val="28"/>
          <w:szCs w:val="28"/>
        </w:rPr>
        <w:t xml:space="preserve">Динамику роста фолликулов </w:t>
      </w:r>
      <w:r w:rsidR="009B1C9E">
        <w:rPr>
          <w:rFonts w:ascii="Times New Roman" w:eastAsia="Arial Unicode MS" w:hAnsi="Times New Roman" w:cs="Times New Roman"/>
          <w:color w:val="000000"/>
          <w:sz w:val="28"/>
          <w:szCs w:val="28"/>
        </w:rPr>
        <w:t>изучали на коровах абердин-ангусской породы в условиях ТОО «Север-Агро Н»</w:t>
      </w:r>
      <w:r w:rsidRPr="008B5CCA">
        <w:rPr>
          <w:rFonts w:ascii="Times New Roman" w:eastAsia="Arial Unicode MS" w:hAnsi="Times New Roman" w:cs="Times New Roman"/>
          <w:color w:val="000000"/>
          <w:sz w:val="28"/>
          <w:szCs w:val="28"/>
        </w:rPr>
        <w:t xml:space="preserve"> с помощью ультразвукового диагностического сканера iScan Draminski (Польша). Одновременно проводили трансректальную пальпацию яичников у подопытных животных.</w:t>
      </w:r>
    </w:p>
    <w:p w:rsidR="009B1C9E" w:rsidRDefault="008B5CCA" w:rsidP="009B1C9E">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sidRPr="008B5CCA">
        <w:rPr>
          <w:rFonts w:ascii="Times New Roman" w:eastAsia="Arial Unicode MS" w:hAnsi="Times New Roman" w:cs="Times New Roman"/>
          <w:color w:val="000000"/>
          <w:sz w:val="28"/>
          <w:szCs w:val="28"/>
        </w:rPr>
        <w:t>Исследования проводили с интервалом в два дня, определяли количество, размер и локализацию фолликулов в яичнике, фазу и продолжительность роста доминантного фолликула, учитывали</w:t>
      </w:r>
      <w:r w:rsidR="009B1C9E">
        <w:rPr>
          <w:rFonts w:ascii="Times New Roman" w:eastAsia="Arial Unicode MS" w:hAnsi="Times New Roman" w:cs="Times New Roman"/>
          <w:color w:val="000000"/>
          <w:sz w:val="28"/>
          <w:szCs w:val="28"/>
        </w:rPr>
        <w:t xml:space="preserve"> продолжительность волны роста. </w:t>
      </w:r>
    </w:p>
    <w:p w:rsidR="008B5CCA" w:rsidRPr="008B5CCA" w:rsidRDefault="008B5CCA" w:rsidP="009B1C9E">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sidRPr="008B5CCA">
        <w:rPr>
          <w:rFonts w:ascii="Times New Roman" w:eastAsia="Arial Unicode MS" w:hAnsi="Times New Roman" w:cs="Times New Roman"/>
          <w:color w:val="000000"/>
          <w:sz w:val="28"/>
          <w:szCs w:val="28"/>
        </w:rPr>
        <w:t>В результате проведенных исследований нами были получены следующие данные.</w:t>
      </w:r>
    </w:p>
    <w:p w:rsidR="008B5CCA" w:rsidRPr="008B5CCA" w:rsidRDefault="008B5CCA" w:rsidP="008B5CCA">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sidRPr="008B5CCA">
        <w:rPr>
          <w:rFonts w:ascii="Times New Roman" w:eastAsia="Arial Unicode MS" w:hAnsi="Times New Roman" w:cs="Times New Roman"/>
          <w:color w:val="000000"/>
          <w:sz w:val="28"/>
          <w:szCs w:val="28"/>
        </w:rPr>
        <w:t>Первая волна роста фолликулов наблюдалась в день овуляции, диаметр овулировавших фолликулов составлял 15 мм и больше. Вторая волна фолликулярного роста появлялась на 9 – 10 день при двухволновом цикле. В трёхволновом цикле вторая волна роста проходила на 8 – 9 – день, а третья – на 16 –17 – й день. Продолжительность полового цикла у коров с волновым ростом одного фолликула составила19 дней, двухволнового цикла - 21 день, а 3-х волнового – 24 дня.</w:t>
      </w:r>
    </w:p>
    <w:p w:rsidR="008B5CCA" w:rsidRPr="008B5CCA" w:rsidRDefault="008B5CCA" w:rsidP="001F1F55">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Pr>
          <w:rFonts w:ascii="Times New Roman" w:eastAsia="Arial Unicode MS" w:hAnsi="Times New Roman" w:cs="Times New Roman"/>
          <w:color w:val="000000"/>
          <w:sz w:val="28"/>
          <w:szCs w:val="28"/>
        </w:rPr>
        <w:t xml:space="preserve">Рост фолликулов контролируется </w:t>
      </w:r>
      <w:r w:rsidR="001F1F55">
        <w:rPr>
          <w:rFonts w:ascii="Times New Roman" w:eastAsia="Arial Unicode MS" w:hAnsi="Times New Roman" w:cs="Times New Roman"/>
          <w:color w:val="000000"/>
          <w:sz w:val="28"/>
          <w:szCs w:val="28"/>
        </w:rPr>
        <w:t xml:space="preserve">комбинацией двух гормонов </w:t>
      </w:r>
      <w:r w:rsidRPr="008B5CCA">
        <w:rPr>
          <w:rFonts w:ascii="Times New Roman" w:eastAsia="Arial Unicode MS" w:hAnsi="Times New Roman" w:cs="Times New Roman"/>
          <w:color w:val="000000"/>
          <w:sz w:val="28"/>
          <w:szCs w:val="28"/>
        </w:rPr>
        <w:t xml:space="preserve">фолликуло стимулирующего гормона (ФСГ) и </w:t>
      </w:r>
      <w:r w:rsidR="001F1F55">
        <w:rPr>
          <w:rFonts w:ascii="Times New Roman" w:eastAsia="Arial Unicode MS" w:hAnsi="Times New Roman" w:cs="Times New Roman"/>
          <w:color w:val="000000"/>
          <w:sz w:val="28"/>
          <w:szCs w:val="28"/>
        </w:rPr>
        <w:t>лютинизирующего гормона</w:t>
      </w:r>
      <w:r w:rsidRPr="008B5CCA">
        <w:rPr>
          <w:rFonts w:ascii="Times New Roman" w:eastAsia="Arial Unicode MS" w:hAnsi="Times New Roman" w:cs="Times New Roman"/>
          <w:color w:val="000000"/>
          <w:sz w:val="28"/>
          <w:szCs w:val="28"/>
        </w:rPr>
        <w:t xml:space="preserve"> (ЛГ) </w:t>
      </w:r>
      <w:r w:rsidR="001F1F55">
        <w:rPr>
          <w:rFonts w:ascii="Times New Roman" w:eastAsia="Arial Unicode MS" w:hAnsi="Times New Roman" w:cs="Times New Roman"/>
          <w:color w:val="000000"/>
          <w:sz w:val="28"/>
          <w:szCs w:val="28"/>
        </w:rPr>
        <w:t>и зависит от концентрации соответствующих рецепторов на структурах фолликулов. ФСГ дает старт</w:t>
      </w:r>
      <w:r w:rsidRPr="008B5CCA">
        <w:rPr>
          <w:rFonts w:ascii="Times New Roman" w:eastAsia="Arial Unicode MS" w:hAnsi="Times New Roman" w:cs="Times New Roman"/>
          <w:color w:val="000000"/>
          <w:sz w:val="28"/>
          <w:szCs w:val="28"/>
        </w:rPr>
        <w:t xml:space="preserve"> рост</w:t>
      </w:r>
      <w:r w:rsidR="001F1F55">
        <w:rPr>
          <w:rFonts w:ascii="Times New Roman" w:eastAsia="Arial Unicode MS" w:hAnsi="Times New Roman" w:cs="Times New Roman"/>
          <w:color w:val="000000"/>
          <w:sz w:val="28"/>
          <w:szCs w:val="28"/>
        </w:rPr>
        <w:t>у</w:t>
      </w:r>
      <w:r w:rsidRPr="008B5CCA">
        <w:rPr>
          <w:rFonts w:ascii="Times New Roman" w:eastAsia="Arial Unicode MS" w:hAnsi="Times New Roman" w:cs="Times New Roman"/>
          <w:color w:val="000000"/>
          <w:sz w:val="28"/>
          <w:szCs w:val="28"/>
        </w:rPr>
        <w:t xml:space="preserve"> </w:t>
      </w:r>
      <w:r w:rsidR="001F1F55">
        <w:rPr>
          <w:rFonts w:ascii="Times New Roman" w:eastAsia="Arial Unicode MS" w:hAnsi="Times New Roman" w:cs="Times New Roman"/>
          <w:color w:val="000000"/>
          <w:sz w:val="28"/>
          <w:szCs w:val="28"/>
        </w:rPr>
        <w:t>фолликулов</w:t>
      </w:r>
      <w:r w:rsidRPr="008B5CCA">
        <w:rPr>
          <w:rFonts w:ascii="Times New Roman" w:eastAsia="Arial Unicode MS" w:hAnsi="Times New Roman" w:cs="Times New Roman"/>
          <w:color w:val="000000"/>
          <w:sz w:val="28"/>
          <w:szCs w:val="28"/>
        </w:rPr>
        <w:t>,</w:t>
      </w:r>
      <w:r w:rsidR="001F1F55">
        <w:rPr>
          <w:rFonts w:ascii="Times New Roman" w:eastAsia="Arial Unicode MS" w:hAnsi="Times New Roman" w:cs="Times New Roman"/>
          <w:color w:val="000000"/>
          <w:sz w:val="28"/>
          <w:szCs w:val="28"/>
        </w:rPr>
        <w:t xml:space="preserve"> </w:t>
      </w:r>
      <w:r w:rsidRPr="008B5CCA">
        <w:rPr>
          <w:rFonts w:ascii="Times New Roman" w:eastAsia="Arial Unicode MS" w:hAnsi="Times New Roman" w:cs="Times New Roman"/>
          <w:color w:val="000000"/>
          <w:sz w:val="28"/>
          <w:szCs w:val="28"/>
        </w:rPr>
        <w:t xml:space="preserve">а </w:t>
      </w:r>
      <w:r w:rsidR="001F1F55">
        <w:rPr>
          <w:rFonts w:ascii="Times New Roman" w:eastAsia="Arial Unicode MS" w:hAnsi="Times New Roman" w:cs="Times New Roman"/>
          <w:color w:val="000000"/>
          <w:sz w:val="28"/>
          <w:szCs w:val="28"/>
        </w:rPr>
        <w:t>ЛГ</w:t>
      </w:r>
      <w:r w:rsidRPr="008B5CCA">
        <w:rPr>
          <w:rFonts w:ascii="Times New Roman" w:eastAsia="Arial Unicode MS" w:hAnsi="Times New Roman" w:cs="Times New Roman"/>
          <w:color w:val="000000"/>
          <w:sz w:val="28"/>
          <w:szCs w:val="28"/>
        </w:rPr>
        <w:t xml:space="preserve"> </w:t>
      </w:r>
      <w:r w:rsidR="001F1F55">
        <w:rPr>
          <w:rFonts w:ascii="Times New Roman" w:eastAsia="Arial Unicode MS" w:hAnsi="Times New Roman" w:cs="Times New Roman"/>
          <w:color w:val="000000"/>
          <w:sz w:val="28"/>
          <w:szCs w:val="28"/>
        </w:rPr>
        <w:t>контролирует окончательное созревание доминантного предовуляционного фолликула.</w:t>
      </w:r>
      <w:r w:rsidRPr="008B5CCA">
        <w:rPr>
          <w:rFonts w:ascii="Times New Roman" w:eastAsia="Arial Unicode MS" w:hAnsi="Times New Roman" w:cs="Times New Roman"/>
          <w:color w:val="000000"/>
          <w:sz w:val="28"/>
          <w:szCs w:val="28"/>
        </w:rPr>
        <w:t xml:space="preserve"> Успе</w:t>
      </w:r>
      <w:r w:rsidR="001F1F55">
        <w:rPr>
          <w:rFonts w:ascii="Times New Roman" w:eastAsia="Arial Unicode MS" w:hAnsi="Times New Roman" w:cs="Times New Roman"/>
          <w:color w:val="000000"/>
          <w:sz w:val="28"/>
          <w:szCs w:val="28"/>
        </w:rPr>
        <w:t>х</w:t>
      </w:r>
      <w:r w:rsidRPr="008B5CCA">
        <w:rPr>
          <w:rFonts w:ascii="Times New Roman" w:eastAsia="Arial Unicode MS" w:hAnsi="Times New Roman" w:cs="Times New Roman"/>
          <w:color w:val="000000"/>
          <w:sz w:val="28"/>
          <w:szCs w:val="28"/>
        </w:rPr>
        <w:t xml:space="preserve"> овуляции зависит от </w:t>
      </w:r>
      <w:r w:rsidR="001F1F55">
        <w:rPr>
          <w:rFonts w:ascii="Times New Roman" w:eastAsia="Arial Unicode MS" w:hAnsi="Times New Roman" w:cs="Times New Roman"/>
          <w:color w:val="000000"/>
          <w:sz w:val="28"/>
          <w:szCs w:val="28"/>
        </w:rPr>
        <w:t>восстановления</w:t>
      </w:r>
      <w:r w:rsidRPr="008B5CCA">
        <w:rPr>
          <w:rFonts w:ascii="Times New Roman" w:eastAsia="Arial Unicode MS" w:hAnsi="Times New Roman" w:cs="Times New Roman"/>
          <w:color w:val="000000"/>
          <w:sz w:val="28"/>
          <w:szCs w:val="28"/>
        </w:rPr>
        <w:t xml:space="preserve"> </w:t>
      </w:r>
      <w:r w:rsidR="001F1F55">
        <w:rPr>
          <w:rFonts w:ascii="Times New Roman" w:eastAsia="Arial Unicode MS" w:hAnsi="Times New Roman" w:cs="Times New Roman"/>
          <w:color w:val="000000"/>
          <w:sz w:val="28"/>
          <w:szCs w:val="28"/>
        </w:rPr>
        <w:t>базового количества ЛГ</w:t>
      </w:r>
      <w:r w:rsidRPr="008B5CCA">
        <w:rPr>
          <w:rFonts w:ascii="Times New Roman" w:eastAsia="Arial Unicode MS" w:hAnsi="Times New Roman" w:cs="Times New Roman"/>
          <w:color w:val="000000"/>
          <w:sz w:val="28"/>
          <w:szCs w:val="28"/>
        </w:rPr>
        <w:t xml:space="preserve">, и от </w:t>
      </w:r>
      <w:r w:rsidR="001F1F55">
        <w:rPr>
          <w:rFonts w:ascii="Times New Roman" w:eastAsia="Arial Unicode MS" w:hAnsi="Times New Roman" w:cs="Times New Roman"/>
          <w:color w:val="000000"/>
          <w:sz w:val="28"/>
          <w:szCs w:val="28"/>
        </w:rPr>
        <w:t>возобновления</w:t>
      </w:r>
      <w:r w:rsidRPr="008B5CCA">
        <w:rPr>
          <w:rFonts w:ascii="Times New Roman" w:eastAsia="Arial Unicode MS" w:hAnsi="Times New Roman" w:cs="Times New Roman"/>
          <w:color w:val="000000"/>
          <w:sz w:val="28"/>
          <w:szCs w:val="28"/>
        </w:rPr>
        <w:t xml:space="preserve"> </w:t>
      </w:r>
      <w:r w:rsidR="001F1F55">
        <w:rPr>
          <w:rFonts w:ascii="Times New Roman" w:eastAsia="Arial Unicode MS" w:hAnsi="Times New Roman" w:cs="Times New Roman"/>
          <w:color w:val="000000"/>
          <w:sz w:val="28"/>
          <w:szCs w:val="28"/>
        </w:rPr>
        <w:t>пульсирующего характера его</w:t>
      </w:r>
      <w:r w:rsidRPr="008B5CCA">
        <w:rPr>
          <w:rFonts w:ascii="Times New Roman" w:eastAsia="Arial Unicode MS" w:hAnsi="Times New Roman" w:cs="Times New Roman"/>
          <w:color w:val="000000"/>
          <w:sz w:val="28"/>
          <w:szCs w:val="28"/>
        </w:rPr>
        <w:t xml:space="preserve"> </w:t>
      </w:r>
      <w:r w:rsidR="001F1F55">
        <w:rPr>
          <w:rFonts w:ascii="Times New Roman" w:eastAsia="Arial Unicode MS" w:hAnsi="Times New Roman" w:cs="Times New Roman"/>
          <w:color w:val="000000"/>
          <w:sz w:val="28"/>
          <w:szCs w:val="28"/>
        </w:rPr>
        <w:t>синтеза</w:t>
      </w:r>
      <w:r w:rsidRPr="008B5CCA">
        <w:rPr>
          <w:rFonts w:ascii="Times New Roman" w:eastAsia="Arial Unicode MS" w:hAnsi="Times New Roman" w:cs="Times New Roman"/>
          <w:color w:val="000000"/>
          <w:sz w:val="28"/>
          <w:szCs w:val="28"/>
        </w:rPr>
        <w:t>.</w:t>
      </w:r>
    </w:p>
    <w:p w:rsidR="008B5CCA" w:rsidRDefault="008B5CCA" w:rsidP="008B5CCA">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sidRPr="008B5CCA">
        <w:rPr>
          <w:rFonts w:ascii="Times New Roman" w:eastAsia="Arial Unicode MS" w:hAnsi="Times New Roman" w:cs="Times New Roman"/>
          <w:color w:val="000000"/>
          <w:sz w:val="28"/>
          <w:szCs w:val="28"/>
        </w:rPr>
        <w:t xml:space="preserve">Экспериментально установлено, что </w:t>
      </w:r>
      <w:r w:rsidR="001F1F55">
        <w:rPr>
          <w:rFonts w:ascii="Times New Roman" w:eastAsia="Arial Unicode MS" w:hAnsi="Times New Roman" w:cs="Times New Roman"/>
          <w:color w:val="000000"/>
          <w:sz w:val="28"/>
          <w:szCs w:val="28"/>
        </w:rPr>
        <w:t>у коров и телок породы абердин</w:t>
      </w:r>
      <w:r w:rsidRPr="008B5CCA">
        <w:rPr>
          <w:rFonts w:ascii="Times New Roman" w:eastAsia="Arial Unicode MS" w:hAnsi="Times New Roman" w:cs="Times New Roman"/>
          <w:color w:val="000000"/>
          <w:sz w:val="28"/>
          <w:szCs w:val="28"/>
        </w:rPr>
        <w:t xml:space="preserve">– ангус мясного направления продуктивности чаще всего встречается две (48,9%) </w:t>
      </w:r>
      <w:r w:rsidRPr="008B5CCA">
        <w:rPr>
          <w:rFonts w:ascii="Times New Roman" w:eastAsia="Arial Unicode MS" w:hAnsi="Times New Roman" w:cs="Times New Roman"/>
          <w:color w:val="000000"/>
          <w:sz w:val="28"/>
          <w:szCs w:val="28"/>
        </w:rPr>
        <w:lastRenderedPageBreak/>
        <w:t>и три (44,2%) фолликулярные волны, реже – одна фолликулярная волна (6,9%)</w:t>
      </w:r>
      <w:r>
        <w:rPr>
          <w:rFonts w:ascii="Times New Roman" w:eastAsia="Arial Unicode MS" w:hAnsi="Times New Roman" w:cs="Times New Roman"/>
          <w:color w:val="000000"/>
          <w:sz w:val="28"/>
          <w:szCs w:val="28"/>
        </w:rPr>
        <w:t>,</w:t>
      </w:r>
      <w:r w:rsidRPr="008B5CCA">
        <w:rPr>
          <w:rFonts w:ascii="Times New Roman" w:eastAsia="Arial Unicode MS" w:hAnsi="Times New Roman" w:cs="Times New Roman"/>
          <w:color w:val="000000"/>
          <w:sz w:val="28"/>
          <w:szCs w:val="28"/>
        </w:rPr>
        <w:t xml:space="preserve"> (рисунок </w:t>
      </w:r>
      <w:r w:rsidR="00376C93">
        <w:rPr>
          <w:rFonts w:ascii="Times New Roman" w:eastAsia="Arial Unicode MS" w:hAnsi="Times New Roman" w:cs="Times New Roman"/>
          <w:color w:val="000000"/>
          <w:sz w:val="28"/>
          <w:szCs w:val="28"/>
        </w:rPr>
        <w:t>10, 11</w:t>
      </w:r>
      <w:r w:rsidRPr="008B5CCA">
        <w:rPr>
          <w:rFonts w:ascii="Times New Roman" w:eastAsia="Arial Unicode MS" w:hAnsi="Times New Roman" w:cs="Times New Roman"/>
          <w:color w:val="000000"/>
          <w:sz w:val="28"/>
          <w:szCs w:val="28"/>
        </w:rPr>
        <w:t>).</w:t>
      </w:r>
    </w:p>
    <w:p w:rsidR="00C552CE" w:rsidRPr="008B5CCA" w:rsidRDefault="00C552CE" w:rsidP="008B5CCA">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p>
    <w:p w:rsidR="00C552CE" w:rsidRDefault="00C552CE" w:rsidP="00C552CE">
      <w:pPr>
        <w:autoSpaceDE w:val="0"/>
        <w:autoSpaceDN w:val="0"/>
        <w:adjustRightInd w:val="0"/>
        <w:spacing w:after="0" w:line="240" w:lineRule="auto"/>
        <w:rPr>
          <w:rFonts w:ascii="Times New Roman" w:eastAsia="Arial Unicode MS" w:hAnsi="Times New Roman" w:cs="Times New Roman"/>
          <w:color w:val="000000"/>
          <w:sz w:val="28"/>
          <w:szCs w:val="28"/>
        </w:rPr>
      </w:pPr>
      <w:r w:rsidRPr="008B5CCA">
        <w:rPr>
          <w:noProof/>
        </w:rPr>
        <w:drawing>
          <wp:inline distT="0" distB="0" distL="0" distR="0">
            <wp:extent cx="6113888" cy="2369489"/>
            <wp:effectExtent l="0" t="0" r="127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21080" t="36308" r="17931" b="22830"/>
                    <a:stretch/>
                  </pic:blipFill>
                  <pic:spPr bwMode="auto">
                    <a:xfrm>
                      <a:off x="0" y="0"/>
                      <a:ext cx="6199806" cy="2402787"/>
                    </a:xfrm>
                    <a:prstGeom prst="rect">
                      <a:avLst/>
                    </a:prstGeom>
                    <a:ln>
                      <a:noFill/>
                    </a:ln>
                    <a:extLst>
                      <a:ext uri="{53640926-AAD7-44D8-BBD7-CCE9431645EC}">
                        <a14:shadowObscured xmlns:a14="http://schemas.microsoft.com/office/drawing/2010/main"/>
                      </a:ext>
                    </a:extLst>
                  </pic:spPr>
                </pic:pic>
              </a:graphicData>
            </a:graphic>
          </wp:inline>
        </w:drawing>
      </w:r>
    </w:p>
    <w:p w:rsidR="00C552CE" w:rsidRDefault="00C552CE" w:rsidP="00C552CE">
      <w:pPr>
        <w:autoSpaceDE w:val="0"/>
        <w:autoSpaceDN w:val="0"/>
        <w:adjustRightInd w:val="0"/>
        <w:spacing w:after="0" w:line="240" w:lineRule="auto"/>
        <w:ind w:firstLine="567"/>
        <w:jc w:val="center"/>
        <w:rPr>
          <w:rFonts w:ascii="Times New Roman" w:eastAsia="Arial Unicode MS" w:hAnsi="Times New Roman" w:cs="Times New Roman"/>
          <w:color w:val="000000"/>
          <w:sz w:val="28"/>
          <w:szCs w:val="28"/>
        </w:rPr>
      </w:pPr>
    </w:p>
    <w:p w:rsidR="008B5CCA" w:rsidRDefault="008B5CCA" w:rsidP="00C552CE">
      <w:pPr>
        <w:autoSpaceDE w:val="0"/>
        <w:autoSpaceDN w:val="0"/>
        <w:adjustRightInd w:val="0"/>
        <w:spacing w:after="0" w:line="240" w:lineRule="auto"/>
        <w:ind w:firstLine="567"/>
        <w:jc w:val="center"/>
        <w:rPr>
          <w:rFonts w:ascii="Times New Roman" w:eastAsia="Arial Unicode MS" w:hAnsi="Times New Roman" w:cs="Times New Roman"/>
          <w:color w:val="000000"/>
          <w:sz w:val="28"/>
          <w:szCs w:val="28"/>
        </w:rPr>
      </w:pPr>
      <w:r>
        <w:rPr>
          <w:rFonts w:ascii="Times New Roman" w:eastAsia="Arial Unicode MS" w:hAnsi="Times New Roman" w:cs="Times New Roman"/>
          <w:color w:val="000000"/>
          <w:sz w:val="28"/>
          <w:szCs w:val="28"/>
        </w:rPr>
        <w:t xml:space="preserve">Рисунок </w:t>
      </w:r>
      <w:r w:rsidR="00376C93">
        <w:rPr>
          <w:rFonts w:ascii="Times New Roman" w:eastAsia="Arial Unicode MS" w:hAnsi="Times New Roman" w:cs="Times New Roman"/>
          <w:color w:val="000000"/>
          <w:sz w:val="28"/>
          <w:szCs w:val="28"/>
        </w:rPr>
        <w:t>10, 11</w:t>
      </w:r>
      <w:r w:rsidRPr="008B5CCA">
        <w:rPr>
          <w:rFonts w:ascii="Times New Roman" w:eastAsia="Arial Unicode MS" w:hAnsi="Times New Roman" w:cs="Times New Roman"/>
          <w:color w:val="000000"/>
          <w:sz w:val="28"/>
          <w:szCs w:val="28"/>
        </w:rPr>
        <w:t xml:space="preserve"> – Сонограмма исследования роста доминантных и </w:t>
      </w:r>
      <w:r>
        <w:rPr>
          <w:rFonts w:ascii="Times New Roman" w:eastAsia="Arial Unicode MS" w:hAnsi="Times New Roman" w:cs="Times New Roman"/>
          <w:color w:val="000000"/>
          <w:sz w:val="28"/>
          <w:szCs w:val="28"/>
        </w:rPr>
        <w:t>фолликулов у коров</w:t>
      </w:r>
      <w:r w:rsidRPr="008B5CCA">
        <w:rPr>
          <w:rFonts w:ascii="Times New Roman" w:eastAsia="Arial Unicode MS" w:hAnsi="Times New Roman" w:cs="Times New Roman"/>
          <w:color w:val="000000"/>
          <w:sz w:val="28"/>
          <w:szCs w:val="28"/>
        </w:rPr>
        <w:t xml:space="preserve"> в течение эстрального цикла</w:t>
      </w:r>
    </w:p>
    <w:p w:rsidR="00724B5E" w:rsidRPr="008B5CCA" w:rsidRDefault="00724B5E" w:rsidP="00C552CE">
      <w:pPr>
        <w:autoSpaceDE w:val="0"/>
        <w:autoSpaceDN w:val="0"/>
        <w:adjustRightInd w:val="0"/>
        <w:spacing w:after="0" w:line="240" w:lineRule="auto"/>
        <w:ind w:firstLine="567"/>
        <w:jc w:val="center"/>
        <w:rPr>
          <w:rFonts w:ascii="Times New Roman" w:eastAsia="Arial Unicode MS" w:hAnsi="Times New Roman" w:cs="Times New Roman"/>
          <w:color w:val="000000"/>
          <w:sz w:val="28"/>
          <w:szCs w:val="28"/>
        </w:rPr>
      </w:pPr>
    </w:p>
    <w:p w:rsidR="008B5CCA" w:rsidRPr="008B5CCA" w:rsidRDefault="008B5CCA" w:rsidP="008B5CCA">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sidRPr="008B5CCA">
        <w:rPr>
          <w:rFonts w:ascii="Times New Roman" w:eastAsia="Arial Unicode MS" w:hAnsi="Times New Roman" w:cs="Times New Roman"/>
          <w:color w:val="000000"/>
          <w:sz w:val="28"/>
          <w:szCs w:val="28"/>
        </w:rPr>
        <w:t>Таким образом, одна волна фолликулярного роста была выявлена у 6,9% коров, продолжительность полового цикла при этом составила, в среднем, 19 дней. Двухволновой половой цикл был установлен у 48,9% коров, продолжительность половой цикличности составила 21 день. Трёхволновой рост фолликулов чаще наблюдали у тёлок, таких животных было выявлено 44,2%, при продолжительности полового цикла 24 дня.</w:t>
      </w:r>
    </w:p>
    <w:p w:rsidR="008B5CCA" w:rsidRPr="008B5CCA" w:rsidRDefault="008B5CCA" w:rsidP="008B5CCA">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sidRPr="008B5CCA">
        <w:rPr>
          <w:rFonts w:ascii="Times New Roman" w:eastAsia="Arial Unicode MS" w:hAnsi="Times New Roman" w:cs="Times New Roman"/>
          <w:color w:val="000000"/>
          <w:sz w:val="28"/>
          <w:szCs w:val="28"/>
        </w:rPr>
        <w:t xml:space="preserve">Субдоминантные фолликулы подвергаются атрезии между 6 - 10 днями полового цикла. Максимального размера 13 – 18 мм доминантный фолликул достигает к 7-у дню полового цикла. </w:t>
      </w:r>
    </w:p>
    <w:p w:rsidR="008B5CCA" w:rsidRPr="008B5CCA" w:rsidRDefault="008B5CCA" w:rsidP="008B5CCA">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sidRPr="008B5CCA">
        <w:rPr>
          <w:rFonts w:ascii="Times New Roman" w:eastAsia="Arial Unicode MS" w:hAnsi="Times New Roman" w:cs="Times New Roman"/>
          <w:color w:val="000000"/>
          <w:sz w:val="28"/>
          <w:szCs w:val="28"/>
        </w:rPr>
        <w:t>Оплодотворяемость животных не зависела от количества фолликулярных волн, так как проводилась синхронизация полового цикла. Назначение схемы синхронизации проводили с учетом наличия и состояния жёлтого тела в яичнике.</w:t>
      </w:r>
    </w:p>
    <w:p w:rsidR="008B5CCA" w:rsidRDefault="008B5CCA" w:rsidP="00B2282D">
      <w:pPr>
        <w:autoSpaceDE w:val="0"/>
        <w:autoSpaceDN w:val="0"/>
        <w:adjustRightInd w:val="0"/>
        <w:spacing w:after="0" w:line="240" w:lineRule="auto"/>
        <w:jc w:val="both"/>
        <w:rPr>
          <w:rFonts w:ascii="Times New Roman" w:hAnsi="Times New Roman" w:cs="Times New Roman"/>
          <w:b/>
          <w:sz w:val="28"/>
          <w:szCs w:val="28"/>
        </w:rPr>
      </w:pPr>
    </w:p>
    <w:p w:rsidR="008B5CCA" w:rsidRDefault="008B5CCA" w:rsidP="00B2282D">
      <w:pPr>
        <w:autoSpaceDE w:val="0"/>
        <w:autoSpaceDN w:val="0"/>
        <w:adjustRightInd w:val="0"/>
        <w:spacing w:after="0" w:line="240" w:lineRule="auto"/>
        <w:jc w:val="both"/>
        <w:rPr>
          <w:rFonts w:ascii="Times New Roman" w:hAnsi="Times New Roman" w:cs="Times New Roman"/>
          <w:b/>
          <w:sz w:val="28"/>
          <w:szCs w:val="28"/>
        </w:rPr>
      </w:pPr>
    </w:p>
    <w:p w:rsidR="00DF40FB" w:rsidRPr="008D0857" w:rsidRDefault="008D0857" w:rsidP="008D0857">
      <w:pPr>
        <w:autoSpaceDE w:val="0"/>
        <w:autoSpaceDN w:val="0"/>
        <w:adjustRightInd w:val="0"/>
        <w:spacing w:after="0" w:line="240" w:lineRule="auto"/>
        <w:ind w:firstLine="567"/>
        <w:jc w:val="both"/>
        <w:rPr>
          <w:rFonts w:ascii="Times New Roman" w:eastAsia="Arial Unicode MS" w:hAnsi="Times New Roman" w:cs="Times New Roman"/>
          <w:b/>
          <w:color w:val="000000"/>
          <w:sz w:val="28"/>
          <w:szCs w:val="28"/>
        </w:rPr>
      </w:pPr>
      <w:r w:rsidRPr="008D0857">
        <w:rPr>
          <w:rFonts w:ascii="Times New Roman" w:hAnsi="Times New Roman" w:cs="Times New Roman"/>
          <w:b/>
          <w:sz w:val="28"/>
          <w:szCs w:val="28"/>
        </w:rPr>
        <w:t>3.6.4</w:t>
      </w:r>
      <w:r w:rsidR="00DF40FB" w:rsidRPr="008D0857">
        <w:rPr>
          <w:rFonts w:ascii="Times New Roman" w:hAnsi="Times New Roman" w:cs="Times New Roman"/>
          <w:b/>
          <w:sz w:val="28"/>
          <w:szCs w:val="28"/>
        </w:rPr>
        <w:t xml:space="preserve"> </w:t>
      </w:r>
      <w:r w:rsidR="00E5071A" w:rsidRPr="008D0857">
        <w:rPr>
          <w:rFonts w:ascii="Times New Roman" w:eastAsia="Arial Unicode MS" w:hAnsi="Times New Roman" w:cs="Times New Roman"/>
          <w:b/>
          <w:color w:val="000000"/>
          <w:sz w:val="28"/>
          <w:szCs w:val="28"/>
        </w:rPr>
        <w:t>Результаты производственного опыта по синхронизации</w:t>
      </w:r>
      <w:r w:rsidRPr="008D0857">
        <w:rPr>
          <w:rFonts w:ascii="Times New Roman" w:eastAsia="Arial Unicode MS" w:hAnsi="Times New Roman" w:cs="Times New Roman"/>
          <w:b/>
          <w:color w:val="000000"/>
          <w:sz w:val="28"/>
          <w:szCs w:val="28"/>
        </w:rPr>
        <w:t xml:space="preserve"> </w:t>
      </w:r>
      <w:r w:rsidR="00E5071A" w:rsidRPr="008D0857">
        <w:rPr>
          <w:rFonts w:ascii="Times New Roman" w:eastAsia="Arial Unicode MS" w:hAnsi="Times New Roman" w:cs="Times New Roman"/>
          <w:b/>
          <w:color w:val="000000"/>
          <w:sz w:val="28"/>
          <w:szCs w:val="28"/>
        </w:rPr>
        <w:t xml:space="preserve">полового цикла у коров </w:t>
      </w:r>
      <w:r w:rsidR="00DF40FB" w:rsidRPr="008D0857">
        <w:rPr>
          <w:rFonts w:ascii="Times New Roman" w:hAnsi="Times New Roman" w:cs="Times New Roman"/>
          <w:b/>
          <w:sz w:val="28"/>
          <w:szCs w:val="28"/>
        </w:rPr>
        <w:t>абердин</w:t>
      </w:r>
      <w:r w:rsidR="007011E4">
        <w:rPr>
          <w:rFonts w:ascii="Times New Roman" w:hAnsi="Times New Roman" w:cs="Times New Roman"/>
          <w:b/>
          <w:sz w:val="28"/>
          <w:szCs w:val="28"/>
        </w:rPr>
        <w:t xml:space="preserve"> </w:t>
      </w:r>
      <w:r w:rsidR="00DF40FB" w:rsidRPr="008D0857">
        <w:rPr>
          <w:rFonts w:ascii="Times New Roman" w:hAnsi="Times New Roman" w:cs="Times New Roman"/>
          <w:b/>
          <w:sz w:val="28"/>
          <w:szCs w:val="28"/>
        </w:rPr>
        <w:t>-</w:t>
      </w:r>
      <w:r w:rsidR="007011E4">
        <w:rPr>
          <w:rFonts w:ascii="Times New Roman" w:hAnsi="Times New Roman" w:cs="Times New Roman"/>
          <w:b/>
          <w:sz w:val="28"/>
          <w:szCs w:val="28"/>
        </w:rPr>
        <w:t xml:space="preserve"> </w:t>
      </w:r>
      <w:r w:rsidR="00DF40FB" w:rsidRPr="008D0857">
        <w:rPr>
          <w:rFonts w:ascii="Times New Roman" w:hAnsi="Times New Roman" w:cs="Times New Roman"/>
          <w:b/>
          <w:sz w:val="28"/>
          <w:szCs w:val="28"/>
        </w:rPr>
        <w:t>ангусской породы</w:t>
      </w:r>
    </w:p>
    <w:p w:rsidR="004E778A" w:rsidRPr="009E4336" w:rsidRDefault="00DF40FB" w:rsidP="007011E4">
      <w:pPr>
        <w:pStyle w:val="Default"/>
        <w:ind w:firstLine="567"/>
        <w:jc w:val="both"/>
        <w:rPr>
          <w:sz w:val="28"/>
          <w:szCs w:val="28"/>
        </w:rPr>
      </w:pPr>
      <w:r w:rsidRPr="009E4336">
        <w:rPr>
          <w:sz w:val="28"/>
          <w:szCs w:val="28"/>
        </w:rPr>
        <w:t xml:space="preserve">Абердин-ангусская порода относительно других пород привлекает своей неприхотливостью к кормам и условиям содержания, скороспелостью, хорошим иммунитетом, высокими воспроизводительными способностями </w:t>
      </w:r>
      <w:r w:rsidR="00D065F4" w:rsidRPr="0034083D">
        <w:rPr>
          <w:rFonts w:eastAsia="DejaVuSans"/>
          <w:sz w:val="28"/>
          <w:szCs w:val="28"/>
        </w:rPr>
        <w:t>[</w:t>
      </w:r>
      <w:r w:rsidR="0034083D" w:rsidRPr="0034083D">
        <w:rPr>
          <w:rFonts w:eastAsia="DejaVuSans"/>
          <w:sz w:val="28"/>
          <w:szCs w:val="28"/>
        </w:rPr>
        <w:t>178, 179</w:t>
      </w:r>
      <w:r w:rsidR="00D065F4" w:rsidRPr="0034083D">
        <w:rPr>
          <w:rFonts w:eastAsia="DejaVuSans"/>
          <w:sz w:val="28"/>
          <w:szCs w:val="28"/>
        </w:rPr>
        <w:t>].</w:t>
      </w:r>
      <w:r w:rsidR="00D065F4" w:rsidRPr="009E4336">
        <w:rPr>
          <w:color w:val="FF0000"/>
          <w:sz w:val="28"/>
          <w:szCs w:val="28"/>
        </w:rPr>
        <w:t xml:space="preserve"> </w:t>
      </w:r>
    </w:p>
    <w:p w:rsidR="004F3837" w:rsidRPr="009E4336" w:rsidRDefault="004F3837" w:rsidP="004F3837">
      <w:pPr>
        <w:autoSpaceDE w:val="0"/>
        <w:autoSpaceDN w:val="0"/>
        <w:adjustRightInd w:val="0"/>
        <w:spacing w:after="0" w:line="240" w:lineRule="auto"/>
        <w:ind w:firstLine="567"/>
        <w:jc w:val="both"/>
        <w:rPr>
          <w:rFonts w:ascii="Times New Roman" w:hAnsi="Times New Roman" w:cs="Times New Roman"/>
          <w:color w:val="000000"/>
          <w:sz w:val="28"/>
          <w:szCs w:val="28"/>
        </w:rPr>
      </w:pPr>
      <w:r w:rsidRPr="009E4336">
        <w:rPr>
          <w:rFonts w:ascii="Times New Roman" w:hAnsi="Times New Roman" w:cs="Times New Roman"/>
          <w:color w:val="000000"/>
          <w:sz w:val="28"/>
          <w:szCs w:val="28"/>
        </w:rPr>
        <w:t>В последние годы в мировую практику воспроизводства широко внедряется синхронизация</w:t>
      </w:r>
      <w:r w:rsidR="001C5534" w:rsidRPr="009E4336">
        <w:rPr>
          <w:rFonts w:ascii="Times New Roman" w:hAnsi="Times New Roman" w:cs="Times New Roman"/>
          <w:color w:val="000000"/>
          <w:sz w:val="28"/>
          <w:szCs w:val="28"/>
        </w:rPr>
        <w:t xml:space="preserve"> половой</w:t>
      </w:r>
      <w:r w:rsidRPr="009E4336">
        <w:rPr>
          <w:rFonts w:ascii="Times New Roman" w:hAnsi="Times New Roman" w:cs="Times New Roman"/>
          <w:color w:val="000000"/>
          <w:sz w:val="28"/>
          <w:szCs w:val="28"/>
        </w:rPr>
        <w:t xml:space="preserve"> охоты, благодаря чему возможно формирование групп животных в короткие сроки, организация и проведение туровых отёлов, что особенно важно для мясного скотоводства [</w:t>
      </w:r>
      <w:r w:rsidR="0034083D">
        <w:rPr>
          <w:rFonts w:ascii="Times New Roman" w:hAnsi="Times New Roman" w:cs="Times New Roman"/>
          <w:color w:val="000000"/>
          <w:sz w:val="28"/>
          <w:szCs w:val="28"/>
        </w:rPr>
        <w:t>180, 181</w:t>
      </w:r>
      <w:r w:rsidRPr="009E4336">
        <w:rPr>
          <w:rFonts w:ascii="Times New Roman" w:hAnsi="Times New Roman" w:cs="Times New Roman"/>
          <w:color w:val="000000"/>
          <w:sz w:val="28"/>
          <w:szCs w:val="28"/>
        </w:rPr>
        <w:t>].</w:t>
      </w:r>
    </w:p>
    <w:p w:rsidR="00EE468F" w:rsidRDefault="00EE468F" w:rsidP="00A80A81">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9E4336">
        <w:rPr>
          <w:rFonts w:ascii="Times New Roman" w:eastAsia="DejaVuSans" w:hAnsi="Times New Roman" w:cs="Times New Roman"/>
          <w:sz w:val="28"/>
          <w:szCs w:val="28"/>
        </w:rPr>
        <w:lastRenderedPageBreak/>
        <w:t>Целью производственного опыта было показать наиболее эффективные схемы синхронизации полового цикла у коров</w:t>
      </w:r>
      <w:r w:rsidR="001B3187">
        <w:rPr>
          <w:rFonts w:ascii="Times New Roman" w:eastAsia="DejaVuSans" w:hAnsi="Times New Roman" w:cs="Times New Roman"/>
          <w:sz w:val="28"/>
          <w:szCs w:val="28"/>
        </w:rPr>
        <w:t xml:space="preserve"> </w:t>
      </w:r>
      <w:r w:rsidR="001B3187" w:rsidRPr="009E4336">
        <w:rPr>
          <w:rFonts w:ascii="Times New Roman" w:hAnsi="Times New Roman" w:cs="Times New Roman"/>
          <w:color w:val="000000"/>
          <w:sz w:val="28"/>
          <w:szCs w:val="28"/>
        </w:rPr>
        <w:t>[</w:t>
      </w:r>
      <w:r w:rsidR="0034083D">
        <w:rPr>
          <w:rFonts w:ascii="Times New Roman" w:hAnsi="Times New Roman" w:cs="Times New Roman"/>
          <w:color w:val="000000"/>
          <w:sz w:val="28"/>
          <w:szCs w:val="28"/>
        </w:rPr>
        <w:t>182</w:t>
      </w:r>
      <w:r w:rsidR="001B3187" w:rsidRPr="009E4336">
        <w:rPr>
          <w:rFonts w:ascii="Times New Roman" w:hAnsi="Times New Roman" w:cs="Times New Roman"/>
          <w:color w:val="000000"/>
          <w:sz w:val="28"/>
          <w:szCs w:val="28"/>
        </w:rPr>
        <w:t>].</w:t>
      </w:r>
    </w:p>
    <w:p w:rsidR="004E778A" w:rsidRPr="009E4336" w:rsidRDefault="00E21FCA" w:rsidP="00A80A81">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9E4336">
        <w:rPr>
          <w:rFonts w:ascii="Times New Roman" w:eastAsia="DejaVuSans" w:hAnsi="Times New Roman" w:cs="Times New Roman"/>
          <w:sz w:val="28"/>
          <w:szCs w:val="28"/>
          <w:lang w:val="kk-KZ"/>
        </w:rPr>
        <w:t xml:space="preserve">В опытные группы </w:t>
      </w:r>
      <w:r w:rsidR="004E778A" w:rsidRPr="009E4336">
        <w:rPr>
          <w:rFonts w:ascii="Times New Roman" w:eastAsia="DejaVuSans" w:hAnsi="Times New Roman" w:cs="Times New Roman"/>
          <w:sz w:val="28"/>
          <w:szCs w:val="28"/>
        </w:rPr>
        <w:t>по синхронизации полового цикла были отобраны животные из четырёх клеток содержания: схема №1 - первая опытная группа, схема № 2 - вторая группа, схема № 3 - третья опытная группа, четвертая - по схеме №4, в каждой группе по 70 коров. В опытах участвовали здоровые коровы и телки случного возраста, а также коровы, не пришедшие в состояние половой охоты в течение весенне-летнего периода, оставшихся не стельными.</w:t>
      </w:r>
    </w:p>
    <w:p w:rsidR="004E778A" w:rsidRPr="009E4336" w:rsidRDefault="00A80A81" w:rsidP="00DF40FB">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9E4336">
        <w:rPr>
          <w:rFonts w:ascii="Times New Roman" w:eastAsia="DejaVuSans" w:hAnsi="Times New Roman" w:cs="Times New Roman"/>
          <w:sz w:val="28"/>
          <w:szCs w:val="28"/>
        </w:rPr>
        <w:t>Синхронизацию проводили по схемам, в строго обозначенные дни и часы - преимущественно утром, не растягивая процесс искусственного осеменения всех животных по времени, строго в течение 1 - 2 часов.</w:t>
      </w:r>
    </w:p>
    <w:p w:rsidR="002D22A7" w:rsidRPr="009E4336" w:rsidRDefault="002D22A7" w:rsidP="002D22A7">
      <w:pPr>
        <w:autoSpaceDE w:val="0"/>
        <w:autoSpaceDN w:val="0"/>
        <w:adjustRightInd w:val="0"/>
        <w:spacing w:after="0" w:line="240" w:lineRule="auto"/>
        <w:ind w:firstLine="567"/>
        <w:jc w:val="both"/>
        <w:rPr>
          <w:rFonts w:ascii="Times New Roman" w:eastAsia="DejaVuSans" w:hAnsi="Times New Roman" w:cs="Times New Roman"/>
          <w:sz w:val="28"/>
          <w:szCs w:val="28"/>
        </w:rPr>
      </w:pPr>
      <w:r w:rsidRPr="009E4336">
        <w:rPr>
          <w:rFonts w:ascii="Times New Roman" w:eastAsia="DejaVuSans" w:hAnsi="Times New Roman" w:cs="Times New Roman"/>
          <w:sz w:val="28"/>
          <w:szCs w:val="28"/>
        </w:rPr>
        <w:t xml:space="preserve">На основании исследований провели комплексную оценку четырёх схем синхронизации охоты у коров </w:t>
      </w:r>
      <w:r w:rsidR="00376C93" w:rsidRPr="00376C93">
        <w:rPr>
          <w:rFonts w:ascii="Times New Roman" w:eastAsia="DejaVuSans" w:hAnsi="Times New Roman" w:cs="Times New Roman"/>
          <w:sz w:val="28"/>
          <w:szCs w:val="28"/>
        </w:rPr>
        <w:t>(таблица 23</w:t>
      </w:r>
      <w:r w:rsidRPr="00376C93">
        <w:rPr>
          <w:rFonts w:ascii="Times New Roman" w:eastAsia="DejaVuSans" w:hAnsi="Times New Roman" w:cs="Times New Roman"/>
          <w:sz w:val="28"/>
          <w:szCs w:val="28"/>
        </w:rPr>
        <w:t>).</w:t>
      </w:r>
    </w:p>
    <w:p w:rsidR="008D0857" w:rsidRDefault="008D0857" w:rsidP="00DF40FB">
      <w:pPr>
        <w:autoSpaceDE w:val="0"/>
        <w:autoSpaceDN w:val="0"/>
        <w:adjustRightInd w:val="0"/>
        <w:spacing w:after="0" w:line="240" w:lineRule="auto"/>
        <w:jc w:val="both"/>
        <w:rPr>
          <w:rFonts w:ascii="Times New Roman" w:eastAsia="DejaVuSans" w:hAnsi="Times New Roman" w:cs="Times New Roman"/>
          <w:sz w:val="28"/>
          <w:szCs w:val="28"/>
        </w:rPr>
      </w:pPr>
    </w:p>
    <w:p w:rsidR="00494E76" w:rsidRPr="009E4336" w:rsidRDefault="00376C93" w:rsidP="00DF40FB">
      <w:pPr>
        <w:autoSpaceDE w:val="0"/>
        <w:autoSpaceDN w:val="0"/>
        <w:adjustRightInd w:val="0"/>
        <w:spacing w:after="0" w:line="240" w:lineRule="auto"/>
        <w:jc w:val="both"/>
        <w:rPr>
          <w:rFonts w:ascii="Times New Roman" w:eastAsia="DejaVuSans" w:hAnsi="Times New Roman" w:cs="Times New Roman"/>
          <w:sz w:val="28"/>
          <w:szCs w:val="28"/>
        </w:rPr>
      </w:pPr>
      <w:r w:rsidRPr="00376C93">
        <w:rPr>
          <w:rFonts w:ascii="Times New Roman" w:eastAsia="DejaVuSans" w:hAnsi="Times New Roman" w:cs="Times New Roman"/>
          <w:sz w:val="28"/>
          <w:szCs w:val="28"/>
        </w:rPr>
        <w:t>Таблица – 23</w:t>
      </w:r>
      <w:r w:rsidR="00DF40FB" w:rsidRPr="00376C93">
        <w:rPr>
          <w:rFonts w:ascii="Times New Roman" w:eastAsia="DejaVuSans" w:hAnsi="Times New Roman" w:cs="Times New Roman"/>
          <w:sz w:val="28"/>
          <w:szCs w:val="28"/>
        </w:rPr>
        <w:t xml:space="preserve"> Результаты </w:t>
      </w:r>
      <w:r w:rsidR="00DF40FB" w:rsidRPr="00376C93">
        <w:rPr>
          <w:rFonts w:ascii="Times New Roman" w:hAnsi="Times New Roman" w:cs="Times New Roman"/>
          <w:sz w:val="28"/>
          <w:szCs w:val="28"/>
        </w:rPr>
        <w:t>синхронизации половой охоты</w:t>
      </w:r>
      <w:r w:rsidR="008D0857">
        <w:rPr>
          <w:rFonts w:ascii="Times New Roman" w:eastAsia="DejaVuSans" w:hAnsi="Times New Roman" w:cs="Times New Roman"/>
          <w:sz w:val="28"/>
          <w:szCs w:val="28"/>
        </w:rPr>
        <w:t xml:space="preserve"> </w:t>
      </w:r>
    </w:p>
    <w:tbl>
      <w:tblPr>
        <w:tblStyle w:val="af"/>
        <w:tblW w:w="0" w:type="auto"/>
        <w:tblInd w:w="108" w:type="dxa"/>
        <w:tblLook w:val="04A0" w:firstRow="1" w:lastRow="0" w:firstColumn="1" w:lastColumn="0" w:noHBand="0" w:noVBand="1"/>
      </w:tblPr>
      <w:tblGrid>
        <w:gridCol w:w="1520"/>
        <w:gridCol w:w="4676"/>
        <w:gridCol w:w="1160"/>
        <w:gridCol w:w="1019"/>
        <w:gridCol w:w="1236"/>
      </w:tblGrid>
      <w:tr w:rsidR="00EC2965" w:rsidRPr="009E4336" w:rsidTr="00C552CE">
        <w:trPr>
          <w:trHeight w:val="780"/>
        </w:trPr>
        <w:tc>
          <w:tcPr>
            <w:tcW w:w="1520" w:type="dxa"/>
          </w:tcPr>
          <w:p w:rsidR="00D0540F" w:rsidRPr="008D0857" w:rsidRDefault="00D0540F" w:rsidP="00D0540F">
            <w:pPr>
              <w:jc w:val="center"/>
              <w:rPr>
                <w:sz w:val="24"/>
                <w:szCs w:val="24"/>
              </w:rPr>
            </w:pPr>
            <w:r w:rsidRPr="008D0857">
              <w:rPr>
                <w:sz w:val="24"/>
                <w:szCs w:val="24"/>
              </w:rPr>
              <w:t>Сроки</w:t>
            </w:r>
          </w:p>
        </w:tc>
        <w:tc>
          <w:tcPr>
            <w:tcW w:w="4676" w:type="dxa"/>
          </w:tcPr>
          <w:p w:rsidR="00D0540F" w:rsidRPr="008D0857" w:rsidRDefault="00D0540F" w:rsidP="00D0540F">
            <w:pPr>
              <w:jc w:val="center"/>
              <w:rPr>
                <w:sz w:val="24"/>
                <w:szCs w:val="24"/>
              </w:rPr>
            </w:pPr>
            <w:r w:rsidRPr="008D0857">
              <w:rPr>
                <w:sz w:val="24"/>
                <w:szCs w:val="24"/>
              </w:rPr>
              <w:t>Вводимые препараты</w:t>
            </w:r>
          </w:p>
        </w:tc>
        <w:tc>
          <w:tcPr>
            <w:tcW w:w="1160" w:type="dxa"/>
          </w:tcPr>
          <w:p w:rsidR="00D0540F" w:rsidRPr="008D0857" w:rsidRDefault="00D0540F" w:rsidP="00D0540F">
            <w:pPr>
              <w:jc w:val="center"/>
              <w:rPr>
                <w:sz w:val="24"/>
                <w:szCs w:val="24"/>
              </w:rPr>
            </w:pPr>
            <w:r w:rsidRPr="008D0857">
              <w:rPr>
                <w:sz w:val="24"/>
                <w:szCs w:val="24"/>
              </w:rPr>
              <w:t>Кол-во коров в опыте</w:t>
            </w:r>
          </w:p>
        </w:tc>
        <w:tc>
          <w:tcPr>
            <w:tcW w:w="1012" w:type="dxa"/>
          </w:tcPr>
          <w:p w:rsidR="00D0540F" w:rsidRPr="008D0857" w:rsidRDefault="00D0540F" w:rsidP="00D0540F">
            <w:pPr>
              <w:jc w:val="center"/>
              <w:rPr>
                <w:sz w:val="24"/>
                <w:szCs w:val="24"/>
              </w:rPr>
            </w:pPr>
            <w:r w:rsidRPr="008D0857">
              <w:rPr>
                <w:sz w:val="24"/>
                <w:szCs w:val="24"/>
              </w:rPr>
              <w:t>Кол-во И.О.</w:t>
            </w:r>
          </w:p>
        </w:tc>
        <w:tc>
          <w:tcPr>
            <w:tcW w:w="1227" w:type="dxa"/>
          </w:tcPr>
          <w:p w:rsidR="00D0540F" w:rsidRPr="008D0857" w:rsidRDefault="00D0540F" w:rsidP="00D0540F">
            <w:pPr>
              <w:jc w:val="center"/>
              <w:rPr>
                <w:sz w:val="24"/>
                <w:szCs w:val="24"/>
              </w:rPr>
            </w:pPr>
            <w:r w:rsidRPr="008D0857">
              <w:rPr>
                <w:sz w:val="24"/>
                <w:szCs w:val="24"/>
              </w:rPr>
              <w:t>Выявлено стельных, %</w:t>
            </w:r>
          </w:p>
        </w:tc>
      </w:tr>
      <w:tr w:rsidR="00D0540F" w:rsidRPr="009E4336" w:rsidTr="00C552CE">
        <w:trPr>
          <w:trHeight w:val="260"/>
        </w:trPr>
        <w:tc>
          <w:tcPr>
            <w:tcW w:w="9596" w:type="dxa"/>
            <w:gridSpan w:val="5"/>
          </w:tcPr>
          <w:p w:rsidR="00D0540F" w:rsidRPr="008D0857" w:rsidRDefault="00D0540F" w:rsidP="00D0540F">
            <w:pPr>
              <w:autoSpaceDE w:val="0"/>
              <w:autoSpaceDN w:val="0"/>
              <w:adjustRightInd w:val="0"/>
              <w:jc w:val="center"/>
              <w:rPr>
                <w:rFonts w:eastAsia="Arial Unicode MS"/>
                <w:color w:val="000000"/>
                <w:sz w:val="24"/>
                <w:szCs w:val="24"/>
              </w:rPr>
            </w:pPr>
            <w:r w:rsidRPr="008D0857">
              <w:rPr>
                <w:rFonts w:eastAsia="Arial Unicode MS"/>
                <w:color w:val="000000"/>
                <w:sz w:val="24"/>
                <w:szCs w:val="24"/>
              </w:rPr>
              <w:t xml:space="preserve">Схема № 1 </w:t>
            </w:r>
          </w:p>
        </w:tc>
      </w:tr>
      <w:tr w:rsidR="00EC2965" w:rsidRPr="009E4336" w:rsidTr="00C552CE">
        <w:trPr>
          <w:trHeight w:val="1301"/>
        </w:trPr>
        <w:tc>
          <w:tcPr>
            <w:tcW w:w="1520" w:type="dxa"/>
          </w:tcPr>
          <w:p w:rsidR="00D0540F" w:rsidRPr="008D0857" w:rsidRDefault="00D0540F" w:rsidP="00D0540F">
            <w:pPr>
              <w:autoSpaceDE w:val="0"/>
              <w:autoSpaceDN w:val="0"/>
              <w:adjustRightInd w:val="0"/>
              <w:rPr>
                <w:rFonts w:eastAsia="Arial Unicode MS"/>
                <w:color w:val="000000"/>
                <w:sz w:val="24"/>
                <w:szCs w:val="24"/>
              </w:rPr>
            </w:pPr>
            <w:r w:rsidRPr="008D0857">
              <w:rPr>
                <w:rFonts w:eastAsia="Arial Unicode MS"/>
                <w:color w:val="000000"/>
                <w:sz w:val="24"/>
                <w:szCs w:val="24"/>
              </w:rPr>
              <w:t>1-й день</w:t>
            </w:r>
          </w:p>
          <w:p w:rsidR="00D0540F" w:rsidRPr="008D0857" w:rsidRDefault="00D0540F" w:rsidP="00D0540F">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7-й день </w:t>
            </w:r>
          </w:p>
          <w:p w:rsidR="00D0540F" w:rsidRPr="008D0857" w:rsidRDefault="00D0540F" w:rsidP="00D0540F">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9-й день </w:t>
            </w:r>
          </w:p>
          <w:p w:rsidR="00D0540F" w:rsidRPr="008D0857" w:rsidRDefault="00D0540F" w:rsidP="00D0540F">
            <w:pPr>
              <w:autoSpaceDE w:val="0"/>
              <w:autoSpaceDN w:val="0"/>
              <w:adjustRightInd w:val="0"/>
              <w:rPr>
                <w:rFonts w:eastAsia="Arial Unicode MS"/>
                <w:color w:val="000000"/>
                <w:sz w:val="24"/>
                <w:szCs w:val="24"/>
              </w:rPr>
            </w:pPr>
            <w:r w:rsidRPr="008D0857">
              <w:rPr>
                <w:rFonts w:eastAsia="Arial Unicode MS"/>
                <w:color w:val="000000"/>
                <w:sz w:val="24"/>
                <w:szCs w:val="24"/>
              </w:rPr>
              <w:t>10-й день</w:t>
            </w:r>
          </w:p>
        </w:tc>
        <w:tc>
          <w:tcPr>
            <w:tcW w:w="4676" w:type="dxa"/>
          </w:tcPr>
          <w:p w:rsidR="00EC2965" w:rsidRPr="008D0857" w:rsidRDefault="00D0540F" w:rsidP="00D0540F">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сурфагон 10,0 мл </w:t>
            </w:r>
          </w:p>
          <w:p w:rsidR="00EC2965" w:rsidRPr="008D0857" w:rsidRDefault="00D0540F" w:rsidP="00D0540F">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эстрофан 2,0 мл + тетравит 10,0 (вечером) </w:t>
            </w:r>
          </w:p>
          <w:p w:rsidR="00D0540F" w:rsidRPr="008D0857" w:rsidRDefault="00D0540F"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сурфагон 5,0 мл (вечером) искусственное осеменение (утром</w:t>
            </w:r>
            <w:r w:rsidR="00EC2965" w:rsidRPr="008D0857">
              <w:rPr>
                <w:rFonts w:eastAsia="Arial Unicode MS"/>
                <w:color w:val="000000"/>
                <w:sz w:val="24"/>
                <w:szCs w:val="24"/>
              </w:rPr>
              <w:t>)</w:t>
            </w:r>
          </w:p>
        </w:tc>
        <w:tc>
          <w:tcPr>
            <w:tcW w:w="1160" w:type="dxa"/>
          </w:tcPr>
          <w:p w:rsidR="00D0540F" w:rsidRPr="009E4336" w:rsidRDefault="00D0540F" w:rsidP="00EC2965">
            <w:pPr>
              <w:autoSpaceDE w:val="0"/>
              <w:autoSpaceDN w:val="0"/>
              <w:adjustRightInd w:val="0"/>
              <w:jc w:val="center"/>
              <w:rPr>
                <w:rFonts w:eastAsia="DejaVuSans"/>
                <w:sz w:val="24"/>
                <w:szCs w:val="24"/>
              </w:rPr>
            </w:pPr>
            <w:r w:rsidRPr="009E4336">
              <w:rPr>
                <w:rFonts w:eastAsia="DejaVuSans"/>
                <w:sz w:val="24"/>
                <w:szCs w:val="24"/>
              </w:rPr>
              <w:t>70</w:t>
            </w:r>
          </w:p>
        </w:tc>
        <w:tc>
          <w:tcPr>
            <w:tcW w:w="1012" w:type="dxa"/>
          </w:tcPr>
          <w:p w:rsidR="00D0540F" w:rsidRPr="009E4336" w:rsidRDefault="00D0540F" w:rsidP="00EC2965">
            <w:pPr>
              <w:autoSpaceDE w:val="0"/>
              <w:autoSpaceDN w:val="0"/>
              <w:adjustRightInd w:val="0"/>
              <w:jc w:val="center"/>
              <w:rPr>
                <w:rFonts w:eastAsia="Arial Unicode MS"/>
                <w:color w:val="000000"/>
                <w:sz w:val="24"/>
                <w:szCs w:val="24"/>
              </w:rPr>
            </w:pPr>
            <w:r w:rsidRPr="009E4336">
              <w:rPr>
                <w:rFonts w:eastAsia="Arial Unicode MS"/>
                <w:color w:val="000000"/>
                <w:sz w:val="24"/>
                <w:szCs w:val="24"/>
              </w:rPr>
              <w:t>2-х кратное</w:t>
            </w:r>
          </w:p>
          <w:p w:rsidR="00D0540F" w:rsidRPr="009E4336" w:rsidRDefault="00D0540F" w:rsidP="00EC2965">
            <w:pPr>
              <w:autoSpaceDE w:val="0"/>
              <w:autoSpaceDN w:val="0"/>
              <w:adjustRightInd w:val="0"/>
              <w:jc w:val="center"/>
              <w:rPr>
                <w:rFonts w:eastAsia="DejaVuSans"/>
                <w:sz w:val="24"/>
                <w:szCs w:val="24"/>
              </w:rPr>
            </w:pPr>
          </w:p>
          <w:p w:rsidR="00D0540F" w:rsidRPr="009E4336" w:rsidRDefault="00D0540F" w:rsidP="00EC2965">
            <w:pPr>
              <w:rPr>
                <w:rFonts w:eastAsia="DejaVuSans"/>
                <w:sz w:val="24"/>
                <w:szCs w:val="24"/>
              </w:rPr>
            </w:pPr>
          </w:p>
          <w:p w:rsidR="00EC2965" w:rsidRPr="009E4336" w:rsidRDefault="00EC2965" w:rsidP="00EC2965">
            <w:pPr>
              <w:rPr>
                <w:rFonts w:eastAsia="DejaVuSans"/>
                <w:sz w:val="24"/>
                <w:szCs w:val="24"/>
              </w:rPr>
            </w:pPr>
          </w:p>
        </w:tc>
        <w:tc>
          <w:tcPr>
            <w:tcW w:w="1227" w:type="dxa"/>
          </w:tcPr>
          <w:p w:rsidR="00D0540F" w:rsidRPr="009E4336" w:rsidRDefault="00D0540F" w:rsidP="00EC2965">
            <w:pPr>
              <w:autoSpaceDE w:val="0"/>
              <w:autoSpaceDN w:val="0"/>
              <w:adjustRightInd w:val="0"/>
              <w:jc w:val="center"/>
              <w:rPr>
                <w:rFonts w:eastAsia="Arial Unicode MS"/>
                <w:color w:val="000000"/>
                <w:sz w:val="24"/>
                <w:szCs w:val="24"/>
              </w:rPr>
            </w:pPr>
            <w:r w:rsidRPr="009E4336">
              <w:rPr>
                <w:rFonts w:eastAsia="Arial Unicode MS"/>
                <w:color w:val="000000"/>
                <w:sz w:val="24"/>
                <w:szCs w:val="24"/>
              </w:rPr>
              <w:t>65%</w:t>
            </w:r>
          </w:p>
          <w:p w:rsidR="00D0540F" w:rsidRPr="009E4336" w:rsidRDefault="00D0540F" w:rsidP="00EC2965">
            <w:pPr>
              <w:autoSpaceDE w:val="0"/>
              <w:autoSpaceDN w:val="0"/>
              <w:adjustRightInd w:val="0"/>
              <w:jc w:val="center"/>
              <w:rPr>
                <w:rFonts w:eastAsia="DejaVuSans"/>
                <w:sz w:val="24"/>
                <w:szCs w:val="24"/>
              </w:rPr>
            </w:pPr>
          </w:p>
        </w:tc>
      </w:tr>
      <w:tr w:rsidR="00D0540F" w:rsidRPr="009E4336" w:rsidTr="00C552CE">
        <w:trPr>
          <w:trHeight w:val="260"/>
        </w:trPr>
        <w:tc>
          <w:tcPr>
            <w:tcW w:w="9596" w:type="dxa"/>
            <w:gridSpan w:val="5"/>
          </w:tcPr>
          <w:p w:rsidR="00D0540F" w:rsidRPr="008D0857" w:rsidRDefault="00EC2965" w:rsidP="00EC2965">
            <w:pPr>
              <w:autoSpaceDE w:val="0"/>
              <w:autoSpaceDN w:val="0"/>
              <w:adjustRightInd w:val="0"/>
              <w:jc w:val="center"/>
              <w:rPr>
                <w:rFonts w:eastAsia="Arial Unicode MS"/>
                <w:color w:val="000000"/>
                <w:sz w:val="24"/>
                <w:szCs w:val="24"/>
              </w:rPr>
            </w:pPr>
            <w:r w:rsidRPr="008D0857">
              <w:rPr>
                <w:rFonts w:eastAsia="Arial Unicode MS"/>
                <w:color w:val="000000"/>
                <w:sz w:val="24"/>
                <w:szCs w:val="24"/>
              </w:rPr>
              <w:t xml:space="preserve">Схема № 2 </w:t>
            </w:r>
          </w:p>
        </w:tc>
      </w:tr>
      <w:tr w:rsidR="00EC2965" w:rsidRPr="009E4336" w:rsidTr="00C552CE">
        <w:trPr>
          <w:trHeight w:val="1124"/>
        </w:trPr>
        <w:tc>
          <w:tcPr>
            <w:tcW w:w="1520" w:type="dxa"/>
          </w:tcPr>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1-й день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7-й день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9-й день </w:t>
            </w:r>
          </w:p>
          <w:p w:rsidR="00D0540F" w:rsidRPr="00C552CE" w:rsidRDefault="00C552CE" w:rsidP="00C552CE">
            <w:pPr>
              <w:autoSpaceDE w:val="0"/>
              <w:autoSpaceDN w:val="0"/>
              <w:adjustRightInd w:val="0"/>
              <w:rPr>
                <w:rFonts w:eastAsia="Arial Unicode MS"/>
                <w:color w:val="000000"/>
                <w:sz w:val="24"/>
                <w:szCs w:val="24"/>
              </w:rPr>
            </w:pPr>
            <w:r>
              <w:rPr>
                <w:rFonts w:eastAsia="Arial Unicode MS"/>
                <w:color w:val="000000"/>
                <w:sz w:val="24"/>
                <w:szCs w:val="24"/>
              </w:rPr>
              <w:t>через 2-16 ч</w:t>
            </w:r>
          </w:p>
        </w:tc>
        <w:tc>
          <w:tcPr>
            <w:tcW w:w="4676" w:type="dxa"/>
          </w:tcPr>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установка СИДР + ацегон 2,0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удаление СИДР + динолитик 5,0 (вечером) ацегон 2,0 мл </w:t>
            </w:r>
          </w:p>
          <w:p w:rsidR="00D0540F" w:rsidRPr="00C552CE" w:rsidRDefault="00C552CE" w:rsidP="00C552CE">
            <w:pPr>
              <w:autoSpaceDE w:val="0"/>
              <w:autoSpaceDN w:val="0"/>
              <w:adjustRightInd w:val="0"/>
              <w:rPr>
                <w:rFonts w:eastAsia="Arial Unicode MS"/>
                <w:color w:val="000000"/>
                <w:sz w:val="24"/>
                <w:szCs w:val="24"/>
              </w:rPr>
            </w:pPr>
            <w:r>
              <w:rPr>
                <w:rFonts w:eastAsia="Arial Unicode MS"/>
                <w:color w:val="000000"/>
                <w:sz w:val="24"/>
                <w:szCs w:val="24"/>
              </w:rPr>
              <w:t>искусственное осеменение</w:t>
            </w:r>
          </w:p>
        </w:tc>
        <w:tc>
          <w:tcPr>
            <w:tcW w:w="1160" w:type="dxa"/>
          </w:tcPr>
          <w:p w:rsidR="00D0540F" w:rsidRPr="009E4336" w:rsidRDefault="00D0540F" w:rsidP="00EC2965">
            <w:pPr>
              <w:autoSpaceDE w:val="0"/>
              <w:autoSpaceDN w:val="0"/>
              <w:adjustRightInd w:val="0"/>
              <w:jc w:val="center"/>
              <w:rPr>
                <w:rFonts w:eastAsia="DejaVuSans"/>
                <w:sz w:val="24"/>
                <w:szCs w:val="24"/>
              </w:rPr>
            </w:pPr>
            <w:r w:rsidRPr="009E4336">
              <w:rPr>
                <w:rFonts w:eastAsia="DejaVuSans"/>
                <w:sz w:val="24"/>
                <w:szCs w:val="24"/>
              </w:rPr>
              <w:t>70</w:t>
            </w:r>
          </w:p>
        </w:tc>
        <w:tc>
          <w:tcPr>
            <w:tcW w:w="1012" w:type="dxa"/>
          </w:tcPr>
          <w:p w:rsidR="00D0540F" w:rsidRPr="009E4336" w:rsidRDefault="00D0540F" w:rsidP="00EC2965">
            <w:pPr>
              <w:autoSpaceDE w:val="0"/>
              <w:autoSpaceDN w:val="0"/>
              <w:adjustRightInd w:val="0"/>
              <w:jc w:val="center"/>
              <w:rPr>
                <w:rFonts w:eastAsia="Arial Unicode MS"/>
                <w:color w:val="000000"/>
                <w:sz w:val="24"/>
                <w:szCs w:val="24"/>
              </w:rPr>
            </w:pPr>
            <w:r w:rsidRPr="009E4336">
              <w:rPr>
                <w:rFonts w:eastAsia="Arial Unicode MS"/>
                <w:color w:val="000000"/>
                <w:sz w:val="24"/>
                <w:szCs w:val="24"/>
              </w:rPr>
              <w:t>одно</w:t>
            </w:r>
            <w:r w:rsidRPr="009E4336">
              <w:rPr>
                <w:rFonts w:eastAsia="Arial Unicode MS"/>
                <w:color w:val="000000"/>
                <w:sz w:val="24"/>
                <w:szCs w:val="24"/>
              </w:rPr>
              <w:softHyphen/>
              <w:t>кратное</w:t>
            </w:r>
          </w:p>
          <w:p w:rsidR="00D0540F" w:rsidRPr="009E4336" w:rsidRDefault="00D0540F" w:rsidP="00EC2965">
            <w:pPr>
              <w:autoSpaceDE w:val="0"/>
              <w:autoSpaceDN w:val="0"/>
              <w:adjustRightInd w:val="0"/>
              <w:jc w:val="center"/>
              <w:rPr>
                <w:rFonts w:eastAsia="DejaVuSans"/>
                <w:sz w:val="24"/>
                <w:szCs w:val="24"/>
              </w:rPr>
            </w:pPr>
          </w:p>
        </w:tc>
        <w:tc>
          <w:tcPr>
            <w:tcW w:w="1227" w:type="dxa"/>
          </w:tcPr>
          <w:p w:rsidR="00D0540F" w:rsidRPr="009E4336" w:rsidRDefault="00D0540F" w:rsidP="00EC2965">
            <w:pPr>
              <w:autoSpaceDE w:val="0"/>
              <w:autoSpaceDN w:val="0"/>
              <w:adjustRightInd w:val="0"/>
              <w:jc w:val="center"/>
              <w:rPr>
                <w:rFonts w:eastAsia="DejaVuSans"/>
                <w:sz w:val="24"/>
                <w:szCs w:val="24"/>
              </w:rPr>
            </w:pPr>
            <w:r w:rsidRPr="009E4336">
              <w:rPr>
                <w:rFonts w:eastAsia="DejaVuSans"/>
                <w:sz w:val="24"/>
                <w:szCs w:val="24"/>
              </w:rPr>
              <w:t>45</w:t>
            </w:r>
            <w:r w:rsidR="00EC2965" w:rsidRPr="009E4336">
              <w:rPr>
                <w:rFonts w:eastAsia="DejaVuSans"/>
                <w:sz w:val="24"/>
                <w:szCs w:val="24"/>
              </w:rPr>
              <w:t>%</w:t>
            </w:r>
          </w:p>
        </w:tc>
      </w:tr>
      <w:tr w:rsidR="00D0540F" w:rsidRPr="009E4336" w:rsidTr="00C552CE">
        <w:trPr>
          <w:trHeight w:val="248"/>
        </w:trPr>
        <w:tc>
          <w:tcPr>
            <w:tcW w:w="9596" w:type="dxa"/>
            <w:gridSpan w:val="5"/>
          </w:tcPr>
          <w:p w:rsidR="00D0540F" w:rsidRPr="008D0857" w:rsidRDefault="00EC2965" w:rsidP="00EC2965">
            <w:pPr>
              <w:autoSpaceDE w:val="0"/>
              <w:autoSpaceDN w:val="0"/>
              <w:adjustRightInd w:val="0"/>
              <w:jc w:val="center"/>
              <w:rPr>
                <w:rFonts w:eastAsia="Arial Unicode MS"/>
                <w:color w:val="000000"/>
                <w:sz w:val="24"/>
                <w:szCs w:val="24"/>
              </w:rPr>
            </w:pPr>
            <w:r w:rsidRPr="008D0857">
              <w:rPr>
                <w:rFonts w:eastAsia="Arial Unicode MS"/>
                <w:color w:val="000000"/>
                <w:sz w:val="24"/>
                <w:szCs w:val="24"/>
              </w:rPr>
              <w:t xml:space="preserve">Схема № 3 </w:t>
            </w:r>
          </w:p>
        </w:tc>
      </w:tr>
      <w:tr w:rsidR="00EC2965" w:rsidRPr="009E4336" w:rsidTr="00C552CE">
        <w:trPr>
          <w:trHeight w:val="1148"/>
        </w:trPr>
        <w:tc>
          <w:tcPr>
            <w:tcW w:w="1520" w:type="dxa"/>
          </w:tcPr>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1-й день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4-й день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7-й день </w:t>
            </w:r>
          </w:p>
          <w:p w:rsidR="00D0540F" w:rsidRPr="00C552CE" w:rsidRDefault="00C552CE" w:rsidP="00C552CE">
            <w:pPr>
              <w:autoSpaceDE w:val="0"/>
              <w:autoSpaceDN w:val="0"/>
              <w:adjustRightInd w:val="0"/>
              <w:rPr>
                <w:rFonts w:eastAsia="Arial Unicode MS"/>
                <w:color w:val="000000"/>
                <w:sz w:val="24"/>
                <w:szCs w:val="24"/>
              </w:rPr>
            </w:pPr>
            <w:r>
              <w:rPr>
                <w:rFonts w:eastAsia="Arial Unicode MS"/>
                <w:color w:val="000000"/>
                <w:sz w:val="24"/>
                <w:szCs w:val="24"/>
              </w:rPr>
              <w:t>10-й день</w:t>
            </w:r>
          </w:p>
        </w:tc>
        <w:tc>
          <w:tcPr>
            <w:tcW w:w="4676" w:type="dxa"/>
          </w:tcPr>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динолитик 5,0 мл </w:t>
            </w:r>
          </w:p>
          <w:p w:rsidR="00D0540F" w:rsidRPr="00C552CE" w:rsidRDefault="00EC2965" w:rsidP="00C552CE">
            <w:pPr>
              <w:autoSpaceDE w:val="0"/>
              <w:autoSpaceDN w:val="0"/>
              <w:adjustRightInd w:val="0"/>
              <w:rPr>
                <w:rFonts w:eastAsia="Arial Unicode MS"/>
                <w:color w:val="000000"/>
                <w:sz w:val="24"/>
                <w:szCs w:val="24"/>
              </w:rPr>
            </w:pPr>
            <w:r w:rsidRPr="008D0857">
              <w:rPr>
                <w:rFonts w:eastAsia="Arial Unicode MS"/>
                <w:color w:val="000000"/>
                <w:sz w:val="24"/>
                <w:szCs w:val="24"/>
              </w:rPr>
              <w:t>ацегон 2,0 мл и установка СИДР (утром) удаление СИДР, введение динолитик 5,0 ис</w:t>
            </w:r>
            <w:r w:rsidR="00C552CE">
              <w:rPr>
                <w:rFonts w:eastAsia="Arial Unicode MS"/>
                <w:color w:val="000000"/>
                <w:sz w:val="24"/>
                <w:szCs w:val="24"/>
              </w:rPr>
              <w:t>кусственное осеменение (с утра)</w:t>
            </w:r>
          </w:p>
        </w:tc>
        <w:tc>
          <w:tcPr>
            <w:tcW w:w="1160" w:type="dxa"/>
          </w:tcPr>
          <w:p w:rsidR="00D0540F" w:rsidRPr="009E4336" w:rsidRDefault="00D0540F" w:rsidP="00EC2965">
            <w:pPr>
              <w:autoSpaceDE w:val="0"/>
              <w:autoSpaceDN w:val="0"/>
              <w:adjustRightInd w:val="0"/>
              <w:jc w:val="center"/>
              <w:rPr>
                <w:rFonts w:eastAsia="DejaVuSans"/>
                <w:sz w:val="24"/>
                <w:szCs w:val="24"/>
              </w:rPr>
            </w:pPr>
            <w:r w:rsidRPr="009E4336">
              <w:rPr>
                <w:rFonts w:eastAsia="DejaVuSans"/>
                <w:sz w:val="24"/>
                <w:szCs w:val="24"/>
              </w:rPr>
              <w:t>70</w:t>
            </w:r>
          </w:p>
        </w:tc>
        <w:tc>
          <w:tcPr>
            <w:tcW w:w="1012" w:type="dxa"/>
          </w:tcPr>
          <w:p w:rsidR="00D0540F" w:rsidRPr="009E4336" w:rsidRDefault="00D0540F" w:rsidP="00EC2965">
            <w:pPr>
              <w:autoSpaceDE w:val="0"/>
              <w:autoSpaceDN w:val="0"/>
              <w:adjustRightInd w:val="0"/>
              <w:jc w:val="center"/>
              <w:rPr>
                <w:rFonts w:eastAsia="Arial Unicode MS"/>
                <w:color w:val="000000"/>
                <w:sz w:val="24"/>
                <w:szCs w:val="24"/>
              </w:rPr>
            </w:pPr>
            <w:r w:rsidRPr="009E4336">
              <w:rPr>
                <w:rFonts w:eastAsia="Arial Unicode MS"/>
                <w:color w:val="000000"/>
                <w:sz w:val="24"/>
                <w:szCs w:val="24"/>
              </w:rPr>
              <w:t>одно</w:t>
            </w:r>
            <w:r w:rsidRPr="009E4336">
              <w:rPr>
                <w:rFonts w:eastAsia="Arial Unicode MS"/>
                <w:color w:val="000000"/>
                <w:sz w:val="24"/>
                <w:szCs w:val="24"/>
              </w:rPr>
              <w:softHyphen/>
              <w:t>кратное</w:t>
            </w:r>
          </w:p>
          <w:p w:rsidR="00D0540F" w:rsidRPr="009E4336" w:rsidRDefault="00D0540F" w:rsidP="00EC2965">
            <w:pPr>
              <w:autoSpaceDE w:val="0"/>
              <w:autoSpaceDN w:val="0"/>
              <w:adjustRightInd w:val="0"/>
              <w:jc w:val="center"/>
              <w:rPr>
                <w:rFonts w:eastAsia="DejaVuSans"/>
                <w:sz w:val="24"/>
                <w:szCs w:val="24"/>
              </w:rPr>
            </w:pPr>
          </w:p>
        </w:tc>
        <w:tc>
          <w:tcPr>
            <w:tcW w:w="1227" w:type="dxa"/>
          </w:tcPr>
          <w:p w:rsidR="00D0540F" w:rsidRPr="009E4336" w:rsidRDefault="00EC2965" w:rsidP="00EC2965">
            <w:pPr>
              <w:autoSpaceDE w:val="0"/>
              <w:autoSpaceDN w:val="0"/>
              <w:adjustRightInd w:val="0"/>
              <w:jc w:val="center"/>
              <w:rPr>
                <w:rFonts w:eastAsia="DejaVuSans"/>
                <w:sz w:val="24"/>
                <w:szCs w:val="24"/>
              </w:rPr>
            </w:pPr>
            <w:r w:rsidRPr="009E4336">
              <w:rPr>
                <w:rFonts w:eastAsia="DejaVuSans"/>
                <w:sz w:val="24"/>
                <w:szCs w:val="24"/>
              </w:rPr>
              <w:t>50%</w:t>
            </w:r>
          </w:p>
        </w:tc>
      </w:tr>
      <w:tr w:rsidR="00D0540F" w:rsidRPr="009E4336" w:rsidTr="00C552CE">
        <w:trPr>
          <w:trHeight w:val="259"/>
        </w:trPr>
        <w:tc>
          <w:tcPr>
            <w:tcW w:w="9596" w:type="dxa"/>
            <w:gridSpan w:val="5"/>
          </w:tcPr>
          <w:p w:rsidR="00D0540F" w:rsidRPr="008D0857" w:rsidRDefault="00EC2965" w:rsidP="00EC2965">
            <w:pPr>
              <w:autoSpaceDE w:val="0"/>
              <w:autoSpaceDN w:val="0"/>
              <w:adjustRightInd w:val="0"/>
              <w:jc w:val="center"/>
              <w:rPr>
                <w:rFonts w:eastAsia="Arial Unicode MS"/>
                <w:color w:val="000000"/>
                <w:sz w:val="24"/>
                <w:szCs w:val="24"/>
              </w:rPr>
            </w:pPr>
            <w:r w:rsidRPr="008D0857">
              <w:rPr>
                <w:rFonts w:eastAsia="Arial Unicode MS"/>
                <w:color w:val="000000"/>
                <w:sz w:val="24"/>
                <w:szCs w:val="24"/>
              </w:rPr>
              <w:t>Схема № 4</w:t>
            </w:r>
          </w:p>
        </w:tc>
      </w:tr>
      <w:tr w:rsidR="00D0540F" w:rsidRPr="009E4336" w:rsidTr="00C552CE">
        <w:trPr>
          <w:trHeight w:val="1562"/>
        </w:trPr>
        <w:tc>
          <w:tcPr>
            <w:tcW w:w="1520" w:type="dxa"/>
          </w:tcPr>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1-й день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4-й день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7-й день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9-й день </w:t>
            </w:r>
          </w:p>
          <w:p w:rsidR="00D0540F"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10-й день</w:t>
            </w:r>
          </w:p>
        </w:tc>
        <w:tc>
          <w:tcPr>
            <w:tcW w:w="4676" w:type="dxa"/>
          </w:tcPr>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динолитик 5,0 мл ацегон 2,0 мл и установка СИДР (утром)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 xml:space="preserve">удаление СИДР, введение динолитик 5,0 ацегон 2,0 мл </w:t>
            </w:r>
          </w:p>
          <w:p w:rsidR="00EC2965" w:rsidRPr="008D0857" w:rsidRDefault="00EC2965" w:rsidP="00EC2965">
            <w:pPr>
              <w:autoSpaceDE w:val="0"/>
              <w:autoSpaceDN w:val="0"/>
              <w:adjustRightInd w:val="0"/>
              <w:rPr>
                <w:rFonts w:eastAsia="Arial Unicode MS"/>
                <w:color w:val="000000"/>
                <w:sz w:val="24"/>
                <w:szCs w:val="24"/>
              </w:rPr>
            </w:pPr>
            <w:r w:rsidRPr="008D0857">
              <w:rPr>
                <w:rFonts w:eastAsia="Arial Unicode MS"/>
                <w:color w:val="000000"/>
                <w:sz w:val="24"/>
                <w:szCs w:val="24"/>
              </w:rPr>
              <w:t>искусственное осеменение (с утра)</w:t>
            </w:r>
          </w:p>
        </w:tc>
        <w:tc>
          <w:tcPr>
            <w:tcW w:w="1160" w:type="dxa"/>
          </w:tcPr>
          <w:p w:rsidR="00D0540F" w:rsidRPr="009E4336" w:rsidRDefault="00D0540F" w:rsidP="00EC2965">
            <w:pPr>
              <w:autoSpaceDE w:val="0"/>
              <w:autoSpaceDN w:val="0"/>
              <w:adjustRightInd w:val="0"/>
              <w:jc w:val="center"/>
              <w:rPr>
                <w:rFonts w:eastAsia="DejaVuSans"/>
                <w:sz w:val="24"/>
                <w:szCs w:val="24"/>
              </w:rPr>
            </w:pPr>
            <w:r w:rsidRPr="009E4336">
              <w:rPr>
                <w:rFonts w:eastAsia="DejaVuSans"/>
                <w:sz w:val="24"/>
                <w:szCs w:val="24"/>
              </w:rPr>
              <w:t>70</w:t>
            </w:r>
          </w:p>
        </w:tc>
        <w:tc>
          <w:tcPr>
            <w:tcW w:w="1012" w:type="dxa"/>
          </w:tcPr>
          <w:p w:rsidR="00D0540F" w:rsidRPr="009E4336" w:rsidRDefault="00D0540F" w:rsidP="00EC2965">
            <w:pPr>
              <w:autoSpaceDE w:val="0"/>
              <w:autoSpaceDN w:val="0"/>
              <w:adjustRightInd w:val="0"/>
              <w:jc w:val="center"/>
              <w:rPr>
                <w:rFonts w:eastAsia="Arial Unicode MS"/>
                <w:color w:val="000000"/>
                <w:sz w:val="24"/>
                <w:szCs w:val="24"/>
              </w:rPr>
            </w:pPr>
            <w:r w:rsidRPr="009E4336">
              <w:rPr>
                <w:rFonts w:eastAsia="Arial Unicode MS"/>
                <w:color w:val="000000"/>
                <w:sz w:val="24"/>
                <w:szCs w:val="24"/>
              </w:rPr>
              <w:t>одно</w:t>
            </w:r>
            <w:r w:rsidRPr="009E4336">
              <w:rPr>
                <w:rFonts w:eastAsia="Arial Unicode MS"/>
                <w:color w:val="000000"/>
                <w:sz w:val="24"/>
                <w:szCs w:val="24"/>
              </w:rPr>
              <w:softHyphen/>
              <w:t>кратное</w:t>
            </w:r>
          </w:p>
          <w:p w:rsidR="00D0540F" w:rsidRPr="009E4336" w:rsidRDefault="00D0540F" w:rsidP="00EC2965">
            <w:pPr>
              <w:autoSpaceDE w:val="0"/>
              <w:autoSpaceDN w:val="0"/>
              <w:adjustRightInd w:val="0"/>
              <w:jc w:val="center"/>
              <w:rPr>
                <w:rFonts w:eastAsia="DejaVuSans"/>
                <w:sz w:val="24"/>
                <w:szCs w:val="24"/>
              </w:rPr>
            </w:pPr>
          </w:p>
        </w:tc>
        <w:tc>
          <w:tcPr>
            <w:tcW w:w="1227" w:type="dxa"/>
          </w:tcPr>
          <w:p w:rsidR="00D0540F" w:rsidRPr="009E4336" w:rsidRDefault="00EC2965" w:rsidP="00EC2965">
            <w:pPr>
              <w:autoSpaceDE w:val="0"/>
              <w:autoSpaceDN w:val="0"/>
              <w:adjustRightInd w:val="0"/>
              <w:jc w:val="center"/>
              <w:rPr>
                <w:rFonts w:eastAsia="DejaVuSans"/>
                <w:sz w:val="24"/>
                <w:szCs w:val="24"/>
              </w:rPr>
            </w:pPr>
            <w:r w:rsidRPr="009E4336">
              <w:rPr>
                <w:rFonts w:eastAsia="DejaVuSans"/>
                <w:sz w:val="24"/>
                <w:szCs w:val="24"/>
              </w:rPr>
              <w:t>55%</w:t>
            </w:r>
          </w:p>
        </w:tc>
      </w:tr>
    </w:tbl>
    <w:p w:rsidR="00DF40FB" w:rsidRPr="009E4336" w:rsidRDefault="00DF40FB" w:rsidP="00DF40FB">
      <w:pPr>
        <w:autoSpaceDE w:val="0"/>
        <w:autoSpaceDN w:val="0"/>
        <w:adjustRightInd w:val="0"/>
        <w:spacing w:after="0" w:line="240" w:lineRule="auto"/>
        <w:ind w:firstLine="567"/>
        <w:jc w:val="both"/>
        <w:rPr>
          <w:rFonts w:ascii="Times New Roman" w:eastAsia="DejaVuSans" w:hAnsi="Times New Roman" w:cs="Times New Roman"/>
          <w:sz w:val="28"/>
          <w:szCs w:val="28"/>
        </w:rPr>
      </w:pPr>
    </w:p>
    <w:p w:rsidR="00C61DA3" w:rsidRPr="009E4336" w:rsidRDefault="00C61DA3" w:rsidP="00C61DA3">
      <w:pPr>
        <w:pStyle w:val="a8"/>
        <w:tabs>
          <w:tab w:val="left" w:pos="8245"/>
        </w:tabs>
        <w:spacing w:after="0"/>
        <w:ind w:firstLine="567"/>
        <w:rPr>
          <w:sz w:val="28"/>
          <w:szCs w:val="28"/>
        </w:rPr>
      </w:pPr>
      <w:r w:rsidRPr="009E4336">
        <w:rPr>
          <w:sz w:val="28"/>
          <w:szCs w:val="28"/>
        </w:rPr>
        <w:t xml:space="preserve">В схеме №1 были использованы следующие гормональные препараты: сурфагон вводили дважды в 1-й день в дозе 10 мл/голову и 5,0 мл в вечернее время 9-го дня, эстрофан в дозе 2,0 мл и тетравит 10 мл на 7-й день синхронизации животных, также в вечернее время. На 10-й день (утром) - 2-х кратное осеменение коров с интервалом 16 - 18 часов. При использовании данной схемы коровы практически на 2-ой день после введения гормонов и </w:t>
      </w:r>
      <w:r w:rsidRPr="009E4336">
        <w:rPr>
          <w:sz w:val="28"/>
          <w:szCs w:val="28"/>
        </w:rPr>
        <w:lastRenderedPageBreak/>
        <w:t>ежедневно приходили в охоту.</w:t>
      </w:r>
      <w:r w:rsidR="00CC4D46" w:rsidRPr="009E4336">
        <w:rPr>
          <w:sz w:val="28"/>
          <w:szCs w:val="28"/>
        </w:rPr>
        <w:t xml:space="preserve"> </w:t>
      </w:r>
      <w:r w:rsidR="00CC4D46" w:rsidRPr="009E4336">
        <w:rPr>
          <w:rFonts w:eastAsia="Arial Unicode MS"/>
          <w:color w:val="000000"/>
          <w:sz w:val="28"/>
          <w:szCs w:val="28"/>
        </w:rPr>
        <w:t>Стельность после проведения искусственного осеменения была установлена у 65% подопытных коров</w:t>
      </w:r>
    </w:p>
    <w:p w:rsidR="00C61DA3" w:rsidRPr="009E4336" w:rsidRDefault="00C61DA3" w:rsidP="00FD7097">
      <w:pPr>
        <w:pStyle w:val="a8"/>
        <w:tabs>
          <w:tab w:val="left" w:pos="8245"/>
        </w:tabs>
        <w:spacing w:after="0"/>
        <w:ind w:firstLine="567"/>
        <w:rPr>
          <w:sz w:val="28"/>
          <w:szCs w:val="28"/>
        </w:rPr>
      </w:pPr>
      <w:r w:rsidRPr="009E4336">
        <w:rPr>
          <w:sz w:val="28"/>
          <w:szCs w:val="28"/>
        </w:rPr>
        <w:t>Схему № 2 апробировали на поголовье коров и тёлочек случного возраста, ввиду удобства её применения по следующим параметрам: - количество процедур при проведен</w:t>
      </w:r>
      <w:r w:rsidR="002373E8" w:rsidRPr="009E4336">
        <w:rPr>
          <w:sz w:val="28"/>
          <w:szCs w:val="28"/>
        </w:rPr>
        <w:t>ии синхронизации охоты позволяло</w:t>
      </w:r>
      <w:r w:rsidRPr="009E4336">
        <w:rPr>
          <w:sz w:val="28"/>
          <w:szCs w:val="28"/>
        </w:rPr>
        <w:t xml:space="preserve"> минимально контактировать с животными - 4 раза; - все коровы приход</w:t>
      </w:r>
      <w:r w:rsidR="002373E8" w:rsidRPr="009E4336">
        <w:rPr>
          <w:sz w:val="28"/>
          <w:szCs w:val="28"/>
        </w:rPr>
        <w:t>или</w:t>
      </w:r>
      <w:r w:rsidRPr="009E4336">
        <w:rPr>
          <w:sz w:val="28"/>
          <w:szCs w:val="28"/>
        </w:rPr>
        <w:t xml:space="preserve"> в охоту одновременно; - 10 - 1</w:t>
      </w:r>
      <w:r w:rsidR="002373E8" w:rsidRPr="009E4336">
        <w:rPr>
          <w:sz w:val="28"/>
          <w:szCs w:val="28"/>
        </w:rPr>
        <w:t>5% осемененных коров оказывались</w:t>
      </w:r>
      <w:r w:rsidRPr="009E4336">
        <w:rPr>
          <w:sz w:val="28"/>
          <w:szCs w:val="28"/>
        </w:rPr>
        <w:t xml:space="preserve"> стельными до 10 дней.</w:t>
      </w:r>
      <w:r w:rsidR="00FD7097" w:rsidRPr="009E4336">
        <w:rPr>
          <w:sz w:val="28"/>
          <w:szCs w:val="28"/>
        </w:rPr>
        <w:t xml:space="preserve"> При этом, следует отметить, стельность была установлена у 45% коров, осеменение однократное.</w:t>
      </w:r>
    </w:p>
    <w:p w:rsidR="00C61DA3" w:rsidRPr="009E4336" w:rsidRDefault="00C61DA3" w:rsidP="00C61DA3">
      <w:pPr>
        <w:pStyle w:val="a8"/>
        <w:tabs>
          <w:tab w:val="left" w:pos="8245"/>
        </w:tabs>
        <w:spacing w:after="0"/>
        <w:ind w:firstLine="567"/>
        <w:rPr>
          <w:sz w:val="28"/>
          <w:szCs w:val="28"/>
        </w:rPr>
      </w:pPr>
      <w:r w:rsidRPr="009E4336">
        <w:rPr>
          <w:sz w:val="28"/>
          <w:szCs w:val="28"/>
        </w:rPr>
        <w:t>Принципиальное отличие американских схем синхронизации половой охоты коров в использовании внутривлагалищного устройства СИДР. СИДР вводили корове на срок 7 дней. Сразу после извлечения устройства СИДРа, животному вводили препарат динолитик в дозе 5,0 мл.</w:t>
      </w:r>
    </w:p>
    <w:p w:rsidR="00C61DA3" w:rsidRPr="009E4336" w:rsidRDefault="00C61DA3" w:rsidP="00C61DA3">
      <w:pPr>
        <w:pStyle w:val="a8"/>
        <w:tabs>
          <w:tab w:val="left" w:pos="8245"/>
        </w:tabs>
        <w:spacing w:after="0"/>
        <w:ind w:firstLine="567"/>
        <w:rPr>
          <w:sz w:val="28"/>
          <w:szCs w:val="28"/>
        </w:rPr>
      </w:pPr>
      <w:r w:rsidRPr="009E4336">
        <w:rPr>
          <w:sz w:val="28"/>
          <w:szCs w:val="28"/>
        </w:rPr>
        <w:t>Животные приходили в охоту через 36 - 96 часов после извлечения СИДР, основная часть коров и телок приходила в охоту через 72 часа. Клинические наблюдения за животными показали, что схема применима только для здорового маточного поголовья т.е. без патологий со стороны репродуктивных органов и для тёлочек случного возраста.</w:t>
      </w:r>
    </w:p>
    <w:p w:rsidR="00C61DA3" w:rsidRPr="009E4336" w:rsidRDefault="00C61DA3" w:rsidP="00C61DA3">
      <w:pPr>
        <w:pStyle w:val="a8"/>
        <w:tabs>
          <w:tab w:val="left" w:pos="8245"/>
        </w:tabs>
        <w:spacing w:after="0"/>
        <w:ind w:firstLine="567"/>
        <w:rPr>
          <w:sz w:val="28"/>
          <w:szCs w:val="28"/>
        </w:rPr>
      </w:pPr>
      <w:r w:rsidRPr="009E4336">
        <w:rPr>
          <w:sz w:val="28"/>
          <w:szCs w:val="28"/>
        </w:rPr>
        <w:t>В схеме № 3 присутствовали препараты динолитик, ацегон и СИДР: препаратом динолитик животных стимулировали дважды в 1-й и 7-й день, а на 4-й день вводили ацегон и СИДР, который убирали на 7-й день синхронизации. На 10-й день проводили искусственное осеменение. Схема хорошо зарекомендовала себя на поголовье, имеющем небольшие кистозные изменения в яичниках, отмечали терапевтические эффекты комбинированного применения препаратов. При этом, животные приходили в охоту в течение 3-х дней, их осеменяли однократно, стельность установлена у 50% коров.</w:t>
      </w:r>
    </w:p>
    <w:p w:rsidR="00FD7097" w:rsidRPr="009E4336" w:rsidRDefault="00C61DA3" w:rsidP="008F5098">
      <w:pPr>
        <w:pStyle w:val="a8"/>
        <w:tabs>
          <w:tab w:val="left" w:pos="8245"/>
        </w:tabs>
        <w:spacing w:after="0"/>
        <w:ind w:firstLine="567"/>
        <w:rPr>
          <w:sz w:val="28"/>
          <w:szCs w:val="28"/>
        </w:rPr>
      </w:pPr>
      <w:r w:rsidRPr="009E4336">
        <w:rPr>
          <w:sz w:val="28"/>
          <w:szCs w:val="28"/>
        </w:rPr>
        <w:t>В схеме № 4 ацегон в дозе 2,0 мл вводили дважды: на 4-й день и 9-й день стимуляции, в остальном аналогично схеме № 3.</w:t>
      </w:r>
      <w:r w:rsidR="008F5098" w:rsidRPr="009E4336">
        <w:rPr>
          <w:sz w:val="28"/>
          <w:szCs w:val="28"/>
        </w:rPr>
        <w:t xml:space="preserve"> </w:t>
      </w:r>
      <w:r w:rsidR="00FD7097" w:rsidRPr="009E4336">
        <w:rPr>
          <w:rFonts w:eastAsia="Arial Unicode MS"/>
          <w:color w:val="000000"/>
          <w:sz w:val="28"/>
          <w:szCs w:val="28"/>
        </w:rPr>
        <w:t xml:space="preserve">К плюсам данной схемы относится возможность проведения лечения некоторых гипофункциональных состояний половой системы и кист яичников. Поэтому схему использовали только на уже неоднократно телившихся коровах. В результате </w:t>
      </w:r>
      <w:r w:rsidR="00CC4D46" w:rsidRPr="009E4336">
        <w:rPr>
          <w:rFonts w:eastAsia="Arial Unicode MS"/>
          <w:color w:val="000000"/>
          <w:sz w:val="28"/>
          <w:szCs w:val="28"/>
        </w:rPr>
        <w:t>экспресс-тестирования</w:t>
      </w:r>
      <w:r w:rsidR="00FD7097" w:rsidRPr="009E4336">
        <w:rPr>
          <w:rFonts w:eastAsia="Arial Unicode MS"/>
          <w:color w:val="000000"/>
          <w:sz w:val="28"/>
          <w:szCs w:val="28"/>
        </w:rPr>
        <w:t xml:space="preserve"> </w:t>
      </w:r>
      <w:r w:rsidR="00CC4D46" w:rsidRPr="009E4336">
        <w:rPr>
          <w:rFonts w:eastAsia="Arial Unicode MS"/>
          <w:color w:val="000000"/>
          <w:sz w:val="28"/>
          <w:szCs w:val="28"/>
        </w:rPr>
        <w:t>стельности</w:t>
      </w:r>
      <w:r w:rsidR="00FD7097" w:rsidRPr="009E4336">
        <w:rPr>
          <w:rFonts w:eastAsia="Arial Unicode MS"/>
          <w:color w:val="000000"/>
          <w:sz w:val="28"/>
          <w:szCs w:val="28"/>
        </w:rPr>
        <w:t xml:space="preserve"> после проведения искусственного осеменения была установлена у 55% подопытных коров.</w:t>
      </w:r>
      <w:r w:rsidR="00494E76" w:rsidRPr="009E4336">
        <w:rPr>
          <w:rFonts w:eastAsia="Arial Unicode MS"/>
          <w:color w:val="000000"/>
          <w:sz w:val="28"/>
          <w:szCs w:val="28"/>
        </w:rPr>
        <w:t xml:space="preserve"> </w:t>
      </w:r>
    </w:p>
    <w:p w:rsidR="00494E76" w:rsidRPr="009E4336" w:rsidRDefault="00494E76" w:rsidP="00FD7097">
      <w:pPr>
        <w:autoSpaceDE w:val="0"/>
        <w:autoSpaceDN w:val="0"/>
        <w:adjustRightInd w:val="0"/>
        <w:spacing w:after="0" w:line="240" w:lineRule="auto"/>
        <w:ind w:firstLine="567"/>
        <w:jc w:val="both"/>
        <w:rPr>
          <w:rFonts w:ascii="Times New Roman" w:eastAsia="Arial Unicode MS" w:hAnsi="Times New Roman" w:cs="Times New Roman"/>
          <w:color w:val="000000"/>
          <w:sz w:val="28"/>
          <w:szCs w:val="28"/>
        </w:rPr>
      </w:pPr>
      <w:r w:rsidRPr="009E4336">
        <w:rPr>
          <w:rFonts w:ascii="Times New Roman" w:eastAsia="Arial Unicode MS" w:hAnsi="Times New Roman" w:cs="Times New Roman"/>
          <w:color w:val="000000"/>
          <w:sz w:val="28"/>
          <w:szCs w:val="28"/>
        </w:rPr>
        <w:t xml:space="preserve">После проведения синхронизации, искусственного осеменения и </w:t>
      </w:r>
      <w:r w:rsidR="008F5098" w:rsidRPr="009E4336">
        <w:rPr>
          <w:rFonts w:ascii="Times New Roman" w:eastAsia="Arial Unicode MS" w:hAnsi="Times New Roman" w:cs="Times New Roman"/>
          <w:color w:val="000000"/>
          <w:sz w:val="28"/>
          <w:szCs w:val="28"/>
        </w:rPr>
        <w:t>выявления</w:t>
      </w:r>
      <w:r w:rsidRPr="009E4336">
        <w:rPr>
          <w:rFonts w:ascii="Times New Roman" w:eastAsia="Arial Unicode MS" w:hAnsi="Times New Roman" w:cs="Times New Roman"/>
          <w:color w:val="000000"/>
          <w:sz w:val="28"/>
          <w:szCs w:val="28"/>
        </w:rPr>
        <w:t xml:space="preserve"> </w:t>
      </w:r>
      <w:r w:rsidR="008F5098" w:rsidRPr="009E4336">
        <w:rPr>
          <w:rFonts w:ascii="Times New Roman" w:eastAsia="Arial Unicode MS" w:hAnsi="Times New Roman" w:cs="Times New Roman"/>
          <w:color w:val="000000"/>
          <w:sz w:val="28"/>
          <w:szCs w:val="28"/>
        </w:rPr>
        <w:t>стельности, к коровам,</w:t>
      </w:r>
      <w:r w:rsidRPr="009E4336">
        <w:rPr>
          <w:rFonts w:ascii="Times New Roman" w:eastAsia="Arial Unicode MS" w:hAnsi="Times New Roman" w:cs="Times New Roman"/>
          <w:color w:val="000000"/>
          <w:sz w:val="28"/>
          <w:szCs w:val="28"/>
        </w:rPr>
        <w:t xml:space="preserve"> оставшимся не стельными, в клетки были выпущены племенные быки для </w:t>
      </w:r>
      <w:r w:rsidR="00314F1B">
        <w:rPr>
          <w:rFonts w:ascii="Times New Roman" w:eastAsia="Arial Unicode MS" w:hAnsi="Times New Roman" w:cs="Times New Roman"/>
          <w:color w:val="000000"/>
          <w:sz w:val="28"/>
          <w:szCs w:val="28"/>
          <w:lang w:val="kk-KZ"/>
        </w:rPr>
        <w:t>естественной случки</w:t>
      </w:r>
      <w:r w:rsidRPr="009E4336">
        <w:rPr>
          <w:rFonts w:ascii="Times New Roman" w:eastAsia="Arial Unicode MS" w:hAnsi="Times New Roman" w:cs="Times New Roman"/>
          <w:color w:val="000000"/>
          <w:sz w:val="28"/>
          <w:szCs w:val="28"/>
        </w:rPr>
        <w:t>. Это обычная практика, применяемая в мясном скотоводстве.</w:t>
      </w:r>
    </w:p>
    <w:p w:rsidR="00494E76" w:rsidRPr="009E4336" w:rsidRDefault="00494E76" w:rsidP="00494E76">
      <w:pPr>
        <w:pStyle w:val="a8"/>
        <w:spacing w:before="0" w:after="0"/>
        <w:ind w:firstLine="567"/>
        <w:rPr>
          <w:sz w:val="28"/>
          <w:szCs w:val="28"/>
        </w:rPr>
      </w:pPr>
      <w:r w:rsidRPr="009E4336">
        <w:rPr>
          <w:sz w:val="28"/>
          <w:szCs w:val="28"/>
          <w:lang w:val="kk-KZ"/>
        </w:rPr>
        <w:t>Схема</w:t>
      </w:r>
      <w:r w:rsidR="00CC4D46" w:rsidRPr="009E4336">
        <w:rPr>
          <w:sz w:val="28"/>
          <w:szCs w:val="28"/>
          <w:lang w:val="kk-KZ"/>
        </w:rPr>
        <w:t xml:space="preserve"> №1 при</w:t>
      </w:r>
      <w:r w:rsidRPr="009E4336">
        <w:rPr>
          <w:sz w:val="28"/>
          <w:szCs w:val="28"/>
          <w:lang w:val="kk-KZ"/>
        </w:rPr>
        <w:t xml:space="preserve"> синхронизации гормонами простогландинами – </w:t>
      </w:r>
      <w:r w:rsidRPr="009E4336">
        <w:rPr>
          <w:sz w:val="28"/>
          <w:szCs w:val="28"/>
        </w:rPr>
        <w:t xml:space="preserve">это наиболее простая и дешевая </w:t>
      </w:r>
      <w:r w:rsidRPr="009E4336">
        <w:rPr>
          <w:sz w:val="28"/>
          <w:szCs w:val="28"/>
          <w:lang w:val="kk-KZ"/>
        </w:rPr>
        <w:t xml:space="preserve"> схема синхронизации половой охоты. </w:t>
      </w:r>
      <w:r w:rsidR="00B922FB">
        <w:rPr>
          <w:sz w:val="28"/>
          <w:szCs w:val="28"/>
        </w:rPr>
        <w:t xml:space="preserve">Однако, при работе </w:t>
      </w:r>
      <w:r w:rsidRPr="009E4336">
        <w:rPr>
          <w:sz w:val="28"/>
          <w:szCs w:val="28"/>
        </w:rPr>
        <w:t>по данной схеме требуется большее количество контактов с животными, что в условиях свободно-выгульного содержания представляют определенные неудобства.</w:t>
      </w:r>
    </w:p>
    <w:p w:rsidR="00494E76" w:rsidRPr="009E4336" w:rsidRDefault="00CC4D46" w:rsidP="00CC4D46">
      <w:pPr>
        <w:autoSpaceDE w:val="0"/>
        <w:autoSpaceDN w:val="0"/>
        <w:adjustRightInd w:val="0"/>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sz w:val="28"/>
          <w:szCs w:val="28"/>
        </w:rPr>
        <w:t>Схемы №2, №3 и №4</w:t>
      </w:r>
      <w:r w:rsidR="00494E76" w:rsidRPr="009E4336">
        <w:rPr>
          <w:rFonts w:ascii="Times New Roman" w:hAnsi="Times New Roman" w:cs="Times New Roman"/>
          <w:sz w:val="28"/>
          <w:szCs w:val="28"/>
        </w:rPr>
        <w:t xml:space="preserve"> «СИДР-</w:t>
      </w:r>
      <w:r w:rsidR="00494E76" w:rsidRPr="009E4336">
        <w:rPr>
          <w:rFonts w:ascii="Times New Roman" w:hAnsi="Times New Roman" w:cs="Times New Roman"/>
          <w:sz w:val="28"/>
          <w:szCs w:val="28"/>
          <w:lang w:val="en-US"/>
        </w:rPr>
        <w:t>SINCH</w:t>
      </w:r>
      <w:r w:rsidRPr="009E4336">
        <w:rPr>
          <w:rFonts w:ascii="Times New Roman" w:hAnsi="Times New Roman" w:cs="Times New Roman"/>
          <w:sz w:val="28"/>
          <w:szCs w:val="28"/>
        </w:rPr>
        <w:t>» имею</w:t>
      </w:r>
      <w:r w:rsidR="00494E76" w:rsidRPr="009E4336">
        <w:rPr>
          <w:rFonts w:ascii="Times New Roman" w:hAnsi="Times New Roman" w:cs="Times New Roman"/>
          <w:sz w:val="28"/>
          <w:szCs w:val="28"/>
        </w:rPr>
        <w:t>т ряд преимуществ.</w:t>
      </w:r>
      <w:r w:rsidRPr="009E4336">
        <w:rPr>
          <w:rFonts w:ascii="Times New Roman" w:hAnsi="Times New Roman" w:cs="Times New Roman"/>
          <w:sz w:val="28"/>
          <w:szCs w:val="28"/>
        </w:rPr>
        <w:t xml:space="preserve"> </w:t>
      </w:r>
      <w:r w:rsidR="00501C7D" w:rsidRPr="009E4336">
        <w:rPr>
          <w:rFonts w:ascii="Times New Roman" w:hAnsi="Times New Roman" w:cs="Times New Roman"/>
          <w:sz w:val="28"/>
          <w:szCs w:val="28"/>
        </w:rPr>
        <w:t>Схемы позволяю</w:t>
      </w:r>
      <w:r w:rsidR="00494E76" w:rsidRPr="009E4336">
        <w:rPr>
          <w:rFonts w:ascii="Times New Roman" w:hAnsi="Times New Roman" w:cs="Times New Roman"/>
          <w:sz w:val="28"/>
          <w:szCs w:val="28"/>
        </w:rPr>
        <w:t xml:space="preserve">т осеменять всех обработанных гормонами животных без выявления </w:t>
      </w:r>
      <w:r w:rsidR="00494E76" w:rsidRPr="009E4336">
        <w:rPr>
          <w:rFonts w:ascii="Times New Roman" w:hAnsi="Times New Roman" w:cs="Times New Roman"/>
          <w:sz w:val="28"/>
          <w:szCs w:val="28"/>
        </w:rPr>
        <w:lastRenderedPageBreak/>
        <w:t xml:space="preserve">признаков половой охоты в фиксированное время, что значительно упрощает работу </w:t>
      </w:r>
      <w:r w:rsidR="008F5098" w:rsidRPr="009E4336">
        <w:rPr>
          <w:rFonts w:ascii="Times New Roman" w:hAnsi="Times New Roman" w:cs="Times New Roman"/>
          <w:sz w:val="28"/>
          <w:szCs w:val="28"/>
        </w:rPr>
        <w:t>специалистов</w:t>
      </w:r>
      <w:r w:rsidR="00494E76" w:rsidRPr="009E4336">
        <w:rPr>
          <w:rFonts w:ascii="Times New Roman" w:hAnsi="Times New Roman" w:cs="Times New Roman"/>
          <w:sz w:val="28"/>
          <w:szCs w:val="28"/>
        </w:rPr>
        <w:t>.</w:t>
      </w:r>
    </w:p>
    <w:p w:rsidR="00501C7D" w:rsidRPr="009E4336" w:rsidRDefault="00501C7D" w:rsidP="00501C7D">
      <w:pPr>
        <w:autoSpaceDE w:val="0"/>
        <w:autoSpaceDN w:val="0"/>
        <w:adjustRightInd w:val="0"/>
        <w:spacing w:after="0" w:line="240" w:lineRule="auto"/>
        <w:ind w:firstLine="567"/>
        <w:jc w:val="both"/>
        <w:rPr>
          <w:rFonts w:ascii="Times New Roman" w:hAnsi="Times New Roman" w:cs="Times New Roman"/>
          <w:color w:val="000000"/>
          <w:sz w:val="28"/>
          <w:szCs w:val="28"/>
        </w:rPr>
      </w:pPr>
      <w:r w:rsidRPr="009E4336">
        <w:rPr>
          <w:rFonts w:ascii="Times New Roman" w:hAnsi="Times New Roman" w:cs="Times New Roman"/>
          <w:color w:val="000000"/>
          <w:sz w:val="28"/>
          <w:szCs w:val="28"/>
        </w:rPr>
        <w:t>Исходя из полученных результатов, для индукции и синхронизации половой охоты в мясном скотоводстве целесообразно использование схемы «СИДР-SINCH», позволяющей проводить обработку вне зависимости от стадии полового цикла, а также регулировать качество фоликулогенеза за счет применения гонадотропин-релизинг гормона.</w:t>
      </w:r>
    </w:p>
    <w:p w:rsidR="008B5CCA" w:rsidRDefault="008B5CCA" w:rsidP="008B5CCA">
      <w:pPr>
        <w:autoSpaceDE w:val="0"/>
        <w:autoSpaceDN w:val="0"/>
        <w:adjustRightInd w:val="0"/>
        <w:spacing w:after="0" w:line="240" w:lineRule="auto"/>
        <w:jc w:val="both"/>
        <w:rPr>
          <w:rFonts w:ascii="Times New Roman" w:eastAsia="Arial Unicode MS" w:hAnsi="Times New Roman" w:cs="Times New Roman"/>
          <w:b/>
          <w:color w:val="000000"/>
          <w:sz w:val="28"/>
          <w:szCs w:val="28"/>
        </w:rPr>
      </w:pPr>
    </w:p>
    <w:p w:rsidR="00376C93" w:rsidRPr="009E4336" w:rsidRDefault="00376C93" w:rsidP="008B5CCA">
      <w:pPr>
        <w:autoSpaceDE w:val="0"/>
        <w:autoSpaceDN w:val="0"/>
        <w:adjustRightInd w:val="0"/>
        <w:spacing w:after="0" w:line="240" w:lineRule="auto"/>
        <w:jc w:val="both"/>
        <w:rPr>
          <w:rFonts w:ascii="Times New Roman" w:eastAsia="Arial Unicode MS" w:hAnsi="Times New Roman" w:cs="Times New Roman"/>
          <w:b/>
          <w:color w:val="000000"/>
          <w:sz w:val="28"/>
          <w:szCs w:val="28"/>
        </w:rPr>
      </w:pPr>
    </w:p>
    <w:p w:rsidR="00494E76" w:rsidRPr="009E4336" w:rsidRDefault="008D0857" w:rsidP="00FD7097">
      <w:pPr>
        <w:autoSpaceDE w:val="0"/>
        <w:autoSpaceDN w:val="0"/>
        <w:adjustRightInd w:val="0"/>
        <w:spacing w:after="0" w:line="240" w:lineRule="auto"/>
        <w:ind w:firstLine="567"/>
        <w:jc w:val="both"/>
        <w:rPr>
          <w:rFonts w:ascii="Times New Roman" w:eastAsia="Arial Unicode MS" w:hAnsi="Times New Roman" w:cs="Times New Roman"/>
          <w:b/>
          <w:color w:val="000000"/>
          <w:sz w:val="28"/>
          <w:szCs w:val="28"/>
        </w:rPr>
      </w:pPr>
      <w:r>
        <w:rPr>
          <w:rFonts w:ascii="Times New Roman" w:eastAsia="Arial Unicode MS" w:hAnsi="Times New Roman" w:cs="Times New Roman"/>
          <w:b/>
          <w:color w:val="000000"/>
          <w:sz w:val="28"/>
          <w:szCs w:val="28"/>
        </w:rPr>
        <w:t xml:space="preserve">3.6.5 </w:t>
      </w:r>
      <w:r w:rsidRPr="008D0857">
        <w:rPr>
          <w:rFonts w:ascii="Times New Roman" w:eastAsia="Arial Unicode MS" w:hAnsi="Times New Roman" w:cs="Times New Roman"/>
          <w:b/>
          <w:color w:val="000000"/>
          <w:sz w:val="28"/>
          <w:szCs w:val="28"/>
        </w:rPr>
        <w:t>Оценка качества семени быков абердин-ангусской породы</w:t>
      </w:r>
    </w:p>
    <w:p w:rsidR="00035BD3" w:rsidRPr="009E4336" w:rsidRDefault="00035BD3" w:rsidP="00D065F4">
      <w:pPr>
        <w:autoSpaceDE w:val="0"/>
        <w:autoSpaceDN w:val="0"/>
        <w:adjustRightInd w:val="0"/>
        <w:spacing w:after="0" w:line="240" w:lineRule="auto"/>
        <w:ind w:firstLine="567"/>
        <w:jc w:val="both"/>
        <w:rPr>
          <w:rFonts w:ascii="Times New Roman" w:hAnsi="Times New Roman" w:cs="Times New Roman"/>
          <w:color w:val="000000"/>
          <w:sz w:val="28"/>
          <w:szCs w:val="28"/>
          <w:highlight w:val="green"/>
        </w:rPr>
      </w:pPr>
      <w:r w:rsidRPr="009E4336">
        <w:rPr>
          <w:rFonts w:ascii="Times New Roman" w:hAnsi="Times New Roman" w:cs="Times New Roman"/>
          <w:color w:val="000000"/>
          <w:sz w:val="28"/>
          <w:szCs w:val="28"/>
        </w:rPr>
        <w:t xml:space="preserve">В мясном скотоводстве телёнок является единственной продукцией, получаемой от мясной коровы. Поэтому в этой отрасли остро стоит проблема воспроизводства стада. Во многом количество полученного потомства зависит от качества </w:t>
      </w:r>
      <w:r w:rsidR="00DA66C0" w:rsidRPr="009E4336">
        <w:rPr>
          <w:rFonts w:ascii="Times New Roman" w:hAnsi="Times New Roman" w:cs="Times New Roman"/>
          <w:color w:val="000000"/>
          <w:sz w:val="28"/>
          <w:szCs w:val="28"/>
        </w:rPr>
        <w:t>семени</w:t>
      </w:r>
      <w:r w:rsidRPr="009E4336">
        <w:rPr>
          <w:rFonts w:ascii="Times New Roman" w:hAnsi="Times New Roman" w:cs="Times New Roman"/>
          <w:color w:val="000000"/>
          <w:sz w:val="28"/>
          <w:szCs w:val="28"/>
        </w:rPr>
        <w:t xml:space="preserve"> быков-производителей.</w:t>
      </w:r>
    </w:p>
    <w:p w:rsidR="00D065F4" w:rsidRPr="009E4336" w:rsidRDefault="00D065F4" w:rsidP="00D065F4">
      <w:pPr>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9E4336">
        <w:rPr>
          <w:rFonts w:ascii="Times New Roman" w:hAnsi="Times New Roman" w:cs="Times New Roman"/>
          <w:color w:val="000000" w:themeColor="text1"/>
          <w:sz w:val="28"/>
          <w:szCs w:val="28"/>
        </w:rPr>
        <w:t xml:space="preserve">Не ранее 36-ти дней после </w:t>
      </w:r>
      <w:r w:rsidR="00DA66C0" w:rsidRPr="009E4336">
        <w:rPr>
          <w:rFonts w:ascii="Times New Roman" w:hAnsi="Times New Roman" w:cs="Times New Roman"/>
          <w:color w:val="000000" w:themeColor="text1"/>
          <w:sz w:val="28"/>
          <w:szCs w:val="28"/>
        </w:rPr>
        <w:t>искусственного</w:t>
      </w:r>
      <w:r w:rsidRPr="009E4336">
        <w:rPr>
          <w:rFonts w:ascii="Times New Roman" w:hAnsi="Times New Roman" w:cs="Times New Roman"/>
          <w:color w:val="000000" w:themeColor="text1"/>
          <w:sz w:val="28"/>
          <w:szCs w:val="28"/>
        </w:rPr>
        <w:t xml:space="preserve"> осеменения в маточные гурты </w:t>
      </w:r>
      <w:r w:rsidR="00035BD3" w:rsidRPr="009E4336">
        <w:rPr>
          <w:rFonts w:ascii="Times New Roman" w:hAnsi="Times New Roman" w:cs="Times New Roman"/>
          <w:color w:val="000000" w:themeColor="text1"/>
          <w:sz w:val="28"/>
          <w:szCs w:val="28"/>
        </w:rPr>
        <w:t>запус</w:t>
      </w:r>
      <w:r w:rsidRPr="009E4336">
        <w:rPr>
          <w:rFonts w:ascii="Times New Roman" w:hAnsi="Times New Roman" w:cs="Times New Roman"/>
          <w:color w:val="000000" w:themeColor="text1"/>
          <w:sz w:val="28"/>
          <w:szCs w:val="28"/>
        </w:rPr>
        <w:t>кают</w:t>
      </w:r>
      <w:r w:rsidR="00035BD3" w:rsidRPr="009E4336">
        <w:rPr>
          <w:rFonts w:ascii="Times New Roman" w:hAnsi="Times New Roman" w:cs="Times New Roman"/>
          <w:color w:val="000000" w:themeColor="text1"/>
          <w:sz w:val="28"/>
          <w:szCs w:val="28"/>
        </w:rPr>
        <w:t>ся</w:t>
      </w:r>
      <w:r w:rsidRPr="009E4336">
        <w:rPr>
          <w:rFonts w:ascii="Times New Roman" w:hAnsi="Times New Roman" w:cs="Times New Roman"/>
          <w:color w:val="000000" w:themeColor="text1"/>
          <w:sz w:val="28"/>
          <w:szCs w:val="28"/>
        </w:rPr>
        <w:t xml:space="preserve"> бык</w:t>
      </w:r>
      <w:r w:rsidR="00035BD3" w:rsidRPr="009E4336">
        <w:rPr>
          <w:rFonts w:ascii="Times New Roman" w:hAnsi="Times New Roman" w:cs="Times New Roman"/>
          <w:color w:val="000000" w:themeColor="text1"/>
          <w:sz w:val="28"/>
          <w:szCs w:val="28"/>
        </w:rPr>
        <w:t>и</w:t>
      </w:r>
      <w:r w:rsidR="00DA66C0" w:rsidRPr="009E4336">
        <w:rPr>
          <w:rFonts w:ascii="Times New Roman" w:hAnsi="Times New Roman" w:cs="Times New Roman"/>
          <w:color w:val="000000" w:themeColor="text1"/>
          <w:sz w:val="28"/>
          <w:szCs w:val="28"/>
        </w:rPr>
        <w:t>-</w:t>
      </w:r>
      <w:r w:rsidRPr="009E4336">
        <w:rPr>
          <w:rFonts w:ascii="Times New Roman" w:hAnsi="Times New Roman" w:cs="Times New Roman"/>
          <w:color w:val="000000" w:themeColor="text1"/>
          <w:sz w:val="28"/>
          <w:szCs w:val="28"/>
        </w:rPr>
        <w:t>производител</w:t>
      </w:r>
      <w:r w:rsidR="00035BD3" w:rsidRPr="009E4336">
        <w:rPr>
          <w:rFonts w:ascii="Times New Roman" w:hAnsi="Times New Roman" w:cs="Times New Roman"/>
          <w:color w:val="000000" w:themeColor="text1"/>
          <w:sz w:val="28"/>
          <w:szCs w:val="28"/>
        </w:rPr>
        <w:t>и</w:t>
      </w:r>
      <w:r w:rsidR="00C03F71" w:rsidRPr="009E4336">
        <w:rPr>
          <w:rFonts w:ascii="Times New Roman" w:hAnsi="Times New Roman" w:cs="Times New Roman"/>
          <w:color w:val="000000" w:themeColor="text1"/>
          <w:sz w:val="28"/>
          <w:szCs w:val="28"/>
        </w:rPr>
        <w:t xml:space="preserve"> для естественной случки «зачистки»</w:t>
      </w:r>
      <w:r w:rsidRPr="009E4336">
        <w:rPr>
          <w:rFonts w:ascii="Times New Roman" w:hAnsi="Times New Roman" w:cs="Times New Roman"/>
          <w:color w:val="000000" w:themeColor="text1"/>
          <w:sz w:val="28"/>
          <w:szCs w:val="28"/>
        </w:rPr>
        <w:t xml:space="preserve"> тех коров, которые не оплодотворились</w:t>
      </w:r>
      <w:r w:rsidR="00DA66C0" w:rsidRPr="009E4336">
        <w:rPr>
          <w:rFonts w:ascii="Times New Roman" w:hAnsi="Times New Roman" w:cs="Times New Roman"/>
          <w:color w:val="000000" w:themeColor="text1"/>
          <w:sz w:val="28"/>
          <w:szCs w:val="28"/>
        </w:rPr>
        <w:t xml:space="preserve"> после</w:t>
      </w:r>
      <w:r w:rsidRPr="009E4336">
        <w:rPr>
          <w:rFonts w:ascii="Times New Roman" w:hAnsi="Times New Roman" w:cs="Times New Roman"/>
          <w:color w:val="000000" w:themeColor="text1"/>
          <w:sz w:val="28"/>
          <w:szCs w:val="28"/>
        </w:rPr>
        <w:t xml:space="preserve"> </w:t>
      </w:r>
      <w:r w:rsidR="00DA66C0" w:rsidRPr="009E4336">
        <w:rPr>
          <w:rFonts w:ascii="Times New Roman" w:hAnsi="Times New Roman" w:cs="Times New Roman"/>
          <w:color w:val="000000" w:themeColor="text1"/>
          <w:sz w:val="28"/>
          <w:szCs w:val="28"/>
        </w:rPr>
        <w:t>ректо-цервикального метода</w:t>
      </w:r>
      <w:r w:rsidR="00035BD3" w:rsidRPr="009E4336">
        <w:rPr>
          <w:rFonts w:ascii="Times New Roman" w:hAnsi="Times New Roman" w:cs="Times New Roman"/>
          <w:color w:val="000000" w:themeColor="text1"/>
          <w:sz w:val="28"/>
          <w:szCs w:val="28"/>
        </w:rPr>
        <w:t xml:space="preserve"> осеменения</w:t>
      </w:r>
      <w:r w:rsidRPr="009E4336">
        <w:rPr>
          <w:rFonts w:ascii="Times New Roman" w:hAnsi="Times New Roman" w:cs="Times New Roman"/>
          <w:color w:val="000000" w:themeColor="text1"/>
          <w:sz w:val="28"/>
          <w:szCs w:val="28"/>
        </w:rPr>
        <w:t>.</w:t>
      </w:r>
    </w:p>
    <w:p w:rsidR="00837722" w:rsidRPr="00665A33" w:rsidRDefault="00BD12B3" w:rsidP="00563036">
      <w:pPr>
        <w:autoSpaceDE w:val="0"/>
        <w:autoSpaceDN w:val="0"/>
        <w:adjustRightInd w:val="0"/>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color w:val="000000"/>
          <w:sz w:val="28"/>
          <w:szCs w:val="28"/>
        </w:rPr>
        <w:t>Отдельные</w:t>
      </w:r>
      <w:r w:rsidR="00D065F4" w:rsidRPr="009E4336">
        <w:rPr>
          <w:rFonts w:ascii="Times New Roman" w:hAnsi="Times New Roman" w:cs="Times New Roman"/>
          <w:color w:val="000000"/>
          <w:sz w:val="28"/>
          <w:szCs w:val="28"/>
        </w:rPr>
        <w:t xml:space="preserve"> быки способны успешно оплодотворить за случн</w:t>
      </w:r>
      <w:r w:rsidR="00457F52" w:rsidRPr="009E4336">
        <w:rPr>
          <w:rFonts w:ascii="Times New Roman" w:hAnsi="Times New Roman" w:cs="Times New Roman"/>
          <w:color w:val="000000"/>
          <w:sz w:val="28"/>
          <w:szCs w:val="28"/>
        </w:rPr>
        <w:t>ой сезон 50-60 ко</w:t>
      </w:r>
      <w:r w:rsidR="00D065F4" w:rsidRPr="009E4336">
        <w:rPr>
          <w:rFonts w:ascii="Times New Roman" w:hAnsi="Times New Roman" w:cs="Times New Roman"/>
          <w:color w:val="000000"/>
          <w:sz w:val="28"/>
          <w:szCs w:val="28"/>
        </w:rPr>
        <w:t xml:space="preserve">ров, однако в среднем и </w:t>
      </w:r>
      <w:r w:rsidR="00563036" w:rsidRPr="009E4336">
        <w:rPr>
          <w:rFonts w:ascii="Times New Roman" w:hAnsi="Times New Roman" w:cs="Times New Roman"/>
          <w:color w:val="000000"/>
          <w:sz w:val="28"/>
          <w:szCs w:val="28"/>
        </w:rPr>
        <w:t>характерным</w:t>
      </w:r>
      <w:r w:rsidR="00D065F4" w:rsidRPr="009E4336">
        <w:rPr>
          <w:rFonts w:ascii="Times New Roman" w:hAnsi="Times New Roman" w:cs="Times New Roman"/>
          <w:color w:val="000000"/>
          <w:sz w:val="28"/>
          <w:szCs w:val="28"/>
        </w:rPr>
        <w:t xml:space="preserve"> является соотношение 30 коров на быка. </w:t>
      </w:r>
      <w:r w:rsidR="00457F52" w:rsidRPr="009E4336">
        <w:rPr>
          <w:rFonts w:ascii="Times New Roman" w:hAnsi="Times New Roman" w:cs="Times New Roman"/>
          <w:sz w:val="28"/>
          <w:szCs w:val="28"/>
        </w:rPr>
        <w:t xml:space="preserve">Если стадных быков используют на матках после </w:t>
      </w:r>
      <w:r w:rsidR="00563036" w:rsidRPr="009E4336">
        <w:rPr>
          <w:rFonts w:ascii="Times New Roman" w:hAnsi="Times New Roman" w:cs="Times New Roman"/>
          <w:sz w:val="28"/>
          <w:szCs w:val="28"/>
        </w:rPr>
        <w:t xml:space="preserve">искусственного осеменения, </w:t>
      </w:r>
      <w:r w:rsidR="00457F52" w:rsidRPr="009E4336">
        <w:rPr>
          <w:rFonts w:ascii="Times New Roman" w:hAnsi="Times New Roman" w:cs="Times New Roman"/>
          <w:sz w:val="28"/>
          <w:szCs w:val="28"/>
        </w:rPr>
        <w:t xml:space="preserve">т.е. для </w:t>
      </w:r>
      <w:r w:rsidR="00563036" w:rsidRPr="009E4336">
        <w:rPr>
          <w:rFonts w:ascii="Times New Roman" w:hAnsi="Times New Roman" w:cs="Times New Roman"/>
          <w:sz w:val="28"/>
          <w:szCs w:val="28"/>
        </w:rPr>
        <w:t>«зачистки», норма</w:t>
      </w:r>
      <w:r w:rsidR="00457F52" w:rsidRPr="009E4336">
        <w:rPr>
          <w:rFonts w:ascii="Times New Roman" w:hAnsi="Times New Roman" w:cs="Times New Roman"/>
          <w:sz w:val="28"/>
          <w:szCs w:val="28"/>
        </w:rPr>
        <w:t xml:space="preserve"> на</w:t>
      </w:r>
      <w:r w:rsidR="00563036" w:rsidRPr="009E4336">
        <w:rPr>
          <w:rFonts w:ascii="Times New Roman" w:hAnsi="Times New Roman" w:cs="Times New Roman"/>
          <w:sz w:val="28"/>
          <w:szCs w:val="28"/>
        </w:rPr>
        <w:t xml:space="preserve">грузки маток на быка </w:t>
      </w:r>
      <w:r w:rsidR="00563036" w:rsidRPr="00665A33">
        <w:rPr>
          <w:rFonts w:ascii="Times New Roman" w:hAnsi="Times New Roman" w:cs="Times New Roman"/>
          <w:sz w:val="28"/>
          <w:szCs w:val="28"/>
        </w:rPr>
        <w:t>увеличивается</w:t>
      </w:r>
      <w:r w:rsidR="00457F52" w:rsidRPr="00665A33">
        <w:rPr>
          <w:rFonts w:ascii="Times New Roman" w:hAnsi="Times New Roman" w:cs="Times New Roman"/>
          <w:sz w:val="28"/>
          <w:szCs w:val="28"/>
        </w:rPr>
        <w:t xml:space="preserve"> вдвое, т</w:t>
      </w:r>
      <w:r w:rsidR="00563036" w:rsidRPr="00665A33">
        <w:rPr>
          <w:rFonts w:ascii="Times New Roman" w:hAnsi="Times New Roman" w:cs="Times New Roman"/>
          <w:sz w:val="28"/>
          <w:szCs w:val="28"/>
        </w:rPr>
        <w:t>ак как</w:t>
      </w:r>
      <w:r w:rsidR="00457F52" w:rsidRPr="00665A33">
        <w:rPr>
          <w:rFonts w:ascii="Times New Roman" w:hAnsi="Times New Roman" w:cs="Times New Roman"/>
          <w:sz w:val="28"/>
          <w:szCs w:val="28"/>
        </w:rPr>
        <w:t xml:space="preserve"> не менее 50% из них должны стать стельными после искусственного осеменения</w:t>
      </w:r>
      <w:r w:rsidR="009E4336" w:rsidRPr="00665A33">
        <w:rPr>
          <w:rFonts w:ascii="Times New Roman" w:hAnsi="Times New Roman" w:cs="Times New Roman"/>
          <w:sz w:val="28"/>
          <w:szCs w:val="28"/>
        </w:rPr>
        <w:t xml:space="preserve"> </w:t>
      </w:r>
      <w:r w:rsidR="009E4336" w:rsidRPr="00665A33">
        <w:rPr>
          <w:rFonts w:ascii="Times New Roman" w:eastAsia="DejaVuSans" w:hAnsi="Times New Roman" w:cs="Times New Roman"/>
          <w:sz w:val="28"/>
          <w:szCs w:val="28"/>
        </w:rPr>
        <w:t>[</w:t>
      </w:r>
      <w:r w:rsidR="00665A33">
        <w:rPr>
          <w:rFonts w:ascii="Times New Roman" w:eastAsia="DejaVuSans" w:hAnsi="Times New Roman" w:cs="Times New Roman"/>
          <w:sz w:val="28"/>
          <w:szCs w:val="28"/>
        </w:rPr>
        <w:t>183</w:t>
      </w:r>
      <w:r w:rsidR="009E4336" w:rsidRPr="00665A33">
        <w:rPr>
          <w:rFonts w:ascii="Times New Roman" w:eastAsia="DejaVuSans" w:hAnsi="Times New Roman" w:cs="Times New Roman"/>
          <w:sz w:val="28"/>
          <w:szCs w:val="28"/>
        </w:rPr>
        <w:t>].</w:t>
      </w:r>
    </w:p>
    <w:p w:rsidR="00A169F6" w:rsidRPr="009E4336" w:rsidRDefault="00C03F71" w:rsidP="00A169F6">
      <w:pPr>
        <w:pStyle w:val="a8"/>
        <w:tabs>
          <w:tab w:val="left" w:pos="8245"/>
        </w:tabs>
        <w:spacing w:after="0"/>
        <w:ind w:firstLine="567"/>
        <w:rPr>
          <w:sz w:val="28"/>
          <w:szCs w:val="28"/>
        </w:rPr>
      </w:pPr>
      <w:r w:rsidRPr="009E4336">
        <w:rPr>
          <w:sz w:val="28"/>
          <w:szCs w:val="28"/>
        </w:rPr>
        <w:t xml:space="preserve">В </w:t>
      </w:r>
      <w:r w:rsidR="00211922" w:rsidRPr="009E4336">
        <w:rPr>
          <w:sz w:val="28"/>
          <w:szCs w:val="28"/>
        </w:rPr>
        <w:t>исследованиях</w:t>
      </w:r>
      <w:r w:rsidR="008D0857">
        <w:rPr>
          <w:sz w:val="28"/>
          <w:szCs w:val="28"/>
        </w:rPr>
        <w:t>,</w:t>
      </w:r>
      <w:r w:rsidRPr="009E4336">
        <w:rPr>
          <w:sz w:val="28"/>
          <w:szCs w:val="28"/>
        </w:rPr>
        <w:t xml:space="preserve"> мы</w:t>
      </w:r>
      <w:r w:rsidR="00211922" w:rsidRPr="009E4336">
        <w:rPr>
          <w:sz w:val="28"/>
          <w:szCs w:val="28"/>
        </w:rPr>
        <w:t xml:space="preserve"> и</w:t>
      </w:r>
      <w:r w:rsidR="00837722" w:rsidRPr="009E4336">
        <w:rPr>
          <w:sz w:val="28"/>
          <w:szCs w:val="28"/>
        </w:rPr>
        <w:t>зучали качественные и количественные показатели семени быков абердин-ангусской породы в условиях Костанайской области, используемых для «зачистки» стада в хозяйствах.</w:t>
      </w:r>
      <w:r w:rsidR="00A169F6" w:rsidRPr="009E4336">
        <w:rPr>
          <w:sz w:val="28"/>
          <w:szCs w:val="28"/>
        </w:rPr>
        <w:t xml:space="preserve"> </w:t>
      </w:r>
      <w:r w:rsidR="00A169F6" w:rsidRPr="009E4336">
        <w:rPr>
          <w:color w:val="000000"/>
          <w:sz w:val="28"/>
          <w:szCs w:val="28"/>
        </w:rPr>
        <w:t>Определена активность сперматозоидов, общее число сперматозоидов, из них активных, скорость их движения в нативном семени, полученном с помощью электроэякуляции от быков абердин-ангусской породы, используемых для «зачистки» стада после окончания искусственного осеменения.</w:t>
      </w:r>
    </w:p>
    <w:p w:rsidR="00837722" w:rsidRPr="009E4336" w:rsidRDefault="00837722" w:rsidP="00C03F71">
      <w:pPr>
        <w:pStyle w:val="a8"/>
        <w:tabs>
          <w:tab w:val="left" w:pos="8245"/>
        </w:tabs>
        <w:spacing w:after="0"/>
        <w:ind w:firstLine="567"/>
        <w:rPr>
          <w:sz w:val="28"/>
          <w:szCs w:val="28"/>
        </w:rPr>
      </w:pPr>
      <w:r w:rsidRPr="009E4336">
        <w:rPr>
          <w:sz w:val="28"/>
          <w:szCs w:val="28"/>
        </w:rPr>
        <w:t>В результате клинических исследований быков-производителей отклонений от норм выявлено не было, все животные были здоровы. Экстерьер, конституция, темперамент и половые рефлексы соответствовали хар</w:t>
      </w:r>
      <w:r w:rsidR="00C03F71" w:rsidRPr="009E4336">
        <w:rPr>
          <w:sz w:val="28"/>
          <w:szCs w:val="28"/>
        </w:rPr>
        <w:t xml:space="preserve">актерным породным требованиям. </w:t>
      </w:r>
    </w:p>
    <w:p w:rsidR="00A169F6" w:rsidRDefault="00CD3E73" w:rsidP="00CD3E73">
      <w:pPr>
        <w:pStyle w:val="a8"/>
        <w:tabs>
          <w:tab w:val="left" w:pos="8245"/>
        </w:tabs>
        <w:spacing w:after="0"/>
        <w:ind w:firstLine="567"/>
        <w:rPr>
          <w:sz w:val="28"/>
          <w:szCs w:val="28"/>
          <w:lang w:val="kk-KZ"/>
        </w:rPr>
      </w:pPr>
      <w:r w:rsidRPr="009E4336">
        <w:rPr>
          <w:sz w:val="28"/>
          <w:szCs w:val="28"/>
          <w:lang w:val="kk-KZ"/>
        </w:rPr>
        <w:t>При виз</w:t>
      </w:r>
      <w:r w:rsidR="00A169F6" w:rsidRPr="009E4336">
        <w:rPr>
          <w:sz w:val="28"/>
          <w:szCs w:val="28"/>
          <w:lang w:val="kk-KZ"/>
        </w:rPr>
        <w:t>уальном контроле свежеполученная</w:t>
      </w:r>
      <w:r w:rsidRPr="009E4336">
        <w:rPr>
          <w:sz w:val="28"/>
          <w:szCs w:val="28"/>
          <w:lang w:val="kk-KZ"/>
        </w:rPr>
        <w:t xml:space="preserve"> сперм</w:t>
      </w:r>
      <w:r w:rsidR="00A169F6" w:rsidRPr="009E4336">
        <w:rPr>
          <w:sz w:val="28"/>
          <w:szCs w:val="28"/>
          <w:lang w:val="kk-KZ"/>
        </w:rPr>
        <w:t>а</w:t>
      </w:r>
      <w:r w:rsidR="00563036" w:rsidRPr="009E4336">
        <w:rPr>
          <w:sz w:val="28"/>
          <w:szCs w:val="28"/>
          <w:lang w:val="kk-KZ"/>
        </w:rPr>
        <w:t xml:space="preserve"> от всех</w:t>
      </w:r>
      <w:r w:rsidRPr="009E4336">
        <w:rPr>
          <w:sz w:val="28"/>
          <w:szCs w:val="28"/>
          <w:lang w:val="kk-KZ"/>
        </w:rPr>
        <w:t xml:space="preserve"> быков</w:t>
      </w:r>
      <w:r w:rsidR="00563036" w:rsidRPr="009E4336">
        <w:rPr>
          <w:sz w:val="28"/>
          <w:szCs w:val="28"/>
          <w:lang w:val="kk-KZ"/>
        </w:rPr>
        <w:t xml:space="preserve"> производителей соответствовала требованиям, предъявляемым к доброкачественному семенному материалу</w:t>
      </w:r>
      <w:r w:rsidR="007D0988" w:rsidRPr="007D0988">
        <w:t xml:space="preserve"> </w:t>
      </w:r>
      <w:r w:rsidR="007D0988" w:rsidRPr="007D0988">
        <w:rPr>
          <w:sz w:val="28"/>
          <w:szCs w:val="28"/>
          <w:lang w:val="kk-KZ"/>
        </w:rPr>
        <w:t>ГОСТ 32277-2013</w:t>
      </w:r>
      <w:r w:rsidR="00563036" w:rsidRPr="009E4336">
        <w:rPr>
          <w:sz w:val="28"/>
          <w:szCs w:val="28"/>
          <w:lang w:val="kk-KZ"/>
        </w:rPr>
        <w:t>.</w:t>
      </w:r>
      <w:r w:rsidRPr="009E4336">
        <w:rPr>
          <w:sz w:val="28"/>
          <w:szCs w:val="28"/>
          <w:lang w:val="kk-KZ"/>
        </w:rPr>
        <w:t xml:space="preserve"> </w:t>
      </w:r>
      <w:r w:rsidR="00A169F6" w:rsidRPr="009E4336">
        <w:rPr>
          <w:sz w:val="28"/>
          <w:szCs w:val="28"/>
          <w:lang w:val="kk-KZ"/>
        </w:rPr>
        <w:t xml:space="preserve">По цвету  сперма быков </w:t>
      </w:r>
      <w:r w:rsidR="009E4336" w:rsidRPr="009E4336">
        <w:rPr>
          <w:sz w:val="28"/>
          <w:szCs w:val="28"/>
          <w:lang w:val="kk-KZ"/>
        </w:rPr>
        <w:t xml:space="preserve">обоих </w:t>
      </w:r>
      <w:r w:rsidR="00A169F6" w:rsidRPr="009E4336">
        <w:rPr>
          <w:sz w:val="28"/>
          <w:szCs w:val="28"/>
          <w:lang w:val="kk-KZ"/>
        </w:rPr>
        <w:t xml:space="preserve">хозяйств имела </w:t>
      </w:r>
      <w:r w:rsidRPr="009E4336">
        <w:rPr>
          <w:sz w:val="28"/>
          <w:szCs w:val="28"/>
          <w:lang w:val="kk-KZ"/>
        </w:rPr>
        <w:t>белый цвет с желтоватым оттенком, вязкую сливкообразную консистенцию, специфический запах</w:t>
      </w:r>
      <w:r w:rsidR="00A169F6" w:rsidRPr="009E4336">
        <w:rPr>
          <w:sz w:val="28"/>
          <w:szCs w:val="28"/>
          <w:lang w:val="kk-KZ"/>
        </w:rPr>
        <w:t xml:space="preserve"> парного молока</w:t>
      </w:r>
      <w:r w:rsidRPr="009E4336">
        <w:rPr>
          <w:sz w:val="28"/>
          <w:szCs w:val="28"/>
          <w:lang w:val="kk-KZ"/>
        </w:rPr>
        <w:t>, без посторонних примесей</w:t>
      </w:r>
      <w:r w:rsidR="00CA4C88" w:rsidRPr="009E4336">
        <w:rPr>
          <w:sz w:val="28"/>
          <w:szCs w:val="28"/>
          <w:lang w:val="kk-KZ"/>
        </w:rPr>
        <w:t xml:space="preserve"> </w:t>
      </w:r>
      <w:r w:rsidR="00376C93" w:rsidRPr="00376C93">
        <w:rPr>
          <w:sz w:val="28"/>
          <w:szCs w:val="28"/>
          <w:lang w:val="kk-KZ"/>
        </w:rPr>
        <w:t>(таблица 24</w:t>
      </w:r>
      <w:r w:rsidR="00CA4C88" w:rsidRPr="00376C93">
        <w:rPr>
          <w:sz w:val="28"/>
          <w:szCs w:val="28"/>
          <w:lang w:val="kk-KZ"/>
        </w:rPr>
        <w:t>).</w:t>
      </w:r>
      <w:r w:rsidRPr="009E4336">
        <w:rPr>
          <w:sz w:val="28"/>
          <w:szCs w:val="28"/>
          <w:lang w:val="kk-KZ"/>
        </w:rPr>
        <w:t xml:space="preserve"> </w:t>
      </w:r>
    </w:p>
    <w:p w:rsidR="006A6427" w:rsidRPr="009E4336" w:rsidRDefault="006A6427" w:rsidP="00CD3E73">
      <w:pPr>
        <w:pStyle w:val="a8"/>
        <w:tabs>
          <w:tab w:val="left" w:pos="8245"/>
        </w:tabs>
        <w:spacing w:after="0"/>
        <w:ind w:firstLine="567"/>
        <w:rPr>
          <w:sz w:val="28"/>
          <w:szCs w:val="28"/>
          <w:lang w:val="kk-KZ"/>
        </w:rPr>
      </w:pPr>
    </w:p>
    <w:p w:rsidR="001B7D6B" w:rsidRPr="009E4336" w:rsidRDefault="001B7D6B" w:rsidP="00C552CE">
      <w:pPr>
        <w:pStyle w:val="a8"/>
        <w:tabs>
          <w:tab w:val="left" w:pos="8245"/>
        </w:tabs>
        <w:spacing w:after="0"/>
        <w:ind w:left="0"/>
        <w:rPr>
          <w:sz w:val="28"/>
          <w:szCs w:val="28"/>
          <w:lang w:val="kk-KZ"/>
        </w:rPr>
      </w:pPr>
    </w:p>
    <w:p w:rsidR="00F01C46" w:rsidRPr="009E4336" w:rsidRDefault="00F01C46" w:rsidP="008D0857">
      <w:pPr>
        <w:pStyle w:val="a8"/>
        <w:tabs>
          <w:tab w:val="left" w:pos="8245"/>
        </w:tabs>
        <w:spacing w:after="0"/>
        <w:ind w:hanging="45"/>
        <w:rPr>
          <w:sz w:val="28"/>
          <w:szCs w:val="28"/>
        </w:rPr>
      </w:pPr>
      <w:r w:rsidRPr="00376C93">
        <w:rPr>
          <w:sz w:val="28"/>
          <w:szCs w:val="28"/>
        </w:rPr>
        <w:lastRenderedPageBreak/>
        <w:t>Таблица 2</w:t>
      </w:r>
      <w:r w:rsidR="00376C93" w:rsidRPr="00376C93">
        <w:rPr>
          <w:sz w:val="28"/>
          <w:szCs w:val="28"/>
        </w:rPr>
        <w:t>4</w:t>
      </w:r>
      <w:r w:rsidRPr="009E4336">
        <w:rPr>
          <w:sz w:val="28"/>
          <w:szCs w:val="28"/>
        </w:rPr>
        <w:t xml:space="preserve"> - </w:t>
      </w:r>
      <w:r w:rsidR="00CA4C88" w:rsidRPr="009E4336">
        <w:rPr>
          <w:color w:val="000000"/>
          <w:sz w:val="28"/>
          <w:szCs w:val="28"/>
        </w:rPr>
        <w:t xml:space="preserve">Качество спермы быков – производителей, используемых для </w:t>
      </w:r>
      <w:r w:rsidR="00202E22">
        <w:rPr>
          <w:color w:val="000000"/>
          <w:sz w:val="28"/>
          <w:szCs w:val="28"/>
          <w:lang w:val="kk-KZ"/>
        </w:rPr>
        <w:t>естественной случки</w:t>
      </w:r>
      <w:r w:rsidR="00CA4C88" w:rsidRPr="009E4336">
        <w:rPr>
          <w:color w:val="000000"/>
          <w:sz w:val="28"/>
          <w:szCs w:val="28"/>
        </w:rPr>
        <w:t xml:space="preserve">, (метод получения семени – электроэякуляция), </w:t>
      </w:r>
      <w:r w:rsidR="003517B5" w:rsidRPr="00803BD6">
        <w:rPr>
          <w:color w:val="000000"/>
          <w:sz w:val="28"/>
          <w:szCs w:val="28"/>
        </w:rPr>
        <w:t>(n = 22</w:t>
      </w:r>
      <w:r w:rsidR="00CA4C88" w:rsidRPr="00803BD6">
        <w:rPr>
          <w:color w:val="000000"/>
          <w:sz w:val="28"/>
          <w:szCs w:val="28"/>
        </w:rPr>
        <w:t>)</w:t>
      </w:r>
    </w:p>
    <w:tbl>
      <w:tblPr>
        <w:tblStyle w:val="af"/>
        <w:tblW w:w="0" w:type="auto"/>
        <w:tblInd w:w="108" w:type="dxa"/>
        <w:tblLook w:val="04A0" w:firstRow="1" w:lastRow="0" w:firstColumn="1" w:lastColumn="0" w:noHBand="0" w:noVBand="1"/>
      </w:tblPr>
      <w:tblGrid>
        <w:gridCol w:w="2629"/>
        <w:gridCol w:w="3434"/>
        <w:gridCol w:w="3435"/>
      </w:tblGrid>
      <w:tr w:rsidR="009E4336" w:rsidRPr="009E4336" w:rsidTr="00C552CE">
        <w:trPr>
          <w:trHeight w:val="359"/>
        </w:trPr>
        <w:tc>
          <w:tcPr>
            <w:tcW w:w="2629" w:type="dxa"/>
            <w:vMerge w:val="restart"/>
          </w:tcPr>
          <w:p w:rsidR="009E4336" w:rsidRPr="00073B65" w:rsidRDefault="009E4336" w:rsidP="009E4336">
            <w:pPr>
              <w:pStyle w:val="a8"/>
              <w:tabs>
                <w:tab w:val="left" w:pos="8245"/>
              </w:tabs>
              <w:spacing w:after="0"/>
              <w:ind w:left="0"/>
              <w:jc w:val="center"/>
            </w:pPr>
            <w:r w:rsidRPr="00073B65">
              <w:t>Показатель</w:t>
            </w:r>
          </w:p>
        </w:tc>
        <w:tc>
          <w:tcPr>
            <w:tcW w:w="6869" w:type="dxa"/>
            <w:gridSpan w:val="2"/>
          </w:tcPr>
          <w:p w:rsidR="009E4336" w:rsidRPr="00073B65" w:rsidRDefault="009E4336" w:rsidP="003517B5">
            <w:pPr>
              <w:pStyle w:val="a8"/>
              <w:tabs>
                <w:tab w:val="left" w:pos="8245"/>
              </w:tabs>
              <w:spacing w:after="0"/>
              <w:ind w:left="0"/>
              <w:jc w:val="center"/>
              <w:rPr>
                <w:lang w:val="en-US"/>
              </w:rPr>
            </w:pPr>
            <w:r w:rsidRPr="00073B65">
              <w:t>Группа</w:t>
            </w:r>
          </w:p>
        </w:tc>
      </w:tr>
      <w:tr w:rsidR="009E4336" w:rsidRPr="009E4336" w:rsidTr="00C552CE">
        <w:trPr>
          <w:trHeight w:val="239"/>
        </w:trPr>
        <w:tc>
          <w:tcPr>
            <w:tcW w:w="2629" w:type="dxa"/>
            <w:vMerge/>
          </w:tcPr>
          <w:p w:rsidR="009E4336" w:rsidRPr="00073B65" w:rsidRDefault="009E4336" w:rsidP="00C61DA3">
            <w:pPr>
              <w:pStyle w:val="a8"/>
              <w:tabs>
                <w:tab w:val="left" w:pos="8245"/>
              </w:tabs>
              <w:spacing w:after="0"/>
              <w:ind w:left="0"/>
            </w:pPr>
          </w:p>
        </w:tc>
        <w:tc>
          <w:tcPr>
            <w:tcW w:w="3434" w:type="dxa"/>
          </w:tcPr>
          <w:p w:rsidR="009E4336" w:rsidRPr="00073B65" w:rsidRDefault="009E4336" w:rsidP="009E4336">
            <w:pPr>
              <w:pStyle w:val="a8"/>
              <w:tabs>
                <w:tab w:val="left" w:pos="8245"/>
              </w:tabs>
              <w:spacing w:after="0"/>
              <w:ind w:left="0"/>
              <w:jc w:val="center"/>
              <w:rPr>
                <w:lang w:val="en-US"/>
              </w:rPr>
            </w:pPr>
            <w:r w:rsidRPr="00073B65">
              <w:rPr>
                <w:lang w:val="en-US"/>
              </w:rPr>
              <w:t>I</w:t>
            </w:r>
          </w:p>
        </w:tc>
        <w:tc>
          <w:tcPr>
            <w:tcW w:w="3435" w:type="dxa"/>
          </w:tcPr>
          <w:p w:rsidR="009E4336" w:rsidRPr="00073B65" w:rsidRDefault="009E4336" w:rsidP="009E4336">
            <w:pPr>
              <w:pStyle w:val="a8"/>
              <w:tabs>
                <w:tab w:val="left" w:pos="8245"/>
              </w:tabs>
              <w:spacing w:after="0"/>
              <w:ind w:left="0"/>
              <w:jc w:val="center"/>
              <w:rPr>
                <w:lang w:val="en-US"/>
              </w:rPr>
            </w:pPr>
            <w:r w:rsidRPr="00073B65">
              <w:rPr>
                <w:lang w:val="en-US"/>
              </w:rPr>
              <w:t>II</w:t>
            </w:r>
          </w:p>
        </w:tc>
      </w:tr>
      <w:tr w:rsidR="009E4336" w:rsidRPr="009E4336" w:rsidTr="000C0B94">
        <w:tc>
          <w:tcPr>
            <w:tcW w:w="2629" w:type="dxa"/>
          </w:tcPr>
          <w:p w:rsidR="009E4336" w:rsidRPr="00073B65" w:rsidRDefault="009E4336" w:rsidP="009E4336">
            <w:pPr>
              <w:autoSpaceDE w:val="0"/>
              <w:autoSpaceDN w:val="0"/>
              <w:adjustRightInd w:val="0"/>
              <w:rPr>
                <w:color w:val="000000"/>
                <w:sz w:val="24"/>
                <w:szCs w:val="24"/>
              </w:rPr>
            </w:pPr>
            <w:r w:rsidRPr="00073B65">
              <w:rPr>
                <w:color w:val="000000"/>
                <w:sz w:val="24"/>
                <w:szCs w:val="24"/>
              </w:rPr>
              <w:t xml:space="preserve">Объём эякулята, мл </w:t>
            </w:r>
          </w:p>
          <w:p w:rsidR="009E4336" w:rsidRPr="00073B65" w:rsidRDefault="009E4336" w:rsidP="009E4336">
            <w:pPr>
              <w:pStyle w:val="a8"/>
              <w:tabs>
                <w:tab w:val="left" w:pos="960"/>
              </w:tabs>
              <w:spacing w:after="0"/>
              <w:ind w:left="0"/>
            </w:pPr>
          </w:p>
        </w:tc>
        <w:tc>
          <w:tcPr>
            <w:tcW w:w="3434" w:type="dxa"/>
          </w:tcPr>
          <w:p w:rsidR="003517B5" w:rsidRPr="00073B65" w:rsidRDefault="003517B5" w:rsidP="003517B5">
            <w:pPr>
              <w:autoSpaceDE w:val="0"/>
              <w:autoSpaceDN w:val="0"/>
              <w:adjustRightInd w:val="0"/>
              <w:jc w:val="center"/>
              <w:rPr>
                <w:color w:val="000000"/>
                <w:sz w:val="24"/>
                <w:szCs w:val="24"/>
              </w:rPr>
            </w:pPr>
            <w:r w:rsidRPr="00073B65">
              <w:rPr>
                <w:sz w:val="24"/>
                <w:szCs w:val="24"/>
              </w:rPr>
              <w:t xml:space="preserve">4,9 </w:t>
            </w:r>
            <w:r w:rsidRPr="00073B65">
              <w:rPr>
                <w:color w:val="000000"/>
                <w:sz w:val="24"/>
                <w:szCs w:val="24"/>
              </w:rPr>
              <w:t xml:space="preserve">± </w:t>
            </w:r>
            <w:r w:rsidR="00073B65" w:rsidRPr="00073B65">
              <w:rPr>
                <w:color w:val="000000"/>
                <w:sz w:val="24"/>
                <w:szCs w:val="24"/>
              </w:rPr>
              <w:t>0,4</w:t>
            </w:r>
            <w:r w:rsidR="00803BD6">
              <w:rPr>
                <w:color w:val="000000"/>
                <w:sz w:val="24"/>
                <w:szCs w:val="24"/>
              </w:rPr>
              <w:t>0</w:t>
            </w:r>
          </w:p>
          <w:p w:rsidR="009E4336" w:rsidRPr="00073B65" w:rsidRDefault="009E4336" w:rsidP="003517B5">
            <w:pPr>
              <w:pStyle w:val="a8"/>
              <w:tabs>
                <w:tab w:val="left" w:pos="8245"/>
              </w:tabs>
              <w:spacing w:after="0"/>
              <w:ind w:left="0"/>
              <w:jc w:val="center"/>
            </w:pPr>
          </w:p>
        </w:tc>
        <w:tc>
          <w:tcPr>
            <w:tcW w:w="3435" w:type="dxa"/>
          </w:tcPr>
          <w:p w:rsidR="003517B5" w:rsidRPr="00073B65" w:rsidRDefault="003517B5" w:rsidP="003517B5">
            <w:pPr>
              <w:autoSpaceDE w:val="0"/>
              <w:autoSpaceDN w:val="0"/>
              <w:adjustRightInd w:val="0"/>
              <w:jc w:val="center"/>
              <w:rPr>
                <w:color w:val="000000"/>
                <w:sz w:val="24"/>
                <w:szCs w:val="24"/>
              </w:rPr>
            </w:pPr>
            <w:r w:rsidRPr="00073B65">
              <w:rPr>
                <w:sz w:val="24"/>
                <w:szCs w:val="24"/>
              </w:rPr>
              <w:t xml:space="preserve">4,7 </w:t>
            </w:r>
            <w:r w:rsidRPr="00073B65">
              <w:rPr>
                <w:color w:val="000000"/>
                <w:sz w:val="24"/>
                <w:szCs w:val="24"/>
              </w:rPr>
              <w:t>± 0,32</w:t>
            </w:r>
          </w:p>
          <w:p w:rsidR="009E4336" w:rsidRPr="00073B65" w:rsidRDefault="009E4336" w:rsidP="003517B5">
            <w:pPr>
              <w:pStyle w:val="a8"/>
              <w:tabs>
                <w:tab w:val="left" w:pos="8245"/>
              </w:tabs>
              <w:spacing w:after="0"/>
              <w:ind w:left="0"/>
              <w:jc w:val="left"/>
            </w:pPr>
          </w:p>
        </w:tc>
      </w:tr>
      <w:tr w:rsidR="009E4336" w:rsidRPr="009E4336" w:rsidTr="000C0B94">
        <w:tc>
          <w:tcPr>
            <w:tcW w:w="2629" w:type="dxa"/>
          </w:tcPr>
          <w:p w:rsidR="009E4336" w:rsidRPr="00073B65" w:rsidRDefault="009E4336" w:rsidP="00C61DA3">
            <w:pPr>
              <w:pStyle w:val="a8"/>
              <w:tabs>
                <w:tab w:val="left" w:pos="8245"/>
              </w:tabs>
              <w:spacing w:after="0"/>
              <w:ind w:left="0"/>
            </w:pPr>
            <w:r w:rsidRPr="00073B65">
              <w:t>Активность, балл</w:t>
            </w:r>
          </w:p>
        </w:tc>
        <w:tc>
          <w:tcPr>
            <w:tcW w:w="3434" w:type="dxa"/>
          </w:tcPr>
          <w:p w:rsidR="009E4336" w:rsidRDefault="00073B65" w:rsidP="00073B65">
            <w:pPr>
              <w:pStyle w:val="a8"/>
              <w:tabs>
                <w:tab w:val="left" w:pos="8245"/>
              </w:tabs>
              <w:spacing w:after="0"/>
              <w:ind w:left="0"/>
              <w:jc w:val="center"/>
              <w:rPr>
                <w:color w:val="000000"/>
              </w:rPr>
            </w:pPr>
            <w:r>
              <w:t xml:space="preserve">7,7 </w:t>
            </w:r>
            <w:r w:rsidRPr="00073B65">
              <w:rPr>
                <w:color w:val="000000"/>
              </w:rPr>
              <w:t>±</w:t>
            </w:r>
            <w:r>
              <w:rPr>
                <w:color w:val="000000"/>
              </w:rPr>
              <w:t xml:space="preserve"> 0,16</w:t>
            </w:r>
          </w:p>
          <w:p w:rsidR="00803BD6" w:rsidRPr="00073B65" w:rsidRDefault="00803BD6" w:rsidP="00073B65">
            <w:pPr>
              <w:pStyle w:val="a8"/>
              <w:tabs>
                <w:tab w:val="left" w:pos="8245"/>
              </w:tabs>
              <w:spacing w:after="0"/>
              <w:ind w:left="0"/>
              <w:jc w:val="center"/>
            </w:pPr>
          </w:p>
        </w:tc>
        <w:tc>
          <w:tcPr>
            <w:tcW w:w="3435" w:type="dxa"/>
          </w:tcPr>
          <w:p w:rsidR="009E4336" w:rsidRPr="00073B65" w:rsidRDefault="00CF5B2B" w:rsidP="00073B65">
            <w:pPr>
              <w:pStyle w:val="a8"/>
              <w:tabs>
                <w:tab w:val="left" w:pos="8245"/>
              </w:tabs>
              <w:spacing w:after="0"/>
              <w:ind w:left="0"/>
              <w:jc w:val="center"/>
            </w:pPr>
            <w:r>
              <w:t>7,3</w:t>
            </w:r>
            <w:r w:rsidR="00803BD6">
              <w:t xml:space="preserve"> </w:t>
            </w:r>
            <w:r w:rsidR="00803BD6" w:rsidRPr="00073B65">
              <w:rPr>
                <w:color w:val="000000"/>
              </w:rPr>
              <w:t>±</w:t>
            </w:r>
            <w:r w:rsidR="00803BD6">
              <w:rPr>
                <w:color w:val="000000"/>
              </w:rPr>
              <w:t xml:space="preserve"> 0,12</w:t>
            </w:r>
          </w:p>
        </w:tc>
      </w:tr>
      <w:tr w:rsidR="009E4336" w:rsidRPr="009E4336" w:rsidTr="000C0B94">
        <w:tc>
          <w:tcPr>
            <w:tcW w:w="2629" w:type="dxa"/>
          </w:tcPr>
          <w:p w:rsidR="009E4336" w:rsidRPr="00073B65" w:rsidRDefault="009E4336" w:rsidP="009E4336">
            <w:pPr>
              <w:autoSpaceDE w:val="0"/>
              <w:autoSpaceDN w:val="0"/>
              <w:adjustRightInd w:val="0"/>
              <w:rPr>
                <w:color w:val="000000"/>
                <w:sz w:val="24"/>
                <w:szCs w:val="24"/>
              </w:rPr>
            </w:pPr>
            <w:r w:rsidRPr="00073B65">
              <w:rPr>
                <w:color w:val="000000"/>
                <w:sz w:val="24"/>
                <w:szCs w:val="24"/>
              </w:rPr>
              <w:t xml:space="preserve">Концентрация, млрд./1см3 </w:t>
            </w:r>
          </w:p>
        </w:tc>
        <w:tc>
          <w:tcPr>
            <w:tcW w:w="3434" w:type="dxa"/>
          </w:tcPr>
          <w:p w:rsidR="00803BD6" w:rsidRPr="00803BD6" w:rsidRDefault="00803BD6" w:rsidP="00803BD6">
            <w:pPr>
              <w:autoSpaceDE w:val="0"/>
              <w:autoSpaceDN w:val="0"/>
              <w:adjustRightInd w:val="0"/>
              <w:jc w:val="center"/>
              <w:rPr>
                <w:color w:val="000000"/>
                <w:sz w:val="24"/>
                <w:szCs w:val="24"/>
              </w:rPr>
            </w:pPr>
            <w:r>
              <w:rPr>
                <w:color w:val="000000"/>
                <w:sz w:val="24"/>
                <w:szCs w:val="24"/>
              </w:rPr>
              <w:t>1,02±0,04</w:t>
            </w:r>
          </w:p>
          <w:p w:rsidR="009E4336" w:rsidRPr="00073B65" w:rsidRDefault="009E4336" w:rsidP="00803BD6">
            <w:pPr>
              <w:pStyle w:val="a8"/>
              <w:tabs>
                <w:tab w:val="left" w:pos="8245"/>
              </w:tabs>
              <w:spacing w:after="0"/>
              <w:ind w:left="0"/>
              <w:jc w:val="center"/>
            </w:pPr>
          </w:p>
        </w:tc>
        <w:tc>
          <w:tcPr>
            <w:tcW w:w="3435" w:type="dxa"/>
          </w:tcPr>
          <w:p w:rsidR="009E4336" w:rsidRPr="00073B65" w:rsidRDefault="00803BD6" w:rsidP="00803BD6">
            <w:pPr>
              <w:pStyle w:val="a8"/>
              <w:tabs>
                <w:tab w:val="left" w:pos="8245"/>
              </w:tabs>
              <w:spacing w:after="0"/>
              <w:ind w:left="0"/>
              <w:jc w:val="center"/>
            </w:pPr>
            <w:r>
              <w:t>0,98±0,06</w:t>
            </w:r>
          </w:p>
        </w:tc>
      </w:tr>
      <w:tr w:rsidR="009E4336" w:rsidRPr="009E4336" w:rsidTr="000C0B94">
        <w:tc>
          <w:tcPr>
            <w:tcW w:w="2629" w:type="dxa"/>
          </w:tcPr>
          <w:p w:rsidR="009E4336" w:rsidRPr="00073B65" w:rsidRDefault="009E4336" w:rsidP="00C61DA3">
            <w:pPr>
              <w:pStyle w:val="a8"/>
              <w:tabs>
                <w:tab w:val="left" w:pos="8245"/>
              </w:tabs>
              <w:spacing w:after="0"/>
              <w:ind w:left="0"/>
            </w:pPr>
            <w:r w:rsidRPr="00073B65">
              <w:t>Цвет</w:t>
            </w:r>
          </w:p>
        </w:tc>
        <w:tc>
          <w:tcPr>
            <w:tcW w:w="3434" w:type="dxa"/>
          </w:tcPr>
          <w:p w:rsidR="009E4336" w:rsidRPr="00073B65" w:rsidRDefault="009E4336" w:rsidP="009E4336">
            <w:pPr>
              <w:autoSpaceDE w:val="0"/>
              <w:autoSpaceDN w:val="0"/>
              <w:adjustRightInd w:val="0"/>
              <w:jc w:val="center"/>
              <w:rPr>
                <w:color w:val="000000"/>
                <w:sz w:val="24"/>
                <w:szCs w:val="24"/>
              </w:rPr>
            </w:pPr>
            <w:r w:rsidRPr="00073B65">
              <w:rPr>
                <w:color w:val="000000"/>
                <w:sz w:val="24"/>
                <w:szCs w:val="24"/>
              </w:rPr>
              <w:t>белый с желтоватым оттенком</w:t>
            </w:r>
          </w:p>
          <w:p w:rsidR="009E4336" w:rsidRPr="00073B65" w:rsidRDefault="009E4336" w:rsidP="00C61DA3">
            <w:pPr>
              <w:pStyle w:val="a8"/>
              <w:tabs>
                <w:tab w:val="left" w:pos="8245"/>
              </w:tabs>
              <w:spacing w:after="0"/>
              <w:ind w:left="0"/>
            </w:pPr>
          </w:p>
        </w:tc>
        <w:tc>
          <w:tcPr>
            <w:tcW w:w="3435" w:type="dxa"/>
          </w:tcPr>
          <w:p w:rsidR="009E4336" w:rsidRPr="00073B65" w:rsidRDefault="009E4336" w:rsidP="009E4336">
            <w:pPr>
              <w:autoSpaceDE w:val="0"/>
              <w:autoSpaceDN w:val="0"/>
              <w:adjustRightInd w:val="0"/>
              <w:jc w:val="center"/>
              <w:rPr>
                <w:color w:val="000000"/>
                <w:sz w:val="24"/>
                <w:szCs w:val="24"/>
              </w:rPr>
            </w:pPr>
            <w:r w:rsidRPr="00073B65">
              <w:rPr>
                <w:color w:val="000000"/>
                <w:sz w:val="24"/>
                <w:szCs w:val="24"/>
              </w:rPr>
              <w:t>белый с желтоватым оттенком</w:t>
            </w:r>
          </w:p>
          <w:p w:rsidR="009E4336" w:rsidRPr="00073B65" w:rsidRDefault="009E4336" w:rsidP="00C61DA3">
            <w:pPr>
              <w:pStyle w:val="a8"/>
              <w:tabs>
                <w:tab w:val="left" w:pos="8245"/>
              </w:tabs>
              <w:spacing w:after="0"/>
              <w:ind w:left="0"/>
            </w:pPr>
          </w:p>
        </w:tc>
      </w:tr>
      <w:tr w:rsidR="009E4336" w:rsidRPr="009E4336" w:rsidTr="000C0B94">
        <w:trPr>
          <w:trHeight w:val="607"/>
        </w:trPr>
        <w:tc>
          <w:tcPr>
            <w:tcW w:w="2629" w:type="dxa"/>
          </w:tcPr>
          <w:p w:rsidR="009E4336" w:rsidRPr="00073B65" w:rsidRDefault="009E4336" w:rsidP="009E4336">
            <w:pPr>
              <w:pStyle w:val="a8"/>
              <w:tabs>
                <w:tab w:val="left" w:pos="8245"/>
              </w:tabs>
              <w:spacing w:after="0"/>
              <w:ind w:left="0"/>
            </w:pPr>
            <w:r w:rsidRPr="00073B65">
              <w:t>Запах</w:t>
            </w:r>
          </w:p>
        </w:tc>
        <w:tc>
          <w:tcPr>
            <w:tcW w:w="3434" w:type="dxa"/>
          </w:tcPr>
          <w:p w:rsidR="009E4336" w:rsidRPr="00C552CE" w:rsidRDefault="00C552CE" w:rsidP="00C552CE">
            <w:pPr>
              <w:autoSpaceDE w:val="0"/>
              <w:autoSpaceDN w:val="0"/>
              <w:adjustRightInd w:val="0"/>
              <w:jc w:val="center"/>
              <w:rPr>
                <w:color w:val="000000"/>
                <w:sz w:val="24"/>
                <w:szCs w:val="24"/>
              </w:rPr>
            </w:pPr>
            <w:r>
              <w:rPr>
                <w:color w:val="000000"/>
                <w:sz w:val="24"/>
                <w:szCs w:val="24"/>
              </w:rPr>
              <w:t>слабый запах парного молока</w:t>
            </w:r>
          </w:p>
        </w:tc>
        <w:tc>
          <w:tcPr>
            <w:tcW w:w="3435" w:type="dxa"/>
          </w:tcPr>
          <w:p w:rsidR="009E4336" w:rsidRPr="00C552CE" w:rsidRDefault="00C552CE" w:rsidP="00C552CE">
            <w:pPr>
              <w:autoSpaceDE w:val="0"/>
              <w:autoSpaceDN w:val="0"/>
              <w:adjustRightInd w:val="0"/>
              <w:jc w:val="center"/>
              <w:rPr>
                <w:color w:val="000000"/>
                <w:sz w:val="24"/>
                <w:szCs w:val="24"/>
              </w:rPr>
            </w:pPr>
            <w:r>
              <w:rPr>
                <w:color w:val="000000"/>
                <w:sz w:val="24"/>
                <w:szCs w:val="24"/>
              </w:rPr>
              <w:t>слабый запах парного молока</w:t>
            </w:r>
          </w:p>
        </w:tc>
      </w:tr>
      <w:tr w:rsidR="009E4336" w:rsidRPr="009E4336" w:rsidTr="000C0B94">
        <w:trPr>
          <w:trHeight w:val="335"/>
        </w:trPr>
        <w:tc>
          <w:tcPr>
            <w:tcW w:w="2629" w:type="dxa"/>
          </w:tcPr>
          <w:p w:rsidR="009E4336" w:rsidRPr="00073B65" w:rsidRDefault="009E4336" w:rsidP="00C61DA3">
            <w:pPr>
              <w:pStyle w:val="a8"/>
              <w:tabs>
                <w:tab w:val="left" w:pos="8245"/>
              </w:tabs>
              <w:spacing w:after="0"/>
              <w:ind w:left="0"/>
            </w:pPr>
            <w:r w:rsidRPr="00073B65">
              <w:t>Консистенция</w:t>
            </w:r>
          </w:p>
        </w:tc>
        <w:tc>
          <w:tcPr>
            <w:tcW w:w="3434" w:type="dxa"/>
          </w:tcPr>
          <w:p w:rsidR="009E4336" w:rsidRPr="00073B65" w:rsidRDefault="009E4336" w:rsidP="009E4336">
            <w:pPr>
              <w:autoSpaceDE w:val="0"/>
              <w:autoSpaceDN w:val="0"/>
              <w:adjustRightInd w:val="0"/>
              <w:jc w:val="center"/>
              <w:rPr>
                <w:color w:val="000000"/>
                <w:sz w:val="24"/>
                <w:szCs w:val="24"/>
              </w:rPr>
            </w:pPr>
            <w:r w:rsidRPr="00073B65">
              <w:rPr>
                <w:color w:val="000000"/>
                <w:sz w:val="24"/>
                <w:szCs w:val="24"/>
              </w:rPr>
              <w:t>сливкообразная</w:t>
            </w:r>
          </w:p>
          <w:p w:rsidR="009E4336" w:rsidRPr="00073B65" w:rsidRDefault="009E4336" w:rsidP="009E4336">
            <w:pPr>
              <w:pStyle w:val="a8"/>
              <w:tabs>
                <w:tab w:val="left" w:pos="8245"/>
              </w:tabs>
              <w:spacing w:after="0"/>
              <w:ind w:left="0"/>
              <w:jc w:val="center"/>
            </w:pPr>
          </w:p>
        </w:tc>
        <w:tc>
          <w:tcPr>
            <w:tcW w:w="3435" w:type="dxa"/>
          </w:tcPr>
          <w:p w:rsidR="009E4336" w:rsidRPr="00073B65" w:rsidRDefault="009E4336" w:rsidP="009E4336">
            <w:pPr>
              <w:autoSpaceDE w:val="0"/>
              <w:autoSpaceDN w:val="0"/>
              <w:adjustRightInd w:val="0"/>
              <w:jc w:val="center"/>
              <w:rPr>
                <w:color w:val="000000"/>
                <w:sz w:val="24"/>
                <w:szCs w:val="24"/>
              </w:rPr>
            </w:pPr>
            <w:r w:rsidRPr="00073B65">
              <w:rPr>
                <w:color w:val="000000"/>
                <w:sz w:val="24"/>
                <w:szCs w:val="24"/>
              </w:rPr>
              <w:t>сливкообразная</w:t>
            </w:r>
          </w:p>
          <w:p w:rsidR="009E4336" w:rsidRPr="00073B65" w:rsidRDefault="009E4336" w:rsidP="009E4336">
            <w:pPr>
              <w:pStyle w:val="a8"/>
              <w:tabs>
                <w:tab w:val="left" w:pos="8245"/>
              </w:tabs>
              <w:spacing w:after="0"/>
              <w:ind w:left="0"/>
              <w:jc w:val="center"/>
            </w:pPr>
          </w:p>
        </w:tc>
      </w:tr>
    </w:tbl>
    <w:p w:rsidR="00C552CE" w:rsidRDefault="00C552CE" w:rsidP="000C0B94">
      <w:pPr>
        <w:pStyle w:val="a3"/>
        <w:ind w:left="0" w:right="-2" w:firstLine="567"/>
      </w:pPr>
    </w:p>
    <w:p w:rsidR="00803BD6" w:rsidRDefault="0039171C" w:rsidP="000C0B94">
      <w:pPr>
        <w:pStyle w:val="a3"/>
        <w:ind w:left="0" w:right="-2" w:firstLine="567"/>
      </w:pPr>
      <w:r w:rsidRPr="00803BD6">
        <w:t>Замеры</w:t>
      </w:r>
      <w:r w:rsidR="00164606">
        <w:t xml:space="preserve"> объёма эякулятов</w:t>
      </w:r>
      <w:r w:rsidR="00803BD6" w:rsidRPr="00803BD6">
        <w:t xml:space="preserve"> </w:t>
      </w:r>
      <w:r w:rsidR="00164606">
        <w:t xml:space="preserve">от </w:t>
      </w:r>
      <w:r w:rsidR="00803BD6" w:rsidRPr="00803BD6">
        <w:t>быков-производителей показали, что наибол</w:t>
      </w:r>
      <w:r w:rsidR="00803BD6">
        <w:t>ее высокий</w:t>
      </w:r>
      <w:r w:rsidR="00803BD6" w:rsidRPr="00803BD6">
        <w:t xml:space="preserve"> объём эякулята давали быки племенного репродуктора ТОО «Север-Агро Н» - </w:t>
      </w:r>
      <w:r w:rsidR="00803BD6">
        <w:t>4,9</w:t>
      </w:r>
      <w:r w:rsidR="00803BD6" w:rsidRPr="00803BD6">
        <w:t xml:space="preserve"> мл, что на </w:t>
      </w:r>
      <w:r w:rsidR="00803BD6">
        <w:t xml:space="preserve">0,2 </w:t>
      </w:r>
      <w:r w:rsidR="00803BD6" w:rsidRPr="00803BD6">
        <w:t xml:space="preserve">мл больше, чем у быков из </w:t>
      </w:r>
      <w:r w:rsidR="000255CE">
        <w:t xml:space="preserve">ТОО </w:t>
      </w:r>
      <w:r w:rsidR="00803BD6" w:rsidRPr="00803BD6">
        <w:t>«Колос</w:t>
      </w:r>
      <w:r w:rsidR="00803BD6">
        <w:t>-фирма», (Р≥</w:t>
      </w:r>
      <w:r w:rsidR="008D0857">
        <w:t xml:space="preserve"> </w:t>
      </w:r>
      <w:r w:rsidR="00803BD6">
        <w:t>0,99).</w:t>
      </w:r>
    </w:p>
    <w:p w:rsidR="00803BD6" w:rsidRDefault="00CF5B2B" w:rsidP="000C0B94">
      <w:pPr>
        <w:pStyle w:val="a3"/>
        <w:ind w:left="0" w:right="-2" w:firstLine="567"/>
      </w:pPr>
      <w:r>
        <w:t>Микроскопическое</w:t>
      </w:r>
      <w:r w:rsidR="00803BD6" w:rsidRPr="00803BD6">
        <w:t xml:space="preserve"> иссл</w:t>
      </w:r>
      <w:r>
        <w:t>едование</w:t>
      </w:r>
      <w:r w:rsidR="00803BD6">
        <w:t xml:space="preserve"> </w:t>
      </w:r>
      <w:r>
        <w:t xml:space="preserve">спермы </w:t>
      </w:r>
      <w:r w:rsidR="00803BD6">
        <w:t>быков-</w:t>
      </w:r>
      <w:r w:rsidR="00803BD6" w:rsidRPr="00803BD6">
        <w:t xml:space="preserve">производителей показало, что наибольшее количество сперматозоидов с прямолинейным поступательным движением было в </w:t>
      </w:r>
      <w:r w:rsidRPr="00CF5B2B">
        <w:t>спермопродукции</w:t>
      </w:r>
      <w:r w:rsidR="00803BD6" w:rsidRPr="00803BD6">
        <w:t xml:space="preserve"> быков </w:t>
      </w:r>
      <w:r w:rsidRPr="00CF5B2B">
        <w:t>ТОО «Север-Агро Н»</w:t>
      </w:r>
      <w:r>
        <w:t xml:space="preserve"> - 7,7 балла, что на 0,4</w:t>
      </w:r>
      <w:r w:rsidR="00803BD6" w:rsidRPr="00803BD6">
        <w:t xml:space="preserve"> балла больше, чем у быков </w:t>
      </w:r>
      <w:r w:rsidRPr="00803BD6">
        <w:t xml:space="preserve">из </w:t>
      </w:r>
      <w:r w:rsidR="000255CE">
        <w:t xml:space="preserve">ТОО </w:t>
      </w:r>
      <w:r w:rsidRPr="00803BD6">
        <w:t>«Колос</w:t>
      </w:r>
      <w:r>
        <w:t>-фирма»</w:t>
      </w:r>
      <w:r w:rsidR="00803BD6" w:rsidRPr="00803BD6">
        <w:t>.</w:t>
      </w:r>
    </w:p>
    <w:p w:rsidR="00164606" w:rsidRDefault="007D0988" w:rsidP="000C0B94">
      <w:pPr>
        <w:pStyle w:val="a3"/>
        <w:ind w:left="0" w:right="-2" w:firstLine="567"/>
      </w:pPr>
      <w:r>
        <w:t xml:space="preserve">Сперма быков-производителей обоих групп была оценена как густая. По концентрации сперматозоидов выделялись образцы быков </w:t>
      </w:r>
      <w:r w:rsidRPr="00803BD6">
        <w:t>ТОО «Север-Агро Н»</w:t>
      </w:r>
      <w:r>
        <w:t xml:space="preserve">, </w:t>
      </w:r>
      <w:r w:rsidR="00722451">
        <w:t>которые незначительно превосходили</w:t>
      </w:r>
      <w:r>
        <w:t xml:space="preserve"> (</w:t>
      </w:r>
      <w:r w:rsidR="00722451">
        <w:t>на 0,04 млрд./1см3</w:t>
      </w:r>
      <w:r>
        <w:t xml:space="preserve">) показателей </w:t>
      </w:r>
      <w:r w:rsidR="00722451">
        <w:t>второй</w:t>
      </w:r>
      <w:r>
        <w:t xml:space="preserve"> </w:t>
      </w:r>
      <w:r w:rsidR="00722451">
        <w:t>группы производителей.</w:t>
      </w:r>
      <w:r w:rsidR="0067199D">
        <w:t xml:space="preserve"> </w:t>
      </w:r>
    </w:p>
    <w:p w:rsidR="00462776" w:rsidRDefault="0067199D" w:rsidP="000C0B94">
      <w:pPr>
        <w:pStyle w:val="a3"/>
        <w:ind w:left="0" w:right="-2" w:firstLine="567"/>
      </w:pPr>
      <w:r w:rsidRPr="0067199D">
        <w:t xml:space="preserve">Таким образом, можно признать показатели допустимыми для использования быков </w:t>
      </w:r>
      <w:r w:rsidR="00164606">
        <w:t xml:space="preserve">при </w:t>
      </w:r>
      <w:r w:rsidR="00164606" w:rsidRPr="00164606">
        <w:t>вольной случки с целью «зачистки»</w:t>
      </w:r>
      <w:r w:rsidRPr="0067199D">
        <w:t>.</w:t>
      </w:r>
    </w:p>
    <w:p w:rsidR="00ED3329" w:rsidRPr="009E4336" w:rsidRDefault="00ED3329" w:rsidP="00ED3329">
      <w:pPr>
        <w:pStyle w:val="a3"/>
        <w:ind w:left="-284" w:right="-2" w:firstLine="567"/>
        <w:rPr>
          <w:b/>
          <w:highlight w:val="green"/>
        </w:rPr>
      </w:pPr>
    </w:p>
    <w:p w:rsidR="00462776" w:rsidRPr="009E4336" w:rsidRDefault="00462776" w:rsidP="009828E0">
      <w:pPr>
        <w:spacing w:after="0" w:line="240" w:lineRule="auto"/>
        <w:ind w:firstLine="709"/>
        <w:jc w:val="both"/>
        <w:rPr>
          <w:rFonts w:ascii="Times New Roman" w:hAnsi="Times New Roman" w:cs="Times New Roman"/>
          <w:b/>
          <w:sz w:val="28"/>
          <w:szCs w:val="28"/>
          <w:highlight w:val="green"/>
        </w:rPr>
      </w:pPr>
    </w:p>
    <w:p w:rsidR="00F219FF" w:rsidRPr="009E4336" w:rsidRDefault="008D0857" w:rsidP="00665A33">
      <w:pPr>
        <w:spacing w:after="0" w:line="240" w:lineRule="auto"/>
        <w:ind w:firstLine="567"/>
        <w:jc w:val="both"/>
        <w:rPr>
          <w:rFonts w:ascii="Times New Roman" w:eastAsia="Times New Roman" w:hAnsi="Times New Roman" w:cs="Times New Roman"/>
          <w:b/>
          <w:sz w:val="28"/>
          <w:szCs w:val="28"/>
        </w:rPr>
      </w:pPr>
      <w:r>
        <w:rPr>
          <w:rFonts w:ascii="Times New Roman" w:hAnsi="Times New Roman" w:cs="Times New Roman"/>
          <w:b/>
          <w:sz w:val="28"/>
          <w:szCs w:val="28"/>
        </w:rPr>
        <w:t>3.7</w:t>
      </w:r>
      <w:r w:rsidR="00D143DE" w:rsidRPr="009E4336">
        <w:rPr>
          <w:rFonts w:ascii="Times New Roman" w:hAnsi="Times New Roman" w:cs="Times New Roman"/>
          <w:b/>
          <w:sz w:val="28"/>
          <w:szCs w:val="28"/>
        </w:rPr>
        <w:t xml:space="preserve"> </w:t>
      </w:r>
      <w:r w:rsidR="00724B5E">
        <w:rPr>
          <w:rFonts w:ascii="Times New Roman" w:hAnsi="Times New Roman" w:cs="Times New Roman"/>
          <w:b/>
          <w:sz w:val="28"/>
          <w:szCs w:val="28"/>
        </w:rPr>
        <w:t>Гематологические</w:t>
      </w:r>
      <w:r w:rsidR="00F219FF" w:rsidRPr="009E4336">
        <w:rPr>
          <w:rFonts w:ascii="Times New Roman" w:hAnsi="Times New Roman" w:cs="Times New Roman"/>
          <w:b/>
          <w:sz w:val="28"/>
          <w:szCs w:val="28"/>
        </w:rPr>
        <w:t xml:space="preserve"> и биохимические показатели крови</w:t>
      </w:r>
      <w:r w:rsidR="00DF0883" w:rsidRPr="00DF0883">
        <w:rPr>
          <w:rFonts w:ascii="Times New Roman" w:hAnsi="Times New Roman" w:cs="Times New Roman"/>
          <w:b/>
          <w:sz w:val="28"/>
          <w:szCs w:val="28"/>
        </w:rPr>
        <w:t xml:space="preserve"> </w:t>
      </w:r>
      <w:r w:rsidR="00DF0883" w:rsidRPr="00263B11">
        <w:rPr>
          <w:rFonts w:ascii="Times New Roman" w:hAnsi="Times New Roman" w:cs="Times New Roman"/>
          <w:b/>
          <w:sz w:val="28"/>
          <w:szCs w:val="28"/>
        </w:rPr>
        <w:t>опытного поголовья крупного рогатого скота</w:t>
      </w:r>
    </w:p>
    <w:p w:rsidR="00B7110D" w:rsidRPr="009E4336" w:rsidRDefault="009828E0" w:rsidP="00665A33">
      <w:pPr>
        <w:spacing w:after="0" w:line="240" w:lineRule="auto"/>
        <w:ind w:firstLine="567"/>
        <w:jc w:val="both"/>
        <w:rPr>
          <w:rFonts w:ascii="Times New Roman" w:eastAsia="Times New Roman" w:hAnsi="Times New Roman" w:cs="Times New Roman"/>
          <w:sz w:val="28"/>
          <w:szCs w:val="28"/>
        </w:rPr>
      </w:pPr>
      <w:r w:rsidRPr="009E4336">
        <w:rPr>
          <w:rFonts w:ascii="Times New Roman" w:hAnsi="Times New Roman" w:cs="Times New Roman"/>
          <w:color w:val="000000"/>
          <w:sz w:val="28"/>
          <w:szCs w:val="28"/>
        </w:rPr>
        <w:t xml:space="preserve">Эффективность селекции о нормативном протекании всех физиологических процессов в организме животного будет свидетельствовать о возможности характеристики показателей биохимического и </w:t>
      </w:r>
      <w:r w:rsidR="00724B5E">
        <w:rPr>
          <w:rFonts w:ascii="Times New Roman" w:hAnsi="Times New Roman" w:cs="Times New Roman"/>
          <w:color w:val="000000"/>
          <w:sz w:val="28"/>
          <w:szCs w:val="28"/>
        </w:rPr>
        <w:t>гематологического</w:t>
      </w:r>
      <w:r w:rsidRPr="009E4336">
        <w:rPr>
          <w:rFonts w:ascii="Times New Roman" w:hAnsi="Times New Roman" w:cs="Times New Roman"/>
          <w:color w:val="000000"/>
          <w:sz w:val="28"/>
          <w:szCs w:val="28"/>
        </w:rPr>
        <w:t xml:space="preserve"> состава крови, так как к</w:t>
      </w:r>
      <w:r w:rsidRPr="009E4336">
        <w:rPr>
          <w:rFonts w:ascii="Times New Roman" w:eastAsia="Times New Roman" w:hAnsi="Times New Roman" w:cs="Times New Roman"/>
          <w:sz w:val="28"/>
          <w:szCs w:val="28"/>
        </w:rPr>
        <w:t>ровь является важным</w:t>
      </w:r>
      <w:r w:rsidR="008E71F3" w:rsidRPr="009E4336">
        <w:rPr>
          <w:rFonts w:ascii="Times New Roman" w:eastAsia="Times New Roman" w:hAnsi="Times New Roman" w:cs="Times New Roman"/>
          <w:sz w:val="28"/>
          <w:szCs w:val="28"/>
        </w:rPr>
        <w:t xml:space="preserve"> </w:t>
      </w:r>
      <w:r w:rsidRPr="009E4336">
        <w:rPr>
          <w:rFonts w:ascii="Times New Roman" w:eastAsia="Times New Roman" w:hAnsi="Times New Roman" w:cs="Times New Roman"/>
          <w:sz w:val="28"/>
          <w:szCs w:val="28"/>
        </w:rPr>
        <w:t xml:space="preserve">показателем устойчивости организма, и его особенностей к изменяющимся факторам внешней среды: </w:t>
      </w:r>
      <w:r w:rsidR="0072348F" w:rsidRPr="009E4336">
        <w:rPr>
          <w:rFonts w:ascii="Times New Roman" w:eastAsia="Times New Roman" w:hAnsi="Times New Roman" w:cs="Times New Roman"/>
          <w:sz w:val="28"/>
          <w:szCs w:val="28"/>
        </w:rPr>
        <w:t>условиям кормления, содержания.</w:t>
      </w:r>
    </w:p>
    <w:p w:rsidR="0072348F" w:rsidRPr="009E4336" w:rsidRDefault="00724B5E" w:rsidP="00665A3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Гематологический</w:t>
      </w:r>
      <w:r w:rsidR="0072348F" w:rsidRPr="009E4336">
        <w:rPr>
          <w:rFonts w:ascii="Times New Roman" w:hAnsi="Times New Roman" w:cs="Times New Roman"/>
          <w:sz w:val="28"/>
          <w:szCs w:val="28"/>
        </w:rPr>
        <w:t xml:space="preserve"> и биохимический состав крови является важным объектом изучения интерьера сельскохозяйственных </w:t>
      </w:r>
      <w:r w:rsidR="0072348F" w:rsidRPr="007863F4">
        <w:rPr>
          <w:rFonts w:ascii="Times New Roman" w:hAnsi="Times New Roman" w:cs="Times New Roman"/>
          <w:sz w:val="28"/>
          <w:szCs w:val="28"/>
        </w:rPr>
        <w:t xml:space="preserve">животных </w:t>
      </w:r>
      <w:r w:rsidR="00DF0883" w:rsidRPr="007863F4">
        <w:rPr>
          <w:rFonts w:ascii="Times New Roman" w:hAnsi="Times New Roman" w:cs="Times New Roman"/>
          <w:sz w:val="28"/>
          <w:szCs w:val="28"/>
        </w:rPr>
        <w:t>[</w:t>
      </w:r>
      <w:r w:rsidR="007863F4" w:rsidRPr="007863F4">
        <w:rPr>
          <w:rFonts w:ascii="Times New Roman" w:hAnsi="Times New Roman" w:cs="Times New Roman"/>
          <w:sz w:val="28"/>
          <w:szCs w:val="28"/>
        </w:rPr>
        <w:t>184</w:t>
      </w:r>
      <w:r w:rsidR="007863F4">
        <w:rPr>
          <w:rFonts w:ascii="Times New Roman" w:hAnsi="Times New Roman" w:cs="Times New Roman"/>
          <w:sz w:val="28"/>
          <w:szCs w:val="28"/>
        </w:rPr>
        <w:t>, 185, 186, 187</w:t>
      </w:r>
      <w:r w:rsidR="0072348F" w:rsidRPr="009E4336">
        <w:rPr>
          <w:rFonts w:ascii="Times New Roman" w:hAnsi="Times New Roman" w:cs="Times New Roman"/>
          <w:sz w:val="28"/>
          <w:szCs w:val="28"/>
        </w:rPr>
        <w:t xml:space="preserve">]. Проведенные учёными исследования показали, что </w:t>
      </w:r>
      <w:r w:rsidRPr="00724B5E">
        <w:rPr>
          <w:rFonts w:ascii="Times New Roman" w:hAnsi="Times New Roman" w:cs="Times New Roman"/>
          <w:sz w:val="28"/>
          <w:szCs w:val="28"/>
        </w:rPr>
        <w:t>гематолог</w:t>
      </w:r>
      <w:r>
        <w:rPr>
          <w:rFonts w:ascii="Times New Roman" w:hAnsi="Times New Roman" w:cs="Times New Roman"/>
          <w:sz w:val="28"/>
          <w:szCs w:val="28"/>
        </w:rPr>
        <w:t>ические</w:t>
      </w:r>
      <w:r w:rsidR="0072348F" w:rsidRPr="009E4336">
        <w:rPr>
          <w:rFonts w:ascii="Times New Roman" w:hAnsi="Times New Roman" w:cs="Times New Roman"/>
          <w:sz w:val="28"/>
          <w:szCs w:val="28"/>
        </w:rPr>
        <w:t xml:space="preserve"> и биохимические показатели крови под влиянием внешних и внутренних факторов значительно изменяются. Установлено, что состав крови отражает </w:t>
      </w:r>
      <w:r w:rsidR="0072348F" w:rsidRPr="009E4336">
        <w:rPr>
          <w:rFonts w:ascii="Times New Roman" w:hAnsi="Times New Roman" w:cs="Times New Roman"/>
          <w:sz w:val="28"/>
          <w:szCs w:val="28"/>
        </w:rPr>
        <w:lastRenderedPageBreak/>
        <w:t>физиологическое состояние организма, связанное с отражением жизненно важных функций и условий жизни, а также обуславливает характер проходящих в организме процессов. Кровь в клетки органов тела доставляет питательные вещества и кислород, переносит необходимые ферменты, витамины, гормоны, выделяет продукты обмена и углекислоту, поддерживает равновесие электролитов в организме и обеспечивает его защитные функции. Производительность, рост и развитие животных тесно связаны с интерьерными показателями.</w:t>
      </w:r>
    </w:p>
    <w:p w:rsidR="00AA2596" w:rsidRPr="00376C93" w:rsidRDefault="00AA2596" w:rsidP="0072348F">
      <w:pPr>
        <w:autoSpaceDE w:val="0"/>
        <w:autoSpaceDN w:val="0"/>
        <w:adjustRightInd w:val="0"/>
        <w:spacing w:after="0" w:line="240" w:lineRule="auto"/>
        <w:ind w:firstLine="567"/>
        <w:jc w:val="both"/>
        <w:rPr>
          <w:rFonts w:ascii="Times New Roman" w:hAnsi="Times New Roman" w:cs="Times New Roman"/>
          <w:color w:val="000000"/>
          <w:sz w:val="28"/>
          <w:szCs w:val="28"/>
        </w:rPr>
      </w:pPr>
      <w:r w:rsidRPr="00376C93">
        <w:rPr>
          <w:rFonts w:ascii="Times New Roman" w:hAnsi="Times New Roman" w:cs="Times New Roman"/>
          <w:color w:val="000000"/>
          <w:sz w:val="28"/>
          <w:szCs w:val="28"/>
        </w:rPr>
        <w:t>С целью изучения различий опытных групп животных в</w:t>
      </w:r>
      <w:r w:rsidR="00547C5F" w:rsidRPr="00376C93">
        <w:rPr>
          <w:rFonts w:ascii="Times New Roman" w:hAnsi="Times New Roman" w:cs="Times New Roman"/>
          <w:color w:val="000000"/>
          <w:sz w:val="28"/>
          <w:szCs w:val="28"/>
        </w:rPr>
        <w:t xml:space="preserve"> гематологическом и</w:t>
      </w:r>
      <w:r w:rsidRPr="00376C93">
        <w:rPr>
          <w:rFonts w:ascii="Times New Roman" w:hAnsi="Times New Roman" w:cs="Times New Roman"/>
          <w:color w:val="000000"/>
          <w:sz w:val="28"/>
          <w:szCs w:val="28"/>
        </w:rPr>
        <w:t xml:space="preserve"> биохимическом состав</w:t>
      </w:r>
      <w:r w:rsidR="00547C5F" w:rsidRPr="00376C93">
        <w:rPr>
          <w:rFonts w:ascii="Times New Roman" w:hAnsi="Times New Roman" w:cs="Times New Roman"/>
          <w:color w:val="000000"/>
          <w:sz w:val="28"/>
          <w:szCs w:val="28"/>
        </w:rPr>
        <w:t>е крови провели исследования в возрасте 4-, 5- лет и старше</w:t>
      </w:r>
      <w:r w:rsidRPr="00376C93">
        <w:rPr>
          <w:rFonts w:ascii="Times New Roman" w:hAnsi="Times New Roman" w:cs="Times New Roman"/>
          <w:color w:val="000000"/>
          <w:sz w:val="28"/>
          <w:szCs w:val="28"/>
        </w:rPr>
        <w:t xml:space="preserve">. </w:t>
      </w:r>
      <w:r w:rsidR="001C39D0" w:rsidRPr="00376C93">
        <w:rPr>
          <w:rFonts w:ascii="Times New Roman" w:hAnsi="Times New Roman" w:cs="Times New Roman"/>
          <w:color w:val="000000"/>
          <w:sz w:val="28"/>
          <w:szCs w:val="28"/>
        </w:rPr>
        <w:t>Кровь брали из яремной вены, через три-четыре часа после утреннего кормления</w:t>
      </w:r>
      <w:r w:rsidR="00376C93">
        <w:rPr>
          <w:rFonts w:ascii="Times New Roman" w:hAnsi="Times New Roman" w:cs="Times New Roman"/>
          <w:color w:val="000000"/>
          <w:sz w:val="28"/>
          <w:szCs w:val="28"/>
        </w:rPr>
        <w:t>.</w:t>
      </w:r>
    </w:p>
    <w:p w:rsidR="00E51192" w:rsidRPr="009E4336" w:rsidRDefault="009828E0" w:rsidP="007863F4">
      <w:pPr>
        <w:autoSpaceDE w:val="0"/>
        <w:autoSpaceDN w:val="0"/>
        <w:adjustRightInd w:val="0"/>
        <w:spacing w:after="0" w:line="240" w:lineRule="auto"/>
        <w:ind w:firstLine="425"/>
        <w:jc w:val="both"/>
        <w:rPr>
          <w:rFonts w:ascii="Times New Roman" w:hAnsi="Times New Roman" w:cs="Times New Roman"/>
          <w:color w:val="000000"/>
          <w:sz w:val="28"/>
          <w:szCs w:val="28"/>
        </w:rPr>
      </w:pPr>
      <w:r w:rsidRPr="00376C93">
        <w:rPr>
          <w:rFonts w:ascii="Times New Roman" w:hAnsi="Times New Roman" w:cs="Times New Roman"/>
          <w:color w:val="000000"/>
          <w:sz w:val="28"/>
          <w:szCs w:val="28"/>
        </w:rPr>
        <w:t xml:space="preserve">Анализ показателей </w:t>
      </w:r>
      <w:r w:rsidR="00724B5E">
        <w:rPr>
          <w:rFonts w:ascii="Times New Roman" w:hAnsi="Times New Roman" w:cs="Times New Roman"/>
          <w:color w:val="000000"/>
          <w:sz w:val="28"/>
          <w:szCs w:val="28"/>
        </w:rPr>
        <w:t>гематологического</w:t>
      </w:r>
      <w:r w:rsidRPr="00376C93">
        <w:rPr>
          <w:rFonts w:ascii="Times New Roman" w:hAnsi="Times New Roman" w:cs="Times New Roman"/>
          <w:color w:val="000000"/>
          <w:sz w:val="28"/>
          <w:szCs w:val="28"/>
        </w:rPr>
        <w:t xml:space="preserve"> состава крови согласно</w:t>
      </w:r>
      <w:r w:rsidR="008E71F3" w:rsidRPr="00376C93">
        <w:rPr>
          <w:rFonts w:ascii="Times New Roman" w:hAnsi="Times New Roman" w:cs="Times New Roman"/>
          <w:color w:val="000000"/>
          <w:sz w:val="28"/>
          <w:szCs w:val="28"/>
        </w:rPr>
        <w:t xml:space="preserve"> </w:t>
      </w:r>
      <w:r w:rsidR="00376C93">
        <w:rPr>
          <w:rFonts w:ascii="Times New Roman" w:hAnsi="Times New Roman" w:cs="Times New Roman"/>
          <w:color w:val="000000"/>
          <w:sz w:val="28"/>
          <w:szCs w:val="28"/>
        </w:rPr>
        <w:t>таблицы 25 выявил, что содержание формен</w:t>
      </w:r>
      <w:r w:rsidRPr="009E4336">
        <w:rPr>
          <w:rFonts w:ascii="Times New Roman" w:hAnsi="Times New Roman" w:cs="Times New Roman"/>
          <w:color w:val="000000"/>
          <w:sz w:val="28"/>
          <w:szCs w:val="28"/>
        </w:rPr>
        <w:t>ных элементов крови</w:t>
      </w:r>
      <w:r w:rsidR="004F4F99" w:rsidRPr="009E4336">
        <w:rPr>
          <w:rFonts w:ascii="Times New Roman" w:hAnsi="Times New Roman" w:cs="Times New Roman"/>
          <w:color w:val="000000"/>
          <w:sz w:val="28"/>
          <w:szCs w:val="28"/>
        </w:rPr>
        <w:t xml:space="preserve"> </w:t>
      </w:r>
      <w:r w:rsidR="004F4F99" w:rsidRPr="009E4336">
        <w:rPr>
          <w:rFonts w:ascii="Times New Roman" w:hAnsi="Times New Roman" w:cs="Times New Roman"/>
          <w:sz w:val="28"/>
          <w:szCs w:val="28"/>
        </w:rPr>
        <w:t>ге</w:t>
      </w:r>
      <w:r w:rsidR="00A20CA0" w:rsidRPr="009E4336">
        <w:rPr>
          <w:rFonts w:ascii="Times New Roman" w:hAnsi="Times New Roman" w:cs="Times New Roman"/>
          <w:sz w:val="28"/>
          <w:szCs w:val="28"/>
        </w:rPr>
        <w:t>могло</w:t>
      </w:r>
      <w:r w:rsidRPr="009E4336">
        <w:rPr>
          <w:rFonts w:ascii="Times New Roman" w:hAnsi="Times New Roman" w:cs="Times New Roman"/>
          <w:sz w:val="28"/>
          <w:szCs w:val="28"/>
        </w:rPr>
        <w:t>бина, эритроцитов, лейкоцитов и тромбоцитов у</w:t>
      </w:r>
      <w:r w:rsidR="002C19BD" w:rsidRPr="009E4336">
        <w:rPr>
          <w:rFonts w:ascii="Times New Roman" w:hAnsi="Times New Roman" w:cs="Times New Roman"/>
          <w:sz w:val="28"/>
          <w:szCs w:val="28"/>
        </w:rPr>
        <w:t xml:space="preserve"> </w:t>
      </w:r>
      <w:r w:rsidRPr="009E4336">
        <w:rPr>
          <w:rFonts w:ascii="Times New Roman" w:hAnsi="Times New Roman" w:cs="Times New Roman"/>
          <w:color w:val="000000"/>
          <w:sz w:val="28"/>
          <w:szCs w:val="28"/>
        </w:rPr>
        <w:t xml:space="preserve">коров </w:t>
      </w:r>
      <w:r w:rsidRPr="009E4336">
        <w:rPr>
          <w:rFonts w:ascii="Times New Roman" w:hAnsi="Times New Roman" w:cs="Times New Roman"/>
          <w:sz w:val="28"/>
          <w:szCs w:val="28"/>
          <w:lang w:val="en-US"/>
        </w:rPr>
        <w:t>II</w:t>
      </w:r>
      <w:r w:rsidR="008E71F3" w:rsidRPr="009E4336">
        <w:rPr>
          <w:rFonts w:ascii="Times New Roman" w:hAnsi="Times New Roman" w:cs="Times New Roman"/>
          <w:sz w:val="28"/>
          <w:szCs w:val="28"/>
        </w:rPr>
        <w:t xml:space="preserve"> </w:t>
      </w:r>
      <w:r w:rsidRPr="009E4336">
        <w:rPr>
          <w:rFonts w:ascii="Times New Roman" w:hAnsi="Times New Roman" w:cs="Times New Roman"/>
          <w:sz w:val="28"/>
          <w:szCs w:val="28"/>
        </w:rPr>
        <w:t>группы</w:t>
      </w:r>
      <w:r w:rsidR="00A20CA0" w:rsidRPr="009E4336">
        <w:rPr>
          <w:rFonts w:ascii="Times New Roman" w:hAnsi="Times New Roman" w:cs="Times New Roman"/>
          <w:sz w:val="28"/>
          <w:szCs w:val="28"/>
        </w:rPr>
        <w:t xml:space="preserve"> ТОО «Север Агро Н»</w:t>
      </w:r>
      <w:r w:rsidRPr="009E4336">
        <w:rPr>
          <w:rFonts w:ascii="Times New Roman" w:hAnsi="Times New Roman" w:cs="Times New Roman"/>
          <w:color w:val="000000"/>
          <w:sz w:val="28"/>
          <w:szCs w:val="28"/>
        </w:rPr>
        <w:t xml:space="preserve"> и коров </w:t>
      </w:r>
      <w:r w:rsidRPr="009E4336">
        <w:rPr>
          <w:rFonts w:ascii="Times New Roman" w:hAnsi="Times New Roman" w:cs="Times New Roman"/>
          <w:sz w:val="28"/>
          <w:szCs w:val="28"/>
          <w:lang w:val="en-US"/>
        </w:rPr>
        <w:t>I</w:t>
      </w:r>
      <w:r w:rsidR="008E71F3" w:rsidRPr="009E4336">
        <w:rPr>
          <w:rFonts w:ascii="Times New Roman" w:hAnsi="Times New Roman" w:cs="Times New Roman"/>
          <w:sz w:val="28"/>
          <w:szCs w:val="28"/>
        </w:rPr>
        <w:t xml:space="preserve"> </w:t>
      </w:r>
      <w:r w:rsidRPr="009E4336">
        <w:rPr>
          <w:rFonts w:ascii="Times New Roman" w:hAnsi="Times New Roman" w:cs="Times New Roman"/>
          <w:sz w:val="28"/>
          <w:szCs w:val="28"/>
        </w:rPr>
        <w:t>группы –</w:t>
      </w:r>
      <w:r w:rsidR="00376C93">
        <w:rPr>
          <w:rFonts w:ascii="Times New Roman" w:hAnsi="Times New Roman" w:cs="Times New Roman"/>
          <w:sz w:val="28"/>
          <w:szCs w:val="28"/>
        </w:rPr>
        <w:t xml:space="preserve"> ТОО</w:t>
      </w:r>
      <w:r w:rsidR="00A20CA0" w:rsidRPr="009E4336">
        <w:rPr>
          <w:rFonts w:ascii="Times New Roman" w:hAnsi="Times New Roman" w:cs="Times New Roman"/>
          <w:sz w:val="28"/>
          <w:szCs w:val="28"/>
        </w:rPr>
        <w:t xml:space="preserve"> «Колос – фирма»</w:t>
      </w:r>
      <w:r w:rsidR="008E71F3" w:rsidRPr="009E4336">
        <w:rPr>
          <w:rFonts w:ascii="Times New Roman" w:hAnsi="Times New Roman" w:cs="Times New Roman"/>
          <w:sz w:val="28"/>
          <w:szCs w:val="28"/>
        </w:rPr>
        <w:t xml:space="preserve"> </w:t>
      </w:r>
      <w:r w:rsidR="00E51192" w:rsidRPr="009E4336">
        <w:rPr>
          <w:rFonts w:ascii="Times New Roman" w:hAnsi="Times New Roman" w:cs="Times New Roman"/>
          <w:color w:val="000000"/>
          <w:sz w:val="28"/>
          <w:szCs w:val="28"/>
        </w:rPr>
        <w:t>находились в приделах нормы. Это указывает на высокую приспособленность животных к условиям окружающей среды.</w:t>
      </w:r>
    </w:p>
    <w:p w:rsidR="009828E0" w:rsidRDefault="009828E0" w:rsidP="007863F4">
      <w:pPr>
        <w:autoSpaceDE w:val="0"/>
        <w:autoSpaceDN w:val="0"/>
        <w:adjustRightInd w:val="0"/>
        <w:spacing w:after="0" w:line="240" w:lineRule="auto"/>
        <w:ind w:firstLine="425"/>
        <w:jc w:val="both"/>
        <w:rPr>
          <w:rFonts w:ascii="Times New Roman" w:hAnsi="Times New Roman" w:cs="Times New Roman"/>
          <w:color w:val="000000"/>
          <w:sz w:val="28"/>
          <w:szCs w:val="28"/>
        </w:rPr>
      </w:pPr>
    </w:p>
    <w:p w:rsidR="009828E0" w:rsidRPr="009E4336" w:rsidRDefault="00376C93" w:rsidP="008D0857">
      <w:pPr>
        <w:spacing w:after="0" w:line="240" w:lineRule="auto"/>
        <w:rPr>
          <w:rFonts w:ascii="Times New Roman" w:hAnsi="Times New Roman" w:cs="Times New Roman"/>
          <w:sz w:val="28"/>
          <w:szCs w:val="28"/>
        </w:rPr>
      </w:pPr>
      <w:r w:rsidRPr="00376C93">
        <w:rPr>
          <w:rFonts w:ascii="Times New Roman" w:eastAsia="Times New Roman" w:hAnsi="Times New Roman" w:cs="Times New Roman"/>
          <w:sz w:val="28"/>
          <w:szCs w:val="28"/>
        </w:rPr>
        <w:t>Таблица 25</w:t>
      </w:r>
      <w:r w:rsidR="0013004C" w:rsidRPr="00376C93">
        <w:rPr>
          <w:rFonts w:ascii="Times New Roman" w:eastAsia="Times New Roman" w:hAnsi="Times New Roman" w:cs="Times New Roman"/>
          <w:sz w:val="28"/>
          <w:szCs w:val="28"/>
        </w:rPr>
        <w:t xml:space="preserve"> </w:t>
      </w:r>
      <w:r w:rsidR="009828E0" w:rsidRPr="00376C93">
        <w:rPr>
          <w:rFonts w:ascii="Times New Roman" w:eastAsia="Times New Roman" w:hAnsi="Times New Roman" w:cs="Times New Roman"/>
          <w:sz w:val="28"/>
          <w:szCs w:val="28"/>
        </w:rPr>
        <w:t xml:space="preserve">– </w:t>
      </w:r>
      <w:r w:rsidR="00724B5E" w:rsidRPr="00724B5E">
        <w:rPr>
          <w:rFonts w:ascii="Times New Roman" w:eastAsia="Times New Roman" w:hAnsi="Times New Roman" w:cs="Times New Roman"/>
          <w:sz w:val="28"/>
          <w:szCs w:val="28"/>
        </w:rPr>
        <w:t>Гематологические</w:t>
      </w:r>
      <w:r w:rsidR="00A20CA0" w:rsidRPr="009E4336">
        <w:rPr>
          <w:rFonts w:ascii="Times New Roman" w:eastAsia="Times New Roman" w:hAnsi="Times New Roman" w:cs="Times New Roman"/>
          <w:sz w:val="28"/>
          <w:szCs w:val="28"/>
        </w:rPr>
        <w:t xml:space="preserve"> и биохимические показатели крови</w:t>
      </w:r>
      <w:r w:rsidR="009828E0" w:rsidRPr="009E4336">
        <w:rPr>
          <w:rFonts w:ascii="Times New Roman" w:hAnsi="Times New Roman" w:cs="Times New Roman"/>
          <w:sz w:val="28"/>
          <w:szCs w:val="28"/>
        </w:rPr>
        <w:t xml:space="preserve">, </w:t>
      </w:r>
      <w:r w:rsidR="009828E0" w:rsidRPr="009E4336">
        <w:rPr>
          <w:rFonts w:ascii="Times New Roman" w:hAnsi="Times New Roman" w:cs="Times New Roman"/>
          <w:snapToGrid w:val="0"/>
          <w:sz w:val="28"/>
          <w:szCs w:val="28"/>
        </w:rPr>
        <w:t>(</w:t>
      </w:r>
      <w:r w:rsidR="009828E0" w:rsidRPr="009E4336">
        <w:rPr>
          <w:rFonts w:ascii="Times New Roman" w:hAnsi="Times New Roman" w:cs="Times New Roman"/>
          <w:spacing w:val="16"/>
          <w:sz w:val="28"/>
          <w:szCs w:val="28"/>
          <w:lang w:val="en-US"/>
        </w:rPr>
        <w:t>X</w:t>
      </w:r>
      <w:r w:rsidR="009828E0" w:rsidRPr="009E4336">
        <w:rPr>
          <w:rFonts w:ascii="Times New Roman" w:hAnsi="Times New Roman" w:cs="Times New Roman"/>
          <w:spacing w:val="16"/>
          <w:sz w:val="28"/>
          <w:szCs w:val="28"/>
        </w:rPr>
        <w:t>±</w:t>
      </w:r>
      <w:r w:rsidR="009828E0" w:rsidRPr="009E4336">
        <w:rPr>
          <w:rFonts w:ascii="Times New Roman" w:hAnsi="Times New Roman" w:cs="Times New Roman"/>
          <w:spacing w:val="16"/>
          <w:sz w:val="28"/>
          <w:szCs w:val="28"/>
          <w:lang w:val="en-US"/>
        </w:rPr>
        <w:t>m</w:t>
      </w:r>
      <w:r w:rsidR="009828E0" w:rsidRPr="009E4336">
        <w:rPr>
          <w:rFonts w:ascii="Times New Roman" w:hAnsi="Times New Roman" w:cs="Times New Roman"/>
          <w:spacing w:val="16"/>
          <w:sz w:val="28"/>
          <w:szCs w:val="28"/>
        </w:rPr>
        <w:t>)</w:t>
      </w:r>
    </w:p>
    <w:tbl>
      <w:tblPr>
        <w:tblStyle w:val="af"/>
        <w:tblW w:w="0" w:type="auto"/>
        <w:tblInd w:w="108" w:type="dxa"/>
        <w:tblLook w:val="04A0" w:firstRow="1" w:lastRow="0" w:firstColumn="1" w:lastColumn="0" w:noHBand="0" w:noVBand="1"/>
      </w:tblPr>
      <w:tblGrid>
        <w:gridCol w:w="2410"/>
        <w:gridCol w:w="1418"/>
        <w:gridCol w:w="1428"/>
        <w:gridCol w:w="1428"/>
        <w:gridCol w:w="1428"/>
        <w:gridCol w:w="1548"/>
      </w:tblGrid>
      <w:tr w:rsidR="009828E0" w:rsidRPr="009E4336" w:rsidTr="006A6427">
        <w:trPr>
          <w:trHeight w:val="347"/>
        </w:trPr>
        <w:tc>
          <w:tcPr>
            <w:tcW w:w="2410" w:type="dxa"/>
            <w:vMerge w:val="restart"/>
            <w:tcBorders>
              <w:right w:val="single" w:sz="4" w:space="0" w:color="auto"/>
            </w:tcBorders>
            <w:vAlign w:val="center"/>
          </w:tcPr>
          <w:p w:rsidR="009828E0" w:rsidRPr="009E4336" w:rsidRDefault="009828E0" w:rsidP="008E71F3">
            <w:pPr>
              <w:jc w:val="center"/>
              <w:rPr>
                <w:sz w:val="24"/>
                <w:szCs w:val="24"/>
              </w:rPr>
            </w:pPr>
            <w:r w:rsidRPr="009E4336">
              <w:rPr>
                <w:sz w:val="24"/>
                <w:szCs w:val="24"/>
              </w:rPr>
              <w:t>Показатели</w:t>
            </w:r>
          </w:p>
        </w:tc>
        <w:tc>
          <w:tcPr>
            <w:tcW w:w="1418" w:type="dxa"/>
            <w:vMerge w:val="restart"/>
            <w:tcBorders>
              <w:left w:val="single" w:sz="4" w:space="0" w:color="auto"/>
            </w:tcBorders>
            <w:vAlign w:val="center"/>
          </w:tcPr>
          <w:p w:rsidR="009828E0" w:rsidRPr="009E4336" w:rsidRDefault="009828E0" w:rsidP="008E71F3">
            <w:pPr>
              <w:jc w:val="center"/>
              <w:rPr>
                <w:sz w:val="24"/>
                <w:szCs w:val="24"/>
              </w:rPr>
            </w:pPr>
            <w:r w:rsidRPr="009E4336">
              <w:rPr>
                <w:sz w:val="24"/>
                <w:szCs w:val="24"/>
              </w:rPr>
              <w:t>Норма</w:t>
            </w:r>
          </w:p>
        </w:tc>
        <w:tc>
          <w:tcPr>
            <w:tcW w:w="5832" w:type="dxa"/>
            <w:gridSpan w:val="4"/>
            <w:vAlign w:val="center"/>
          </w:tcPr>
          <w:p w:rsidR="009828E0" w:rsidRPr="009E4336" w:rsidRDefault="009828E0" w:rsidP="008E71F3">
            <w:pPr>
              <w:jc w:val="center"/>
              <w:rPr>
                <w:sz w:val="24"/>
                <w:szCs w:val="24"/>
              </w:rPr>
            </w:pPr>
            <w:r w:rsidRPr="009E4336">
              <w:rPr>
                <w:sz w:val="24"/>
                <w:szCs w:val="24"/>
              </w:rPr>
              <w:t>Группа</w:t>
            </w:r>
          </w:p>
        </w:tc>
      </w:tr>
      <w:tr w:rsidR="009828E0" w:rsidRPr="009E4336" w:rsidTr="006A6427">
        <w:trPr>
          <w:trHeight w:val="367"/>
        </w:trPr>
        <w:tc>
          <w:tcPr>
            <w:tcW w:w="2410" w:type="dxa"/>
            <w:vMerge/>
            <w:tcBorders>
              <w:right w:val="single" w:sz="4" w:space="0" w:color="auto"/>
            </w:tcBorders>
            <w:vAlign w:val="center"/>
          </w:tcPr>
          <w:p w:rsidR="009828E0" w:rsidRPr="009E4336" w:rsidRDefault="009828E0" w:rsidP="008E71F3">
            <w:pPr>
              <w:jc w:val="center"/>
              <w:rPr>
                <w:sz w:val="24"/>
                <w:szCs w:val="24"/>
              </w:rPr>
            </w:pPr>
          </w:p>
        </w:tc>
        <w:tc>
          <w:tcPr>
            <w:tcW w:w="1418" w:type="dxa"/>
            <w:vMerge/>
            <w:tcBorders>
              <w:left w:val="single" w:sz="4" w:space="0" w:color="auto"/>
            </w:tcBorders>
            <w:vAlign w:val="center"/>
          </w:tcPr>
          <w:p w:rsidR="009828E0" w:rsidRPr="009E4336" w:rsidRDefault="009828E0" w:rsidP="008E71F3">
            <w:pPr>
              <w:jc w:val="center"/>
              <w:rPr>
                <w:sz w:val="24"/>
                <w:szCs w:val="24"/>
              </w:rPr>
            </w:pPr>
          </w:p>
        </w:tc>
        <w:tc>
          <w:tcPr>
            <w:tcW w:w="2856" w:type="dxa"/>
            <w:gridSpan w:val="2"/>
            <w:vAlign w:val="center"/>
          </w:tcPr>
          <w:p w:rsidR="009828E0" w:rsidRPr="009E4336" w:rsidRDefault="009828E0" w:rsidP="008E71F3">
            <w:pPr>
              <w:jc w:val="center"/>
              <w:rPr>
                <w:sz w:val="24"/>
                <w:szCs w:val="24"/>
              </w:rPr>
            </w:pPr>
            <w:r w:rsidRPr="009E4336">
              <w:rPr>
                <w:rFonts w:eastAsia="Times New Roman"/>
                <w:bCs/>
                <w:color w:val="000000"/>
                <w:sz w:val="24"/>
                <w:szCs w:val="24"/>
              </w:rPr>
              <w:t>I</w:t>
            </w:r>
          </w:p>
        </w:tc>
        <w:tc>
          <w:tcPr>
            <w:tcW w:w="2976" w:type="dxa"/>
            <w:gridSpan w:val="2"/>
            <w:vAlign w:val="center"/>
          </w:tcPr>
          <w:p w:rsidR="009828E0" w:rsidRPr="009E4336" w:rsidRDefault="009828E0" w:rsidP="008E71F3">
            <w:pPr>
              <w:jc w:val="center"/>
              <w:rPr>
                <w:sz w:val="24"/>
                <w:szCs w:val="24"/>
              </w:rPr>
            </w:pPr>
            <w:r w:rsidRPr="009E4336">
              <w:rPr>
                <w:rFonts w:eastAsia="Times New Roman"/>
                <w:bCs/>
                <w:color w:val="000000"/>
                <w:sz w:val="24"/>
                <w:szCs w:val="24"/>
              </w:rPr>
              <w:t>II</w:t>
            </w:r>
          </w:p>
        </w:tc>
      </w:tr>
      <w:tr w:rsidR="009828E0" w:rsidRPr="009E4336" w:rsidTr="006A6427">
        <w:trPr>
          <w:trHeight w:val="473"/>
        </w:trPr>
        <w:tc>
          <w:tcPr>
            <w:tcW w:w="2410" w:type="dxa"/>
            <w:vMerge/>
            <w:tcBorders>
              <w:right w:val="single" w:sz="4" w:space="0" w:color="auto"/>
            </w:tcBorders>
            <w:vAlign w:val="center"/>
          </w:tcPr>
          <w:p w:rsidR="009828E0" w:rsidRPr="009E4336" w:rsidRDefault="009828E0" w:rsidP="008E71F3">
            <w:pPr>
              <w:jc w:val="center"/>
              <w:rPr>
                <w:sz w:val="24"/>
                <w:szCs w:val="24"/>
              </w:rPr>
            </w:pPr>
          </w:p>
        </w:tc>
        <w:tc>
          <w:tcPr>
            <w:tcW w:w="1418" w:type="dxa"/>
            <w:vMerge/>
            <w:tcBorders>
              <w:left w:val="single" w:sz="4" w:space="0" w:color="auto"/>
            </w:tcBorders>
            <w:vAlign w:val="center"/>
          </w:tcPr>
          <w:p w:rsidR="009828E0" w:rsidRPr="009E4336" w:rsidRDefault="009828E0" w:rsidP="008E71F3">
            <w:pPr>
              <w:jc w:val="center"/>
              <w:rPr>
                <w:sz w:val="24"/>
                <w:szCs w:val="24"/>
              </w:rPr>
            </w:pPr>
          </w:p>
        </w:tc>
        <w:tc>
          <w:tcPr>
            <w:tcW w:w="1428" w:type="dxa"/>
            <w:vAlign w:val="center"/>
          </w:tcPr>
          <w:p w:rsidR="009828E0" w:rsidRPr="009E4336" w:rsidRDefault="009828E0" w:rsidP="008E71F3">
            <w:pPr>
              <w:jc w:val="center"/>
              <w:rPr>
                <w:rFonts w:eastAsia="Times New Roman"/>
                <w:bCs/>
                <w:color w:val="000000"/>
                <w:sz w:val="24"/>
                <w:szCs w:val="24"/>
              </w:rPr>
            </w:pPr>
            <w:r w:rsidRPr="009E4336">
              <w:rPr>
                <w:rFonts w:eastAsia="Times New Roman"/>
                <w:bCs/>
                <w:color w:val="000000"/>
                <w:sz w:val="24"/>
                <w:szCs w:val="24"/>
              </w:rPr>
              <w:t>Коровы</w:t>
            </w:r>
          </w:p>
          <w:p w:rsidR="009828E0" w:rsidRPr="009E4336" w:rsidRDefault="009828E0" w:rsidP="008E71F3">
            <w:pPr>
              <w:jc w:val="center"/>
              <w:rPr>
                <w:sz w:val="24"/>
                <w:szCs w:val="24"/>
              </w:rPr>
            </w:pPr>
            <w:r w:rsidRPr="009E4336">
              <w:rPr>
                <w:rFonts w:eastAsia="Times New Roman"/>
                <w:bCs/>
                <w:color w:val="000000"/>
                <w:sz w:val="24"/>
                <w:szCs w:val="24"/>
              </w:rPr>
              <w:t>4 лет</w:t>
            </w:r>
          </w:p>
        </w:tc>
        <w:tc>
          <w:tcPr>
            <w:tcW w:w="1428" w:type="dxa"/>
            <w:vAlign w:val="center"/>
          </w:tcPr>
          <w:p w:rsidR="009828E0" w:rsidRPr="009E4336" w:rsidRDefault="009828E0" w:rsidP="008E71F3">
            <w:pPr>
              <w:jc w:val="center"/>
              <w:rPr>
                <w:sz w:val="24"/>
                <w:szCs w:val="24"/>
              </w:rPr>
            </w:pPr>
            <w:r w:rsidRPr="009E4336">
              <w:rPr>
                <w:rFonts w:eastAsia="Times New Roman"/>
                <w:bCs/>
                <w:color w:val="000000"/>
                <w:sz w:val="24"/>
                <w:szCs w:val="24"/>
              </w:rPr>
              <w:t>Коровы 5 лет и старше</w:t>
            </w:r>
          </w:p>
        </w:tc>
        <w:tc>
          <w:tcPr>
            <w:tcW w:w="1428" w:type="dxa"/>
            <w:vAlign w:val="center"/>
          </w:tcPr>
          <w:p w:rsidR="009828E0" w:rsidRPr="009E4336" w:rsidRDefault="009828E0" w:rsidP="008E71F3">
            <w:pPr>
              <w:jc w:val="center"/>
              <w:rPr>
                <w:rFonts w:eastAsia="Times New Roman"/>
                <w:bCs/>
                <w:color w:val="000000"/>
                <w:sz w:val="24"/>
                <w:szCs w:val="24"/>
              </w:rPr>
            </w:pPr>
            <w:r w:rsidRPr="009E4336">
              <w:rPr>
                <w:rFonts w:eastAsia="Times New Roman"/>
                <w:bCs/>
                <w:color w:val="000000"/>
                <w:sz w:val="24"/>
                <w:szCs w:val="24"/>
              </w:rPr>
              <w:t>Коровы</w:t>
            </w:r>
          </w:p>
          <w:p w:rsidR="009828E0" w:rsidRPr="009E4336" w:rsidRDefault="009828E0" w:rsidP="008E71F3">
            <w:pPr>
              <w:jc w:val="center"/>
              <w:rPr>
                <w:sz w:val="24"/>
                <w:szCs w:val="24"/>
              </w:rPr>
            </w:pPr>
            <w:r w:rsidRPr="009E4336">
              <w:rPr>
                <w:rFonts w:eastAsia="Times New Roman"/>
                <w:bCs/>
                <w:color w:val="000000"/>
                <w:sz w:val="24"/>
                <w:szCs w:val="24"/>
              </w:rPr>
              <w:t>4 лет</w:t>
            </w:r>
          </w:p>
        </w:tc>
        <w:tc>
          <w:tcPr>
            <w:tcW w:w="1548" w:type="dxa"/>
            <w:vAlign w:val="center"/>
          </w:tcPr>
          <w:p w:rsidR="009828E0" w:rsidRPr="009E4336" w:rsidRDefault="009828E0" w:rsidP="008E71F3">
            <w:pPr>
              <w:jc w:val="center"/>
              <w:rPr>
                <w:rFonts w:eastAsia="Times New Roman"/>
                <w:bCs/>
                <w:color w:val="000000"/>
                <w:sz w:val="24"/>
                <w:szCs w:val="24"/>
              </w:rPr>
            </w:pPr>
            <w:r w:rsidRPr="009E4336">
              <w:rPr>
                <w:rFonts w:eastAsia="Times New Roman"/>
                <w:bCs/>
                <w:color w:val="000000"/>
                <w:sz w:val="24"/>
                <w:szCs w:val="24"/>
              </w:rPr>
              <w:t>Коровы</w:t>
            </w:r>
          </w:p>
          <w:p w:rsidR="009828E0" w:rsidRPr="009E4336" w:rsidRDefault="009828E0" w:rsidP="008E71F3">
            <w:pPr>
              <w:jc w:val="center"/>
              <w:rPr>
                <w:sz w:val="24"/>
                <w:szCs w:val="24"/>
              </w:rPr>
            </w:pPr>
            <w:r w:rsidRPr="009E4336">
              <w:rPr>
                <w:rFonts w:eastAsia="Times New Roman"/>
                <w:bCs/>
                <w:color w:val="000000"/>
                <w:sz w:val="24"/>
                <w:szCs w:val="24"/>
              </w:rPr>
              <w:t>5 лет и старше</w:t>
            </w:r>
          </w:p>
        </w:tc>
      </w:tr>
      <w:tr w:rsidR="009828E0" w:rsidRPr="009E4336" w:rsidTr="006A6427">
        <w:trPr>
          <w:trHeight w:val="34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Эритроциты, 10</w:t>
            </w:r>
            <w:r w:rsidRPr="009E4336">
              <w:rPr>
                <w:rFonts w:eastAsia="Times New Roman"/>
                <w:color w:val="000000"/>
                <w:sz w:val="24"/>
                <w:szCs w:val="24"/>
                <w:vertAlign w:val="superscript"/>
              </w:rPr>
              <w:t>12</w:t>
            </w:r>
            <w:r w:rsidRPr="009E4336">
              <w:rPr>
                <w:rFonts w:eastAsia="Times New Roman"/>
                <w:color w:val="000000"/>
                <w:sz w:val="24"/>
                <w:szCs w:val="24"/>
              </w:rPr>
              <w:t>/л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5,0-10,0</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5,88±0,13</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5,81±0,22</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5,91±0,16</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5,86±0,17</w:t>
            </w:r>
          </w:p>
        </w:tc>
      </w:tr>
      <w:tr w:rsidR="009828E0" w:rsidRPr="009E4336" w:rsidTr="006A6427">
        <w:trPr>
          <w:trHeight w:val="34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Лейкоциты, 10</w:t>
            </w:r>
            <w:r w:rsidRPr="009E4336">
              <w:rPr>
                <w:rFonts w:eastAsia="Times New Roman"/>
                <w:color w:val="000000"/>
                <w:sz w:val="24"/>
                <w:szCs w:val="24"/>
                <w:vertAlign w:val="superscript"/>
              </w:rPr>
              <w:t>9</w:t>
            </w:r>
            <w:r w:rsidRPr="009E4336">
              <w:rPr>
                <w:rFonts w:eastAsia="Times New Roman"/>
                <w:color w:val="000000"/>
                <w:sz w:val="24"/>
                <w:szCs w:val="24"/>
              </w:rPr>
              <w:t>/л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4,0-12,0</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8,15±0,28</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8,53±0,31</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7,68±0,37</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7,83±0,34</w:t>
            </w:r>
          </w:p>
        </w:tc>
      </w:tr>
      <w:tr w:rsidR="009828E0" w:rsidRPr="009E4336" w:rsidTr="006A6427">
        <w:trPr>
          <w:trHeight w:val="34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Тромбоциты, 10</w:t>
            </w:r>
            <w:r w:rsidRPr="009E4336">
              <w:rPr>
                <w:rFonts w:eastAsia="Times New Roman"/>
                <w:color w:val="000000"/>
                <w:sz w:val="24"/>
                <w:szCs w:val="24"/>
                <w:vertAlign w:val="superscript"/>
              </w:rPr>
              <w:t>9</w:t>
            </w:r>
            <w:r w:rsidRPr="009E4336">
              <w:rPr>
                <w:rFonts w:eastAsia="Times New Roman"/>
                <w:color w:val="000000"/>
                <w:sz w:val="24"/>
                <w:szCs w:val="24"/>
              </w:rPr>
              <w:t>/л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100-800</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260,1±12,22</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259,6±12,99</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275±19,51</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265,75±16,08</w:t>
            </w:r>
          </w:p>
        </w:tc>
      </w:tr>
      <w:tr w:rsidR="009828E0" w:rsidRPr="009E4336" w:rsidTr="006A6427">
        <w:trPr>
          <w:trHeight w:val="34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Гемоглобин, г/л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80-150</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108,25±2,43</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107,88±1,46</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108,5±1,57</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110,75±1,98</w:t>
            </w:r>
          </w:p>
        </w:tc>
      </w:tr>
      <w:tr w:rsidR="009828E0" w:rsidRPr="009E4336" w:rsidTr="006A6427">
        <w:trPr>
          <w:trHeight w:val="34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Общий белок, г/л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72-86</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75,31±2,87</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75,77±2,86</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78,1±2,6</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80,6±2,52</w:t>
            </w:r>
          </w:p>
        </w:tc>
      </w:tr>
      <w:tr w:rsidR="009828E0" w:rsidRPr="009E4336" w:rsidTr="006A6427">
        <w:trPr>
          <w:trHeight w:val="34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Глюкоза, моль/л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2,2-3,3</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3,34±0,15</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3,2±0,19</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2,27±0,06</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2,52±0,19</w:t>
            </w:r>
          </w:p>
        </w:tc>
      </w:tr>
      <w:tr w:rsidR="009828E0" w:rsidRPr="009E4336" w:rsidTr="006A6427">
        <w:trPr>
          <w:trHeight w:val="34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Железо, мкмоль/л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12,0-42,0</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20,57±1,82</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18,74±1,96</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25,24±2,37</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18,9±1,54</w:t>
            </w:r>
          </w:p>
        </w:tc>
      </w:tr>
      <w:tr w:rsidR="009828E0" w:rsidRPr="009E4336" w:rsidTr="006A6427">
        <w:trPr>
          <w:trHeight w:val="36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Калий, мкмоль/л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4,0-5,8</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4,36±0,22</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4,29±0,21</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4,2±0,20</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3,89±0,12</w:t>
            </w:r>
          </w:p>
        </w:tc>
      </w:tr>
      <w:tr w:rsidR="009828E0" w:rsidRPr="009E4336" w:rsidTr="006A6427">
        <w:trPr>
          <w:trHeight w:val="34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АсТ, ЕД/л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46-110</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68,76±6,34</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69,38±4,90</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71,16±4,69</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75,06±4,96</w:t>
            </w:r>
          </w:p>
        </w:tc>
      </w:tr>
      <w:tr w:rsidR="009828E0" w:rsidRPr="009E4336" w:rsidTr="006A6427">
        <w:trPr>
          <w:trHeight w:val="347"/>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АлТ, ЕД/л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6,9-35</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32,5±2,99</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31,93±2,85</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31,98±2,97</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33,95±4,27</w:t>
            </w:r>
          </w:p>
        </w:tc>
      </w:tr>
      <w:tr w:rsidR="009828E0" w:rsidRPr="009E4336" w:rsidTr="006A6427">
        <w:trPr>
          <w:trHeight w:val="140"/>
        </w:trPr>
        <w:tc>
          <w:tcPr>
            <w:tcW w:w="2410" w:type="dxa"/>
            <w:tcBorders>
              <w:right w:val="single" w:sz="4" w:space="0" w:color="auto"/>
            </w:tcBorders>
            <w:vAlign w:val="center"/>
          </w:tcPr>
          <w:p w:rsidR="009828E0" w:rsidRPr="009E4336" w:rsidRDefault="009828E0" w:rsidP="008E71F3">
            <w:pPr>
              <w:jc w:val="center"/>
              <w:rPr>
                <w:sz w:val="24"/>
                <w:szCs w:val="24"/>
              </w:rPr>
            </w:pPr>
            <w:r w:rsidRPr="009E4336">
              <w:rPr>
                <w:rFonts w:eastAsia="Times New Roman"/>
                <w:color w:val="000000"/>
                <w:sz w:val="24"/>
                <w:szCs w:val="24"/>
              </w:rPr>
              <w:t>Щелочная фосфатаза, ЕД/л</w:t>
            </w:r>
          </w:p>
        </w:tc>
        <w:tc>
          <w:tcPr>
            <w:tcW w:w="1418" w:type="dxa"/>
            <w:tcBorders>
              <w:left w:val="single" w:sz="4" w:space="0" w:color="auto"/>
            </w:tcBorders>
            <w:vAlign w:val="center"/>
          </w:tcPr>
          <w:p w:rsidR="009828E0" w:rsidRPr="009E4336" w:rsidRDefault="009828E0" w:rsidP="008E71F3">
            <w:pPr>
              <w:jc w:val="center"/>
              <w:rPr>
                <w:sz w:val="24"/>
                <w:szCs w:val="24"/>
              </w:rPr>
            </w:pPr>
            <w:r w:rsidRPr="009E4336">
              <w:rPr>
                <w:sz w:val="24"/>
                <w:szCs w:val="24"/>
              </w:rPr>
              <w:t>18-153</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57,8±14,26</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55,08±12,28</w:t>
            </w:r>
          </w:p>
        </w:tc>
        <w:tc>
          <w:tcPr>
            <w:tcW w:w="1428" w:type="dxa"/>
            <w:vAlign w:val="center"/>
          </w:tcPr>
          <w:p w:rsidR="009828E0" w:rsidRPr="009E4336" w:rsidRDefault="009828E0" w:rsidP="008E71F3">
            <w:pPr>
              <w:jc w:val="center"/>
              <w:rPr>
                <w:sz w:val="24"/>
                <w:szCs w:val="24"/>
              </w:rPr>
            </w:pPr>
            <w:r w:rsidRPr="009E4336">
              <w:rPr>
                <w:rFonts w:eastAsia="Times New Roman"/>
                <w:color w:val="000000"/>
                <w:sz w:val="24"/>
                <w:szCs w:val="24"/>
              </w:rPr>
              <w:t>58,08±12,19</w:t>
            </w:r>
          </w:p>
        </w:tc>
        <w:tc>
          <w:tcPr>
            <w:tcW w:w="1548" w:type="dxa"/>
            <w:vAlign w:val="center"/>
          </w:tcPr>
          <w:p w:rsidR="009828E0" w:rsidRPr="009E4336" w:rsidRDefault="009828E0" w:rsidP="008E71F3">
            <w:pPr>
              <w:jc w:val="center"/>
              <w:rPr>
                <w:sz w:val="24"/>
                <w:szCs w:val="24"/>
              </w:rPr>
            </w:pPr>
            <w:r w:rsidRPr="009E4336">
              <w:rPr>
                <w:rFonts w:eastAsia="Times New Roman"/>
                <w:color w:val="000000"/>
                <w:sz w:val="24"/>
                <w:szCs w:val="24"/>
              </w:rPr>
              <w:t>59,13±12,78</w:t>
            </w:r>
          </w:p>
        </w:tc>
      </w:tr>
    </w:tbl>
    <w:p w:rsidR="009828E0" w:rsidRPr="009E4336" w:rsidRDefault="009828E0" w:rsidP="009828E0">
      <w:pPr>
        <w:autoSpaceDE w:val="0"/>
        <w:autoSpaceDN w:val="0"/>
        <w:adjustRightInd w:val="0"/>
        <w:spacing w:after="0" w:line="240" w:lineRule="auto"/>
        <w:ind w:firstLine="426"/>
        <w:jc w:val="both"/>
        <w:rPr>
          <w:rFonts w:ascii="Times New Roman" w:hAnsi="Times New Roman" w:cs="Times New Roman"/>
          <w:color w:val="000000"/>
          <w:sz w:val="28"/>
          <w:szCs w:val="28"/>
        </w:rPr>
      </w:pPr>
    </w:p>
    <w:p w:rsidR="009828E0" w:rsidRPr="009E4336" w:rsidRDefault="009828E0" w:rsidP="001E314A">
      <w:pPr>
        <w:autoSpaceDE w:val="0"/>
        <w:autoSpaceDN w:val="0"/>
        <w:adjustRightInd w:val="0"/>
        <w:spacing w:after="0" w:line="240" w:lineRule="auto"/>
        <w:ind w:firstLine="426"/>
        <w:jc w:val="both"/>
        <w:rPr>
          <w:rFonts w:ascii="Times New Roman" w:hAnsi="Times New Roman" w:cs="Times New Roman"/>
          <w:color w:val="000000"/>
          <w:sz w:val="28"/>
          <w:szCs w:val="28"/>
        </w:rPr>
      </w:pPr>
      <w:r w:rsidRPr="009E4336">
        <w:rPr>
          <w:rFonts w:ascii="Times New Roman" w:hAnsi="Times New Roman" w:cs="Times New Roman"/>
          <w:color w:val="000000"/>
          <w:sz w:val="28"/>
          <w:szCs w:val="28"/>
        </w:rPr>
        <w:t>Важными составляющими белкового обмена в организме животного являются процессы переаминирования, осуществляемые аспартатамино-транс</w:t>
      </w:r>
      <w:r w:rsidRPr="009E4336">
        <w:rPr>
          <w:rFonts w:ascii="Times New Roman" w:hAnsi="Times New Roman" w:cs="Times New Roman"/>
          <w:color w:val="000000"/>
          <w:sz w:val="28"/>
          <w:szCs w:val="28"/>
        </w:rPr>
        <w:softHyphen/>
        <w:t>феразой (ACT) и ланиламинотрансферазой (АЛТ), путём обратного переноса аминной группы амино</w:t>
      </w:r>
      <w:r w:rsidRPr="009E4336">
        <w:rPr>
          <w:rFonts w:ascii="Times New Roman" w:hAnsi="Times New Roman" w:cs="Times New Roman"/>
          <w:color w:val="000000"/>
          <w:sz w:val="28"/>
          <w:szCs w:val="28"/>
        </w:rPr>
        <w:softHyphen/>
        <w:t>-кислот на кетокислоты.</w:t>
      </w:r>
    </w:p>
    <w:p w:rsidR="009828E0" w:rsidRPr="009E4336" w:rsidRDefault="009828E0" w:rsidP="001E314A">
      <w:pPr>
        <w:autoSpaceDE w:val="0"/>
        <w:autoSpaceDN w:val="0"/>
        <w:adjustRightInd w:val="0"/>
        <w:spacing w:after="0" w:line="240" w:lineRule="auto"/>
        <w:ind w:firstLine="567"/>
        <w:jc w:val="both"/>
        <w:rPr>
          <w:rFonts w:ascii="Times New Roman" w:hAnsi="Times New Roman" w:cs="Times New Roman"/>
          <w:sz w:val="28"/>
          <w:szCs w:val="28"/>
        </w:rPr>
      </w:pPr>
      <w:r w:rsidRPr="009E4336">
        <w:rPr>
          <w:rFonts w:ascii="Times New Roman" w:hAnsi="Times New Roman" w:cs="Times New Roman"/>
          <w:color w:val="000000"/>
          <w:sz w:val="28"/>
          <w:szCs w:val="28"/>
        </w:rPr>
        <w:t>Преимущество по активности ACT</w:t>
      </w:r>
      <w:r w:rsidR="00771BB2" w:rsidRPr="009E4336">
        <w:rPr>
          <w:rFonts w:ascii="Times New Roman" w:hAnsi="Times New Roman" w:cs="Times New Roman"/>
          <w:color w:val="000000"/>
          <w:sz w:val="28"/>
          <w:szCs w:val="28"/>
        </w:rPr>
        <w:t xml:space="preserve"> </w:t>
      </w:r>
      <w:r w:rsidRPr="009E4336">
        <w:rPr>
          <w:rFonts w:ascii="Times New Roman" w:hAnsi="Times New Roman" w:cs="Times New Roman"/>
          <w:color w:val="000000"/>
          <w:sz w:val="28"/>
          <w:szCs w:val="28"/>
        </w:rPr>
        <w:t xml:space="preserve">и АЛТ было на стороне коров </w:t>
      </w:r>
      <w:r w:rsidR="0032781C" w:rsidRPr="009E4336">
        <w:rPr>
          <w:rFonts w:ascii="Times New Roman" w:hAnsi="Times New Roman" w:cs="Times New Roman"/>
          <w:sz w:val="28"/>
          <w:szCs w:val="28"/>
          <w:lang w:val="en-US"/>
        </w:rPr>
        <w:t>II</w:t>
      </w:r>
      <w:r w:rsidR="0032781C" w:rsidRPr="009E4336">
        <w:rPr>
          <w:rFonts w:ascii="Times New Roman" w:hAnsi="Times New Roman" w:cs="Times New Roman"/>
          <w:sz w:val="28"/>
          <w:szCs w:val="28"/>
        </w:rPr>
        <w:t xml:space="preserve"> группы</w:t>
      </w:r>
      <w:r w:rsidRPr="009E4336">
        <w:rPr>
          <w:rFonts w:ascii="Times New Roman" w:hAnsi="Times New Roman" w:cs="Times New Roman"/>
          <w:color w:val="000000"/>
          <w:sz w:val="28"/>
          <w:szCs w:val="28"/>
        </w:rPr>
        <w:t xml:space="preserve">. Так, преимущество коров II группы над сверстниками I группы по </w:t>
      </w:r>
      <w:r w:rsidRPr="009E4336">
        <w:rPr>
          <w:rFonts w:ascii="Times New Roman" w:hAnsi="Times New Roman" w:cs="Times New Roman"/>
          <w:color w:val="000000"/>
          <w:sz w:val="28"/>
          <w:szCs w:val="28"/>
        </w:rPr>
        <w:lastRenderedPageBreak/>
        <w:t xml:space="preserve">активности ACT в возрасте 5 лет составило 0,05 ммоль/ч*л, в возрасте 4 </w:t>
      </w:r>
      <w:r w:rsidRPr="009E4336">
        <w:rPr>
          <w:rFonts w:ascii="Times New Roman" w:hAnsi="Times New Roman" w:cs="Times New Roman"/>
          <w:sz w:val="28"/>
          <w:szCs w:val="28"/>
        </w:rPr>
        <w:t>лет – 0,02 ммоль/ч*л. По активности АЛТ, соответствен</w:t>
      </w:r>
      <w:r w:rsidR="006F5AD8" w:rsidRPr="009E4336">
        <w:rPr>
          <w:rFonts w:ascii="Times New Roman" w:hAnsi="Times New Roman" w:cs="Times New Roman"/>
          <w:sz w:val="28"/>
          <w:szCs w:val="28"/>
        </w:rPr>
        <w:t>но на 0,02 и на 0,03 ммоль/ч *</w:t>
      </w:r>
      <w:r w:rsidRPr="009E4336">
        <w:rPr>
          <w:rFonts w:ascii="Times New Roman" w:hAnsi="Times New Roman" w:cs="Times New Roman"/>
          <w:sz w:val="28"/>
          <w:szCs w:val="28"/>
        </w:rPr>
        <w:t>л.</w:t>
      </w:r>
    </w:p>
    <w:p w:rsidR="009828E0" w:rsidRPr="009E4336" w:rsidRDefault="00376C93" w:rsidP="001E314A">
      <w:pPr>
        <w:shd w:val="clear" w:color="auto" w:fill="FFFFFF"/>
        <w:spacing w:after="0" w:line="240" w:lineRule="auto"/>
        <w:ind w:firstLine="709"/>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sz w:val="28"/>
          <w:szCs w:val="28"/>
          <w:bdr w:val="none" w:sz="0" w:space="0" w:color="auto" w:frame="1"/>
        </w:rPr>
        <w:t>Для оценки состояния углевод</w:t>
      </w:r>
      <w:r w:rsidR="009828E0" w:rsidRPr="009E4336">
        <w:rPr>
          <w:rFonts w:ascii="Times New Roman" w:eastAsia="Times New Roman" w:hAnsi="Times New Roman" w:cs="Times New Roman"/>
          <w:sz w:val="28"/>
          <w:szCs w:val="28"/>
          <w:bdr w:val="none" w:sz="0" w:space="0" w:color="auto" w:frame="1"/>
        </w:rPr>
        <w:t>ного обмена в организме животного и как основной источник энергии в организме используют параметр «глюкоза».</w:t>
      </w:r>
    </w:p>
    <w:p w:rsidR="009828E0" w:rsidRPr="009E4336" w:rsidRDefault="009828E0" w:rsidP="001E314A">
      <w:pPr>
        <w:shd w:val="clear" w:color="auto" w:fill="FFFFFF"/>
        <w:spacing w:after="0" w:line="240" w:lineRule="auto"/>
        <w:ind w:firstLine="709"/>
        <w:jc w:val="both"/>
        <w:textAlignment w:val="baseline"/>
        <w:rPr>
          <w:rFonts w:ascii="Times New Roman" w:hAnsi="Times New Roman" w:cs="Times New Roman"/>
          <w:sz w:val="28"/>
          <w:szCs w:val="28"/>
        </w:rPr>
      </w:pPr>
      <w:r w:rsidRPr="009E4336">
        <w:rPr>
          <w:rFonts w:ascii="Times New Roman" w:eastAsia="Times New Roman" w:hAnsi="Times New Roman" w:cs="Times New Roman"/>
          <w:sz w:val="28"/>
          <w:szCs w:val="28"/>
          <w:bdr w:val="none" w:sz="0" w:space="0" w:color="auto" w:frame="1"/>
        </w:rPr>
        <w:t xml:space="preserve">В наших исследованиях этот показатель по данным таблицы 4, как возрасте 4 лет у коров </w:t>
      </w:r>
      <w:r w:rsidRPr="009E4336">
        <w:rPr>
          <w:rFonts w:ascii="Times New Roman" w:eastAsia="Times New Roman" w:hAnsi="Times New Roman" w:cs="Times New Roman"/>
          <w:sz w:val="28"/>
          <w:szCs w:val="28"/>
          <w:bdr w:val="none" w:sz="0" w:space="0" w:color="auto" w:frame="1"/>
          <w:lang w:val="en-US"/>
        </w:rPr>
        <w:t>II</w:t>
      </w:r>
      <w:r w:rsidRPr="009E4336">
        <w:rPr>
          <w:rFonts w:ascii="Times New Roman" w:eastAsia="Times New Roman" w:hAnsi="Times New Roman" w:cs="Times New Roman"/>
          <w:sz w:val="28"/>
          <w:szCs w:val="28"/>
          <w:bdr w:val="none" w:sz="0" w:space="0" w:color="auto" w:frame="1"/>
        </w:rPr>
        <w:t xml:space="preserve"> опытной группы – </w:t>
      </w:r>
      <w:r w:rsidRPr="009E4336">
        <w:rPr>
          <w:rFonts w:ascii="Times New Roman" w:eastAsia="Times New Roman" w:hAnsi="Times New Roman" w:cs="Times New Roman"/>
          <w:sz w:val="28"/>
          <w:szCs w:val="28"/>
        </w:rPr>
        <w:t xml:space="preserve">2,27±0,06 </w:t>
      </w:r>
      <w:r w:rsidRPr="009E4336">
        <w:rPr>
          <w:rFonts w:ascii="Times New Roman" w:hAnsi="Times New Roman" w:cs="Times New Roman"/>
          <w:sz w:val="28"/>
          <w:szCs w:val="28"/>
        </w:rPr>
        <w:t>ммоль/л</w:t>
      </w:r>
      <w:r w:rsidRPr="009E4336">
        <w:rPr>
          <w:rFonts w:ascii="Times New Roman" w:eastAsia="Times New Roman" w:hAnsi="Times New Roman" w:cs="Times New Roman"/>
          <w:sz w:val="28"/>
          <w:szCs w:val="28"/>
        </w:rPr>
        <w:t xml:space="preserve">, так и у коров </w:t>
      </w:r>
      <w:r w:rsidRPr="009E4336">
        <w:rPr>
          <w:rFonts w:ascii="Times New Roman" w:eastAsia="Times New Roman" w:hAnsi="Times New Roman" w:cs="Times New Roman"/>
          <w:sz w:val="28"/>
          <w:szCs w:val="28"/>
          <w:lang w:val="en-US"/>
        </w:rPr>
        <w:t>I</w:t>
      </w:r>
      <w:r w:rsidRPr="009E4336">
        <w:rPr>
          <w:rFonts w:ascii="Times New Roman" w:eastAsia="Times New Roman" w:hAnsi="Times New Roman" w:cs="Times New Roman"/>
          <w:sz w:val="28"/>
          <w:szCs w:val="28"/>
        </w:rPr>
        <w:t xml:space="preserve"> группы в возрасте 4 лет 3,34±0,15 </w:t>
      </w:r>
      <w:r w:rsidRPr="009E4336">
        <w:rPr>
          <w:rFonts w:ascii="Times New Roman" w:hAnsi="Times New Roman" w:cs="Times New Roman"/>
          <w:sz w:val="28"/>
          <w:szCs w:val="28"/>
        </w:rPr>
        <w:t>ммоль/л и аналогично в возрасте 5 лет оказался в норме.</w:t>
      </w:r>
    </w:p>
    <w:p w:rsidR="009828E0" w:rsidRPr="009E4336" w:rsidRDefault="009828E0" w:rsidP="008E71F3">
      <w:pPr>
        <w:shd w:val="clear" w:color="auto" w:fill="FFFFFF"/>
        <w:spacing w:after="0" w:line="240" w:lineRule="auto"/>
        <w:ind w:firstLine="709"/>
        <w:jc w:val="both"/>
        <w:textAlignment w:val="baseline"/>
        <w:rPr>
          <w:rFonts w:ascii="Times New Roman" w:eastAsia="Times New Roman" w:hAnsi="Times New Roman" w:cs="Times New Roman"/>
          <w:sz w:val="28"/>
          <w:szCs w:val="28"/>
          <w:bdr w:val="none" w:sz="0" w:space="0" w:color="auto" w:frame="1"/>
        </w:rPr>
      </w:pPr>
      <w:r w:rsidRPr="009E4336">
        <w:rPr>
          <w:rFonts w:ascii="Times New Roman" w:eastAsia="Times New Roman" w:hAnsi="Times New Roman" w:cs="Times New Roman"/>
          <w:sz w:val="28"/>
          <w:szCs w:val="28"/>
        </w:rPr>
        <w:t>Концентрация железа в сыворотке определяется его всасыванием в кишечнике, степенью распада или потерей г</w:t>
      </w:r>
      <w:r w:rsidR="00C552CE">
        <w:rPr>
          <w:rFonts w:ascii="Times New Roman" w:eastAsia="Times New Roman" w:hAnsi="Times New Roman" w:cs="Times New Roman"/>
          <w:sz w:val="28"/>
          <w:szCs w:val="28"/>
        </w:rPr>
        <w:t>емоглобина; объемом биосинтеза </w:t>
      </w:r>
      <w:r w:rsidRPr="009E4336">
        <w:rPr>
          <w:rFonts w:ascii="Times New Roman" w:eastAsia="Times New Roman" w:hAnsi="Times New Roman" w:cs="Times New Roman"/>
          <w:sz w:val="28"/>
          <w:szCs w:val="28"/>
        </w:rPr>
        <w:t>гемоглобина. По биохимическому анализу по данным таблицы 4 железа наблюдается в норме,</w:t>
      </w:r>
      <w:r w:rsidRPr="009E4336">
        <w:rPr>
          <w:rFonts w:ascii="Times New Roman" w:eastAsia="Times New Roman" w:hAnsi="Times New Roman" w:cs="Times New Roman"/>
          <w:sz w:val="28"/>
          <w:szCs w:val="28"/>
          <w:bdr w:val="none" w:sz="0" w:space="0" w:color="auto" w:frame="1"/>
        </w:rPr>
        <w:t xml:space="preserve"> у коров </w:t>
      </w:r>
      <w:r w:rsidRPr="009E4336">
        <w:rPr>
          <w:rFonts w:ascii="Times New Roman" w:eastAsia="Times New Roman" w:hAnsi="Times New Roman" w:cs="Times New Roman"/>
          <w:sz w:val="28"/>
          <w:szCs w:val="28"/>
          <w:bdr w:val="none" w:sz="0" w:space="0" w:color="auto" w:frame="1"/>
          <w:lang w:val="en-US"/>
        </w:rPr>
        <w:t>II</w:t>
      </w:r>
      <w:r w:rsidRPr="009E4336">
        <w:rPr>
          <w:rFonts w:ascii="Times New Roman" w:eastAsia="Times New Roman" w:hAnsi="Times New Roman" w:cs="Times New Roman"/>
          <w:sz w:val="28"/>
          <w:szCs w:val="28"/>
          <w:bdr w:val="none" w:sz="0" w:space="0" w:color="auto" w:frame="1"/>
        </w:rPr>
        <w:t xml:space="preserve"> оп</w:t>
      </w:r>
      <w:r w:rsidR="00376C93">
        <w:rPr>
          <w:rFonts w:ascii="Times New Roman" w:eastAsia="Times New Roman" w:hAnsi="Times New Roman" w:cs="Times New Roman"/>
          <w:sz w:val="28"/>
          <w:szCs w:val="28"/>
          <w:bdr w:val="none" w:sz="0" w:space="0" w:color="auto" w:frame="1"/>
        </w:rPr>
        <w:t xml:space="preserve">ытной группы превосходит коров </w:t>
      </w:r>
      <w:r w:rsidRPr="009E4336">
        <w:rPr>
          <w:rFonts w:ascii="Times New Roman" w:eastAsia="Times New Roman" w:hAnsi="Times New Roman" w:cs="Times New Roman"/>
          <w:sz w:val="28"/>
          <w:szCs w:val="28"/>
          <w:lang w:val="en-US"/>
        </w:rPr>
        <w:t>I</w:t>
      </w:r>
      <w:r w:rsidRPr="009E4336">
        <w:rPr>
          <w:rFonts w:ascii="Times New Roman" w:eastAsia="Times New Roman" w:hAnsi="Times New Roman" w:cs="Times New Roman"/>
          <w:sz w:val="28"/>
          <w:szCs w:val="28"/>
        </w:rPr>
        <w:t xml:space="preserve"> группы </w:t>
      </w:r>
      <w:r w:rsidRPr="009E4336">
        <w:rPr>
          <w:rFonts w:ascii="Times New Roman" w:eastAsia="Times New Roman" w:hAnsi="Times New Roman" w:cs="Times New Roman"/>
          <w:sz w:val="28"/>
          <w:szCs w:val="28"/>
          <w:bdr w:val="none" w:sz="0" w:space="0" w:color="auto" w:frame="1"/>
        </w:rPr>
        <w:t xml:space="preserve">на 4,67 </w:t>
      </w:r>
      <w:r w:rsidRPr="009E4336">
        <w:rPr>
          <w:rFonts w:ascii="Times New Roman" w:eastAsia="Times New Roman" w:hAnsi="Times New Roman" w:cs="Times New Roman"/>
          <w:sz w:val="28"/>
          <w:szCs w:val="28"/>
        </w:rPr>
        <w:t xml:space="preserve">мкмоль/л в возрасте 4 лет, так и в возрасте 5 лет наблюдается превосходство на 0,16 мкмоль/л у коров </w:t>
      </w:r>
      <w:r w:rsidRPr="009E4336">
        <w:rPr>
          <w:rFonts w:ascii="Times New Roman" w:eastAsia="Times New Roman" w:hAnsi="Times New Roman" w:cs="Times New Roman"/>
          <w:sz w:val="28"/>
          <w:szCs w:val="28"/>
          <w:bdr w:val="none" w:sz="0" w:space="0" w:color="auto" w:frame="1"/>
          <w:lang w:val="en-US"/>
        </w:rPr>
        <w:t>II</w:t>
      </w:r>
      <w:r w:rsidRPr="009E4336">
        <w:rPr>
          <w:rFonts w:ascii="Times New Roman" w:eastAsia="Times New Roman" w:hAnsi="Times New Roman" w:cs="Times New Roman"/>
          <w:sz w:val="28"/>
          <w:szCs w:val="28"/>
          <w:bdr w:val="none" w:sz="0" w:space="0" w:color="auto" w:frame="1"/>
        </w:rPr>
        <w:t xml:space="preserve"> опытной группы </w:t>
      </w:r>
      <w:r w:rsidRPr="009E4336">
        <w:rPr>
          <w:rFonts w:ascii="Times New Roman" w:eastAsia="Times New Roman" w:hAnsi="Times New Roman" w:cs="Times New Roman"/>
          <w:sz w:val="28"/>
          <w:szCs w:val="28"/>
        </w:rPr>
        <w:t xml:space="preserve">над коровами </w:t>
      </w:r>
      <w:r w:rsidRPr="009E4336">
        <w:rPr>
          <w:rFonts w:ascii="Times New Roman" w:eastAsia="Times New Roman" w:hAnsi="Times New Roman" w:cs="Times New Roman"/>
          <w:sz w:val="28"/>
          <w:szCs w:val="28"/>
          <w:bdr w:val="none" w:sz="0" w:space="0" w:color="auto" w:frame="1"/>
          <w:lang w:val="en-US"/>
        </w:rPr>
        <w:t>I</w:t>
      </w:r>
      <w:r w:rsidR="00376C93">
        <w:rPr>
          <w:rFonts w:ascii="Times New Roman" w:eastAsia="Times New Roman" w:hAnsi="Times New Roman" w:cs="Times New Roman"/>
          <w:sz w:val="28"/>
          <w:szCs w:val="28"/>
          <w:bdr w:val="none" w:sz="0" w:space="0" w:color="auto" w:frame="1"/>
        </w:rPr>
        <w:t xml:space="preserve"> опытной группы.</w:t>
      </w:r>
    </w:p>
    <w:p w:rsidR="009828E0" w:rsidRPr="009E4336" w:rsidRDefault="009828E0" w:rsidP="009828E0">
      <w:pPr>
        <w:shd w:val="clear" w:color="auto" w:fill="FFFFFF"/>
        <w:spacing w:after="0" w:line="240" w:lineRule="auto"/>
        <w:ind w:firstLine="567"/>
        <w:jc w:val="both"/>
        <w:rPr>
          <w:rFonts w:ascii="Times New Roman" w:eastAsia="Times New Roman" w:hAnsi="Times New Roman" w:cs="Times New Roman"/>
          <w:sz w:val="28"/>
          <w:szCs w:val="28"/>
        </w:rPr>
      </w:pPr>
      <w:r w:rsidRPr="009E4336">
        <w:rPr>
          <w:rFonts w:ascii="Times New Roman" w:eastAsia="Times New Roman" w:hAnsi="Times New Roman" w:cs="Times New Roman"/>
          <w:sz w:val="28"/>
          <w:szCs w:val="28"/>
        </w:rPr>
        <w:t>Многочисленные приспособительные реакции различных систем и органов, которые использует организм животного, адаптируясь к различным воздействиям (способы содержания, кормления) характеризуются активностью щелочной фосфатазы, регулирующей активный транспорт фосфора и кальция и в целом – систему «костная ткань-кровь</w:t>
      </w:r>
      <w:r w:rsidRPr="007863F4">
        <w:rPr>
          <w:rFonts w:ascii="Times New Roman" w:eastAsia="Times New Roman" w:hAnsi="Times New Roman" w:cs="Times New Roman"/>
          <w:sz w:val="28"/>
          <w:szCs w:val="28"/>
        </w:rPr>
        <w:t xml:space="preserve">» </w:t>
      </w:r>
      <w:r w:rsidR="007863F4" w:rsidRPr="007863F4">
        <w:rPr>
          <w:rFonts w:ascii="Times New Roman" w:eastAsia="Times New Roman" w:hAnsi="Times New Roman" w:cs="Times New Roman"/>
          <w:sz w:val="28"/>
          <w:szCs w:val="28"/>
        </w:rPr>
        <w:t>[188, 189</w:t>
      </w:r>
      <w:r w:rsidRPr="007863F4">
        <w:rPr>
          <w:rFonts w:ascii="Times New Roman" w:eastAsia="Times New Roman" w:hAnsi="Times New Roman" w:cs="Times New Roman"/>
          <w:sz w:val="28"/>
          <w:szCs w:val="28"/>
        </w:rPr>
        <w:t>].</w:t>
      </w:r>
      <w:r w:rsidRPr="009E4336">
        <w:rPr>
          <w:rFonts w:ascii="Times New Roman" w:eastAsia="Times New Roman" w:hAnsi="Times New Roman" w:cs="Times New Roman"/>
          <w:sz w:val="28"/>
          <w:szCs w:val="28"/>
        </w:rPr>
        <w:t xml:space="preserve"> </w:t>
      </w:r>
    </w:p>
    <w:p w:rsidR="009828E0" w:rsidRPr="009E4336" w:rsidRDefault="009828E0" w:rsidP="009828E0">
      <w:pPr>
        <w:shd w:val="clear" w:color="auto" w:fill="FFFFFF"/>
        <w:spacing w:after="0" w:line="240" w:lineRule="auto"/>
        <w:ind w:firstLine="567"/>
        <w:jc w:val="both"/>
        <w:rPr>
          <w:rFonts w:ascii="Times New Roman" w:eastAsia="Times New Roman" w:hAnsi="Times New Roman" w:cs="Times New Roman"/>
          <w:sz w:val="28"/>
          <w:szCs w:val="28"/>
        </w:rPr>
      </w:pPr>
      <w:r w:rsidRPr="009E4336">
        <w:rPr>
          <w:rFonts w:ascii="Times New Roman" w:hAnsi="Times New Roman" w:cs="Times New Roman"/>
          <w:sz w:val="28"/>
          <w:szCs w:val="28"/>
        </w:rPr>
        <w:t xml:space="preserve">Биохимический показатель «концентрация щелочной фосфатазы» в наших исследуемых группах коров разных генотипов выявлен в пределах физиологической нормы, что указывает на </w:t>
      </w:r>
      <w:r w:rsidRPr="009E4336">
        <w:rPr>
          <w:rFonts w:ascii="Times New Roman" w:eastAsia="Times New Roman" w:hAnsi="Times New Roman" w:cs="Times New Roman"/>
          <w:sz w:val="28"/>
          <w:szCs w:val="28"/>
        </w:rPr>
        <w:t>повышенный контроль по сбалансированному кормлению животных в хозяйстве.</w:t>
      </w:r>
    </w:p>
    <w:p w:rsidR="009828E0" w:rsidRPr="009E4336" w:rsidRDefault="001D7F2D" w:rsidP="008363AE">
      <w:pPr>
        <w:spacing w:after="0" w:line="240" w:lineRule="auto"/>
        <w:ind w:firstLine="567"/>
        <w:jc w:val="both"/>
        <w:rPr>
          <w:rFonts w:ascii="Times New Roman" w:hAnsi="Times New Roman" w:cs="Times New Roman"/>
          <w:sz w:val="28"/>
          <w:szCs w:val="28"/>
        </w:rPr>
      </w:pPr>
      <w:r w:rsidRPr="009E4336">
        <w:rPr>
          <w:rFonts w:ascii="Times New Roman" w:eastAsia="Times New Roman" w:hAnsi="Times New Roman" w:cs="Times New Roman"/>
          <w:sz w:val="28"/>
          <w:szCs w:val="28"/>
        </w:rPr>
        <w:t>В целом</w:t>
      </w:r>
      <w:r w:rsidR="009828E0" w:rsidRPr="009E4336">
        <w:rPr>
          <w:rFonts w:ascii="Times New Roman" w:eastAsia="Times New Roman" w:hAnsi="Times New Roman" w:cs="Times New Roman"/>
          <w:sz w:val="28"/>
          <w:szCs w:val="28"/>
        </w:rPr>
        <w:t xml:space="preserve"> по </w:t>
      </w:r>
      <w:r w:rsidR="00724B5E">
        <w:rPr>
          <w:rFonts w:ascii="Times New Roman" w:eastAsia="Times New Roman" w:hAnsi="Times New Roman" w:cs="Times New Roman"/>
          <w:sz w:val="28"/>
          <w:szCs w:val="28"/>
        </w:rPr>
        <w:t>гематологическим</w:t>
      </w:r>
      <w:r w:rsidRPr="009E4336">
        <w:rPr>
          <w:rFonts w:ascii="Times New Roman" w:eastAsia="Times New Roman" w:hAnsi="Times New Roman" w:cs="Times New Roman"/>
          <w:sz w:val="28"/>
          <w:szCs w:val="28"/>
        </w:rPr>
        <w:t xml:space="preserve"> и биохимическим</w:t>
      </w:r>
      <w:r w:rsidR="009828E0" w:rsidRPr="009E4336">
        <w:rPr>
          <w:rFonts w:ascii="Times New Roman" w:eastAsia="Times New Roman" w:hAnsi="Times New Roman" w:cs="Times New Roman"/>
          <w:sz w:val="28"/>
          <w:szCs w:val="28"/>
        </w:rPr>
        <w:t xml:space="preserve"> </w:t>
      </w:r>
      <w:r w:rsidRPr="009E4336">
        <w:rPr>
          <w:rFonts w:ascii="Times New Roman" w:eastAsia="Times New Roman" w:hAnsi="Times New Roman" w:cs="Times New Roman"/>
          <w:sz w:val="28"/>
          <w:szCs w:val="28"/>
        </w:rPr>
        <w:t>показателям</w:t>
      </w:r>
      <w:r w:rsidR="009828E0" w:rsidRPr="009E4336">
        <w:rPr>
          <w:rFonts w:ascii="Times New Roman" w:eastAsia="Times New Roman" w:hAnsi="Times New Roman" w:cs="Times New Roman"/>
          <w:sz w:val="28"/>
          <w:szCs w:val="28"/>
        </w:rPr>
        <w:t xml:space="preserve"> крови </w:t>
      </w:r>
      <w:r w:rsidR="00CD5D4C" w:rsidRPr="009E4336">
        <w:rPr>
          <w:rFonts w:ascii="Times New Roman" w:hAnsi="Times New Roman" w:cs="Times New Roman"/>
          <w:sz w:val="28"/>
          <w:szCs w:val="28"/>
        </w:rPr>
        <w:t xml:space="preserve">заметных различий между животными разных поколений не установлено. </w:t>
      </w:r>
      <w:r w:rsidR="00CD5D4C" w:rsidRPr="009E4336">
        <w:rPr>
          <w:rFonts w:ascii="Times New Roman" w:eastAsia="Times New Roman" w:hAnsi="Times New Roman" w:cs="Times New Roman"/>
          <w:sz w:val="28"/>
          <w:szCs w:val="28"/>
        </w:rPr>
        <w:t xml:space="preserve">В </w:t>
      </w:r>
      <w:r w:rsidR="009828E0" w:rsidRPr="009E4336">
        <w:rPr>
          <w:rFonts w:ascii="Times New Roman" w:eastAsia="Times New Roman" w:hAnsi="Times New Roman" w:cs="Times New Roman"/>
          <w:sz w:val="28"/>
          <w:szCs w:val="28"/>
        </w:rPr>
        <w:t>период эксперимента уровень изучаемых параметров крови достигал нормативных значений.</w:t>
      </w:r>
    </w:p>
    <w:p w:rsidR="002144BC" w:rsidRPr="009E4336" w:rsidRDefault="002144BC" w:rsidP="00E65EC8">
      <w:pPr>
        <w:spacing w:after="0" w:line="240" w:lineRule="auto"/>
        <w:jc w:val="both"/>
        <w:rPr>
          <w:rFonts w:ascii="Times New Roman" w:hAnsi="Times New Roman" w:cs="Times New Roman"/>
          <w:b/>
          <w:sz w:val="28"/>
          <w:szCs w:val="28"/>
          <w:lang w:val="kk-KZ"/>
        </w:rPr>
      </w:pPr>
    </w:p>
    <w:p w:rsidR="002144BC" w:rsidRPr="009E4336" w:rsidRDefault="002144BC" w:rsidP="00E65EC8">
      <w:pPr>
        <w:spacing w:after="0" w:line="240" w:lineRule="auto"/>
        <w:jc w:val="both"/>
        <w:rPr>
          <w:rFonts w:ascii="Times New Roman" w:hAnsi="Times New Roman" w:cs="Times New Roman"/>
          <w:b/>
          <w:sz w:val="28"/>
          <w:szCs w:val="28"/>
        </w:rPr>
      </w:pPr>
    </w:p>
    <w:p w:rsidR="00AD0A6A" w:rsidRDefault="0020521E" w:rsidP="008E71F3">
      <w:pPr>
        <w:pStyle w:val="TableParagraph"/>
        <w:spacing w:line="240" w:lineRule="auto"/>
        <w:ind w:right="-2" w:firstLine="567"/>
        <w:rPr>
          <w:rFonts w:eastAsiaTheme="minorEastAsia"/>
          <w:b/>
          <w:sz w:val="28"/>
          <w:szCs w:val="28"/>
          <w:lang w:eastAsia="ru-RU"/>
        </w:rPr>
      </w:pPr>
      <w:r w:rsidRPr="00D729AA">
        <w:rPr>
          <w:rFonts w:eastAsiaTheme="minorEastAsia"/>
          <w:b/>
          <w:sz w:val="28"/>
          <w:szCs w:val="28"/>
          <w:lang w:eastAsia="ru-RU"/>
        </w:rPr>
        <w:t>3.8</w:t>
      </w:r>
      <w:r w:rsidR="00170F1E" w:rsidRPr="00D729AA">
        <w:rPr>
          <w:rFonts w:eastAsiaTheme="minorEastAsia"/>
          <w:b/>
          <w:sz w:val="28"/>
          <w:szCs w:val="28"/>
          <w:lang w:eastAsia="ru-RU"/>
        </w:rPr>
        <w:t xml:space="preserve"> </w:t>
      </w:r>
      <w:r w:rsidR="00E655FD">
        <w:rPr>
          <w:rFonts w:eastAsiaTheme="minorEastAsia"/>
          <w:b/>
          <w:sz w:val="28"/>
          <w:szCs w:val="28"/>
          <w:lang w:eastAsia="ru-RU"/>
        </w:rPr>
        <w:t>Анализ</w:t>
      </w:r>
      <w:r w:rsidR="000B3E65">
        <w:rPr>
          <w:rFonts w:eastAsiaTheme="minorEastAsia"/>
          <w:b/>
          <w:sz w:val="28"/>
          <w:szCs w:val="28"/>
          <w:lang w:eastAsia="ru-RU"/>
        </w:rPr>
        <w:t xml:space="preserve"> генетического разнообразия</w:t>
      </w:r>
      <w:r w:rsidR="00302F80" w:rsidRPr="00302F80">
        <w:rPr>
          <w:rFonts w:eastAsiaTheme="minorEastAsia"/>
          <w:b/>
          <w:sz w:val="28"/>
          <w:szCs w:val="28"/>
          <w:lang w:eastAsia="ru-RU"/>
        </w:rPr>
        <w:t xml:space="preserve"> </w:t>
      </w:r>
      <w:r w:rsidR="000B3E65">
        <w:rPr>
          <w:rFonts w:eastAsiaTheme="minorEastAsia"/>
          <w:b/>
          <w:sz w:val="28"/>
          <w:szCs w:val="28"/>
          <w:lang w:eastAsia="ru-RU"/>
        </w:rPr>
        <w:t>популяций</w:t>
      </w:r>
      <w:r w:rsidR="00302F80" w:rsidRPr="00302F80">
        <w:rPr>
          <w:rFonts w:eastAsiaTheme="minorEastAsia"/>
          <w:b/>
          <w:sz w:val="28"/>
          <w:szCs w:val="28"/>
          <w:lang w:eastAsia="ru-RU"/>
        </w:rPr>
        <w:t xml:space="preserve"> </w:t>
      </w:r>
      <w:r w:rsidR="000B3E65">
        <w:rPr>
          <w:rFonts w:eastAsiaTheme="minorEastAsia"/>
          <w:b/>
          <w:sz w:val="28"/>
          <w:szCs w:val="28"/>
          <w:lang w:eastAsia="ru-RU"/>
        </w:rPr>
        <w:t>абердин-ангусского</w:t>
      </w:r>
      <w:r w:rsidR="000B3E65" w:rsidRPr="00302F80">
        <w:rPr>
          <w:rFonts w:eastAsiaTheme="minorEastAsia"/>
          <w:b/>
          <w:sz w:val="28"/>
          <w:szCs w:val="28"/>
          <w:lang w:eastAsia="ru-RU"/>
        </w:rPr>
        <w:t xml:space="preserve"> </w:t>
      </w:r>
      <w:r w:rsidR="00302F80" w:rsidRPr="00302F80">
        <w:rPr>
          <w:rFonts w:eastAsiaTheme="minorEastAsia"/>
          <w:b/>
          <w:sz w:val="28"/>
          <w:szCs w:val="28"/>
          <w:lang w:eastAsia="ru-RU"/>
        </w:rPr>
        <w:t>крупного рогатого скота по</w:t>
      </w:r>
      <w:r w:rsidR="000B3E65">
        <w:rPr>
          <w:rFonts w:eastAsiaTheme="minorEastAsia"/>
          <w:b/>
          <w:sz w:val="28"/>
          <w:szCs w:val="28"/>
          <w:lang w:eastAsia="ru-RU"/>
        </w:rPr>
        <w:t xml:space="preserve"> </w:t>
      </w:r>
      <w:r w:rsidR="00302F80" w:rsidRPr="00302F80">
        <w:rPr>
          <w:rFonts w:eastAsiaTheme="minorEastAsia"/>
          <w:b/>
          <w:sz w:val="28"/>
          <w:szCs w:val="28"/>
          <w:lang w:eastAsia="ru-RU"/>
        </w:rPr>
        <w:t>STR</w:t>
      </w:r>
      <w:r w:rsidR="00E655FD">
        <w:rPr>
          <w:rFonts w:eastAsiaTheme="minorEastAsia"/>
          <w:b/>
          <w:sz w:val="28"/>
          <w:szCs w:val="28"/>
          <w:lang w:eastAsia="ru-RU"/>
        </w:rPr>
        <w:t xml:space="preserve"> </w:t>
      </w:r>
      <w:r w:rsidR="00302F80" w:rsidRPr="00302F80">
        <w:rPr>
          <w:rFonts w:eastAsiaTheme="minorEastAsia"/>
          <w:b/>
          <w:sz w:val="28"/>
          <w:szCs w:val="28"/>
          <w:lang w:eastAsia="ru-RU"/>
        </w:rPr>
        <w:t>-</w:t>
      </w:r>
      <w:r w:rsidR="00E655FD">
        <w:rPr>
          <w:rFonts w:eastAsiaTheme="minorEastAsia"/>
          <w:b/>
          <w:sz w:val="28"/>
          <w:szCs w:val="28"/>
          <w:lang w:eastAsia="ru-RU"/>
        </w:rPr>
        <w:t xml:space="preserve"> </w:t>
      </w:r>
      <w:r w:rsidR="000B3E65">
        <w:rPr>
          <w:rFonts w:eastAsiaTheme="minorEastAsia"/>
          <w:b/>
          <w:sz w:val="28"/>
          <w:szCs w:val="28"/>
          <w:lang w:eastAsia="ru-RU"/>
        </w:rPr>
        <w:t>локусам</w:t>
      </w:r>
    </w:p>
    <w:p w:rsidR="000B3E65" w:rsidRPr="001F7721" w:rsidRDefault="000B3E65" w:rsidP="008E71F3">
      <w:pPr>
        <w:pStyle w:val="TableParagraph"/>
        <w:spacing w:line="240" w:lineRule="auto"/>
        <w:ind w:right="-2" w:firstLine="567"/>
        <w:rPr>
          <w:sz w:val="28"/>
          <w:szCs w:val="28"/>
        </w:rPr>
      </w:pPr>
      <w:r w:rsidRPr="001F7721">
        <w:rPr>
          <w:sz w:val="28"/>
          <w:szCs w:val="28"/>
        </w:rPr>
        <w:t>В настоящее время изучение генетического разнообразия играет важную роль в работе по селекции и разведению. В большинстве случаев проводятся исследования полиморфизма ДНК локусов у различных пород и популяций животных, как на уровне различных пород, так и внутри них, с учетом их распределения на континентальном и региональном уровнях. Один из наиболее информативных методов для такого анализа - генотипирование микросателлитов. Этот метод не только позволяет оценить генетическую структуру популяций, пород и стад, но также повышает эффективность селекции путем контроля за подлинностью происхождения.</w:t>
      </w:r>
    </w:p>
    <w:p w:rsidR="00E655FD" w:rsidRPr="001F7721" w:rsidRDefault="00E655FD" w:rsidP="008E71F3">
      <w:pPr>
        <w:pStyle w:val="TableParagraph"/>
        <w:spacing w:line="240" w:lineRule="auto"/>
        <w:ind w:right="-2" w:firstLine="567"/>
        <w:rPr>
          <w:sz w:val="28"/>
          <w:szCs w:val="28"/>
        </w:rPr>
      </w:pPr>
      <w:r w:rsidRPr="001F7721">
        <w:rPr>
          <w:sz w:val="28"/>
          <w:szCs w:val="28"/>
        </w:rPr>
        <w:t>STR-локусы (микросателлиты) - это особый тип маркеров ДНК, которые представляют собой фрагменты ДНК с большим количеством повторяющихся коротких последовательностей из нескольких пар нуклеотидов [1</w:t>
      </w:r>
      <w:r w:rsidR="000B3E65" w:rsidRPr="001F7721">
        <w:rPr>
          <w:sz w:val="28"/>
          <w:szCs w:val="28"/>
        </w:rPr>
        <w:t>90</w:t>
      </w:r>
      <w:r w:rsidRPr="001F7721">
        <w:rPr>
          <w:sz w:val="28"/>
          <w:szCs w:val="28"/>
        </w:rPr>
        <w:t xml:space="preserve">]. </w:t>
      </w:r>
      <w:r w:rsidRPr="001F7721">
        <w:rPr>
          <w:sz w:val="28"/>
          <w:szCs w:val="28"/>
        </w:rPr>
        <w:lastRenderedPageBreak/>
        <w:t>Микросателлиты характеризуются высокой полиморфностью, имеют множество аллелей в каждом локусе, легко обнаруживаются и идентифицируются, а также обладают высокими скоростями мутации [1</w:t>
      </w:r>
      <w:r w:rsidR="000B3E65" w:rsidRPr="001F7721">
        <w:rPr>
          <w:sz w:val="28"/>
          <w:szCs w:val="28"/>
        </w:rPr>
        <w:t>91</w:t>
      </w:r>
      <w:r w:rsidRPr="001F7721">
        <w:rPr>
          <w:sz w:val="28"/>
          <w:szCs w:val="28"/>
        </w:rPr>
        <w:t xml:space="preserve">]. Аллели микросателлитных локусов отличаются друг от друга по длине (в основном, числом повторов). Благодаря небольшим размерам STR-локусов, метод ПЦР может быть использован для генотипирования с высокой степенью воспроизводимости </w:t>
      </w:r>
      <w:r w:rsidR="000B3E65" w:rsidRPr="001F7721">
        <w:rPr>
          <w:sz w:val="28"/>
          <w:szCs w:val="28"/>
        </w:rPr>
        <w:t>[192</w:t>
      </w:r>
      <w:r w:rsidR="001C27DF">
        <w:rPr>
          <w:sz w:val="28"/>
          <w:szCs w:val="28"/>
        </w:rPr>
        <w:t>, 193, 194</w:t>
      </w:r>
      <w:r w:rsidRPr="001F7721">
        <w:rPr>
          <w:sz w:val="28"/>
          <w:szCs w:val="28"/>
        </w:rPr>
        <w:t>].</w:t>
      </w:r>
    </w:p>
    <w:p w:rsidR="003005B2" w:rsidRDefault="003005B2" w:rsidP="008E71F3">
      <w:pPr>
        <w:pStyle w:val="TableParagraph"/>
        <w:spacing w:line="240" w:lineRule="auto"/>
        <w:ind w:right="-2" w:firstLine="567"/>
        <w:rPr>
          <w:sz w:val="28"/>
          <w:szCs w:val="28"/>
        </w:rPr>
      </w:pPr>
      <w:r w:rsidRPr="00C21A2F">
        <w:rPr>
          <w:sz w:val="28"/>
          <w:szCs w:val="28"/>
        </w:rPr>
        <w:t>Высокая информативность микросателлитов делает их удобным инструментом для решения различных задач, таких как установление родства и генетический анализ между популяциями. При этом, достоверность выводов зависит от информативности изучаемых полиморфных локусов, которую можно оценить на основе данных популяционного анализа (частота аллелей и дисперсия микросателлитных повторов). Поэтому наша цель заключалась в проведении генетико-популяционного анализа абердин-ангусского скота по 15 STR-локусам для изучения генетического разнообразия популяций.</w:t>
      </w:r>
    </w:p>
    <w:p w:rsidR="00861886" w:rsidRPr="00861886" w:rsidRDefault="00861886" w:rsidP="00861886">
      <w:pPr>
        <w:pStyle w:val="TableParagraph"/>
        <w:spacing w:line="240" w:lineRule="auto"/>
        <w:ind w:right="-2" w:firstLine="567"/>
        <w:rPr>
          <w:sz w:val="28"/>
          <w:szCs w:val="28"/>
          <w:lang w:val="kk-KZ"/>
        </w:rPr>
      </w:pPr>
      <w:r w:rsidRPr="00861886">
        <w:rPr>
          <w:sz w:val="28"/>
          <w:szCs w:val="28"/>
          <w:lang w:val="kk-KZ"/>
        </w:rPr>
        <w:t xml:space="preserve">Генетическое тестирование по 15 STR-локусам проводилось на базе Научно-исследовательского института прикладной биотехнологии Костанайского регионального университета имени Ахмет Байтұрсынұлы, протестированно 85 голов абердин-ангусского крупного рогатого скота, в том числе 28 голов, разводимых в </w:t>
      </w:r>
      <w:r w:rsidR="00376C93">
        <w:rPr>
          <w:sz w:val="28"/>
          <w:szCs w:val="28"/>
          <w:lang w:val="kk-KZ"/>
        </w:rPr>
        <w:t>ТОО</w:t>
      </w:r>
      <w:r w:rsidRPr="00861886">
        <w:rPr>
          <w:sz w:val="28"/>
          <w:szCs w:val="28"/>
          <w:lang w:val="kk-KZ"/>
        </w:rPr>
        <w:t xml:space="preserve"> «Колос-фирма» и 57 – в ТОО «Север Агро Н». </w:t>
      </w:r>
    </w:p>
    <w:p w:rsidR="00861886" w:rsidRDefault="00861886" w:rsidP="00861886">
      <w:pPr>
        <w:pStyle w:val="TableParagraph"/>
        <w:spacing w:line="240" w:lineRule="auto"/>
        <w:ind w:right="-2" w:firstLine="567"/>
        <w:rPr>
          <w:sz w:val="28"/>
          <w:szCs w:val="28"/>
          <w:lang w:val="kk-KZ"/>
        </w:rPr>
      </w:pPr>
      <w:r w:rsidRPr="00861886">
        <w:rPr>
          <w:sz w:val="28"/>
          <w:szCs w:val="28"/>
          <w:lang w:val="kk-KZ"/>
        </w:rPr>
        <w:t>В результате проведенного генетического тестирования было выявлено 172 аллели, из них группе I – 80 аллелей, в группе II – 92 аллели</w:t>
      </w:r>
      <w:r w:rsidR="00AA7D4D">
        <w:rPr>
          <w:sz w:val="28"/>
          <w:szCs w:val="28"/>
          <w:lang w:val="kk-KZ"/>
        </w:rPr>
        <w:t xml:space="preserve"> (приложение Е)</w:t>
      </w:r>
      <w:r w:rsidRPr="00861886">
        <w:rPr>
          <w:sz w:val="28"/>
          <w:szCs w:val="28"/>
          <w:lang w:val="kk-KZ"/>
        </w:rPr>
        <w:t xml:space="preserve">. Число аллелей в локусе варьировало от 4 до 11. Наиболее информативным для исследуемых животных являлся локус TGLA53 с наибольшим числом аллелей 7 и 11. Наименее информативными, с минимальным от 4 до 5 аллелей ETH3, TGLA126, ETH225, BM1824, ETH10 </w:t>
      </w:r>
      <w:r w:rsidR="00376C93" w:rsidRPr="00376C93">
        <w:rPr>
          <w:sz w:val="28"/>
          <w:szCs w:val="28"/>
          <w:lang w:val="kk-KZ"/>
        </w:rPr>
        <w:t>(таблица 26</w:t>
      </w:r>
      <w:r w:rsidRPr="00376C93">
        <w:rPr>
          <w:sz w:val="28"/>
          <w:szCs w:val="28"/>
          <w:lang w:val="kk-KZ"/>
        </w:rPr>
        <w:t>).</w:t>
      </w:r>
      <w:r w:rsidRPr="00861886">
        <w:rPr>
          <w:sz w:val="28"/>
          <w:szCs w:val="28"/>
          <w:lang w:val="kk-KZ"/>
        </w:rPr>
        <w:t xml:space="preserve"> </w:t>
      </w:r>
    </w:p>
    <w:p w:rsidR="00376C93" w:rsidRDefault="00376C93" w:rsidP="00861886">
      <w:pPr>
        <w:pStyle w:val="TableParagraph"/>
        <w:spacing w:line="240" w:lineRule="auto"/>
        <w:ind w:right="-2" w:firstLine="567"/>
        <w:rPr>
          <w:sz w:val="28"/>
          <w:szCs w:val="28"/>
          <w:lang w:val="kk-KZ"/>
        </w:rPr>
      </w:pPr>
    </w:p>
    <w:p w:rsidR="00376C93" w:rsidRPr="00605E0E" w:rsidRDefault="00376C93" w:rsidP="00376C93">
      <w:pPr>
        <w:spacing w:after="0" w:line="240" w:lineRule="auto"/>
        <w:jc w:val="both"/>
        <w:rPr>
          <w:rFonts w:ascii="Times New Roman" w:eastAsia="Calibri" w:hAnsi="Times New Roman" w:cs="Times New Roman"/>
          <w:sz w:val="28"/>
          <w:szCs w:val="28"/>
          <w:lang w:val="kk-KZ" w:eastAsia="en-US"/>
        </w:rPr>
      </w:pPr>
      <w:r w:rsidRPr="00605E0E">
        <w:rPr>
          <w:rFonts w:ascii="Times New Roman" w:eastAsia="Calibri" w:hAnsi="Times New Roman" w:cs="Times New Roman"/>
          <w:sz w:val="28"/>
          <w:szCs w:val="28"/>
          <w:lang w:eastAsia="en-US"/>
        </w:rPr>
        <w:t xml:space="preserve">Таблица </w:t>
      </w:r>
      <w:r>
        <w:rPr>
          <w:rFonts w:ascii="Times New Roman" w:eastAsia="Calibri" w:hAnsi="Times New Roman" w:cs="Times New Roman"/>
          <w:sz w:val="28"/>
          <w:szCs w:val="28"/>
          <w:lang w:eastAsia="en-US"/>
        </w:rPr>
        <w:t>26</w:t>
      </w:r>
      <w:r w:rsidRPr="00605E0E">
        <w:rPr>
          <w:rFonts w:ascii="Times New Roman" w:eastAsia="Calibri" w:hAnsi="Times New Roman" w:cs="Times New Roman"/>
          <w:sz w:val="28"/>
          <w:szCs w:val="28"/>
          <w:lang w:eastAsia="en-US"/>
        </w:rPr>
        <w:t xml:space="preserve"> – Индексы генетического разнообразия по 15</w:t>
      </w:r>
      <w:r>
        <w:rPr>
          <w:rFonts w:ascii="Times New Roman" w:eastAsia="Calibri" w:hAnsi="Times New Roman" w:cs="Times New Roman"/>
          <w:sz w:val="28"/>
          <w:szCs w:val="28"/>
          <w:lang w:eastAsia="en-US"/>
        </w:rPr>
        <w:t xml:space="preserve"> </w:t>
      </w:r>
      <w:r>
        <w:rPr>
          <w:rFonts w:ascii="Times New Roman" w:eastAsia="Calibri" w:hAnsi="Times New Roman" w:cs="Times New Roman"/>
          <w:sz w:val="28"/>
          <w:szCs w:val="28"/>
          <w:lang w:val="en-US" w:eastAsia="en-US"/>
        </w:rPr>
        <w:t>STR</w:t>
      </w:r>
      <w:r w:rsidRPr="00605E0E">
        <w:rPr>
          <w:rFonts w:ascii="Times New Roman" w:eastAsia="Calibri" w:hAnsi="Times New Roman" w:cs="Times New Roman"/>
          <w:sz w:val="28"/>
          <w:szCs w:val="28"/>
          <w:lang w:eastAsia="en-US"/>
        </w:rPr>
        <w:t>-</w:t>
      </w:r>
      <w:r>
        <w:rPr>
          <w:rFonts w:ascii="Times New Roman" w:eastAsia="Calibri" w:hAnsi="Times New Roman" w:cs="Times New Roman"/>
          <w:sz w:val="28"/>
          <w:szCs w:val="28"/>
          <w:lang w:val="kk-KZ" w:eastAsia="en-US"/>
        </w:rPr>
        <w:t>локусам</w:t>
      </w:r>
    </w:p>
    <w:tbl>
      <w:tblPr>
        <w:tblW w:w="48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1826"/>
        <w:gridCol w:w="1540"/>
        <w:gridCol w:w="1032"/>
        <w:gridCol w:w="1030"/>
        <w:gridCol w:w="1034"/>
        <w:gridCol w:w="1034"/>
        <w:gridCol w:w="1024"/>
      </w:tblGrid>
      <w:tr w:rsidR="00376C93" w:rsidRPr="00605E0E" w:rsidTr="005E2AAC">
        <w:trPr>
          <w:trHeight w:val="433"/>
        </w:trPr>
        <w:tc>
          <w:tcPr>
            <w:tcW w:w="557" w:type="pct"/>
          </w:tcPr>
          <w:p w:rsidR="005E2AAC" w:rsidRPr="0020784E" w:rsidRDefault="005E2AAC" w:rsidP="005E2AAC">
            <w:pPr>
              <w:spacing w:after="0" w:line="360" w:lineRule="auto"/>
              <w:jc w:val="center"/>
              <w:rPr>
                <w:rFonts w:ascii="Times New Roman" w:eastAsia="Times New Roman" w:hAnsi="Times New Roman" w:cs="Times New Roman"/>
                <w:bCs/>
                <w:color w:val="000000"/>
                <w:sz w:val="24"/>
                <w:szCs w:val="24"/>
              </w:rPr>
            </w:pPr>
          </w:p>
          <w:p w:rsidR="00376C93" w:rsidRPr="00C552CE" w:rsidRDefault="00376C93" w:rsidP="005E2AAC">
            <w:pPr>
              <w:spacing w:after="0" w:line="360" w:lineRule="auto"/>
              <w:jc w:val="center"/>
              <w:rPr>
                <w:rFonts w:ascii="Times New Roman" w:eastAsia="Times New Roman" w:hAnsi="Times New Roman" w:cs="Times New Roman"/>
                <w:bCs/>
                <w:color w:val="000000"/>
                <w:sz w:val="24"/>
                <w:szCs w:val="24"/>
                <w:lang w:val="en-US"/>
              </w:rPr>
            </w:pPr>
            <w:r w:rsidRPr="00C552CE">
              <w:rPr>
                <w:rFonts w:ascii="Times New Roman" w:eastAsia="Times New Roman" w:hAnsi="Times New Roman" w:cs="Times New Roman"/>
                <w:bCs/>
                <w:color w:val="000000"/>
                <w:sz w:val="24"/>
                <w:szCs w:val="24"/>
                <w:lang w:val="en-US"/>
              </w:rPr>
              <w:t>Group</w:t>
            </w:r>
          </w:p>
        </w:tc>
        <w:tc>
          <w:tcPr>
            <w:tcW w:w="952" w:type="pct"/>
            <w:shd w:val="clear" w:color="auto" w:fill="auto"/>
            <w:noWrap/>
            <w:vAlign w:val="bottom"/>
            <w:hideMark/>
          </w:tcPr>
          <w:p w:rsidR="00376C93" w:rsidRPr="00C552CE" w:rsidRDefault="00376C93" w:rsidP="005E2AAC">
            <w:pPr>
              <w:spacing w:after="0" w:line="360" w:lineRule="auto"/>
              <w:jc w:val="center"/>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lang w:val="en-US"/>
              </w:rPr>
              <w:t>Populations</w:t>
            </w:r>
          </w:p>
        </w:tc>
        <w:tc>
          <w:tcPr>
            <w:tcW w:w="803" w:type="pct"/>
            <w:shd w:val="clear" w:color="auto" w:fill="auto"/>
            <w:noWrap/>
            <w:vAlign w:val="bottom"/>
            <w:hideMark/>
          </w:tcPr>
          <w:p w:rsidR="00376C93" w:rsidRPr="00C552CE" w:rsidRDefault="00376C93" w:rsidP="005E2AAC">
            <w:pPr>
              <w:spacing w:after="0" w:line="360" w:lineRule="auto"/>
              <w:jc w:val="center"/>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Locus</w:t>
            </w:r>
          </w:p>
        </w:tc>
        <w:tc>
          <w:tcPr>
            <w:tcW w:w="538" w:type="pct"/>
            <w:shd w:val="clear" w:color="auto" w:fill="auto"/>
            <w:noWrap/>
            <w:vAlign w:val="bottom"/>
            <w:hideMark/>
          </w:tcPr>
          <w:p w:rsidR="00376C93" w:rsidRPr="00C552CE" w:rsidRDefault="00376C93" w:rsidP="005E2AAC">
            <w:pPr>
              <w:spacing w:after="0" w:line="360" w:lineRule="auto"/>
              <w:jc w:val="center"/>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Na</w:t>
            </w:r>
          </w:p>
        </w:tc>
        <w:tc>
          <w:tcPr>
            <w:tcW w:w="537" w:type="pct"/>
            <w:shd w:val="clear" w:color="auto" w:fill="auto"/>
            <w:noWrap/>
            <w:vAlign w:val="bottom"/>
            <w:hideMark/>
          </w:tcPr>
          <w:p w:rsidR="00376C93" w:rsidRPr="00C552CE" w:rsidRDefault="00376C93" w:rsidP="005E2AAC">
            <w:pPr>
              <w:spacing w:after="0" w:line="360" w:lineRule="auto"/>
              <w:jc w:val="center"/>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Ne</w:t>
            </w:r>
          </w:p>
        </w:tc>
        <w:tc>
          <w:tcPr>
            <w:tcW w:w="539" w:type="pct"/>
            <w:shd w:val="clear" w:color="auto" w:fill="auto"/>
            <w:noWrap/>
            <w:vAlign w:val="bottom"/>
            <w:hideMark/>
          </w:tcPr>
          <w:p w:rsidR="00376C93" w:rsidRPr="00C552CE" w:rsidRDefault="00376C93" w:rsidP="005E2AAC">
            <w:pPr>
              <w:spacing w:after="0" w:line="360" w:lineRule="auto"/>
              <w:jc w:val="center"/>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Ho</w:t>
            </w:r>
          </w:p>
        </w:tc>
        <w:tc>
          <w:tcPr>
            <w:tcW w:w="539" w:type="pct"/>
            <w:shd w:val="clear" w:color="auto" w:fill="auto"/>
            <w:noWrap/>
            <w:vAlign w:val="bottom"/>
            <w:hideMark/>
          </w:tcPr>
          <w:p w:rsidR="00376C93" w:rsidRPr="00C552CE" w:rsidRDefault="00376C93" w:rsidP="005E2AAC">
            <w:pPr>
              <w:spacing w:after="0" w:line="360" w:lineRule="auto"/>
              <w:jc w:val="center"/>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He</w:t>
            </w:r>
          </w:p>
        </w:tc>
        <w:tc>
          <w:tcPr>
            <w:tcW w:w="534" w:type="pct"/>
            <w:shd w:val="clear" w:color="auto" w:fill="auto"/>
            <w:noWrap/>
            <w:vAlign w:val="bottom"/>
            <w:hideMark/>
          </w:tcPr>
          <w:p w:rsidR="00376C93" w:rsidRPr="00C552CE" w:rsidRDefault="00376C93" w:rsidP="005E2AAC">
            <w:pPr>
              <w:spacing w:after="0" w:line="360" w:lineRule="auto"/>
              <w:jc w:val="center"/>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F</w:t>
            </w:r>
          </w:p>
        </w:tc>
      </w:tr>
      <w:tr w:rsidR="00C552CE" w:rsidRPr="00605E0E" w:rsidTr="00C552CE">
        <w:trPr>
          <w:trHeight w:val="247"/>
        </w:trPr>
        <w:tc>
          <w:tcPr>
            <w:tcW w:w="557" w:type="pct"/>
            <w:vMerge w:val="restart"/>
          </w:tcPr>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lang w:val="en-US"/>
              </w:rPr>
            </w:pPr>
            <w:r w:rsidRPr="00C552CE">
              <w:rPr>
                <w:rFonts w:ascii="Times New Roman" w:eastAsia="Times New Roman" w:hAnsi="Times New Roman" w:cs="Times New Roman"/>
                <w:bCs/>
                <w:color w:val="000000"/>
                <w:sz w:val="24"/>
                <w:szCs w:val="24"/>
                <w:lang w:val="en-US"/>
              </w:rPr>
              <w:t>I</w:t>
            </w:r>
          </w:p>
        </w:tc>
        <w:tc>
          <w:tcPr>
            <w:tcW w:w="952" w:type="pct"/>
            <w:vMerge w:val="restart"/>
            <w:shd w:val="clear" w:color="auto" w:fill="auto"/>
            <w:noWrap/>
            <w:vAlign w:val="center"/>
            <w:hideMark/>
          </w:tcPr>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F33ECC">
            <w:pPr>
              <w:spacing w:after="0" w:line="240" w:lineRule="auto"/>
              <w:jc w:val="center"/>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Kolos-firma</w:t>
            </w: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BM1818</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2,521</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0,607</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0,603</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-0,006</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ETH3</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5</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2,405</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0,571</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0,584</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0,022</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CSSM66</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4,368</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0,929</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0,771</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-0,204</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INRA23</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5</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2,830</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0,607</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0,647</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0,061</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ILSTS6</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4,667</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0,750</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0,786</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0,045</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TGLA227</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4,404</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0,821</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0,773</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-0,063</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TGLA126</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2,583</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0,500</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0,613</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0,184</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TGLA122</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2,644</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0,714</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0,622</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-0,149</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SPS115</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5</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2,412</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0,536</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0,585</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0,085</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ETH225</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5</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4,010</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0,857</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0,751</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-0,142</w:t>
            </w:r>
          </w:p>
        </w:tc>
      </w:tr>
      <w:tr w:rsidR="00C552CE" w:rsidRPr="00605E0E" w:rsidTr="00C552CE">
        <w:trPr>
          <w:trHeight w:val="247"/>
        </w:trPr>
        <w:tc>
          <w:tcPr>
            <w:tcW w:w="557" w:type="pct"/>
            <w:vMerge/>
          </w:tcPr>
          <w:p w:rsidR="00C552CE" w:rsidRPr="00C552CE" w:rsidRDefault="00C552CE" w:rsidP="00F33ECC">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F33ECC">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F33ECC">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TGLA53</w:t>
            </w:r>
          </w:p>
        </w:tc>
        <w:tc>
          <w:tcPr>
            <w:tcW w:w="538"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7</w:t>
            </w:r>
          </w:p>
        </w:tc>
        <w:tc>
          <w:tcPr>
            <w:tcW w:w="537"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3,769</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0,679</w:t>
            </w:r>
          </w:p>
        </w:tc>
        <w:tc>
          <w:tcPr>
            <w:tcW w:w="539"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0,735</w:t>
            </w:r>
          </w:p>
        </w:tc>
        <w:tc>
          <w:tcPr>
            <w:tcW w:w="534" w:type="pct"/>
            <w:shd w:val="clear" w:color="auto" w:fill="auto"/>
            <w:noWrap/>
            <w:vAlign w:val="bottom"/>
            <w:hideMark/>
          </w:tcPr>
          <w:p w:rsidR="00C552CE" w:rsidRPr="00C552CE" w:rsidRDefault="00C552CE" w:rsidP="000C0B94">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0,076</w:t>
            </w:r>
          </w:p>
        </w:tc>
      </w:tr>
      <w:tr w:rsidR="00C552CE" w:rsidRPr="00605E0E" w:rsidTr="00C552CE">
        <w:trPr>
          <w:trHeight w:val="247"/>
        </w:trPr>
        <w:tc>
          <w:tcPr>
            <w:tcW w:w="557" w:type="pct"/>
            <w:vMerge/>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CSRM60</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2,846</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0,679</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0,649</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-0,046</w:t>
            </w:r>
          </w:p>
        </w:tc>
      </w:tr>
      <w:tr w:rsidR="00C552CE" w:rsidRPr="00605E0E" w:rsidTr="00C552CE">
        <w:trPr>
          <w:trHeight w:val="247"/>
        </w:trPr>
        <w:tc>
          <w:tcPr>
            <w:tcW w:w="557" w:type="pct"/>
            <w:vMerge/>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BM2113</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4,417</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0,857</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0,774</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-0,108</w:t>
            </w:r>
          </w:p>
        </w:tc>
      </w:tr>
      <w:tr w:rsidR="00C552CE" w:rsidRPr="000C0B94" w:rsidTr="00C552CE">
        <w:trPr>
          <w:trHeight w:val="289"/>
        </w:trPr>
        <w:tc>
          <w:tcPr>
            <w:tcW w:w="557" w:type="pct"/>
            <w:vMerge/>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BM1824</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2,785</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0,643</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0,641</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-0,003</w:t>
            </w:r>
          </w:p>
        </w:tc>
      </w:tr>
      <w:tr w:rsidR="00C552CE" w:rsidRPr="000C0B94" w:rsidTr="00C552CE">
        <w:trPr>
          <w:trHeight w:val="289"/>
        </w:trPr>
        <w:tc>
          <w:tcPr>
            <w:tcW w:w="557" w:type="pct"/>
            <w:vMerge/>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ETH10</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5</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3,853</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0,893</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0,740</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-0,206</w:t>
            </w:r>
          </w:p>
        </w:tc>
      </w:tr>
    </w:tbl>
    <w:p w:rsidR="005E2AAC" w:rsidRPr="005E2AAC" w:rsidRDefault="005E2AAC">
      <w:pPr>
        <w:rPr>
          <w:rFonts w:ascii="Times New Roman" w:hAnsi="Times New Roman" w:cs="Times New Roman"/>
          <w:sz w:val="28"/>
          <w:szCs w:val="28"/>
          <w:lang w:val="kk-KZ"/>
        </w:rPr>
      </w:pPr>
      <w:r w:rsidRPr="005E2AAC">
        <w:rPr>
          <w:rFonts w:ascii="Times New Roman" w:hAnsi="Times New Roman" w:cs="Times New Roman"/>
          <w:sz w:val="28"/>
          <w:szCs w:val="28"/>
          <w:lang w:val="kk-KZ"/>
        </w:rPr>
        <w:lastRenderedPageBreak/>
        <w:t>Продолжение таблицы 26</w:t>
      </w:r>
    </w:p>
    <w:tbl>
      <w:tblPr>
        <w:tblW w:w="48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1826"/>
        <w:gridCol w:w="1540"/>
        <w:gridCol w:w="1032"/>
        <w:gridCol w:w="1030"/>
        <w:gridCol w:w="1034"/>
        <w:gridCol w:w="1034"/>
        <w:gridCol w:w="1024"/>
      </w:tblGrid>
      <w:tr w:rsidR="00C552CE" w:rsidRPr="000C0B94" w:rsidTr="00C552CE">
        <w:trPr>
          <w:trHeight w:val="289"/>
        </w:trPr>
        <w:tc>
          <w:tcPr>
            <w:tcW w:w="557" w:type="pct"/>
            <w:vMerge w:val="restart"/>
          </w:tcPr>
          <w:p w:rsidR="00C552CE" w:rsidRPr="00C552CE" w:rsidRDefault="00C552CE" w:rsidP="00DA7F13">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DA7F13">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DA7F13">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DA7F13">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DA7F13">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DA7F13">
            <w:pPr>
              <w:spacing w:after="0" w:line="240" w:lineRule="auto"/>
              <w:jc w:val="center"/>
              <w:rPr>
                <w:rFonts w:ascii="Times New Roman" w:eastAsia="Times New Roman" w:hAnsi="Times New Roman" w:cs="Times New Roman"/>
                <w:bCs/>
                <w:color w:val="000000"/>
                <w:sz w:val="24"/>
                <w:szCs w:val="24"/>
              </w:rPr>
            </w:pPr>
          </w:p>
          <w:p w:rsidR="00C552CE" w:rsidRPr="00C552CE" w:rsidRDefault="00C552CE" w:rsidP="00DA7F13">
            <w:pPr>
              <w:spacing w:after="0" w:line="240" w:lineRule="auto"/>
              <w:jc w:val="center"/>
              <w:rPr>
                <w:rFonts w:ascii="Times New Roman" w:eastAsia="Times New Roman" w:hAnsi="Times New Roman" w:cs="Times New Roman"/>
                <w:bCs/>
                <w:color w:val="000000"/>
                <w:sz w:val="24"/>
                <w:szCs w:val="24"/>
              </w:rPr>
            </w:pPr>
          </w:p>
          <w:p w:rsidR="005E2AAC" w:rsidRDefault="005E2AAC" w:rsidP="00DA7F13">
            <w:pPr>
              <w:spacing w:after="0" w:line="240" w:lineRule="auto"/>
              <w:jc w:val="center"/>
              <w:rPr>
                <w:rFonts w:ascii="Times New Roman" w:eastAsia="Times New Roman" w:hAnsi="Times New Roman" w:cs="Times New Roman"/>
                <w:bCs/>
                <w:color w:val="000000"/>
                <w:sz w:val="24"/>
                <w:szCs w:val="24"/>
                <w:lang w:val="en-US"/>
              </w:rPr>
            </w:pPr>
          </w:p>
          <w:p w:rsidR="00C552CE" w:rsidRPr="00C552CE" w:rsidRDefault="00C552CE" w:rsidP="00DA7F13">
            <w:pPr>
              <w:spacing w:after="0" w:line="240" w:lineRule="auto"/>
              <w:jc w:val="center"/>
              <w:rPr>
                <w:rFonts w:ascii="Times New Roman" w:eastAsia="Times New Roman" w:hAnsi="Times New Roman" w:cs="Times New Roman"/>
                <w:bCs/>
                <w:color w:val="000000"/>
                <w:sz w:val="24"/>
                <w:szCs w:val="24"/>
                <w:lang w:val="en-US"/>
              </w:rPr>
            </w:pPr>
            <w:r w:rsidRPr="00C552CE">
              <w:rPr>
                <w:rFonts w:ascii="Times New Roman" w:eastAsia="Times New Roman" w:hAnsi="Times New Roman" w:cs="Times New Roman"/>
                <w:bCs/>
                <w:color w:val="000000"/>
                <w:sz w:val="24"/>
                <w:szCs w:val="24"/>
                <w:lang w:val="en-US"/>
              </w:rPr>
              <w:t>I</w:t>
            </w:r>
          </w:p>
        </w:tc>
        <w:tc>
          <w:tcPr>
            <w:tcW w:w="952" w:type="pct"/>
            <w:vMerge w:val="restart"/>
            <w:shd w:val="clear" w:color="auto" w:fill="auto"/>
            <w:noWrap/>
            <w:vAlign w:val="center"/>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lang w:val="en-US"/>
              </w:rPr>
            </w:pPr>
            <w:r w:rsidRPr="00C552CE">
              <w:rPr>
                <w:rFonts w:ascii="Times New Roman" w:eastAsia="Times New Roman" w:hAnsi="Times New Roman" w:cs="Times New Roman"/>
                <w:bCs/>
                <w:color w:val="000000"/>
                <w:sz w:val="24"/>
                <w:szCs w:val="24"/>
              </w:rPr>
              <w:t xml:space="preserve">Sever Agro </w:t>
            </w: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BM1818</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3,661</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0,772</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0,727</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-0,062</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ETH3</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5</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2,555</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0,825</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0,609</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-0,355</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CSSM66</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4,329</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0,772</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0,769</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-0,004</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INRA23</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7</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2,210</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0,667</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0,548</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-0,218</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ILSTS6</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3,638</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0,719</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0,725</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0,008</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TGLA227</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8</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4,900</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0,842</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0,796</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-0,058</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TGLA126</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5</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2,401</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0,632</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0,584</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-0,082</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TGLA122</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1,572</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0,351</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0,364</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0,036</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SPS115</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2,713</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0,614</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0,631</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0,028</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ETH225</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5</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2,891</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0,719</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0,654</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-0,100</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TGLA53</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11</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3,948</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0,789</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0,747</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-0,057</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CSRM60</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6</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2,723</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0,702</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0,633</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-0,109</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BM2113</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7</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4,059</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0,772</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0,754</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-0,024</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BM1824</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2,249</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0,667</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0,555</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-0,200</w:t>
            </w:r>
          </w:p>
        </w:tc>
      </w:tr>
      <w:tr w:rsidR="00C552CE" w:rsidRPr="000C0B94" w:rsidTr="00C552CE">
        <w:trPr>
          <w:trHeight w:val="289"/>
        </w:trPr>
        <w:tc>
          <w:tcPr>
            <w:tcW w:w="557" w:type="pct"/>
            <w:vMerge/>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952" w:type="pct"/>
            <w:vMerge/>
            <w:shd w:val="clear" w:color="auto" w:fill="auto"/>
            <w:noWrap/>
            <w:vAlign w:val="bottom"/>
            <w:hideMark/>
          </w:tcPr>
          <w:p w:rsidR="00C552CE" w:rsidRPr="00C552CE" w:rsidRDefault="00C552CE" w:rsidP="00DA7F13">
            <w:pPr>
              <w:spacing w:after="0" w:line="240" w:lineRule="auto"/>
              <w:jc w:val="right"/>
              <w:rPr>
                <w:rFonts w:ascii="Times New Roman" w:eastAsia="Times New Roman" w:hAnsi="Times New Roman" w:cs="Times New Roman"/>
                <w:color w:val="000000"/>
                <w:sz w:val="24"/>
                <w:szCs w:val="24"/>
              </w:rPr>
            </w:pPr>
          </w:p>
        </w:tc>
        <w:tc>
          <w:tcPr>
            <w:tcW w:w="803" w:type="pct"/>
            <w:shd w:val="clear" w:color="auto" w:fill="auto"/>
            <w:noWrap/>
            <w:vAlign w:val="bottom"/>
            <w:hideMark/>
          </w:tcPr>
          <w:p w:rsidR="00C552CE" w:rsidRPr="00C552CE" w:rsidRDefault="00C552CE" w:rsidP="00DA7F13">
            <w:pPr>
              <w:spacing w:after="0" w:line="240" w:lineRule="auto"/>
              <w:rPr>
                <w:rFonts w:ascii="Times New Roman" w:eastAsia="Times New Roman" w:hAnsi="Times New Roman" w:cs="Times New Roman"/>
                <w:bCs/>
                <w:color w:val="000000"/>
                <w:sz w:val="24"/>
                <w:szCs w:val="24"/>
              </w:rPr>
            </w:pPr>
            <w:r w:rsidRPr="00C552CE">
              <w:rPr>
                <w:rFonts w:ascii="Times New Roman" w:eastAsia="Times New Roman" w:hAnsi="Times New Roman" w:cs="Times New Roman"/>
                <w:bCs/>
                <w:color w:val="000000"/>
                <w:sz w:val="24"/>
                <w:szCs w:val="24"/>
              </w:rPr>
              <w:t>ETH10</w:t>
            </w:r>
          </w:p>
        </w:tc>
        <w:tc>
          <w:tcPr>
            <w:tcW w:w="538"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4</w:t>
            </w:r>
          </w:p>
        </w:tc>
        <w:tc>
          <w:tcPr>
            <w:tcW w:w="537"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1,922</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0,579</w:t>
            </w:r>
          </w:p>
        </w:tc>
        <w:tc>
          <w:tcPr>
            <w:tcW w:w="539"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0,480</w:t>
            </w:r>
          </w:p>
        </w:tc>
        <w:tc>
          <w:tcPr>
            <w:tcW w:w="534" w:type="pct"/>
            <w:shd w:val="clear" w:color="auto" w:fill="auto"/>
            <w:noWrap/>
            <w:vAlign w:val="bottom"/>
            <w:hideMark/>
          </w:tcPr>
          <w:p w:rsidR="00C552CE" w:rsidRPr="00C552CE" w:rsidRDefault="00C552CE" w:rsidP="00DA7F13">
            <w:pPr>
              <w:spacing w:after="0" w:line="240" w:lineRule="auto"/>
              <w:jc w:val="center"/>
              <w:rPr>
                <w:rFonts w:ascii="Times New Roman" w:eastAsia="Times New Roman" w:hAnsi="Times New Roman" w:cs="Times New Roman"/>
                <w:color w:val="000000"/>
                <w:sz w:val="24"/>
                <w:szCs w:val="24"/>
              </w:rPr>
            </w:pPr>
            <w:r w:rsidRPr="00C552CE">
              <w:rPr>
                <w:rFonts w:ascii="Times New Roman" w:eastAsia="Times New Roman" w:hAnsi="Times New Roman" w:cs="Times New Roman"/>
                <w:color w:val="000000"/>
                <w:sz w:val="24"/>
                <w:szCs w:val="24"/>
              </w:rPr>
              <w:t>-0,207</w:t>
            </w:r>
          </w:p>
        </w:tc>
      </w:tr>
    </w:tbl>
    <w:p w:rsidR="00376C93" w:rsidRPr="006A6427" w:rsidRDefault="00376C93" w:rsidP="00376C93">
      <w:pPr>
        <w:spacing w:after="0" w:line="240" w:lineRule="auto"/>
        <w:jc w:val="both"/>
        <w:rPr>
          <w:rFonts w:ascii="Times New Roman" w:eastAsia="Calibri" w:hAnsi="Times New Roman" w:cs="Times New Roman"/>
          <w:sz w:val="20"/>
          <w:szCs w:val="20"/>
          <w:lang w:eastAsia="en-US"/>
        </w:rPr>
      </w:pPr>
      <w:r w:rsidRPr="006A6427">
        <w:rPr>
          <w:rFonts w:ascii="Times New Roman" w:eastAsia="Times New Roman" w:hAnsi="Times New Roman" w:cs="Times New Roman"/>
          <w:bCs/>
          <w:sz w:val="20"/>
          <w:szCs w:val="20"/>
        </w:rPr>
        <w:t>Na - число аллелей</w:t>
      </w:r>
      <w:r w:rsidRPr="006A6427">
        <w:rPr>
          <w:rFonts w:ascii="Times New Roman" w:eastAsia="Calibri" w:hAnsi="Times New Roman" w:cs="Times New Roman"/>
          <w:sz w:val="20"/>
          <w:szCs w:val="20"/>
          <w:lang w:eastAsia="en-US"/>
        </w:rPr>
        <w:t xml:space="preserve"> на локус; Ne - эффективное количество аллелей на локус; Ho - наблюдаемая гетерозиготность; He - ожидаемая гетерозиготность; F - уровень фиксации Райта (Wright)</w:t>
      </w:r>
    </w:p>
    <w:p w:rsidR="002A3A57" w:rsidRDefault="002A3A57" w:rsidP="00861886">
      <w:pPr>
        <w:pStyle w:val="TableParagraph"/>
        <w:spacing w:line="240" w:lineRule="auto"/>
        <w:ind w:right="-2" w:firstLine="567"/>
        <w:rPr>
          <w:sz w:val="28"/>
          <w:szCs w:val="28"/>
          <w:lang w:val="kk-KZ"/>
        </w:rPr>
      </w:pPr>
    </w:p>
    <w:p w:rsidR="00861886" w:rsidRPr="00861886" w:rsidRDefault="00861886" w:rsidP="00861886">
      <w:pPr>
        <w:pStyle w:val="TableParagraph"/>
        <w:spacing w:line="240" w:lineRule="auto"/>
        <w:ind w:right="-2" w:firstLine="567"/>
        <w:rPr>
          <w:sz w:val="28"/>
          <w:szCs w:val="28"/>
          <w:lang w:val="kk-KZ"/>
        </w:rPr>
      </w:pPr>
      <w:r w:rsidRPr="00861886">
        <w:rPr>
          <w:sz w:val="28"/>
          <w:szCs w:val="28"/>
          <w:lang w:val="kk-KZ"/>
        </w:rPr>
        <w:t>Исследования микросателлитных локусов свидетельствуют о том, что у животных одной породы, пребывающих в различных стадах, генетический профиль уникален.Так, по данным Montoya A., при исследовании абердин - ангусов, разводимых в Колумбии были выявлены наиболее информативные локусы BM2113, SPS115 и ETH225, что расходи</w:t>
      </w:r>
      <w:r w:rsidR="00010B7E">
        <w:rPr>
          <w:sz w:val="28"/>
          <w:szCs w:val="28"/>
          <w:lang w:val="kk-KZ"/>
        </w:rPr>
        <w:t>тся с нашими исследованиями [195</w:t>
      </w:r>
      <w:r w:rsidRPr="00861886">
        <w:rPr>
          <w:sz w:val="28"/>
          <w:szCs w:val="28"/>
          <w:lang w:val="kk-KZ"/>
        </w:rPr>
        <w:t>]. По данным Нурбаева С.Д. и др., в популяциях абердин–ангусов 11 хозяйств различных регионов Казахстана, среднее количество аллелей в 11 локусах которые были проанализированы и в нашей работе, составляло 12,27, при этом в ло</w:t>
      </w:r>
      <w:r w:rsidR="00010B7E">
        <w:rPr>
          <w:sz w:val="28"/>
          <w:szCs w:val="28"/>
          <w:lang w:val="kk-KZ"/>
        </w:rPr>
        <w:t>кусе TGLA53 было 19 аллелей [196</w:t>
      </w:r>
      <w:r w:rsidRPr="00861886">
        <w:rPr>
          <w:sz w:val="28"/>
          <w:szCs w:val="28"/>
          <w:lang w:val="kk-KZ"/>
        </w:rPr>
        <w:t>]. В нашей работе данный локус тоже был наиболее информативным, однако содержал 7 аллелей в I группе и 11 аллелей в II группе .</w:t>
      </w:r>
    </w:p>
    <w:p w:rsidR="00861886" w:rsidRPr="00861886" w:rsidRDefault="00861886" w:rsidP="00861886">
      <w:pPr>
        <w:pStyle w:val="TableParagraph"/>
        <w:spacing w:line="240" w:lineRule="auto"/>
        <w:ind w:right="-2" w:firstLine="567"/>
        <w:rPr>
          <w:sz w:val="28"/>
          <w:szCs w:val="28"/>
          <w:lang w:val="kk-KZ"/>
        </w:rPr>
      </w:pPr>
      <w:r w:rsidRPr="00861886">
        <w:rPr>
          <w:sz w:val="28"/>
          <w:szCs w:val="28"/>
          <w:lang w:val="kk-KZ"/>
        </w:rPr>
        <w:t>Исследование проведено с целью оценки гетерозиготности у животных, поскольку это является важным показателем в изучении генетического состояния популяций. Гетерозиготность служит мерой генетической изменчивости популяции и определяется как средняя частота гетерозиготных особей по определенным локусам. Увеличение гомозиготности сопровождается снижением генетического и фенотипического разнообразия и приводит к повышению однородности популяций. В исследуемых группах абердин-ангусской породы наблюдаемая и ожидаемая гетерозиготность по всем локусам не отличалась. Значение наблюдаемой гетерозиготности варьировало от 0,500 в локусе TGLA126 до 0,929 (CSSM66) в I группе. По шести локусам ETH3, INRA23, ILSTS6, TGLA126, SPS115, TGLA53 значение ожидаемой гетерозиготности было выше наблюдаемой. Следовательно, индекс фиксации по этим шести локусам – положительный. Наибольшим уровнем наблюдаемой (0,929) и ожидаемой (0,771) гетерозиготности обладал локус CSSM66 (табл. 1).</w:t>
      </w:r>
    </w:p>
    <w:p w:rsidR="00605E0E" w:rsidRPr="00376C93" w:rsidRDefault="00861886" w:rsidP="00376C93">
      <w:pPr>
        <w:pStyle w:val="TableParagraph"/>
        <w:spacing w:line="240" w:lineRule="auto"/>
        <w:ind w:right="-2" w:firstLine="567"/>
        <w:rPr>
          <w:sz w:val="28"/>
          <w:szCs w:val="28"/>
          <w:lang w:val="kk-KZ"/>
        </w:rPr>
      </w:pPr>
      <w:r w:rsidRPr="00861886">
        <w:rPr>
          <w:sz w:val="28"/>
          <w:szCs w:val="28"/>
          <w:lang w:val="kk-KZ"/>
        </w:rPr>
        <w:t>Сопоставление наблюдаемой и ожидаемой гетерозиготнос</w:t>
      </w:r>
      <w:r w:rsidR="00605E0E">
        <w:rPr>
          <w:sz w:val="28"/>
          <w:szCs w:val="28"/>
          <w:lang w:val="kk-KZ"/>
        </w:rPr>
        <w:t>ти у II группы животных показы</w:t>
      </w:r>
      <w:r w:rsidRPr="00861886">
        <w:rPr>
          <w:sz w:val="28"/>
          <w:szCs w:val="28"/>
          <w:lang w:val="kk-KZ"/>
        </w:rPr>
        <w:t xml:space="preserve">вает, что только три локуса из пятнадцати показали </w:t>
      </w:r>
      <w:r w:rsidRPr="00861886">
        <w:rPr>
          <w:sz w:val="28"/>
          <w:szCs w:val="28"/>
          <w:lang w:val="kk-KZ"/>
        </w:rPr>
        <w:lastRenderedPageBreak/>
        <w:t>превышение значения ожидаемой гетерозиготности над наблюдаемой гетерозиготностью. Значение наблюдаемой гетерозиготности варьировало от 0,351 (TGLA122), до 0,842 в локусе TGLA227. Наибольшим уровнем наблюдаемой (0,842) и ожидаемой (0,796) гетерозиготности обладал локус TGLA227.</w:t>
      </w:r>
    </w:p>
    <w:p w:rsidR="00605E0E" w:rsidRPr="00376C93" w:rsidRDefault="00605E0E" w:rsidP="00605E0E">
      <w:pPr>
        <w:pStyle w:val="TableParagraph"/>
        <w:spacing w:line="240" w:lineRule="auto"/>
        <w:ind w:right="-2" w:firstLine="567"/>
        <w:rPr>
          <w:sz w:val="28"/>
          <w:szCs w:val="28"/>
        </w:rPr>
      </w:pPr>
      <w:r w:rsidRPr="00605E0E">
        <w:rPr>
          <w:sz w:val="28"/>
          <w:szCs w:val="28"/>
        </w:rPr>
        <w:t xml:space="preserve">Средние показатели генетической структуры по 15 микросателлитным локусам показаны в </w:t>
      </w:r>
      <w:r w:rsidRPr="00376C93">
        <w:rPr>
          <w:sz w:val="28"/>
          <w:szCs w:val="28"/>
        </w:rPr>
        <w:t>таблице 2</w:t>
      </w:r>
      <w:r w:rsidR="00376C93" w:rsidRPr="00376C93">
        <w:rPr>
          <w:sz w:val="28"/>
          <w:szCs w:val="28"/>
        </w:rPr>
        <w:t>7</w:t>
      </w:r>
      <w:r w:rsidRPr="00376C93">
        <w:rPr>
          <w:sz w:val="28"/>
          <w:szCs w:val="28"/>
        </w:rPr>
        <w:t>. В I группе абердин-ангусского скота выявлено в среднем 5,333 аллели на локус, тогда как в II группе – 6,133. В</w:t>
      </w:r>
      <w:r w:rsidR="00B51F41">
        <w:rPr>
          <w:sz w:val="28"/>
          <w:szCs w:val="28"/>
        </w:rPr>
        <w:t xml:space="preserve"> среднем по изученным локусам у </w:t>
      </w:r>
      <w:r w:rsidR="006A6427">
        <w:rPr>
          <w:sz w:val="28"/>
          <w:szCs w:val="28"/>
        </w:rPr>
        <w:t xml:space="preserve">исследованных животных </w:t>
      </w:r>
      <w:r w:rsidRPr="00376C93">
        <w:rPr>
          <w:sz w:val="28"/>
          <w:szCs w:val="28"/>
        </w:rPr>
        <w:t>дефицита гетерозигот не обнаружено. Индекс фиксации I группы составил -0,030 доли ед. и -0,094 – II группы, т. е. в обеих исследованных группах наблюдается избыток гетерозигот.</w:t>
      </w:r>
    </w:p>
    <w:p w:rsidR="00605E0E" w:rsidRDefault="00605E0E" w:rsidP="00376C93">
      <w:pPr>
        <w:pStyle w:val="TableParagraph"/>
        <w:spacing w:line="240" w:lineRule="auto"/>
        <w:ind w:right="-2" w:firstLine="0"/>
        <w:rPr>
          <w:sz w:val="28"/>
          <w:szCs w:val="28"/>
        </w:rPr>
      </w:pPr>
    </w:p>
    <w:p w:rsidR="00605E0E" w:rsidRPr="00605E0E" w:rsidRDefault="00605E0E" w:rsidP="00605E0E">
      <w:pPr>
        <w:spacing w:after="0" w:line="240" w:lineRule="auto"/>
        <w:jc w:val="both"/>
        <w:rPr>
          <w:rFonts w:ascii="Times New Roman" w:eastAsia="Calibri" w:hAnsi="Times New Roman" w:cs="Times New Roman"/>
          <w:sz w:val="28"/>
          <w:szCs w:val="28"/>
          <w:lang w:eastAsia="en-US"/>
        </w:rPr>
      </w:pPr>
      <w:r w:rsidRPr="00376C93">
        <w:rPr>
          <w:rFonts w:ascii="Times New Roman" w:eastAsia="Calibri" w:hAnsi="Times New Roman" w:cs="Times New Roman"/>
          <w:sz w:val="28"/>
          <w:szCs w:val="28"/>
          <w:lang w:eastAsia="en-US"/>
        </w:rPr>
        <w:t xml:space="preserve">Таблица </w:t>
      </w:r>
      <w:r w:rsidR="00376C93">
        <w:rPr>
          <w:rFonts w:ascii="Times New Roman" w:eastAsia="Calibri" w:hAnsi="Times New Roman" w:cs="Times New Roman"/>
          <w:sz w:val="28"/>
          <w:szCs w:val="28"/>
          <w:lang w:eastAsia="en-US"/>
        </w:rPr>
        <w:t>27</w:t>
      </w:r>
      <w:r w:rsidRPr="00376C93">
        <w:rPr>
          <w:rFonts w:ascii="Times New Roman" w:eastAsia="Calibri" w:hAnsi="Times New Roman" w:cs="Times New Roman"/>
          <w:sz w:val="28"/>
          <w:szCs w:val="28"/>
          <w:lang w:eastAsia="en-US"/>
        </w:rPr>
        <w:t xml:space="preserve"> –</w:t>
      </w:r>
      <w:r w:rsidRPr="00605E0E">
        <w:rPr>
          <w:rFonts w:ascii="Times New Roman" w:eastAsia="Calibri" w:hAnsi="Times New Roman" w:cs="Times New Roman"/>
          <w:sz w:val="28"/>
          <w:szCs w:val="28"/>
          <w:lang w:eastAsia="en-US"/>
        </w:rPr>
        <w:t xml:space="preserve"> Средние значения индексов генетического разнообразия </w:t>
      </w:r>
      <w:r w:rsidRPr="00605E0E">
        <w:rPr>
          <w:rFonts w:ascii="Times New Roman" w:eastAsia="Calibri" w:hAnsi="Times New Roman" w:cs="Times New Roman"/>
          <w:sz w:val="28"/>
          <w:szCs w:val="28"/>
          <w:lang w:val="kk-KZ" w:eastAsia="en-US"/>
        </w:rPr>
        <w:t xml:space="preserve">по </w:t>
      </w:r>
      <w:r>
        <w:rPr>
          <w:rFonts w:ascii="Times New Roman" w:eastAsia="Calibri" w:hAnsi="Times New Roman" w:cs="Times New Roman"/>
          <w:sz w:val="28"/>
          <w:szCs w:val="28"/>
          <w:lang w:val="kk-KZ" w:eastAsia="en-US"/>
        </w:rPr>
        <w:t xml:space="preserve">15 </w:t>
      </w:r>
      <w:r>
        <w:rPr>
          <w:rFonts w:ascii="Times New Roman" w:eastAsia="Calibri" w:hAnsi="Times New Roman" w:cs="Times New Roman"/>
          <w:sz w:val="28"/>
          <w:szCs w:val="28"/>
          <w:lang w:val="en-US" w:eastAsia="en-US"/>
        </w:rPr>
        <w:t>STR</w:t>
      </w:r>
      <w:r w:rsidRPr="00605E0E">
        <w:rPr>
          <w:rFonts w:ascii="Times New Roman" w:eastAsia="Calibri" w:hAnsi="Times New Roman" w:cs="Times New Roman"/>
          <w:sz w:val="28"/>
          <w:szCs w:val="28"/>
          <w:lang w:eastAsia="en-US"/>
        </w:rPr>
        <w:t>-</w:t>
      </w:r>
      <w:r>
        <w:rPr>
          <w:rFonts w:ascii="Times New Roman" w:eastAsia="Calibri" w:hAnsi="Times New Roman" w:cs="Times New Roman"/>
          <w:sz w:val="28"/>
          <w:szCs w:val="28"/>
          <w:lang w:val="kk-KZ" w:eastAsia="en-US"/>
        </w:rPr>
        <w:t>локусам</w:t>
      </w:r>
    </w:p>
    <w:tbl>
      <w:tblPr>
        <w:tblW w:w="48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2681"/>
        <w:gridCol w:w="1170"/>
        <w:gridCol w:w="1165"/>
        <w:gridCol w:w="1315"/>
        <w:gridCol w:w="1167"/>
        <w:gridCol w:w="1142"/>
      </w:tblGrid>
      <w:tr w:rsidR="00605E0E" w:rsidRPr="000C0B94" w:rsidTr="00BA6EB9">
        <w:trPr>
          <w:trHeight w:val="254"/>
        </w:trPr>
        <w:tc>
          <w:tcPr>
            <w:tcW w:w="504" w:type="pct"/>
          </w:tcPr>
          <w:p w:rsidR="00605E0E" w:rsidRPr="000C0B94" w:rsidRDefault="00605E0E" w:rsidP="00605E0E">
            <w:pPr>
              <w:spacing w:after="0" w:line="360" w:lineRule="auto"/>
              <w:rPr>
                <w:rFonts w:ascii="Times New Roman" w:eastAsia="Times New Roman" w:hAnsi="Times New Roman" w:cs="Times New Roman"/>
                <w:bCs/>
                <w:color w:val="000000"/>
                <w:sz w:val="24"/>
                <w:szCs w:val="24"/>
                <w:lang w:val="en-US"/>
              </w:rPr>
            </w:pPr>
            <w:r w:rsidRPr="000C0B94">
              <w:rPr>
                <w:rFonts w:ascii="Times New Roman" w:eastAsia="Times New Roman" w:hAnsi="Times New Roman" w:cs="Times New Roman"/>
                <w:bCs/>
                <w:color w:val="000000"/>
                <w:sz w:val="24"/>
                <w:szCs w:val="24"/>
                <w:lang w:val="en-US"/>
              </w:rPr>
              <w:t>Group</w:t>
            </w:r>
          </w:p>
        </w:tc>
        <w:tc>
          <w:tcPr>
            <w:tcW w:w="1395"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bCs/>
                <w:color w:val="000000"/>
                <w:sz w:val="24"/>
                <w:szCs w:val="24"/>
                <w:lang w:val="en-US"/>
              </w:rPr>
            </w:pPr>
            <w:r w:rsidRPr="000C0B94">
              <w:rPr>
                <w:rFonts w:ascii="Times New Roman" w:eastAsia="Times New Roman" w:hAnsi="Times New Roman" w:cs="Times New Roman"/>
                <w:bCs/>
                <w:color w:val="000000"/>
                <w:sz w:val="24"/>
                <w:szCs w:val="24"/>
                <w:lang w:val="en-US"/>
              </w:rPr>
              <w:t>Populations</w:t>
            </w:r>
          </w:p>
        </w:tc>
        <w:tc>
          <w:tcPr>
            <w:tcW w:w="609"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bCs/>
                <w:color w:val="000000"/>
                <w:sz w:val="24"/>
                <w:szCs w:val="24"/>
              </w:rPr>
            </w:pPr>
            <w:r w:rsidRPr="000C0B94">
              <w:rPr>
                <w:rFonts w:ascii="Times New Roman" w:eastAsia="Times New Roman" w:hAnsi="Times New Roman" w:cs="Times New Roman"/>
                <w:bCs/>
                <w:color w:val="000000"/>
                <w:sz w:val="24"/>
                <w:szCs w:val="24"/>
              </w:rPr>
              <w:t>Na</w:t>
            </w:r>
          </w:p>
        </w:tc>
        <w:tc>
          <w:tcPr>
            <w:tcW w:w="606"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bCs/>
                <w:color w:val="000000"/>
                <w:sz w:val="24"/>
                <w:szCs w:val="24"/>
              </w:rPr>
            </w:pPr>
            <w:r w:rsidRPr="000C0B94">
              <w:rPr>
                <w:rFonts w:ascii="Times New Roman" w:eastAsia="Times New Roman" w:hAnsi="Times New Roman" w:cs="Times New Roman"/>
                <w:bCs/>
                <w:color w:val="000000"/>
                <w:sz w:val="24"/>
                <w:szCs w:val="24"/>
              </w:rPr>
              <w:t>Ne</w:t>
            </w:r>
          </w:p>
        </w:tc>
        <w:tc>
          <w:tcPr>
            <w:tcW w:w="684"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bCs/>
                <w:color w:val="000000"/>
                <w:sz w:val="24"/>
                <w:szCs w:val="24"/>
              </w:rPr>
            </w:pPr>
            <w:r w:rsidRPr="000C0B94">
              <w:rPr>
                <w:rFonts w:ascii="Times New Roman" w:eastAsia="Times New Roman" w:hAnsi="Times New Roman" w:cs="Times New Roman"/>
                <w:bCs/>
                <w:color w:val="000000"/>
                <w:sz w:val="24"/>
                <w:szCs w:val="24"/>
              </w:rPr>
              <w:t>Ho</w:t>
            </w:r>
          </w:p>
        </w:tc>
        <w:tc>
          <w:tcPr>
            <w:tcW w:w="607"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bCs/>
                <w:color w:val="000000"/>
                <w:sz w:val="24"/>
                <w:szCs w:val="24"/>
              </w:rPr>
            </w:pPr>
            <w:r w:rsidRPr="000C0B94">
              <w:rPr>
                <w:rFonts w:ascii="Times New Roman" w:eastAsia="Times New Roman" w:hAnsi="Times New Roman" w:cs="Times New Roman"/>
                <w:bCs/>
                <w:color w:val="000000"/>
                <w:sz w:val="24"/>
                <w:szCs w:val="24"/>
              </w:rPr>
              <w:t>He</w:t>
            </w:r>
          </w:p>
        </w:tc>
        <w:tc>
          <w:tcPr>
            <w:tcW w:w="594"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bCs/>
                <w:color w:val="000000"/>
                <w:sz w:val="24"/>
                <w:szCs w:val="24"/>
              </w:rPr>
            </w:pPr>
            <w:r w:rsidRPr="000C0B94">
              <w:rPr>
                <w:rFonts w:ascii="Times New Roman" w:eastAsia="Times New Roman" w:hAnsi="Times New Roman" w:cs="Times New Roman"/>
                <w:bCs/>
                <w:color w:val="000000"/>
                <w:sz w:val="24"/>
                <w:szCs w:val="24"/>
              </w:rPr>
              <w:t>F</w:t>
            </w:r>
          </w:p>
        </w:tc>
      </w:tr>
      <w:tr w:rsidR="00605E0E" w:rsidRPr="000C0B94" w:rsidTr="00BA6EB9">
        <w:trPr>
          <w:trHeight w:val="475"/>
        </w:trPr>
        <w:tc>
          <w:tcPr>
            <w:tcW w:w="504" w:type="pct"/>
          </w:tcPr>
          <w:p w:rsidR="00605E0E" w:rsidRPr="000C0B94" w:rsidRDefault="00605E0E" w:rsidP="00605E0E">
            <w:pPr>
              <w:spacing w:after="0" w:line="360" w:lineRule="auto"/>
              <w:jc w:val="center"/>
              <w:rPr>
                <w:rFonts w:ascii="Times New Roman" w:eastAsia="Times New Roman" w:hAnsi="Times New Roman" w:cs="Times New Roman"/>
                <w:bCs/>
                <w:color w:val="000000"/>
                <w:sz w:val="24"/>
                <w:szCs w:val="24"/>
                <w:lang w:val="en-US"/>
              </w:rPr>
            </w:pPr>
            <w:r w:rsidRPr="000C0B94">
              <w:rPr>
                <w:rFonts w:ascii="Times New Roman" w:eastAsia="Times New Roman" w:hAnsi="Times New Roman" w:cs="Times New Roman"/>
                <w:bCs/>
                <w:color w:val="000000"/>
                <w:sz w:val="24"/>
                <w:szCs w:val="24"/>
                <w:lang w:val="en-US"/>
              </w:rPr>
              <w:t>I</w:t>
            </w:r>
          </w:p>
        </w:tc>
        <w:tc>
          <w:tcPr>
            <w:tcW w:w="1395" w:type="pct"/>
            <w:shd w:val="clear" w:color="auto" w:fill="auto"/>
            <w:noWrap/>
            <w:vAlign w:val="center"/>
            <w:hideMark/>
          </w:tcPr>
          <w:p w:rsidR="00605E0E" w:rsidRPr="000C0B94" w:rsidRDefault="00605E0E" w:rsidP="00605E0E">
            <w:pPr>
              <w:spacing w:after="0" w:line="360" w:lineRule="auto"/>
              <w:rPr>
                <w:rFonts w:ascii="Times New Roman" w:eastAsia="Times New Roman" w:hAnsi="Times New Roman" w:cs="Times New Roman"/>
                <w:bCs/>
                <w:color w:val="000000"/>
                <w:sz w:val="24"/>
                <w:szCs w:val="24"/>
                <w:lang w:val="kk-KZ"/>
              </w:rPr>
            </w:pPr>
            <w:r w:rsidRPr="000C0B94">
              <w:rPr>
                <w:rFonts w:ascii="Times New Roman" w:eastAsia="Times New Roman" w:hAnsi="Times New Roman" w:cs="Times New Roman"/>
                <w:bCs/>
                <w:color w:val="000000"/>
                <w:sz w:val="24"/>
                <w:szCs w:val="24"/>
                <w:lang w:val="kk-KZ"/>
              </w:rPr>
              <w:t>Kolos-firma</w:t>
            </w:r>
          </w:p>
        </w:tc>
        <w:tc>
          <w:tcPr>
            <w:tcW w:w="609"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5,333</w:t>
            </w:r>
          </w:p>
        </w:tc>
        <w:tc>
          <w:tcPr>
            <w:tcW w:w="606"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3,368</w:t>
            </w:r>
          </w:p>
        </w:tc>
        <w:tc>
          <w:tcPr>
            <w:tcW w:w="684"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0,710</w:t>
            </w:r>
          </w:p>
        </w:tc>
        <w:tc>
          <w:tcPr>
            <w:tcW w:w="607"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0,685</w:t>
            </w:r>
          </w:p>
        </w:tc>
        <w:tc>
          <w:tcPr>
            <w:tcW w:w="594"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-0,030</w:t>
            </w:r>
          </w:p>
        </w:tc>
      </w:tr>
      <w:tr w:rsidR="00605E0E" w:rsidRPr="000C0B94" w:rsidTr="00BA6EB9">
        <w:trPr>
          <w:trHeight w:val="195"/>
        </w:trPr>
        <w:tc>
          <w:tcPr>
            <w:tcW w:w="504" w:type="pct"/>
          </w:tcPr>
          <w:p w:rsidR="00605E0E" w:rsidRPr="000C0B94" w:rsidRDefault="00605E0E" w:rsidP="00605E0E">
            <w:pPr>
              <w:spacing w:after="0" w:line="360" w:lineRule="auto"/>
              <w:jc w:val="center"/>
              <w:rPr>
                <w:rFonts w:ascii="Times New Roman" w:eastAsia="Times New Roman" w:hAnsi="Times New Roman" w:cs="Times New Roman"/>
                <w:bCs/>
                <w:color w:val="000000"/>
                <w:sz w:val="24"/>
                <w:szCs w:val="24"/>
                <w:lang w:val="en-US"/>
              </w:rPr>
            </w:pPr>
            <w:r w:rsidRPr="000C0B94">
              <w:rPr>
                <w:rFonts w:ascii="Times New Roman" w:eastAsia="Times New Roman" w:hAnsi="Times New Roman" w:cs="Times New Roman"/>
                <w:bCs/>
                <w:color w:val="000000"/>
                <w:sz w:val="24"/>
                <w:szCs w:val="24"/>
                <w:lang w:val="en-US"/>
              </w:rPr>
              <w:t>II</w:t>
            </w:r>
          </w:p>
        </w:tc>
        <w:tc>
          <w:tcPr>
            <w:tcW w:w="1395" w:type="pct"/>
            <w:shd w:val="clear" w:color="auto" w:fill="auto"/>
            <w:noWrap/>
            <w:vAlign w:val="center"/>
            <w:hideMark/>
          </w:tcPr>
          <w:p w:rsidR="00605E0E" w:rsidRPr="000C0B94" w:rsidRDefault="00605E0E" w:rsidP="00605E0E">
            <w:pPr>
              <w:spacing w:after="0" w:line="360" w:lineRule="auto"/>
              <w:rPr>
                <w:rFonts w:ascii="Times New Roman" w:eastAsia="Times New Roman" w:hAnsi="Times New Roman" w:cs="Times New Roman"/>
                <w:bCs/>
                <w:color w:val="000000"/>
                <w:sz w:val="24"/>
                <w:szCs w:val="24"/>
              </w:rPr>
            </w:pPr>
            <w:r w:rsidRPr="000C0B94">
              <w:rPr>
                <w:rFonts w:ascii="Times New Roman" w:eastAsia="Times New Roman" w:hAnsi="Times New Roman" w:cs="Times New Roman"/>
                <w:bCs/>
                <w:color w:val="000000"/>
                <w:sz w:val="24"/>
                <w:szCs w:val="24"/>
              </w:rPr>
              <w:t>Sever Agro</w:t>
            </w:r>
          </w:p>
        </w:tc>
        <w:tc>
          <w:tcPr>
            <w:tcW w:w="609"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6,133</w:t>
            </w:r>
          </w:p>
        </w:tc>
        <w:tc>
          <w:tcPr>
            <w:tcW w:w="606"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3,051</w:t>
            </w:r>
          </w:p>
        </w:tc>
        <w:tc>
          <w:tcPr>
            <w:tcW w:w="684"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0,695</w:t>
            </w:r>
          </w:p>
        </w:tc>
        <w:tc>
          <w:tcPr>
            <w:tcW w:w="607"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0,638</w:t>
            </w:r>
          </w:p>
        </w:tc>
        <w:tc>
          <w:tcPr>
            <w:tcW w:w="594" w:type="pct"/>
            <w:shd w:val="clear" w:color="auto" w:fill="auto"/>
            <w:noWrap/>
            <w:vAlign w:val="bottom"/>
            <w:hideMark/>
          </w:tcPr>
          <w:p w:rsidR="00605E0E" w:rsidRPr="000C0B94" w:rsidRDefault="00605E0E" w:rsidP="00605E0E">
            <w:pPr>
              <w:spacing w:after="0" w:line="360" w:lineRule="auto"/>
              <w:jc w:val="center"/>
              <w:rPr>
                <w:rFonts w:ascii="Times New Roman" w:eastAsia="Times New Roman" w:hAnsi="Times New Roman" w:cs="Times New Roman"/>
                <w:color w:val="000000"/>
                <w:sz w:val="24"/>
                <w:szCs w:val="24"/>
              </w:rPr>
            </w:pPr>
            <w:r w:rsidRPr="000C0B94">
              <w:rPr>
                <w:rFonts w:ascii="Times New Roman" w:eastAsia="Times New Roman" w:hAnsi="Times New Roman" w:cs="Times New Roman"/>
                <w:color w:val="000000"/>
                <w:sz w:val="24"/>
                <w:szCs w:val="24"/>
              </w:rPr>
              <w:t>-0,094</w:t>
            </w:r>
          </w:p>
        </w:tc>
      </w:tr>
    </w:tbl>
    <w:p w:rsidR="002A3A57" w:rsidRDefault="002A3A57" w:rsidP="00605E0E">
      <w:pPr>
        <w:pStyle w:val="TableParagraph"/>
        <w:spacing w:line="240" w:lineRule="auto"/>
        <w:ind w:right="-2" w:firstLine="567"/>
        <w:rPr>
          <w:sz w:val="28"/>
          <w:szCs w:val="28"/>
        </w:rPr>
      </w:pPr>
    </w:p>
    <w:p w:rsidR="00605E0E" w:rsidRPr="00605E0E" w:rsidRDefault="00605E0E" w:rsidP="00605E0E">
      <w:pPr>
        <w:pStyle w:val="TableParagraph"/>
        <w:spacing w:line="240" w:lineRule="auto"/>
        <w:ind w:right="-2" w:firstLine="567"/>
        <w:rPr>
          <w:sz w:val="28"/>
          <w:szCs w:val="28"/>
        </w:rPr>
      </w:pPr>
      <w:r w:rsidRPr="00605E0E">
        <w:rPr>
          <w:sz w:val="28"/>
          <w:szCs w:val="28"/>
        </w:rPr>
        <w:t>Таким образом, в исследованных популяциях абердин-ангусской породы обнаружен высокий запас генетического разнообразия по 15 STR-локусам. Это свидетельствует о возможности использования таких данных для идентификации, паспортизации и подтверждения происхождения отдельных индивидов, а также для изуче</w:t>
      </w:r>
      <w:r w:rsidR="000C0B94">
        <w:rPr>
          <w:sz w:val="28"/>
          <w:szCs w:val="28"/>
        </w:rPr>
        <w:t xml:space="preserve">ния генетического разнообразия </w:t>
      </w:r>
      <w:r w:rsidRPr="00605E0E">
        <w:rPr>
          <w:sz w:val="28"/>
          <w:szCs w:val="28"/>
        </w:rPr>
        <w:t>пород и популяций абердин-ангусского крупного рогатого скота.</w:t>
      </w:r>
    </w:p>
    <w:p w:rsidR="0020521E" w:rsidRDefault="0020521E" w:rsidP="008E71F3">
      <w:pPr>
        <w:pStyle w:val="TableParagraph"/>
        <w:spacing w:line="240" w:lineRule="auto"/>
        <w:ind w:right="-2" w:firstLine="567"/>
        <w:rPr>
          <w:b/>
          <w:sz w:val="28"/>
          <w:szCs w:val="28"/>
          <w:lang w:val="kk-KZ"/>
        </w:rPr>
      </w:pPr>
    </w:p>
    <w:p w:rsidR="00605E0E" w:rsidRPr="00605E0E" w:rsidRDefault="00605E0E" w:rsidP="008E71F3">
      <w:pPr>
        <w:pStyle w:val="TableParagraph"/>
        <w:spacing w:line="240" w:lineRule="auto"/>
        <w:ind w:right="-2" w:firstLine="567"/>
        <w:rPr>
          <w:b/>
          <w:sz w:val="28"/>
          <w:szCs w:val="28"/>
          <w:lang w:val="kk-KZ"/>
        </w:rPr>
      </w:pPr>
    </w:p>
    <w:p w:rsidR="0042420F" w:rsidRPr="009E4336" w:rsidRDefault="00060431" w:rsidP="0020521E">
      <w:pPr>
        <w:pStyle w:val="TableParagraph"/>
        <w:tabs>
          <w:tab w:val="left" w:pos="1812"/>
        </w:tabs>
        <w:spacing w:line="240" w:lineRule="auto"/>
        <w:ind w:right="-2" w:firstLine="567"/>
        <w:rPr>
          <w:b/>
          <w:sz w:val="28"/>
          <w:szCs w:val="28"/>
        </w:rPr>
      </w:pPr>
      <w:r w:rsidRPr="00060431">
        <w:rPr>
          <w:b/>
          <w:sz w:val="28"/>
          <w:szCs w:val="28"/>
        </w:rPr>
        <w:t>3.9 Экономическая эффективность разведения абердин-ангусской породы разных генотипов</w:t>
      </w:r>
    </w:p>
    <w:p w:rsidR="0020521E" w:rsidRPr="00440DE3" w:rsidRDefault="0020521E" w:rsidP="0020521E">
      <w:pPr>
        <w:pStyle w:val="a3"/>
        <w:ind w:left="0" w:right="-2" w:firstLine="567"/>
      </w:pPr>
      <w:r w:rsidRPr="00440DE3">
        <w:t>Экономическая эффективность выращивания крупного рогатого скота в мясном скотоводстве – один из наиболее актуальных и остро стоящих вопросов в современном сельском хозяйстве.</w:t>
      </w:r>
    </w:p>
    <w:p w:rsidR="0020521E" w:rsidRPr="00440DE3" w:rsidRDefault="0020521E" w:rsidP="0020521E">
      <w:pPr>
        <w:pStyle w:val="a3"/>
        <w:ind w:left="0" w:right="-2" w:firstLine="567"/>
      </w:pPr>
      <w:r w:rsidRPr="00440DE3">
        <w:t>Основной целью мясного скотоводства является получение максимальной единицы продукции (мяса, приплода) при наименьших затратах живого и овеществленного труда.</w:t>
      </w:r>
    </w:p>
    <w:p w:rsidR="0020521E" w:rsidRDefault="0020521E" w:rsidP="0020521E">
      <w:pPr>
        <w:pStyle w:val="a3"/>
        <w:ind w:left="0" w:right="-2" w:firstLine="567"/>
      </w:pPr>
      <w:r w:rsidRPr="00440DE3">
        <w:t xml:space="preserve">Экономическая эффективность выращивания крупного рогатого скота мясного направления разного происхождения рассчитывалась на основании затрат на производство прироста, себестоимости 1 кг прироста, цены реализации 1 головы, а также были рассчитаны такие показатели, как выручка от реализации, прибыль и </w:t>
      </w:r>
      <w:r w:rsidRPr="00605E0E">
        <w:t xml:space="preserve">рентабельность </w:t>
      </w:r>
      <w:r w:rsidR="00010B7E">
        <w:t>[197, 198</w:t>
      </w:r>
      <w:r w:rsidRPr="00605E0E">
        <w:t>].</w:t>
      </w:r>
      <w:r>
        <w:t xml:space="preserve"> </w:t>
      </w:r>
      <w:r w:rsidRPr="00440DE3">
        <w:t>Результаты вычисления экономической эффективности приведены в таблице</w:t>
      </w:r>
      <w:r w:rsidRPr="00440DE3">
        <w:rPr>
          <w:spacing w:val="-2"/>
        </w:rPr>
        <w:t xml:space="preserve"> </w:t>
      </w:r>
      <w:r w:rsidR="00376C93">
        <w:rPr>
          <w:spacing w:val="-2"/>
        </w:rPr>
        <w:t>28.</w:t>
      </w:r>
    </w:p>
    <w:p w:rsidR="002A3A57" w:rsidRDefault="005D7FCB" w:rsidP="005D7FCB">
      <w:pPr>
        <w:spacing w:after="0" w:line="240" w:lineRule="auto"/>
        <w:ind w:firstLine="567"/>
        <w:jc w:val="both"/>
        <w:rPr>
          <w:rFonts w:ascii="Times New Roman" w:eastAsiaTheme="minorHAnsi" w:hAnsi="Times New Roman" w:cs="Times New Roman"/>
          <w:sz w:val="28"/>
          <w:szCs w:val="28"/>
          <w:lang w:eastAsia="en-US"/>
        </w:rPr>
      </w:pPr>
      <w:r w:rsidRPr="005D7FCB">
        <w:rPr>
          <w:rFonts w:ascii="Times New Roman" w:hAnsi="Times New Roman" w:cs="Times New Roman"/>
          <w:sz w:val="28"/>
          <w:szCs w:val="28"/>
        </w:rPr>
        <w:t>Результаты экономической эффективности выращивания крупного рогатого скота Абердин-ангусской породы разной селекции показали, что во всех исследуемых хозяйствах селекционно-племенная работа по выращиванию крупного рогатого скота мясного направления – прибыльна.</w:t>
      </w:r>
    </w:p>
    <w:p w:rsidR="0020521E" w:rsidRPr="00440DE3" w:rsidRDefault="0020521E" w:rsidP="0020521E">
      <w:pPr>
        <w:spacing w:after="0" w:line="240" w:lineRule="auto"/>
        <w:jc w:val="both"/>
        <w:rPr>
          <w:rFonts w:ascii="Times New Roman" w:eastAsiaTheme="minorHAnsi" w:hAnsi="Times New Roman" w:cs="Times New Roman"/>
          <w:sz w:val="28"/>
          <w:szCs w:val="28"/>
          <w:lang w:eastAsia="en-US"/>
        </w:rPr>
      </w:pPr>
      <w:r w:rsidRPr="00440DE3">
        <w:rPr>
          <w:rFonts w:ascii="Times New Roman" w:eastAsiaTheme="minorHAnsi" w:hAnsi="Times New Roman" w:cs="Times New Roman"/>
          <w:sz w:val="28"/>
          <w:szCs w:val="28"/>
          <w:lang w:eastAsia="en-US"/>
        </w:rPr>
        <w:lastRenderedPageBreak/>
        <w:t xml:space="preserve">Таблица </w:t>
      </w:r>
      <w:r w:rsidR="00376C93">
        <w:rPr>
          <w:rFonts w:ascii="Times New Roman" w:eastAsiaTheme="minorHAnsi" w:hAnsi="Times New Roman" w:cs="Times New Roman"/>
          <w:sz w:val="28"/>
          <w:szCs w:val="28"/>
          <w:lang w:eastAsia="en-US"/>
        </w:rPr>
        <w:t>28</w:t>
      </w:r>
      <w:r w:rsidRPr="00440DE3">
        <w:rPr>
          <w:rFonts w:ascii="Times New Roman" w:eastAsiaTheme="minorHAnsi" w:hAnsi="Times New Roman" w:cs="Times New Roman"/>
          <w:sz w:val="28"/>
          <w:szCs w:val="28"/>
          <w:lang w:eastAsia="en-US"/>
        </w:rPr>
        <w:t xml:space="preserve"> – Экономическая эффективность выращивания молодняка</w:t>
      </w:r>
    </w:p>
    <w:tbl>
      <w:tblPr>
        <w:tblW w:w="9639" w:type="dxa"/>
        <w:tblInd w:w="108" w:type="dxa"/>
        <w:tblLayout w:type="fixed"/>
        <w:tblLook w:val="04A0" w:firstRow="1" w:lastRow="0" w:firstColumn="1" w:lastColumn="0" w:noHBand="0" w:noVBand="1"/>
      </w:tblPr>
      <w:tblGrid>
        <w:gridCol w:w="5245"/>
        <w:gridCol w:w="2126"/>
        <w:gridCol w:w="2268"/>
      </w:tblGrid>
      <w:tr w:rsidR="005D7FCB" w:rsidRPr="005D7FCB" w:rsidTr="008B27B8">
        <w:trPr>
          <w:trHeight w:val="158"/>
        </w:trPr>
        <w:tc>
          <w:tcPr>
            <w:tcW w:w="524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hAnsi="Times New Roman" w:cs="Times New Roman"/>
                <w:sz w:val="28"/>
                <w:szCs w:val="28"/>
              </w:rPr>
              <w:t>Показатели</w:t>
            </w:r>
          </w:p>
        </w:tc>
        <w:tc>
          <w:tcPr>
            <w:tcW w:w="4394" w:type="dxa"/>
            <w:gridSpan w:val="2"/>
            <w:tcBorders>
              <w:top w:val="single" w:sz="4" w:space="0" w:color="auto"/>
              <w:left w:val="nil"/>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hAnsi="Times New Roman" w:cs="Times New Roman"/>
                <w:sz w:val="28"/>
                <w:szCs w:val="28"/>
              </w:rPr>
              <w:t xml:space="preserve">Группа </w:t>
            </w:r>
          </w:p>
        </w:tc>
      </w:tr>
      <w:tr w:rsidR="005D7FCB" w:rsidRPr="005D7FCB" w:rsidTr="008B27B8">
        <w:trPr>
          <w:cantSplit/>
          <w:trHeight w:val="443"/>
        </w:trPr>
        <w:tc>
          <w:tcPr>
            <w:tcW w:w="5245" w:type="dxa"/>
            <w:vMerge/>
            <w:tcBorders>
              <w:top w:val="single" w:sz="4" w:space="0" w:color="auto"/>
              <w:left w:val="single" w:sz="4" w:space="0" w:color="auto"/>
              <w:bottom w:val="single" w:sz="4" w:space="0" w:color="auto"/>
              <w:right w:val="single" w:sz="4" w:space="0" w:color="auto"/>
            </w:tcBorders>
            <w:vAlign w:val="center"/>
            <w:hideMark/>
          </w:tcPr>
          <w:p w:rsidR="005D7FCB" w:rsidRPr="005D7FCB" w:rsidRDefault="005D7FCB" w:rsidP="005D7FCB">
            <w:pPr>
              <w:spacing w:after="0" w:line="240" w:lineRule="auto"/>
              <w:jc w:val="center"/>
              <w:rPr>
                <w:rFonts w:ascii="Times New Roman" w:hAnsi="Times New Roman" w:cs="Times New Roman"/>
                <w:sz w:val="28"/>
                <w:szCs w:val="28"/>
              </w:rPr>
            </w:pPr>
          </w:p>
        </w:tc>
        <w:tc>
          <w:tcPr>
            <w:tcW w:w="2126"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hAnsi="Times New Roman" w:cs="Times New Roman"/>
                <w:sz w:val="28"/>
                <w:szCs w:val="28"/>
                <w:lang w:val="en-US"/>
              </w:rPr>
              <w:t>I</w:t>
            </w:r>
          </w:p>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hAnsi="Times New Roman" w:cs="Times New Roman"/>
                <w:sz w:val="28"/>
                <w:szCs w:val="28"/>
              </w:rPr>
              <w:t>ТОО «Север-Агро Н»</w:t>
            </w:r>
          </w:p>
        </w:tc>
        <w:tc>
          <w:tcPr>
            <w:tcW w:w="2268"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hAnsi="Times New Roman" w:cs="Times New Roman"/>
                <w:sz w:val="28"/>
                <w:szCs w:val="28"/>
                <w:lang w:val="en-US"/>
              </w:rPr>
              <w:t>II</w:t>
            </w:r>
          </w:p>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hAnsi="Times New Roman" w:cs="Times New Roman"/>
                <w:sz w:val="28"/>
                <w:szCs w:val="28"/>
              </w:rPr>
              <w:t>ТОО «Колос-фирма»</w:t>
            </w:r>
          </w:p>
        </w:tc>
      </w:tr>
      <w:tr w:rsidR="005D7FCB" w:rsidRPr="005D7FCB" w:rsidTr="008B27B8">
        <w:trPr>
          <w:trHeight w:val="196"/>
        </w:trPr>
        <w:tc>
          <w:tcPr>
            <w:tcW w:w="5245" w:type="dxa"/>
            <w:tcBorders>
              <w:top w:val="nil"/>
              <w:left w:val="single" w:sz="4" w:space="0" w:color="auto"/>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rPr>
                <w:rFonts w:ascii="Times New Roman" w:hAnsi="Times New Roman" w:cs="Times New Roman"/>
                <w:sz w:val="28"/>
                <w:szCs w:val="28"/>
              </w:rPr>
            </w:pPr>
            <w:r w:rsidRPr="005D7FCB">
              <w:rPr>
                <w:rFonts w:ascii="Times New Roman" w:hAnsi="Times New Roman" w:cs="Times New Roman"/>
                <w:sz w:val="28"/>
                <w:szCs w:val="28"/>
              </w:rPr>
              <w:t>Живая масса молодняка, бычки, кг (возраст 12 мес)</w:t>
            </w:r>
          </w:p>
        </w:tc>
        <w:tc>
          <w:tcPr>
            <w:tcW w:w="2126"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hAnsi="Times New Roman" w:cs="Times New Roman"/>
                <w:bCs/>
                <w:sz w:val="28"/>
                <w:szCs w:val="28"/>
              </w:rPr>
              <w:t>327,4</w:t>
            </w:r>
          </w:p>
        </w:tc>
        <w:tc>
          <w:tcPr>
            <w:tcW w:w="2268"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hAnsi="Times New Roman" w:cs="Times New Roman"/>
                <w:sz w:val="28"/>
                <w:szCs w:val="28"/>
              </w:rPr>
              <w:t>325,4</w:t>
            </w:r>
          </w:p>
        </w:tc>
      </w:tr>
      <w:tr w:rsidR="005D7FCB" w:rsidRPr="005D7FCB" w:rsidTr="008B27B8">
        <w:trPr>
          <w:trHeight w:val="330"/>
        </w:trPr>
        <w:tc>
          <w:tcPr>
            <w:tcW w:w="5245" w:type="dxa"/>
            <w:tcBorders>
              <w:top w:val="nil"/>
              <w:left w:val="single" w:sz="4" w:space="0" w:color="auto"/>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rPr>
                <w:rFonts w:ascii="Times New Roman" w:hAnsi="Times New Roman" w:cs="Times New Roman"/>
                <w:sz w:val="28"/>
                <w:szCs w:val="28"/>
              </w:rPr>
            </w:pPr>
            <w:r w:rsidRPr="005D7FCB">
              <w:rPr>
                <w:rFonts w:ascii="Times New Roman" w:hAnsi="Times New Roman" w:cs="Times New Roman"/>
                <w:sz w:val="28"/>
                <w:szCs w:val="28"/>
              </w:rPr>
              <w:t>Среднесуточный прирост, г.</w:t>
            </w:r>
          </w:p>
        </w:tc>
        <w:tc>
          <w:tcPr>
            <w:tcW w:w="2126"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eastAsia="Times New Roman" w:hAnsi="Times New Roman" w:cs="Times New Roman"/>
                <w:sz w:val="28"/>
                <w:szCs w:val="28"/>
              </w:rPr>
              <w:t>922,2</w:t>
            </w:r>
          </w:p>
        </w:tc>
        <w:tc>
          <w:tcPr>
            <w:tcW w:w="2268"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hAnsi="Times New Roman" w:cs="Times New Roman"/>
                <w:sz w:val="28"/>
                <w:szCs w:val="28"/>
              </w:rPr>
            </w:pPr>
            <w:r w:rsidRPr="005D7FCB">
              <w:rPr>
                <w:rFonts w:ascii="Times New Roman" w:hAnsi="Times New Roman" w:cs="Times New Roman"/>
                <w:sz w:val="28"/>
                <w:szCs w:val="28"/>
              </w:rPr>
              <w:t>906,1</w:t>
            </w:r>
          </w:p>
        </w:tc>
      </w:tr>
      <w:tr w:rsidR="005D7FCB" w:rsidRPr="005D7FCB" w:rsidTr="008B27B8">
        <w:trPr>
          <w:trHeight w:val="645"/>
        </w:trPr>
        <w:tc>
          <w:tcPr>
            <w:tcW w:w="5245" w:type="dxa"/>
            <w:tcBorders>
              <w:top w:val="nil"/>
              <w:left w:val="single" w:sz="4" w:space="0" w:color="auto"/>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rPr>
                <w:rFonts w:ascii="Times New Roman" w:hAnsi="Times New Roman" w:cs="Times New Roman"/>
                <w:sz w:val="28"/>
                <w:szCs w:val="28"/>
              </w:rPr>
            </w:pPr>
            <w:r w:rsidRPr="005D7FCB">
              <w:rPr>
                <w:rFonts w:ascii="Times New Roman" w:hAnsi="Times New Roman" w:cs="Times New Roman"/>
                <w:sz w:val="28"/>
                <w:szCs w:val="28"/>
              </w:rPr>
              <w:t>Расход кормов на 1 кг прироста, к.ед.</w:t>
            </w:r>
          </w:p>
        </w:tc>
        <w:tc>
          <w:tcPr>
            <w:tcW w:w="2126"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7,1</w:t>
            </w:r>
          </w:p>
        </w:tc>
        <w:tc>
          <w:tcPr>
            <w:tcW w:w="2268"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7,1</w:t>
            </w:r>
          </w:p>
        </w:tc>
      </w:tr>
      <w:tr w:rsidR="005D7FCB" w:rsidRPr="005D7FCB" w:rsidTr="008B27B8">
        <w:trPr>
          <w:trHeight w:val="600"/>
        </w:trPr>
        <w:tc>
          <w:tcPr>
            <w:tcW w:w="5245" w:type="dxa"/>
            <w:tcBorders>
              <w:top w:val="nil"/>
              <w:left w:val="single" w:sz="4" w:space="0" w:color="auto"/>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rPr>
                <w:rFonts w:ascii="Times New Roman" w:hAnsi="Times New Roman" w:cs="Times New Roman"/>
                <w:sz w:val="28"/>
                <w:szCs w:val="28"/>
              </w:rPr>
            </w:pPr>
            <w:r w:rsidRPr="005D7FCB">
              <w:rPr>
                <w:rFonts w:ascii="Times New Roman" w:hAnsi="Times New Roman" w:cs="Times New Roman"/>
                <w:sz w:val="28"/>
                <w:szCs w:val="28"/>
              </w:rPr>
              <w:t>Себестоимость 1 кг прироста, тенге.</w:t>
            </w:r>
          </w:p>
        </w:tc>
        <w:tc>
          <w:tcPr>
            <w:tcW w:w="2126"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660</w:t>
            </w:r>
          </w:p>
        </w:tc>
        <w:tc>
          <w:tcPr>
            <w:tcW w:w="2268"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690</w:t>
            </w:r>
          </w:p>
        </w:tc>
      </w:tr>
      <w:tr w:rsidR="005D7FCB" w:rsidRPr="005D7FCB" w:rsidTr="008B27B8">
        <w:trPr>
          <w:trHeight w:val="315"/>
        </w:trPr>
        <w:tc>
          <w:tcPr>
            <w:tcW w:w="5245" w:type="dxa"/>
            <w:tcBorders>
              <w:top w:val="nil"/>
              <w:left w:val="single" w:sz="4" w:space="0" w:color="auto"/>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rPr>
                <w:rFonts w:ascii="Times New Roman" w:hAnsi="Times New Roman" w:cs="Times New Roman"/>
                <w:sz w:val="28"/>
                <w:szCs w:val="28"/>
              </w:rPr>
            </w:pPr>
            <w:r w:rsidRPr="005D7FCB">
              <w:rPr>
                <w:rFonts w:ascii="Times New Roman" w:hAnsi="Times New Roman" w:cs="Times New Roman"/>
                <w:sz w:val="28"/>
                <w:szCs w:val="28"/>
              </w:rPr>
              <w:t>Стоимость 1 кг живой массы, тг</w:t>
            </w:r>
          </w:p>
        </w:tc>
        <w:tc>
          <w:tcPr>
            <w:tcW w:w="2126"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1500</w:t>
            </w:r>
          </w:p>
        </w:tc>
        <w:tc>
          <w:tcPr>
            <w:tcW w:w="2268"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1500</w:t>
            </w:r>
          </w:p>
        </w:tc>
      </w:tr>
      <w:tr w:rsidR="005D7FCB" w:rsidRPr="005D7FCB" w:rsidTr="008B27B8">
        <w:trPr>
          <w:trHeight w:val="703"/>
        </w:trPr>
        <w:tc>
          <w:tcPr>
            <w:tcW w:w="524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rPr>
                <w:rFonts w:ascii="Times New Roman" w:hAnsi="Times New Roman" w:cs="Times New Roman"/>
                <w:sz w:val="28"/>
                <w:szCs w:val="28"/>
              </w:rPr>
            </w:pPr>
            <w:r w:rsidRPr="005D7FCB">
              <w:rPr>
                <w:rFonts w:ascii="Times New Roman" w:hAnsi="Times New Roman" w:cs="Times New Roman"/>
                <w:sz w:val="28"/>
                <w:szCs w:val="28"/>
              </w:rPr>
              <w:t>Средняя реализационная цена 1 головы молодняка, тенге</w:t>
            </w:r>
          </w:p>
        </w:tc>
        <w:tc>
          <w:tcPr>
            <w:tcW w:w="2126" w:type="dxa"/>
            <w:tcBorders>
              <w:top w:val="single" w:sz="4" w:space="0" w:color="auto"/>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640 500</w:t>
            </w:r>
          </w:p>
        </w:tc>
        <w:tc>
          <w:tcPr>
            <w:tcW w:w="2268" w:type="dxa"/>
            <w:tcBorders>
              <w:top w:val="single" w:sz="4" w:space="0" w:color="auto"/>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630 000</w:t>
            </w:r>
          </w:p>
        </w:tc>
      </w:tr>
      <w:tr w:rsidR="005D7FCB" w:rsidRPr="005D7FCB" w:rsidTr="008B27B8">
        <w:trPr>
          <w:trHeight w:val="557"/>
        </w:trPr>
        <w:tc>
          <w:tcPr>
            <w:tcW w:w="5245" w:type="dxa"/>
            <w:tcBorders>
              <w:top w:val="nil"/>
              <w:left w:val="single" w:sz="4" w:space="0" w:color="auto"/>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rPr>
                <w:rFonts w:ascii="Times New Roman" w:hAnsi="Times New Roman" w:cs="Times New Roman"/>
                <w:sz w:val="28"/>
                <w:szCs w:val="28"/>
              </w:rPr>
            </w:pPr>
            <w:r w:rsidRPr="005D7FCB">
              <w:rPr>
                <w:rFonts w:ascii="Times New Roman" w:hAnsi="Times New Roman" w:cs="Times New Roman"/>
                <w:sz w:val="28"/>
                <w:szCs w:val="28"/>
              </w:rPr>
              <w:t>Производственные затраты на 1 голову молодняка, тенге</w:t>
            </w:r>
          </w:p>
        </w:tc>
        <w:tc>
          <w:tcPr>
            <w:tcW w:w="2126"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473 500</w:t>
            </w:r>
          </w:p>
        </w:tc>
        <w:tc>
          <w:tcPr>
            <w:tcW w:w="2268"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480 000</w:t>
            </w:r>
          </w:p>
        </w:tc>
      </w:tr>
      <w:tr w:rsidR="005D7FCB" w:rsidRPr="005D7FCB" w:rsidTr="008B27B8">
        <w:trPr>
          <w:trHeight w:val="467"/>
        </w:trPr>
        <w:tc>
          <w:tcPr>
            <w:tcW w:w="5245" w:type="dxa"/>
            <w:tcBorders>
              <w:top w:val="nil"/>
              <w:left w:val="single" w:sz="4" w:space="0" w:color="auto"/>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rPr>
                <w:rFonts w:ascii="Times New Roman" w:hAnsi="Times New Roman" w:cs="Times New Roman"/>
                <w:sz w:val="28"/>
                <w:szCs w:val="28"/>
              </w:rPr>
            </w:pPr>
            <w:r w:rsidRPr="005D7FCB">
              <w:rPr>
                <w:rFonts w:ascii="Times New Roman" w:hAnsi="Times New Roman" w:cs="Times New Roman"/>
                <w:sz w:val="28"/>
                <w:szCs w:val="28"/>
              </w:rPr>
              <w:t>Прибыль от реализации 1 головы молодняка, тенге</w:t>
            </w:r>
          </w:p>
        </w:tc>
        <w:tc>
          <w:tcPr>
            <w:tcW w:w="2126"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167 000</w:t>
            </w:r>
          </w:p>
        </w:tc>
        <w:tc>
          <w:tcPr>
            <w:tcW w:w="2268" w:type="dxa"/>
            <w:tcBorders>
              <w:top w:val="nil"/>
              <w:left w:val="nil"/>
              <w:bottom w:val="single" w:sz="4" w:space="0" w:color="auto"/>
              <w:right w:val="single" w:sz="4" w:space="0" w:color="auto"/>
            </w:tcBorders>
            <w:shd w:val="clear" w:color="000000" w:fill="FFFFFF"/>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150 000</w:t>
            </w:r>
          </w:p>
        </w:tc>
      </w:tr>
      <w:tr w:rsidR="005D7FCB" w:rsidRPr="005D7FCB" w:rsidTr="008B27B8">
        <w:trPr>
          <w:trHeight w:val="235"/>
        </w:trPr>
        <w:tc>
          <w:tcPr>
            <w:tcW w:w="5245" w:type="dxa"/>
            <w:tcBorders>
              <w:top w:val="nil"/>
              <w:left w:val="single" w:sz="4" w:space="0" w:color="auto"/>
              <w:bottom w:val="single" w:sz="4" w:space="0" w:color="auto"/>
              <w:right w:val="single" w:sz="4" w:space="0" w:color="auto"/>
            </w:tcBorders>
            <w:shd w:val="clear" w:color="000000" w:fill="FFFFFF"/>
            <w:vAlign w:val="center"/>
            <w:hideMark/>
          </w:tcPr>
          <w:p w:rsidR="005D7FCB" w:rsidRPr="005D7FCB" w:rsidRDefault="005D7FCB" w:rsidP="005D7FCB">
            <w:pPr>
              <w:spacing w:after="0" w:line="240" w:lineRule="auto"/>
              <w:rPr>
                <w:rFonts w:ascii="Times New Roman" w:hAnsi="Times New Roman" w:cs="Times New Roman"/>
                <w:sz w:val="28"/>
                <w:szCs w:val="28"/>
              </w:rPr>
            </w:pPr>
            <w:r w:rsidRPr="005D7FCB">
              <w:rPr>
                <w:rFonts w:ascii="Times New Roman" w:hAnsi="Times New Roman" w:cs="Times New Roman"/>
                <w:sz w:val="28"/>
                <w:szCs w:val="28"/>
              </w:rPr>
              <w:t>Рентабельность реализации 1 головы молодняка %</w:t>
            </w:r>
          </w:p>
        </w:tc>
        <w:tc>
          <w:tcPr>
            <w:tcW w:w="2126" w:type="dxa"/>
            <w:tcBorders>
              <w:top w:val="nil"/>
              <w:left w:val="nil"/>
              <w:bottom w:val="single" w:sz="4" w:space="0" w:color="auto"/>
              <w:right w:val="single" w:sz="4" w:space="0" w:color="auto"/>
            </w:tcBorders>
            <w:shd w:val="clear" w:color="000000" w:fill="FFFFFF"/>
            <w:noWrap/>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35,2</w:t>
            </w:r>
          </w:p>
        </w:tc>
        <w:tc>
          <w:tcPr>
            <w:tcW w:w="2268" w:type="dxa"/>
            <w:tcBorders>
              <w:top w:val="nil"/>
              <w:left w:val="nil"/>
              <w:bottom w:val="single" w:sz="4" w:space="0" w:color="auto"/>
              <w:right w:val="single" w:sz="4" w:space="0" w:color="auto"/>
            </w:tcBorders>
            <w:shd w:val="clear" w:color="000000" w:fill="FFFFFF"/>
            <w:noWrap/>
            <w:vAlign w:val="center"/>
          </w:tcPr>
          <w:p w:rsidR="005D7FCB" w:rsidRPr="005D7FCB" w:rsidRDefault="005D7FCB" w:rsidP="005D7FCB">
            <w:pPr>
              <w:spacing w:after="0" w:line="240" w:lineRule="auto"/>
              <w:jc w:val="center"/>
              <w:rPr>
                <w:rFonts w:ascii="Times New Roman" w:eastAsia="Times New Roman" w:hAnsi="Times New Roman" w:cs="Times New Roman"/>
                <w:sz w:val="28"/>
                <w:szCs w:val="28"/>
              </w:rPr>
            </w:pPr>
            <w:r w:rsidRPr="005D7FCB">
              <w:rPr>
                <w:rFonts w:ascii="Times New Roman" w:eastAsia="Times New Roman" w:hAnsi="Times New Roman" w:cs="Times New Roman"/>
                <w:sz w:val="28"/>
                <w:szCs w:val="28"/>
              </w:rPr>
              <w:t>31,2</w:t>
            </w:r>
          </w:p>
        </w:tc>
      </w:tr>
    </w:tbl>
    <w:p w:rsidR="00376C93" w:rsidRDefault="00376C93" w:rsidP="000255CE">
      <w:pPr>
        <w:spacing w:after="0"/>
        <w:ind w:firstLine="567"/>
        <w:jc w:val="both"/>
        <w:rPr>
          <w:rFonts w:ascii="Times New Roman" w:hAnsi="Times New Roman" w:cs="Times New Roman"/>
          <w:sz w:val="28"/>
          <w:szCs w:val="28"/>
        </w:rPr>
      </w:pPr>
    </w:p>
    <w:p w:rsidR="005D7FCB" w:rsidRPr="005D7FCB" w:rsidRDefault="005D7FCB" w:rsidP="005D7FCB">
      <w:pPr>
        <w:spacing w:after="0" w:line="240" w:lineRule="auto"/>
        <w:ind w:firstLine="567"/>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  </w:t>
      </w:r>
      <w:bookmarkStart w:id="1" w:name="_GoBack"/>
      <w:bookmarkEnd w:id="1"/>
      <w:r w:rsidRPr="005D7FCB">
        <w:rPr>
          <w:rFonts w:ascii="Times New Roman" w:eastAsiaTheme="minorHAnsi" w:hAnsi="Times New Roman" w:cs="Times New Roman"/>
          <w:sz w:val="28"/>
          <w:szCs w:val="28"/>
          <w:lang w:val="kk-KZ" w:eastAsia="en-US"/>
        </w:rPr>
        <w:t>Однако, прослеживается превосходство, как следует из цифровых данных таблицы 28, показатель «Прибыль от реализации 1 головы молодняка» американской селекции в ТОО «Север-Агро Н» составила на – 10,2% (на 17 000 тенге) больше, чем у молодняка эстонской селекции в ТОО «Колос-фирма», что в целом повлияло на превосходство показателя «Уровень рентабельности от реализации 1 головы молодняка» в ТОО «Север-Агро Н» – на 11,4 % (на 4%) выше, чем в ТОО «Колос-фирма».</w:t>
      </w:r>
    </w:p>
    <w:p w:rsidR="005D7FCB" w:rsidRPr="0020521E" w:rsidRDefault="005D7FCB" w:rsidP="005D7FCB">
      <w:pPr>
        <w:spacing w:after="0" w:line="240" w:lineRule="auto"/>
        <w:ind w:firstLine="567"/>
        <w:jc w:val="both"/>
        <w:rPr>
          <w:rFonts w:ascii="Times New Roman" w:eastAsiaTheme="minorHAnsi" w:hAnsi="Times New Roman" w:cs="Times New Roman"/>
          <w:sz w:val="28"/>
          <w:szCs w:val="28"/>
          <w:lang w:val="kk-KZ" w:eastAsia="en-US"/>
        </w:rPr>
        <w:sectPr w:rsidR="005D7FCB" w:rsidRPr="0020521E" w:rsidSect="000C0B94">
          <w:pgSz w:w="11910" w:h="16840"/>
          <w:pgMar w:top="1134" w:right="567" w:bottom="1134" w:left="1701" w:header="714" w:footer="0" w:gutter="0"/>
          <w:cols w:space="720"/>
        </w:sectPr>
      </w:pPr>
      <w:r w:rsidRPr="005D7FCB">
        <w:rPr>
          <w:rFonts w:ascii="Times New Roman" w:eastAsiaTheme="minorHAnsi" w:hAnsi="Times New Roman" w:cs="Times New Roman"/>
          <w:sz w:val="28"/>
          <w:szCs w:val="28"/>
          <w:lang w:val="kk-KZ" w:eastAsia="en-US"/>
        </w:rPr>
        <w:t>Таким образом, использование в селекционно-племенной работе зарубежного крупного рогатого скота абердин-ангусской породы дает большие предпосылки для создания высокопродуктивных типов, линий в породе, пригодных для разведения в Северном регионе Республики Казахстан.</w:t>
      </w:r>
    </w:p>
    <w:p w:rsidR="0042420F" w:rsidRPr="007863F4" w:rsidRDefault="0042420F" w:rsidP="00986490">
      <w:pPr>
        <w:spacing w:after="0" w:line="240" w:lineRule="auto"/>
        <w:ind w:firstLine="709"/>
        <w:jc w:val="center"/>
        <w:rPr>
          <w:rFonts w:ascii="Times New Roman" w:hAnsi="Times New Roman" w:cs="Times New Roman"/>
          <w:b/>
          <w:sz w:val="28"/>
          <w:szCs w:val="28"/>
        </w:rPr>
      </w:pPr>
      <w:r w:rsidRPr="003F2969">
        <w:rPr>
          <w:rFonts w:ascii="Times New Roman" w:hAnsi="Times New Roman" w:cs="Times New Roman"/>
          <w:b/>
          <w:sz w:val="28"/>
          <w:szCs w:val="28"/>
        </w:rPr>
        <w:lastRenderedPageBreak/>
        <w:t>ЗАКЛЮЧЕНИЕ</w:t>
      </w:r>
    </w:p>
    <w:p w:rsidR="0042420F" w:rsidRPr="009E4336" w:rsidRDefault="0042420F" w:rsidP="00986490">
      <w:pPr>
        <w:spacing w:after="0" w:line="240" w:lineRule="auto"/>
        <w:ind w:firstLine="709"/>
        <w:jc w:val="center"/>
        <w:rPr>
          <w:rFonts w:ascii="Times New Roman" w:hAnsi="Times New Roman" w:cs="Times New Roman"/>
          <w:sz w:val="24"/>
          <w:szCs w:val="24"/>
        </w:rPr>
      </w:pP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Результаты научных исследований при выполнении докторской диссертации позволили сделать следующие выводы:</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w:t>
      </w:r>
      <w:r w:rsidRPr="00926B50">
        <w:rPr>
          <w:rFonts w:ascii="Times New Roman" w:hAnsi="Times New Roman" w:cs="Times New Roman"/>
          <w:sz w:val="28"/>
          <w:szCs w:val="28"/>
        </w:rPr>
        <w:t xml:space="preserve"> Анализ современного состояния развития отечественного мясного скотоводства в Казахстане за период 2017-2023 гг. показывает, что прослеживается положительная динамика увеличения племенного поголовья скота таких пород, как – казахской белоголовой на +20,7%, аулиекольской на 34,3 %, абердин-ангусской на 8,2 %, герефордской на + 50,4% и калмыцкой на +20,4 %.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Широкое распространение получила абердин-ангусская порода, так как по мониторингу ввезенных импортных пород </w:t>
      </w:r>
      <w:r w:rsidR="00724B5E" w:rsidRPr="00724B5E">
        <w:rPr>
          <w:rFonts w:ascii="Times New Roman" w:hAnsi="Times New Roman" w:cs="Times New Roman"/>
          <w:sz w:val="28"/>
          <w:szCs w:val="28"/>
        </w:rPr>
        <w:t xml:space="preserve">за последние десятилетие </w:t>
      </w:r>
      <w:r w:rsidRPr="00926B50">
        <w:rPr>
          <w:rFonts w:ascii="Times New Roman" w:hAnsi="Times New Roman" w:cs="Times New Roman"/>
          <w:sz w:val="28"/>
          <w:szCs w:val="28"/>
        </w:rPr>
        <w:t>в Костанайскую область от общего числа составила – 82,6% в сравнение с калмыцкой породой – 8,5%, герефордской породой 8,9%.</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w:t>
      </w:r>
      <w:r w:rsidRPr="00926B50">
        <w:rPr>
          <w:rFonts w:ascii="Times New Roman" w:hAnsi="Times New Roman" w:cs="Times New Roman"/>
          <w:sz w:val="28"/>
          <w:szCs w:val="28"/>
        </w:rPr>
        <w:t xml:space="preserve"> При анализе породного и классного состава в исследуемых хозяйствах Костанайской области – в ТОО «Север Агро Н» и ТОО «Колос – фирма» наблюдается ежегодное увеличение поголовья, как в целом по стаду, так и по классному составу – классов «элита-рекорд», «элита» и «1 класс».</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В ТОО «Север Агро Н» прослеживается увеличение поголовья в стаде в 2021 году выше на 2,6% (на 70 голов), чем в 2020 и на 8,5 % (на 234 головы), чем в 2019 году. В том числе и по составу коров, в 2021 году всего было коров 1795 голов, что превосходило на 3,9% (на 70 голов), чем в 2020 и выше на 6,3 % (на 112 голов), чем в 2019 году.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В ТОО «Колос – фирма» также прослеживается ежегодная положительная динамика в сторону повышения поголовья, согласно данных таблицы 1 в 2021 году было пробонитировано 836 голов, что выше на 2,2 % (на 18 голов), чем в 2020 году и на 3,8 % (на 31 голова), чем в 2019 году. В том числе и по составу коров, в 2021 году всего было коров 331 голова, что превосходило на 22,4% (на 74 головы), чем в 2020 и выше на 23,9 % (на 79 голов), чем в 2019 году.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3 Реализацию генетического потенциала в породе племенных животных можно проследить по генеалогической структуре стад Абердин-ангусской породы в исследуемых хозяйствах по показателю «Удельный вес к общему поголовью», который соответствовал в ТОО «Колос»-фирма 74,2 % Казахстанской се</w:t>
      </w:r>
      <w:r w:rsidR="000C0B94">
        <w:rPr>
          <w:rFonts w:ascii="Times New Roman" w:hAnsi="Times New Roman" w:cs="Times New Roman"/>
          <w:sz w:val="28"/>
          <w:szCs w:val="28"/>
        </w:rPr>
        <w:t xml:space="preserve">лекции и Эстонской </w:t>
      </w:r>
      <w:r w:rsidRPr="00926B50">
        <w:rPr>
          <w:rFonts w:ascii="Times New Roman" w:hAnsi="Times New Roman" w:cs="Times New Roman"/>
          <w:sz w:val="28"/>
          <w:szCs w:val="28"/>
        </w:rPr>
        <w:t xml:space="preserve">селекции – 25,5 %. В ТОО «Север-Агро-Н» поголовье Американской селекции – 85,5 %, а Казахстанской – 14,5 %.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3.1 Генеалогическая структура маточного стада в ТОО «Север-Агро Н» выявляется наибольшим количеством коров от быков: 3998220 WILD WIND 4GM4 – 234 голова (13%); 3880703 ONION HOLLOW CAPITALIST 527 – 203 голова (11,3%); 1710517 OKCC TRADIN LEGEND 228B – 185 голов (10,3%)</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В ТОО «Колос-фирма» генеалогическая структура маточного стада представлена многочисленным списком отцами быками-производителями, но наибольшее количество потомства, прослеживается: от быка EBA Eagle Bando 1118 KZP156547195 – 41 голова дочерей (12,3 %)</w:t>
      </w:r>
      <w:r w:rsidR="000C0B94">
        <w:rPr>
          <w:rFonts w:ascii="Times New Roman" w:hAnsi="Times New Roman" w:cs="Times New Roman"/>
          <w:sz w:val="28"/>
          <w:szCs w:val="28"/>
        </w:rPr>
        <w:t xml:space="preserve">; от быка EBA Eagle Bando 1114 </w:t>
      </w:r>
      <w:r w:rsidRPr="00926B50">
        <w:rPr>
          <w:rFonts w:ascii="Times New Roman" w:hAnsi="Times New Roman" w:cs="Times New Roman"/>
          <w:sz w:val="28"/>
          <w:szCs w:val="28"/>
        </w:rPr>
        <w:t xml:space="preserve">KZP156547172 – 24 головы (7,2 %); Ko Mr BY Objective 109 KZP156547171 – 23 головы (6,9 %). </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4</w:t>
      </w:r>
      <w:r w:rsidRPr="00926B50">
        <w:rPr>
          <w:rFonts w:ascii="Times New Roman" w:hAnsi="Times New Roman" w:cs="Times New Roman"/>
          <w:sz w:val="28"/>
          <w:szCs w:val="28"/>
        </w:rPr>
        <w:t xml:space="preserve"> Оценка и анализ продуктивных качеств крупного рогатого скота абердин-ангусской породы разных генотипов выявила:</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4.1 по живой массе – в ТОО «Колос-фирма» наблюдается превосходство по живой массе в возрасте 4 и 5 лет и старше по II группе, коров Эстонской селекции над коровами I группы коров Казахстанской селекции в возрасте 4 лет на 18,3 кг (3,7 %), а в возрасте 5 лет и старше на 6,1 кг (1%).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В ТОО «Север-Агро Н» наблюдается аналогичная картина. Коровы импортной селекции в возрасте 4 и 5 лет и старше превышали по живой массе коров отечественной селекции и получены следующие параметры: в возрасте 4 лет коровы Американского происхождения превышали над коровами отечественной селекции на 9,7 кг (2%) и в возрасте 5 лет – на 4 кг (0,8%).</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4.2 Оценка экстерьерно-конституциональных особенностей крупного рогатого скота разных половозрастных групп скота в разрезе линий (промеры, индексы телосложения, экстерьерные промеры, разделение стада на типы телосложения) определила, что важные промеры экстерьера у коров в возрасте 4- и 5 лет пропорционально увеличивались в обеих исследуемых хозяйствах. Если в сравнительном аспекте, наблюдается превосходство по II группе коров импортной Эстонской селекции над коровами I группы – отечественной Казахстанской селекции в ТОО «Колос-фирма». И в ТОО «Север Агро Н» в целом коровы как отечественной, так и Американской селекции имеют равные значения по росту и развитию, что соответствует в целом стандарту породы.</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4.3 Анализируя результаты по индексам телосложения коров в возрасте 4 и 5 лет в исследуемых хозяйствах – разной селекции: отечественной и импортной различались на не большие цифровые колебания, в среднем до 1 шага.</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Таким образом, по оценке роста и развития: живой массы, экстерьерно-конституциональных особенностей и индексов телосложения исследуемое поголовье маточного стад ТОО «Колос-фирма», ТОО «Север-Агро Н» имеет положительную динамику по внешним признакам экстерьера и выраженности индексов телосложения: компактности и массивности, что связано с генетическими особенностями учитываемых генотипов.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4.4 В целом по полученным результатам признак «молочность», у коров разных генотипов соответствовал стандарту породы. Следует выделить по превосходству увеличения молочности у коров ТОО «Север Агро Н», характеризующаяся по весу потомства в возрасте 6 месяцев: 2021 году по I отелу – 192 кг, что на 1,33 % (2,4 кг) выше, чем в 2020 году и выше молодняка в 2019 году на 1,9% (3,5 кг) выше. Молочность коров ТОО «Колос-фирма» аналогично характеризуются положительной динамикой – в 2021 году по I отелу – 189,4 кг, что на 0,5 % (0,9 кг) выше, чем в 2020 году и выше молодняка в 2019 году на 0,6% (1,1 кг) выше.</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5</w:t>
      </w:r>
      <w:r w:rsidRPr="00926B50">
        <w:rPr>
          <w:rFonts w:ascii="Times New Roman" w:hAnsi="Times New Roman" w:cs="Times New Roman"/>
          <w:sz w:val="28"/>
          <w:szCs w:val="28"/>
        </w:rPr>
        <w:t xml:space="preserve"> Главным элементом определения улучшателей быков-производителей можно считать проведение оценки по племенным признакам их дочерей – коров, что имеет важность в племенном деле. </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5.1</w:t>
      </w:r>
      <w:r w:rsidRPr="00926B50">
        <w:rPr>
          <w:rFonts w:ascii="Times New Roman" w:hAnsi="Times New Roman" w:cs="Times New Roman"/>
          <w:sz w:val="28"/>
          <w:szCs w:val="28"/>
        </w:rPr>
        <w:t xml:space="preserve"> Анализируя результаты, следует отметить улучшателя быка-производителя эстонской селекции в ТОО «Колос-фирма»: EE 14465116 </w:t>
      </w:r>
      <w:r w:rsidRPr="00926B50">
        <w:rPr>
          <w:rFonts w:ascii="Times New Roman" w:hAnsi="Times New Roman" w:cs="Times New Roman"/>
          <w:sz w:val="28"/>
          <w:szCs w:val="28"/>
        </w:rPr>
        <w:lastRenderedPageBreak/>
        <w:t>ABAJA PORTOS 95283, его дочери – коровы превышали по «живой массе» своих сверстниц (518 кг), что в среднем превысила на 19% стандарт породы и средний показатель стада 498,9 кг на 3,7 %. На вторую ступень по значимости следует отнести быка-производителя: EBA Eagle Bando 1114 KZP156547172, так как его дочери превышают по норме стандарт породы на 16,9%; EE 16966079 ABAJA PATRICK 95305 (на 16,6 %). Аналогично наблюдается превышение стандарта породы по признаку живой массе по группе коров американского происхождения ТОО «Север-Агро Н». Дочери-коровы быка 3880703 ONION HOLLOW CAPITALIST 527 имеют наивысшую живую массу 506,1 кг, что на 1,6% превышает показатель среднее по группе.</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5.2</w:t>
      </w:r>
      <w:r w:rsidRPr="00926B50">
        <w:rPr>
          <w:rFonts w:ascii="Times New Roman" w:hAnsi="Times New Roman" w:cs="Times New Roman"/>
          <w:sz w:val="28"/>
          <w:szCs w:val="28"/>
        </w:rPr>
        <w:t xml:space="preserve"> По наивысшей «молочности» коров, следует выделить улучшателей отцов, быков-производителей эстонской селекции: EE 14465116 ABAJA PORTOS 95283, превышает в отношении стандарта породы на 23,3%, а в отношении стада (180,6 кг) на 4,4%; у коров быка DK 1989501341 FREDERIK 95220 превышение по отношению стандарта породы молочность составила 22,2 %.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По группе коров американского происхождения ТОО «Север-Агро Н». Дочери-коровы быка 1710509 OKCC KING OF TRADE 264B превышали стандарт породы и превосходили среднее значение на 1,3%.</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w:t>
      </w:r>
      <w:r w:rsidRPr="00926B50">
        <w:rPr>
          <w:rFonts w:ascii="Times New Roman" w:hAnsi="Times New Roman" w:cs="Times New Roman"/>
          <w:sz w:val="28"/>
          <w:szCs w:val="28"/>
        </w:rPr>
        <w:t xml:space="preserve"> Анализ оценки роста и развития молодняка ТОО «Север Агро Н» и ТОО «Колос-фирма» показал, что бычки и телки, корни от американской селекции ТОО «Север Агро Н» проявили превышение по живой массе над стандартом породы и по сравнению с аналогами эстонской селекции ТОО «Колос-фирма», по группе «бычки» в возрасте 6 меся</w:t>
      </w:r>
      <w:r w:rsidR="000C0B94">
        <w:rPr>
          <w:rFonts w:ascii="Times New Roman" w:hAnsi="Times New Roman" w:cs="Times New Roman"/>
          <w:sz w:val="28"/>
          <w:szCs w:val="28"/>
        </w:rPr>
        <w:t xml:space="preserve">цев – 10,8 / 0,8 %, в возрасте </w:t>
      </w:r>
      <w:r w:rsidRPr="00926B50">
        <w:rPr>
          <w:rFonts w:ascii="Times New Roman" w:hAnsi="Times New Roman" w:cs="Times New Roman"/>
          <w:sz w:val="28"/>
          <w:szCs w:val="28"/>
        </w:rPr>
        <w:t>8 месяцев – 27,4 / 10 %, в возрасте 15 месяцев – 40,4 / 7,9 % (Р&lt;0,95).</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В ТОО «Север Агро Н» аналогично телки проявили превышение по живой массе над стандартом породы и по сравнению со сверстницами – телками эстонской селекции ТОО «Колос-фирма»: в возрасте 6 меся</w:t>
      </w:r>
      <w:r w:rsidR="000C0B94">
        <w:rPr>
          <w:rFonts w:ascii="Times New Roman" w:hAnsi="Times New Roman" w:cs="Times New Roman"/>
          <w:sz w:val="28"/>
          <w:szCs w:val="28"/>
        </w:rPr>
        <w:t xml:space="preserve">цев – 19,2 / 1,4 %, в возрасте </w:t>
      </w:r>
      <w:r w:rsidRPr="00926B50">
        <w:rPr>
          <w:rFonts w:ascii="Times New Roman" w:hAnsi="Times New Roman" w:cs="Times New Roman"/>
          <w:sz w:val="28"/>
          <w:szCs w:val="28"/>
        </w:rPr>
        <w:t>8 месяцев – 12,8 / 5,9 %, в возрасте 15 месяцев – 28,6 / 6,0 % (Р&lt;0,95).</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w:t>
      </w:r>
      <w:r w:rsidRPr="00926B50">
        <w:rPr>
          <w:rFonts w:ascii="Times New Roman" w:hAnsi="Times New Roman" w:cs="Times New Roman"/>
          <w:sz w:val="28"/>
          <w:szCs w:val="28"/>
        </w:rPr>
        <w:t xml:space="preserve"> Полученные результаты при испытании бычков по собственной продуктивности по учитываемым признакам указывают на превосходство:</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7.1 по величине показателя «Среднесуточного прироста за период испытания» у бычков ТОО «Север-Агро Н» – 922,2 грамм на – 1,8 % или на 16,1 грамм, чем у бычков ТОО «Колос-фирма» – 906,1 грамм.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7.2 К концу испытания бычки имели развитые мясные формы и хорошо оплачивали корм приростом, значения выше составили: у бычков ТОО «Север-Агро Н» – 56 баллов, а величина индекса – 102%, а менее у бычков ТОО «Колос-фирма» – 55,8 баллов, а величина индекса – 99,8%.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7.3 Величина комплексного индекса наблюдалась выше по бычкам ТОО «Север-Агро Н» 102,9% и менее по группе бычков ТОО «Колос-фирма» 102,3%.</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7.4 Важными физическими признаками при испытании бычков по собственной продуктивности и в целом для целей разведения являются «качество спермы» и «обхват мошонки». Анализируя полученные результаты, </w:t>
      </w:r>
      <w:r w:rsidRPr="00926B50">
        <w:rPr>
          <w:rFonts w:ascii="Times New Roman" w:hAnsi="Times New Roman" w:cs="Times New Roman"/>
          <w:sz w:val="28"/>
          <w:szCs w:val="28"/>
        </w:rPr>
        <w:lastRenderedPageBreak/>
        <w:t xml:space="preserve">которые показали, что превосходство по признаку «обхвата мошонки» наблюдается у бычков ТОО «Север-Агро Н» – 28,8 см, менее у бычков ТОО «Колос-фирма» – 28,6 см. По признаку «качество спермы», превосходство у бычков ТОО «Север-Агро Н» – 8,9 баллов, менее у бычков ТОО «Колос-фирма» – 8,6 баллов. В целом по «обхвату мошонки» и «качество спермы» у бычков исследуемых предприятий находятся в пределах заявленных требований.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7.5 В ходе испытания бычков по собственной продуктивности учитывают и промер «высота в крестце». Следует отметить, что лучшие показатели по промеру «высота в крестце» наблюдается у бычков ТОО «Север-Агро Н», выше на – 0,8 см или на 0,7% (114,5см), а у бычков ТОО «Колос-фирма» – 113,7см.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Таким образом, следует отметить, что в целом используемые быки-производители в селекции ТОО «Север-Агро Н» и ТОО «Колос-фирма» проявили положительное генетическое влияние на потомство за счет своего возможно «элитного» происхождения.</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 8. Прослеживая полученные значения по оценке селекционно-генетических параметров крупного рогатого скота следует отметить:</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8.1 «Коэффициент наследуемости» по продуктивным признакам коров по «живой массе» и «молочности» в пределах «h2&gt;0,3&gt;0,7» – селекция в хозяйствах ТОО «Колос-фирма» и  ТОО «Север-Агро Н» закреплена и эффективна, вероятность прогноза получения потомства с лучшим генотипом от фенотипически лучших родителей составляет от 30 до 60%, характеризуя три степени: «Высоконаследуемая степень» (h2=0,60-1,0, Р&lt;0,95): наблюдается отцов быков эстонской селекции – DK 1989501341 FREDERIK 95220, EE 16966079 ABAJA PATRICK 95305. «Средненаследуемая степень» (h2=0,25-0,59, Р</w:t>
      </w:r>
      <w:r w:rsidR="000C0B94">
        <w:rPr>
          <w:rFonts w:ascii="Times New Roman" w:hAnsi="Times New Roman" w:cs="Times New Roman"/>
          <w:sz w:val="28"/>
          <w:szCs w:val="28"/>
        </w:rPr>
        <w:t xml:space="preserve"> </w:t>
      </w:r>
      <w:r w:rsidRPr="00926B50">
        <w:rPr>
          <w:rFonts w:ascii="Times New Roman" w:hAnsi="Times New Roman" w:cs="Times New Roman"/>
          <w:sz w:val="28"/>
          <w:szCs w:val="28"/>
        </w:rPr>
        <w:t>&lt;0,95) от отцов быков эстонской селекции – DK 1989501341 FREDERIK 95220, EBA Eagle Bando 1114 KZP156547172 и американской селекции – 1710509 OKCC KING OF TRADE 264B, 3880703 ONION HOLLOW CAPITALIST 527. «Низконаследуемая степень» (h2 = 0,05-0,25, Р</w:t>
      </w:r>
      <w:r w:rsidR="000C0B94">
        <w:rPr>
          <w:rFonts w:ascii="Times New Roman" w:hAnsi="Times New Roman" w:cs="Times New Roman"/>
          <w:sz w:val="28"/>
          <w:szCs w:val="28"/>
        </w:rPr>
        <w:t xml:space="preserve"> </w:t>
      </w:r>
      <w:r w:rsidRPr="00926B50">
        <w:rPr>
          <w:rFonts w:ascii="Times New Roman" w:hAnsi="Times New Roman" w:cs="Times New Roman"/>
          <w:sz w:val="28"/>
          <w:szCs w:val="28"/>
        </w:rPr>
        <w:t>&lt;0,995) наблюдается у быка эстонской селекции EE 14465116 ABAJA PORTOS 95283 и американской селекции – FREYS MULBERRY 507A  1630287, 1710517 OKCC TRADIN LEGEND 228B, 3998210 F A S R GRADE UP 4091, 3998220 WILD WIND 4GM4.</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8.2 «Селекционный дифференциал» (Sd) у всех отцов быков разных по происхождению по живой массе имел значения в пределах нормы – 32,0-42,5. Но превосходство прослеживается у быков американской селекции 1710509 OKCC KING OF TRADE 264B – 42,5 и быка эстонской селекции – EBA Eagle Bando 1114 KZP156547172 – 42,3.</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8.3 Анализ корреляционных связей учитываемых продуктивных признаков «живой массы» / «молочности» / «оценки конституции и экстерьера» показал положительную динамику у всех коров в разрезе разных генотипов, при значении r = +0,200-+0,500-+0,700 / Р</w:t>
      </w:r>
      <w:r w:rsidR="000C0B94">
        <w:rPr>
          <w:rFonts w:ascii="Times New Roman" w:hAnsi="Times New Roman" w:cs="Times New Roman"/>
          <w:sz w:val="28"/>
          <w:szCs w:val="28"/>
        </w:rPr>
        <w:t xml:space="preserve"> </w:t>
      </w:r>
      <w:r w:rsidRPr="00926B50">
        <w:rPr>
          <w:rFonts w:ascii="Times New Roman" w:hAnsi="Times New Roman" w:cs="Times New Roman"/>
          <w:sz w:val="28"/>
          <w:szCs w:val="28"/>
        </w:rPr>
        <w:t xml:space="preserve">&lt;0,005), это указывает об эффективном направленном подбора родительских пар.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lastRenderedPageBreak/>
        <w:t xml:space="preserve">8.4 Оценка корреляционных значений признаков интенсивности роста «живая масса» и «приросты» у молодняка – бычков изучаемых хозяйств позволила определить как положительные r = +0,300-+0,890, так и отрицательные значения r = -0,090- – 0,890, что в свою очередь представляет получить быстрый эффект в процессе отбора и подбора лучших представителей в породе. </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w:t>
      </w:r>
      <w:r w:rsidRPr="00926B50">
        <w:rPr>
          <w:rFonts w:ascii="Times New Roman" w:hAnsi="Times New Roman" w:cs="Times New Roman"/>
          <w:sz w:val="28"/>
          <w:szCs w:val="28"/>
        </w:rPr>
        <w:t xml:space="preserve"> Оценка по репродуктивным качествам крупного рогатого скота</w:t>
      </w:r>
    </w:p>
    <w:p w:rsidR="00926B50" w:rsidRPr="005E2AAC"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9.1</w:t>
      </w:r>
      <w:r w:rsidRPr="00926B50">
        <w:rPr>
          <w:rFonts w:ascii="Times New Roman" w:hAnsi="Times New Roman" w:cs="Times New Roman"/>
          <w:sz w:val="28"/>
          <w:szCs w:val="28"/>
        </w:rPr>
        <w:t xml:space="preserve"> Стабильным породным признаком в воспроизводстве сельскохозяйственных животных является «Продолжительность стельности»: » </w:t>
      </w:r>
      <w:r w:rsidRPr="005E2AAC">
        <w:rPr>
          <w:rFonts w:ascii="Times New Roman" w:hAnsi="Times New Roman" w:cs="Times New Roman"/>
          <w:sz w:val="28"/>
          <w:szCs w:val="28"/>
        </w:rPr>
        <w:t xml:space="preserve">у коров исследуемых групп в среднем равна 280-282,4 дня. </w:t>
      </w:r>
    </w:p>
    <w:p w:rsidR="00724B5E" w:rsidRPr="005E2AAC" w:rsidRDefault="00926B50" w:rsidP="00926B50">
      <w:pPr>
        <w:spacing w:after="0" w:line="240" w:lineRule="auto"/>
        <w:ind w:firstLine="567"/>
        <w:jc w:val="both"/>
        <w:rPr>
          <w:rFonts w:ascii="Times New Roman" w:hAnsi="Times New Roman" w:cs="Times New Roman"/>
          <w:sz w:val="28"/>
          <w:szCs w:val="28"/>
        </w:rPr>
      </w:pPr>
      <w:r w:rsidRPr="005E2AAC">
        <w:rPr>
          <w:rFonts w:ascii="Times New Roman" w:hAnsi="Times New Roman" w:cs="Times New Roman"/>
          <w:sz w:val="28"/>
          <w:szCs w:val="28"/>
        </w:rPr>
        <w:t xml:space="preserve">9.2 </w:t>
      </w:r>
      <w:r w:rsidR="00724B5E" w:rsidRPr="005E2AAC">
        <w:rPr>
          <w:rFonts w:ascii="Times New Roman" w:hAnsi="Times New Roman" w:cs="Times New Roman"/>
          <w:sz w:val="28"/>
          <w:szCs w:val="28"/>
        </w:rPr>
        <w:t xml:space="preserve">Продолжительность «сервис-периода» в среднем составила у исследуемых I и II групп животных от 65 до 75,2 дней, что соответствует общепринятым значениям, не более 80-90 суток. У коров I группы – американской селекции наибольший по продолжительности сервис-период (75,2 дней), что на 10,2 дня (на 13,6 %) больше, чем у коров эстонской селекции и соответственно повлекла на длительность «межотельного периода» и составила больше 12 месяцев – 418,4 дня, что на 8,7 дней (2,1 %) больше, чем у коров II группы – эстонской селекции. </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9.3 «Коэффициент воспроизводительной способности» (КВС) и «индекс Дохи» соответственно: «КВС» от 0,87 до 0,89, а значения индекса Дохи – от 42,3 % до 48,6 %, что характеризовало плодовитость коров как среднюю величину.</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9.3 Результаты по ранней диагностики стельности коров методом экспресс-тестов показали, что в ТОО «Север-Агро Н» эффективным методом диагностики стельности коров после искусственного осеменения в хозяйстве является ректальная пальпация и трансректальное УЗИ-сканирование – выявлены положительные результаты у коров на стельность 54%, и 46 % не стельных животных.</w:t>
      </w:r>
    </w:p>
    <w:p w:rsidR="00724B5E" w:rsidRDefault="00926B50" w:rsidP="00724B5E">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9.4 </w:t>
      </w:r>
      <w:r w:rsidR="00724B5E" w:rsidRPr="00724B5E">
        <w:rPr>
          <w:rFonts w:ascii="Times New Roman" w:hAnsi="Times New Roman" w:cs="Times New Roman"/>
          <w:sz w:val="28"/>
          <w:szCs w:val="28"/>
        </w:rPr>
        <w:t xml:space="preserve">Анализ по определению оптимальных сроков осеменения по динамике роста фолликулов изучали на коровах абердин-ангусской породы в условиях ТОО «Север-Агро Н» с помощью ультразвукового диагностического сканера iScan Draminski. Результаты показали, что одна волна фолликулярного роста была выявлена у 6,9% коров, продолжительность полового цикла при этом составил – в средне – 19 дней. Двухволновой половой цикл был установлен у 48,9% коров, продолжительность половой цикличности составила 21 день. Трёхволновой рост фолликулов чаще наблюдали у тёлок, таких животных было выявлено 44,2%, при продолжительности полового цикла 24 дня. Субдоминантные фолликулы подвергались атрезии между 6-10 днями полового цикла. Максимального размера 13-18 мм доминантный фолликул достигал к 7-у дню полового цикла. </w:t>
      </w:r>
    </w:p>
    <w:p w:rsidR="00926B50" w:rsidRPr="00926B50" w:rsidRDefault="00926B50" w:rsidP="00724B5E">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9.5 Оценка репродуктивных особенностей по результатам производственного опыта установила эффективные схемы №2, №3 и №4 «СИДР-SINCH» синхронизации полового цикла у коров абердин-ангусской породы в ТОО «Север-Агро Н», позволяющие осеменять всех обработанных </w:t>
      </w:r>
      <w:r w:rsidRPr="00926B50">
        <w:rPr>
          <w:rFonts w:ascii="Times New Roman" w:hAnsi="Times New Roman" w:cs="Times New Roman"/>
          <w:sz w:val="28"/>
          <w:szCs w:val="28"/>
        </w:rPr>
        <w:lastRenderedPageBreak/>
        <w:t>коров гормонами без выявления признаков половой охоты в фиксированного времени, что значительно упрощает работу специалистов.</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9.6 Микроскопическое исследование спермы быков-производителей показало, что наибольшее количество сперматозоидов с прямолинейным поступательным движением было в спермопродукции быков ТОО «Север-Агро Н» – 7,7 балла, что на 0,4 балла больше, чем у быков из ТОО «Колос-фирма» и высоким объёмом эякулята – 4,9 мл. на 0,2 мл больше, чем у быков из ТОО «Колос-фирма», (Р≥0,99).</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10 Полученные результаты по </w:t>
      </w:r>
      <w:r w:rsidR="00724B5E">
        <w:rPr>
          <w:rFonts w:ascii="Times New Roman" w:hAnsi="Times New Roman" w:cs="Times New Roman"/>
          <w:sz w:val="28"/>
          <w:szCs w:val="28"/>
        </w:rPr>
        <w:t>гематологическим</w:t>
      </w:r>
      <w:r w:rsidRPr="00926B50">
        <w:rPr>
          <w:rFonts w:ascii="Times New Roman" w:hAnsi="Times New Roman" w:cs="Times New Roman"/>
          <w:sz w:val="28"/>
          <w:szCs w:val="28"/>
        </w:rPr>
        <w:t xml:space="preserve"> и биохимическим показателям крови опытного поголовья крупного рогатого скота:</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 xml:space="preserve">10.1 Анализ показателей </w:t>
      </w:r>
      <w:r w:rsidR="00724B5E">
        <w:rPr>
          <w:rFonts w:ascii="Times New Roman" w:hAnsi="Times New Roman" w:cs="Times New Roman"/>
          <w:sz w:val="28"/>
          <w:szCs w:val="28"/>
        </w:rPr>
        <w:t>гематологического</w:t>
      </w:r>
      <w:r w:rsidRPr="00926B50">
        <w:rPr>
          <w:rFonts w:ascii="Times New Roman" w:hAnsi="Times New Roman" w:cs="Times New Roman"/>
          <w:sz w:val="28"/>
          <w:szCs w:val="28"/>
        </w:rPr>
        <w:t xml:space="preserve"> состава крови выявил</w:t>
      </w:r>
      <w:r w:rsidR="00724B5E">
        <w:rPr>
          <w:rFonts w:ascii="Times New Roman" w:hAnsi="Times New Roman" w:cs="Times New Roman"/>
          <w:sz w:val="28"/>
          <w:szCs w:val="28"/>
        </w:rPr>
        <w:t>, что содержание формен</w:t>
      </w:r>
      <w:r w:rsidRPr="00926B50">
        <w:rPr>
          <w:rFonts w:ascii="Times New Roman" w:hAnsi="Times New Roman" w:cs="Times New Roman"/>
          <w:sz w:val="28"/>
          <w:szCs w:val="28"/>
        </w:rPr>
        <w:t>ных элементов крови гемоглобина, эритроцитов, лейкоцитов и тромбоцитов у коров I группы – ТОО «Колос – фирма» и у коров II группы ТОО «Север Агро Н» находились в приделах нормы. Это указывает на высокую выносливость и тем самым приспособленность животных к условиям окружающей среды</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10.2 В целом по биохимическим показателям крови заметных различий между животными разных генотипов не установлено. В период эксперимента уровень изучаемых параметров крови достигал нормативных значений.</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11 В результате проведенного генетического тестирования было выявлено 172 аллели, из них группе I – 80 аллелей, в группе II – 92 аллели. Число аллелей в локусе варьировало от 4 до 11. Наиболее информативным для исследуемых животных являлся локус TGLA53 с наибольшим числом аллелей 7 и 11. Наименее информативными, с минимальным от 4 до 5 аллелей ETH3, TGLA126, ETH225, BM1824, ETH10</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Исследование полиморфизма 15 STR - локусов показало, что в исследуемых группах бычков абердин-ангусской породы среднее число аллелей на локус составило 5,33 и 6,133. В среднем по изученным л</w:t>
      </w:r>
      <w:r w:rsidR="003D5DB4">
        <w:rPr>
          <w:rFonts w:ascii="Times New Roman" w:hAnsi="Times New Roman" w:cs="Times New Roman"/>
          <w:sz w:val="28"/>
          <w:szCs w:val="28"/>
        </w:rPr>
        <w:t xml:space="preserve">окусам у исследованных животных </w:t>
      </w:r>
      <w:r w:rsidRPr="00926B50">
        <w:rPr>
          <w:rFonts w:ascii="Times New Roman" w:hAnsi="Times New Roman" w:cs="Times New Roman"/>
          <w:sz w:val="28"/>
          <w:szCs w:val="28"/>
        </w:rPr>
        <w:t>дефицита гетерозигот не обнаружено. Индекс фиксации I группы составил -0,030 доли ед. и -0,094 – II группы, т. е. в обеих исследованных группах наблюдался избыток гетерозигот. Таким образом, в исследованных популяциях абердин-ангусской породы обнаружен высокий запас генетического разнообразия по 15 STR-локусам.</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12 Результаты экономической эффективности выращивания крупного рогатого скота Абердин-ангусской породы показали, что во всех исследуемых хозяйств селекционно-племенная работа по выращиванию крупного рогатого скота мясного направления – прибыльна, в ТОО «Север-Агро Н» «прибыль от реализации 1 головы молодняка» составила 167 000 тенге, а в ТОО «Колос-фирма» –150 000 тенге, что в целом повлияло на превосходство показателя «Уровень рентабельности от реализации 1 головы молодняка» в ТОО</w:t>
      </w:r>
      <w:r w:rsidR="003D5DB4">
        <w:rPr>
          <w:rFonts w:ascii="Times New Roman" w:hAnsi="Times New Roman" w:cs="Times New Roman"/>
          <w:sz w:val="28"/>
          <w:szCs w:val="28"/>
        </w:rPr>
        <w:t xml:space="preserve"> «Север-Агро Н» – 35,2 %. Чуть </w:t>
      </w:r>
      <w:r w:rsidRPr="00926B50">
        <w:rPr>
          <w:rFonts w:ascii="Times New Roman" w:hAnsi="Times New Roman" w:cs="Times New Roman"/>
          <w:sz w:val="28"/>
          <w:szCs w:val="28"/>
        </w:rPr>
        <w:t>менее в ТОО «Колос-фирма» – 31,2 %.</w:t>
      </w:r>
    </w:p>
    <w:p w:rsidR="00831412" w:rsidRDefault="00831412" w:rsidP="00926B50">
      <w:pPr>
        <w:rPr>
          <w:rFonts w:ascii="Times New Roman" w:hAnsi="Times New Roman" w:cs="Times New Roman"/>
          <w:b/>
          <w:sz w:val="28"/>
          <w:szCs w:val="28"/>
        </w:rPr>
      </w:pPr>
    </w:p>
    <w:p w:rsidR="00926B50" w:rsidRDefault="00926B50" w:rsidP="00926B50">
      <w:pPr>
        <w:rPr>
          <w:rFonts w:ascii="Times New Roman" w:hAnsi="Times New Roman" w:cs="Times New Roman"/>
          <w:b/>
          <w:sz w:val="28"/>
          <w:szCs w:val="28"/>
        </w:rPr>
      </w:pPr>
    </w:p>
    <w:p w:rsidR="00926B50" w:rsidRPr="00926B50" w:rsidRDefault="00926B50" w:rsidP="00926B50">
      <w:pPr>
        <w:jc w:val="center"/>
        <w:rPr>
          <w:rFonts w:ascii="Times New Roman" w:hAnsi="Times New Roman" w:cs="Times New Roman"/>
          <w:b/>
          <w:sz w:val="28"/>
          <w:szCs w:val="28"/>
        </w:rPr>
      </w:pPr>
      <w:r>
        <w:rPr>
          <w:rFonts w:ascii="Times New Roman" w:hAnsi="Times New Roman" w:cs="Times New Roman"/>
          <w:b/>
          <w:sz w:val="28"/>
          <w:szCs w:val="28"/>
        </w:rPr>
        <w:lastRenderedPageBreak/>
        <w:t>ПРЕДЛОЖЕНИЯ ПРОИЗВОДСТВУ</w:t>
      </w:r>
    </w:p>
    <w:p w:rsidR="00926B50" w:rsidRPr="00926B50" w:rsidRDefault="00926B50" w:rsidP="00926B50">
      <w:pPr>
        <w:spacing w:after="0" w:line="240" w:lineRule="auto"/>
        <w:ind w:firstLine="567"/>
        <w:jc w:val="both"/>
        <w:rPr>
          <w:rFonts w:ascii="Times New Roman" w:hAnsi="Times New Roman" w:cs="Times New Roman"/>
          <w:sz w:val="28"/>
          <w:szCs w:val="28"/>
        </w:rPr>
      </w:pPr>
      <w:r w:rsidRPr="00926B50">
        <w:rPr>
          <w:rFonts w:ascii="Times New Roman" w:hAnsi="Times New Roman" w:cs="Times New Roman"/>
          <w:sz w:val="28"/>
          <w:szCs w:val="28"/>
        </w:rPr>
        <w:t>На основании полученных выводов в докторской диссертации, мы рекомендуем в производство исследуемых предприятий:</w:t>
      </w:r>
    </w:p>
    <w:p w:rsidR="00926B50" w:rsidRP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926B50">
        <w:rPr>
          <w:rFonts w:ascii="Times New Roman" w:hAnsi="Times New Roman" w:cs="Times New Roman"/>
          <w:sz w:val="28"/>
          <w:szCs w:val="28"/>
        </w:rPr>
        <w:t xml:space="preserve">Продолжить селекционно-племенную работу в направлении совершенствования крупного рогатого скота абердин-ангусской породы в Костанайской области, как отечественной, так и импортной селекции, что повысит производство высококачественной говядины и получения высокопродуктивных животных на перспективу. </w:t>
      </w:r>
    </w:p>
    <w:p w:rsidR="00926B50" w:rsidRDefault="00926B50" w:rsidP="00926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w:t>
      </w:r>
      <w:r w:rsidRPr="00926B50">
        <w:rPr>
          <w:rFonts w:ascii="Times New Roman" w:hAnsi="Times New Roman" w:cs="Times New Roman"/>
          <w:sz w:val="28"/>
          <w:szCs w:val="28"/>
        </w:rPr>
        <w:t xml:space="preserve"> Сократить продолжительность сервис-периода и межотельного периода,  применяя эффективные схемы № 2, № 3 и № 4 «СИДР-SINCH» при синхронизации полового цикла у коров абердин-ангусской породы, позволяющие осеменять всех обработанных коров гормонами без выявления признаков половой охоты в фиксированного времени, что значительно повысит в повышении выхода делового потомства от 100 коров.</w:t>
      </w:r>
    </w:p>
    <w:p w:rsidR="00926B50" w:rsidRDefault="00926B50">
      <w:pPr>
        <w:rPr>
          <w:rFonts w:ascii="Times New Roman" w:hAnsi="Times New Roman" w:cs="Times New Roman"/>
          <w:b/>
          <w:sz w:val="28"/>
          <w:szCs w:val="28"/>
        </w:rPr>
      </w:pPr>
      <w:r>
        <w:rPr>
          <w:rFonts w:ascii="Times New Roman" w:hAnsi="Times New Roman" w:cs="Times New Roman"/>
          <w:b/>
          <w:sz w:val="28"/>
          <w:szCs w:val="28"/>
        </w:rPr>
        <w:br w:type="page"/>
      </w:r>
    </w:p>
    <w:p w:rsidR="00831412" w:rsidRPr="00831412" w:rsidRDefault="00831412" w:rsidP="00831412">
      <w:pPr>
        <w:spacing w:after="0" w:line="240" w:lineRule="auto"/>
        <w:jc w:val="center"/>
        <w:rPr>
          <w:rFonts w:ascii="Times New Roman" w:hAnsi="Times New Roman" w:cs="Times New Roman"/>
          <w:b/>
          <w:sz w:val="28"/>
          <w:szCs w:val="28"/>
        </w:rPr>
      </w:pPr>
      <w:r w:rsidRPr="00831412">
        <w:rPr>
          <w:rFonts w:ascii="Times New Roman" w:hAnsi="Times New Roman" w:cs="Times New Roman"/>
          <w:b/>
          <w:sz w:val="28"/>
          <w:szCs w:val="28"/>
        </w:rPr>
        <w:lastRenderedPageBreak/>
        <w:t>СПИСОК ИСПОЛЬЗОВАННЫХ ИСТОЧНИКОВ</w:t>
      </w:r>
    </w:p>
    <w:p w:rsidR="002144BC" w:rsidRPr="009E4336" w:rsidRDefault="002144BC" w:rsidP="00E65EC8">
      <w:pPr>
        <w:spacing w:after="0" w:line="240" w:lineRule="auto"/>
        <w:jc w:val="both"/>
        <w:rPr>
          <w:rFonts w:ascii="Times New Roman" w:hAnsi="Times New Roman" w:cs="Times New Roman"/>
          <w:b/>
          <w:sz w:val="28"/>
          <w:szCs w:val="28"/>
        </w:rPr>
      </w:pPr>
    </w:p>
    <w:p w:rsidR="006C6E64" w:rsidRDefault="00831412" w:rsidP="006C6E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 Сапарова Г.К., Касенова А.</w:t>
      </w:r>
      <w:r w:rsidRPr="00D66CCD">
        <w:rPr>
          <w:rFonts w:ascii="Times New Roman" w:hAnsi="Times New Roman" w:cs="Times New Roman"/>
          <w:sz w:val="28"/>
          <w:szCs w:val="28"/>
        </w:rPr>
        <w:t>Ж., Насырова</w:t>
      </w:r>
      <w:r>
        <w:rPr>
          <w:rFonts w:ascii="Times New Roman" w:hAnsi="Times New Roman" w:cs="Times New Roman"/>
          <w:sz w:val="28"/>
          <w:szCs w:val="28"/>
        </w:rPr>
        <w:t xml:space="preserve"> А.М., Сулейманов Р.Э. </w:t>
      </w:r>
      <w:r w:rsidRPr="00D66CCD">
        <w:rPr>
          <w:rFonts w:ascii="Times New Roman" w:hAnsi="Times New Roman" w:cs="Times New Roman"/>
          <w:sz w:val="28"/>
          <w:szCs w:val="28"/>
        </w:rPr>
        <w:t>Современное состояние мясной промышленности в условиях технологического развити</w:t>
      </w:r>
      <w:r>
        <w:rPr>
          <w:rFonts w:ascii="Times New Roman" w:hAnsi="Times New Roman" w:cs="Times New Roman"/>
          <w:sz w:val="28"/>
          <w:szCs w:val="28"/>
        </w:rPr>
        <w:t>я аграрного сектора К</w:t>
      </w:r>
      <w:r w:rsidR="006C6E64">
        <w:rPr>
          <w:rFonts w:ascii="Times New Roman" w:hAnsi="Times New Roman" w:cs="Times New Roman"/>
          <w:sz w:val="28"/>
          <w:szCs w:val="28"/>
        </w:rPr>
        <w:t xml:space="preserve">азахстана // Наука Красноярья. </w:t>
      </w:r>
      <w:r w:rsidR="006C6E64" w:rsidRPr="006C6E64">
        <w:rPr>
          <w:rFonts w:ascii="Times New Roman" w:hAnsi="Times New Roman" w:cs="Times New Roman"/>
          <w:sz w:val="28"/>
          <w:szCs w:val="28"/>
        </w:rPr>
        <w:t>– 2021. – Т. 10. – №. 1. – С. 82-105.</w:t>
      </w:r>
    </w:p>
    <w:p w:rsidR="00831412" w:rsidRDefault="00831412" w:rsidP="00831412">
      <w:pPr>
        <w:autoSpaceDE w:val="0"/>
        <w:autoSpaceDN w:val="0"/>
        <w:adjustRightInd w:val="0"/>
        <w:spacing w:after="0" w:line="240" w:lineRule="auto"/>
        <w:ind w:firstLine="567"/>
        <w:jc w:val="both"/>
        <w:rPr>
          <w:rFonts w:ascii="Times New Roman" w:eastAsia="SimSun" w:hAnsi="Times New Roman" w:cs="Times New Roman"/>
          <w:sz w:val="28"/>
          <w:szCs w:val="28"/>
        </w:rPr>
      </w:pPr>
      <w:r>
        <w:rPr>
          <w:rFonts w:ascii="Times New Roman" w:hAnsi="Times New Roman" w:cs="Times New Roman"/>
          <w:sz w:val="28"/>
          <w:szCs w:val="28"/>
        </w:rPr>
        <w:t xml:space="preserve">2 </w:t>
      </w:r>
      <w:r w:rsidRPr="0025623A">
        <w:rPr>
          <w:rFonts w:ascii="Times New Roman" w:hAnsi="Times New Roman" w:cs="Times New Roman"/>
          <w:sz w:val="28"/>
          <w:szCs w:val="28"/>
        </w:rPr>
        <w:t>Назван самый востребованный вид мяса в Казахстане, и это не конина</w:t>
      </w:r>
      <w:r>
        <w:rPr>
          <w:rFonts w:ascii="Times New Roman" w:hAnsi="Times New Roman" w:cs="Times New Roman"/>
          <w:sz w:val="28"/>
          <w:szCs w:val="28"/>
        </w:rPr>
        <w:t xml:space="preserve"> </w:t>
      </w:r>
      <w:r w:rsidRPr="00C32F0F">
        <w:rPr>
          <w:rFonts w:ascii="Times New Roman" w:hAnsi="Times New Roman" w:cs="Times New Roman"/>
          <w:sz w:val="28"/>
          <w:szCs w:val="28"/>
        </w:rPr>
        <w:t>[</w:t>
      </w:r>
      <w:r>
        <w:rPr>
          <w:rFonts w:ascii="Times New Roman" w:hAnsi="Times New Roman" w:cs="Times New Roman"/>
          <w:sz w:val="28"/>
          <w:szCs w:val="28"/>
          <w:lang w:val="kk-KZ"/>
        </w:rPr>
        <w:t>Электронный ресурс</w:t>
      </w:r>
      <w:r w:rsidRPr="00C32F0F">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C32F0F">
        <w:rPr>
          <w:rFonts w:ascii="Times New Roman" w:hAnsi="Times New Roman" w:cs="Times New Roman"/>
          <w:sz w:val="28"/>
          <w:szCs w:val="28"/>
        </w:rPr>
        <w:t xml:space="preserve">: </w:t>
      </w:r>
      <w:hyperlink r:id="rId27" w:history="1">
        <w:r w:rsidRPr="00C32F0F">
          <w:rPr>
            <w:rStyle w:val="aa"/>
            <w:rFonts w:ascii="Times New Roman" w:eastAsia="SimSun" w:hAnsi="Times New Roman" w:cs="Times New Roman"/>
            <w:sz w:val="28"/>
            <w:szCs w:val="28"/>
            <w:lang w:val="en-US"/>
          </w:rPr>
          <w:t>https</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inbusiness</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kz</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ru</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last</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nazvan</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samyj</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vostrebovannyj</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vid</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myasa</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v</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kazahstane</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i</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eto</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ne</w:t>
        </w:r>
        <w:r w:rsidRPr="00C32F0F">
          <w:rPr>
            <w:rStyle w:val="aa"/>
            <w:rFonts w:ascii="Times New Roman" w:eastAsia="SimSun" w:hAnsi="Times New Roman" w:cs="Times New Roman"/>
            <w:sz w:val="28"/>
            <w:szCs w:val="28"/>
          </w:rPr>
          <w:t>-</w:t>
        </w:r>
        <w:r w:rsidRPr="00C32F0F">
          <w:rPr>
            <w:rStyle w:val="aa"/>
            <w:rFonts w:ascii="Times New Roman" w:eastAsia="SimSun" w:hAnsi="Times New Roman" w:cs="Times New Roman"/>
            <w:sz w:val="28"/>
            <w:szCs w:val="28"/>
            <w:lang w:val="en-US"/>
          </w:rPr>
          <w:t>konina</w:t>
        </w:r>
      </w:hyperlink>
      <w:r w:rsidRPr="00C32F0F">
        <w:rPr>
          <w:rFonts w:ascii="Times New Roman" w:eastAsia="SimSun" w:hAnsi="Times New Roman" w:cs="Times New Roman"/>
          <w:color w:val="FF0000"/>
          <w:sz w:val="28"/>
          <w:szCs w:val="28"/>
        </w:rPr>
        <w:t xml:space="preserve"> </w:t>
      </w:r>
      <w:r w:rsidRPr="007B5EBB">
        <w:rPr>
          <w:rFonts w:ascii="Times New Roman" w:eastAsia="SimSun" w:hAnsi="Times New Roman" w:cs="Times New Roman"/>
          <w:sz w:val="28"/>
          <w:szCs w:val="28"/>
        </w:rPr>
        <w:t>(дата обращения 08.03.2024).</w:t>
      </w:r>
    </w:p>
    <w:p w:rsidR="00831412" w:rsidRPr="00720AA7" w:rsidRDefault="00831412" w:rsidP="00831412">
      <w:pPr>
        <w:autoSpaceDE w:val="0"/>
        <w:autoSpaceDN w:val="0"/>
        <w:adjustRightInd w:val="0"/>
        <w:spacing w:after="0" w:line="240" w:lineRule="auto"/>
        <w:ind w:firstLine="567"/>
        <w:jc w:val="both"/>
        <w:rPr>
          <w:rFonts w:ascii="Times New Roman" w:eastAsia="SimSun" w:hAnsi="Times New Roman" w:cs="Times New Roman"/>
          <w:sz w:val="28"/>
          <w:szCs w:val="28"/>
        </w:rPr>
      </w:pPr>
      <w:r w:rsidRPr="00720AA7">
        <w:rPr>
          <w:rFonts w:ascii="Times New Roman" w:eastAsia="Times New Roman" w:hAnsi="Times New Roman" w:cs="Times New Roman"/>
          <w:sz w:val="28"/>
        </w:rPr>
        <w:t xml:space="preserve">3 Национальный доклад о ходе и результатах реализации в Госпрограмме развития сельского хозяйства и регулирования рынков с.-х. продукции, сырья и продовольствия на 2020-2025 годы </w:t>
      </w:r>
      <w:r w:rsidRPr="00720AA7">
        <w:rPr>
          <w:rFonts w:ascii="Times New Roman" w:hAnsi="Times New Roman" w:cs="Times New Roman"/>
          <w:sz w:val="28"/>
          <w:szCs w:val="28"/>
        </w:rPr>
        <w:t>[</w:t>
      </w:r>
      <w:r w:rsidRPr="00720AA7">
        <w:rPr>
          <w:rFonts w:ascii="Times New Roman" w:hAnsi="Times New Roman" w:cs="Times New Roman"/>
          <w:sz w:val="28"/>
          <w:szCs w:val="28"/>
          <w:lang w:val="kk-KZ"/>
        </w:rPr>
        <w:t>Электронный ресурс</w:t>
      </w:r>
      <w:r w:rsidRPr="00720AA7">
        <w:rPr>
          <w:rFonts w:ascii="Times New Roman" w:hAnsi="Times New Roman" w:cs="Times New Roman"/>
          <w:sz w:val="28"/>
          <w:szCs w:val="28"/>
        </w:rPr>
        <w:t xml:space="preserve">]. </w:t>
      </w:r>
      <w:r w:rsidRPr="00720AA7">
        <w:rPr>
          <w:rFonts w:ascii="Times New Roman" w:hAnsi="Times New Roman" w:cs="Times New Roman"/>
          <w:sz w:val="28"/>
          <w:szCs w:val="28"/>
          <w:lang w:val="en-US"/>
        </w:rPr>
        <w:t>URL</w:t>
      </w:r>
      <w:r w:rsidRPr="00720AA7">
        <w:rPr>
          <w:rFonts w:ascii="Times New Roman" w:hAnsi="Times New Roman" w:cs="Times New Roman"/>
          <w:sz w:val="28"/>
          <w:szCs w:val="28"/>
        </w:rPr>
        <w:t xml:space="preserve">: </w:t>
      </w:r>
      <w:hyperlink r:id="rId28" w:history="1">
        <w:r w:rsidRPr="00720AA7">
          <w:rPr>
            <w:rStyle w:val="aa"/>
            <w:rFonts w:ascii="Times New Roman" w:eastAsia="Times New Roman" w:hAnsi="Times New Roman" w:cs="Times New Roman"/>
            <w:color w:val="auto"/>
            <w:sz w:val="28"/>
            <w:lang w:val="en-US"/>
          </w:rPr>
          <w:t>https</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baiterek</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gov</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kz</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ru</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programs</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natsionalnyy</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proekt</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po</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razvitiyu</w:t>
        </w:r>
        <w:r w:rsidRPr="00720AA7">
          <w:rPr>
            <w:rStyle w:val="aa"/>
            <w:rFonts w:ascii="Times New Roman" w:eastAsia="Times New Roman" w:hAnsi="Times New Roman" w:cs="Times New Roman"/>
            <w:color w:val="auto"/>
            <w:sz w:val="28"/>
          </w:rPr>
          <w:t xml:space="preserve"> </w:t>
        </w:r>
        <w:r w:rsidRPr="00720AA7">
          <w:rPr>
            <w:rStyle w:val="aa"/>
            <w:rFonts w:ascii="Times New Roman" w:eastAsia="Times New Roman" w:hAnsi="Times New Roman" w:cs="Times New Roman"/>
            <w:color w:val="auto"/>
            <w:sz w:val="28"/>
            <w:lang w:val="en-US"/>
          </w:rPr>
          <w:t>agropromyshlennogo</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kompleksa</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respubliki</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kazakhstan</w:t>
        </w:r>
        <w:r w:rsidRPr="00720AA7">
          <w:rPr>
            <w:rStyle w:val="aa"/>
            <w:rFonts w:ascii="Times New Roman" w:eastAsia="Times New Roman" w:hAnsi="Times New Roman" w:cs="Times New Roman"/>
            <w:color w:val="auto"/>
            <w:sz w:val="28"/>
          </w:rPr>
          <w:t>-</w:t>
        </w:r>
        <w:r w:rsidRPr="00720AA7">
          <w:rPr>
            <w:rStyle w:val="aa"/>
            <w:rFonts w:ascii="Times New Roman" w:eastAsia="Times New Roman" w:hAnsi="Times New Roman" w:cs="Times New Roman"/>
            <w:color w:val="auto"/>
            <w:sz w:val="28"/>
            <w:lang w:val="en-US"/>
          </w:rPr>
          <w:t>na</w:t>
        </w:r>
        <w:r w:rsidRPr="00720AA7">
          <w:rPr>
            <w:rStyle w:val="aa"/>
            <w:rFonts w:ascii="Times New Roman" w:eastAsia="Times New Roman" w:hAnsi="Times New Roman" w:cs="Times New Roman"/>
            <w:color w:val="auto"/>
            <w:sz w:val="28"/>
          </w:rPr>
          <w:t>-2021-2025-</w:t>
        </w:r>
        <w:r w:rsidRPr="00720AA7">
          <w:rPr>
            <w:rStyle w:val="aa"/>
            <w:rFonts w:ascii="Times New Roman" w:eastAsia="Times New Roman" w:hAnsi="Times New Roman" w:cs="Times New Roman"/>
            <w:color w:val="auto"/>
            <w:sz w:val="28"/>
            <w:lang w:val="en-US"/>
          </w:rPr>
          <w:t>god</w:t>
        </w:r>
      </w:hyperlink>
      <w:r w:rsidRPr="00720AA7">
        <w:rPr>
          <w:rFonts w:ascii="Times New Roman" w:eastAsia="Times New Roman" w:hAnsi="Times New Roman" w:cs="Times New Roman"/>
          <w:sz w:val="28"/>
        </w:rPr>
        <w:t xml:space="preserve"> </w:t>
      </w:r>
      <w:r w:rsidRPr="00720AA7">
        <w:rPr>
          <w:rFonts w:ascii="Times New Roman" w:eastAsia="SimSun" w:hAnsi="Times New Roman" w:cs="Times New Roman"/>
          <w:sz w:val="28"/>
          <w:szCs w:val="28"/>
        </w:rPr>
        <w:t>(дата обращения 08.03.2024).</w:t>
      </w:r>
    </w:p>
    <w:p w:rsidR="00831412" w:rsidRPr="00720AA7" w:rsidRDefault="00831412" w:rsidP="00831412">
      <w:pPr>
        <w:pStyle w:val="MDPI31text"/>
        <w:spacing w:line="240" w:lineRule="auto"/>
        <w:ind w:left="0" w:firstLine="567"/>
        <w:rPr>
          <w:rFonts w:ascii="Times New Roman" w:hAnsi="Times New Roman"/>
          <w:color w:val="auto"/>
          <w:sz w:val="40"/>
          <w:szCs w:val="28"/>
          <w:shd w:val="clear" w:color="auto" w:fill="FFFFFF"/>
          <w:lang w:val="ru-RU"/>
        </w:rPr>
      </w:pPr>
      <w:r w:rsidRPr="00720AA7">
        <w:rPr>
          <w:rFonts w:ascii="Times New Roman" w:hAnsi="Times New Roman"/>
          <w:color w:val="auto"/>
          <w:sz w:val="28"/>
          <w:szCs w:val="20"/>
          <w:lang w:val="ru-RU"/>
        </w:rPr>
        <w:t>4 Концепция развития породного преобразования сельскохозяйственных животных на основе применения современных методов ведения селекции в животноводстве в Республике Казахстан на 2022-2026 годы</w:t>
      </w:r>
      <w:r w:rsidR="002E045E">
        <w:rPr>
          <w:rFonts w:ascii="Times New Roman" w:hAnsi="Times New Roman"/>
          <w:color w:val="auto"/>
          <w:sz w:val="28"/>
          <w:szCs w:val="20"/>
          <w:lang w:val="ru-RU"/>
        </w:rPr>
        <w:t xml:space="preserve"> // ТОО «Асыл-Түлік». </w:t>
      </w:r>
      <w:r w:rsidR="00150FAA">
        <w:rPr>
          <w:rFonts w:ascii="Times New Roman" w:hAnsi="Times New Roman"/>
          <w:color w:val="auto"/>
          <w:sz w:val="28"/>
          <w:szCs w:val="20"/>
          <w:lang w:val="ru-RU"/>
        </w:rPr>
        <w:t xml:space="preserve">- </w:t>
      </w:r>
      <w:r w:rsidRPr="00720AA7">
        <w:rPr>
          <w:rFonts w:ascii="Times New Roman" w:hAnsi="Times New Roman"/>
          <w:color w:val="auto"/>
          <w:sz w:val="28"/>
          <w:szCs w:val="20"/>
          <w:lang w:val="ru-RU"/>
        </w:rPr>
        <w:t xml:space="preserve">2020. – С. 18. </w:t>
      </w:r>
    </w:p>
    <w:p w:rsidR="00831412" w:rsidRPr="00BE054A" w:rsidRDefault="00831412" w:rsidP="00BE054A">
      <w:pPr>
        <w:spacing w:after="0" w:line="240" w:lineRule="auto"/>
        <w:ind w:firstLineChars="202" w:firstLine="566"/>
        <w:jc w:val="both"/>
        <w:rPr>
          <w:rFonts w:ascii="Times New Roman" w:hAnsi="Times New Roman" w:cs="Times New Roman"/>
          <w:sz w:val="28"/>
          <w:szCs w:val="20"/>
          <w:lang w:val="kk-KZ"/>
        </w:rPr>
      </w:pPr>
      <w:r w:rsidRPr="00552568">
        <w:rPr>
          <w:rFonts w:ascii="Times New Roman" w:hAnsi="Times New Roman" w:cs="Times New Roman"/>
          <w:sz w:val="28"/>
          <w:szCs w:val="20"/>
        </w:rPr>
        <w:t xml:space="preserve">5 Об утверждении национального проекта по развитию агропромышленного комплекса Республики Казахстан на 2021 – 2025 годы [Электронный ресурс]. </w:t>
      </w:r>
      <w:r w:rsidRPr="00552568">
        <w:rPr>
          <w:rFonts w:ascii="Times New Roman" w:hAnsi="Times New Roman" w:cs="Times New Roman"/>
          <w:sz w:val="28"/>
          <w:szCs w:val="20"/>
          <w:lang w:val="en-US"/>
        </w:rPr>
        <w:t>URL</w:t>
      </w:r>
      <w:r w:rsidRPr="003005B2">
        <w:rPr>
          <w:rFonts w:ascii="Times New Roman" w:hAnsi="Times New Roman" w:cs="Times New Roman"/>
          <w:sz w:val="28"/>
          <w:szCs w:val="20"/>
        </w:rPr>
        <w:t xml:space="preserve">: </w:t>
      </w:r>
      <w:hyperlink r:id="rId29" w:history="1">
        <w:r w:rsidR="00BE054A" w:rsidRPr="0015468C">
          <w:rPr>
            <w:rStyle w:val="aa"/>
            <w:rFonts w:ascii="Times New Roman" w:hAnsi="Times New Roman" w:cs="Times New Roman"/>
            <w:sz w:val="28"/>
            <w:szCs w:val="20"/>
            <w:lang w:val="en-US"/>
          </w:rPr>
          <w:t>https</w:t>
        </w:r>
        <w:r w:rsidR="00BE054A" w:rsidRPr="003005B2">
          <w:rPr>
            <w:rStyle w:val="aa"/>
            <w:rFonts w:ascii="Times New Roman" w:hAnsi="Times New Roman" w:cs="Times New Roman"/>
            <w:sz w:val="28"/>
            <w:szCs w:val="20"/>
          </w:rPr>
          <w:t>://</w:t>
        </w:r>
        <w:r w:rsidR="00BE054A" w:rsidRPr="0015468C">
          <w:rPr>
            <w:rStyle w:val="aa"/>
            <w:rFonts w:ascii="Times New Roman" w:hAnsi="Times New Roman" w:cs="Times New Roman"/>
            <w:sz w:val="28"/>
            <w:szCs w:val="20"/>
            <w:lang w:val="en-US"/>
          </w:rPr>
          <w:t>www</w:t>
        </w:r>
        <w:r w:rsidR="00BE054A" w:rsidRPr="003005B2">
          <w:rPr>
            <w:rStyle w:val="aa"/>
            <w:rFonts w:ascii="Times New Roman" w:hAnsi="Times New Roman" w:cs="Times New Roman"/>
            <w:sz w:val="28"/>
            <w:szCs w:val="20"/>
          </w:rPr>
          <w:t>.</w:t>
        </w:r>
        <w:r w:rsidR="00BE054A" w:rsidRPr="0015468C">
          <w:rPr>
            <w:rStyle w:val="aa"/>
            <w:rFonts w:ascii="Times New Roman" w:hAnsi="Times New Roman" w:cs="Times New Roman"/>
            <w:sz w:val="28"/>
            <w:szCs w:val="20"/>
            <w:lang w:val="en-US"/>
          </w:rPr>
          <w:t>gov</w:t>
        </w:r>
        <w:r w:rsidR="00BE054A" w:rsidRPr="003005B2">
          <w:rPr>
            <w:rStyle w:val="aa"/>
            <w:rFonts w:ascii="Times New Roman" w:hAnsi="Times New Roman" w:cs="Times New Roman"/>
            <w:sz w:val="28"/>
            <w:szCs w:val="20"/>
          </w:rPr>
          <w:t>.</w:t>
        </w:r>
        <w:r w:rsidR="00BE054A" w:rsidRPr="0015468C">
          <w:rPr>
            <w:rStyle w:val="aa"/>
            <w:rFonts w:ascii="Times New Roman" w:hAnsi="Times New Roman" w:cs="Times New Roman"/>
            <w:sz w:val="28"/>
            <w:szCs w:val="20"/>
            <w:lang w:val="en-US"/>
          </w:rPr>
          <w:t>kz</w:t>
        </w:r>
        <w:r w:rsidR="00BE054A" w:rsidRPr="003005B2">
          <w:rPr>
            <w:rStyle w:val="aa"/>
            <w:rFonts w:ascii="Times New Roman" w:hAnsi="Times New Roman" w:cs="Times New Roman"/>
            <w:sz w:val="28"/>
            <w:szCs w:val="20"/>
          </w:rPr>
          <w:t>/</w:t>
        </w:r>
        <w:r w:rsidR="00BE054A" w:rsidRPr="0015468C">
          <w:rPr>
            <w:rStyle w:val="aa"/>
            <w:rFonts w:ascii="Times New Roman" w:hAnsi="Times New Roman" w:cs="Times New Roman"/>
            <w:sz w:val="28"/>
            <w:szCs w:val="20"/>
            <w:lang w:val="en-US"/>
          </w:rPr>
          <w:t>memleket</w:t>
        </w:r>
        <w:r w:rsidR="00BE054A" w:rsidRPr="003005B2">
          <w:rPr>
            <w:rStyle w:val="aa"/>
            <w:rFonts w:ascii="Times New Roman" w:hAnsi="Times New Roman" w:cs="Times New Roman"/>
            <w:sz w:val="28"/>
            <w:szCs w:val="20"/>
          </w:rPr>
          <w:t>/</w:t>
        </w:r>
        <w:r w:rsidR="00BE054A" w:rsidRPr="0015468C">
          <w:rPr>
            <w:rStyle w:val="aa"/>
            <w:rFonts w:ascii="Times New Roman" w:hAnsi="Times New Roman" w:cs="Times New Roman"/>
            <w:sz w:val="28"/>
            <w:szCs w:val="20"/>
            <w:lang w:val="en-US"/>
          </w:rPr>
          <w:t>entities</w:t>
        </w:r>
        <w:r w:rsidR="00BE054A" w:rsidRPr="003005B2">
          <w:rPr>
            <w:rStyle w:val="aa"/>
            <w:rFonts w:ascii="Times New Roman" w:hAnsi="Times New Roman" w:cs="Times New Roman"/>
            <w:sz w:val="28"/>
            <w:szCs w:val="20"/>
          </w:rPr>
          <w:t>/</w:t>
        </w:r>
        <w:r w:rsidR="00BE054A" w:rsidRPr="0015468C">
          <w:rPr>
            <w:rStyle w:val="aa"/>
            <w:rFonts w:ascii="Times New Roman" w:hAnsi="Times New Roman" w:cs="Times New Roman"/>
            <w:sz w:val="28"/>
            <w:szCs w:val="20"/>
            <w:lang w:val="en-US"/>
          </w:rPr>
          <w:t>moa</w:t>
        </w:r>
        <w:r w:rsidR="00BE054A" w:rsidRPr="003005B2">
          <w:rPr>
            <w:rStyle w:val="aa"/>
            <w:rFonts w:ascii="Times New Roman" w:hAnsi="Times New Roman" w:cs="Times New Roman"/>
            <w:sz w:val="28"/>
            <w:szCs w:val="20"/>
          </w:rPr>
          <w:t>/</w:t>
        </w:r>
        <w:r w:rsidR="00BE054A" w:rsidRPr="0015468C">
          <w:rPr>
            <w:rStyle w:val="aa"/>
            <w:rFonts w:ascii="Times New Roman" w:hAnsi="Times New Roman" w:cs="Times New Roman"/>
            <w:sz w:val="28"/>
            <w:szCs w:val="20"/>
            <w:lang w:val="en-US"/>
          </w:rPr>
          <w:t>documents</w:t>
        </w:r>
        <w:r w:rsidR="00BE054A" w:rsidRPr="003005B2">
          <w:rPr>
            <w:rStyle w:val="aa"/>
            <w:rFonts w:ascii="Times New Roman" w:hAnsi="Times New Roman" w:cs="Times New Roman"/>
            <w:sz w:val="28"/>
            <w:szCs w:val="20"/>
          </w:rPr>
          <w:t>/</w:t>
        </w:r>
        <w:r w:rsidR="00BE054A" w:rsidRPr="0015468C">
          <w:rPr>
            <w:rStyle w:val="aa"/>
            <w:rFonts w:ascii="Times New Roman" w:hAnsi="Times New Roman" w:cs="Times New Roman"/>
            <w:sz w:val="28"/>
            <w:szCs w:val="20"/>
            <w:lang w:val="en-US"/>
          </w:rPr>
          <w:t>details</w:t>
        </w:r>
        <w:r w:rsidR="00BE054A" w:rsidRPr="003005B2">
          <w:rPr>
            <w:rStyle w:val="aa"/>
            <w:rFonts w:ascii="Times New Roman" w:hAnsi="Times New Roman" w:cs="Times New Roman"/>
            <w:sz w:val="28"/>
            <w:szCs w:val="20"/>
          </w:rPr>
          <w:t>/274532?</w:t>
        </w:r>
        <w:r w:rsidR="00BE054A" w:rsidRPr="0015468C">
          <w:rPr>
            <w:rStyle w:val="aa"/>
            <w:rFonts w:ascii="Times New Roman" w:hAnsi="Times New Roman" w:cs="Times New Roman"/>
            <w:sz w:val="28"/>
            <w:szCs w:val="20"/>
            <w:lang w:val="en-US"/>
          </w:rPr>
          <w:t>lang</w:t>
        </w:r>
        <w:r w:rsidR="00BE054A" w:rsidRPr="003005B2">
          <w:rPr>
            <w:rStyle w:val="aa"/>
            <w:rFonts w:ascii="Times New Roman" w:hAnsi="Times New Roman" w:cs="Times New Roman"/>
            <w:sz w:val="28"/>
            <w:szCs w:val="20"/>
          </w:rPr>
          <w:t>=</w:t>
        </w:r>
        <w:r w:rsidR="00BE054A" w:rsidRPr="0015468C">
          <w:rPr>
            <w:rStyle w:val="aa"/>
            <w:rFonts w:ascii="Times New Roman" w:hAnsi="Times New Roman" w:cs="Times New Roman"/>
            <w:sz w:val="28"/>
            <w:szCs w:val="20"/>
            <w:lang w:val="en-US"/>
          </w:rPr>
          <w:t>ru</w:t>
        </w:r>
      </w:hyperlink>
      <w:r w:rsidR="00BE054A">
        <w:rPr>
          <w:rFonts w:ascii="Times New Roman" w:hAnsi="Times New Roman" w:cs="Times New Roman"/>
          <w:sz w:val="28"/>
          <w:szCs w:val="20"/>
          <w:lang w:val="kk-KZ"/>
        </w:rPr>
        <w:t xml:space="preserve"> </w:t>
      </w:r>
      <w:r w:rsidRPr="00552568">
        <w:rPr>
          <w:rFonts w:ascii="Times New Roman" w:hAnsi="Times New Roman" w:cs="Times New Roman"/>
          <w:sz w:val="28"/>
          <w:szCs w:val="20"/>
        </w:rPr>
        <w:t>(дата обращения 03.08.2024).</w:t>
      </w:r>
    </w:p>
    <w:p w:rsidR="00C94E37" w:rsidRPr="006C6E64" w:rsidRDefault="00C94E37" w:rsidP="00831412">
      <w:pPr>
        <w:pStyle w:val="MDPI31text"/>
        <w:spacing w:line="240" w:lineRule="auto"/>
        <w:ind w:left="0" w:firstLine="567"/>
        <w:rPr>
          <w:rFonts w:ascii="Times New Roman" w:hAnsi="Times New Roman"/>
          <w:color w:val="auto"/>
          <w:sz w:val="28"/>
          <w:szCs w:val="20"/>
        </w:rPr>
      </w:pPr>
      <w:r>
        <w:rPr>
          <w:rFonts w:ascii="Times New Roman" w:hAnsi="Times New Roman"/>
          <w:color w:val="auto"/>
          <w:sz w:val="28"/>
          <w:szCs w:val="20"/>
          <w:lang w:val="ru-RU"/>
        </w:rPr>
        <w:t xml:space="preserve">6 </w:t>
      </w:r>
      <w:r w:rsidRPr="00C94E37">
        <w:rPr>
          <w:rFonts w:ascii="Times New Roman" w:hAnsi="Times New Roman"/>
          <w:color w:val="auto"/>
          <w:sz w:val="28"/>
          <w:szCs w:val="20"/>
          <w:lang w:val="ru-RU"/>
        </w:rPr>
        <w:t>Насамбаев Е., Ахметалиева А.Б., Нугманова А.Е., Жумаева А.К., Ду</w:t>
      </w:r>
      <w:r w:rsidR="00DB3C73">
        <w:rPr>
          <w:rFonts w:ascii="Times New Roman" w:hAnsi="Times New Roman"/>
          <w:color w:val="auto"/>
          <w:sz w:val="28"/>
          <w:szCs w:val="20"/>
          <w:lang w:val="ru-RU"/>
        </w:rPr>
        <w:t>имбаев</w:t>
      </w:r>
      <w:r w:rsidRPr="00C94E37">
        <w:rPr>
          <w:rFonts w:ascii="Times New Roman" w:hAnsi="Times New Roman"/>
          <w:color w:val="auto"/>
          <w:sz w:val="28"/>
          <w:szCs w:val="20"/>
          <w:lang w:val="ru-RU"/>
        </w:rPr>
        <w:t xml:space="preserve"> Д.А. Племенные и продуктивные показатели молодняка р</w:t>
      </w:r>
      <w:r w:rsidR="00DB3C73">
        <w:rPr>
          <w:rFonts w:ascii="Times New Roman" w:hAnsi="Times New Roman"/>
          <w:color w:val="auto"/>
          <w:sz w:val="28"/>
          <w:szCs w:val="20"/>
          <w:lang w:val="ru-RU"/>
        </w:rPr>
        <w:t xml:space="preserve">азных генотипов // </w:t>
      </w:r>
      <w:r w:rsidRPr="00C94E37">
        <w:rPr>
          <w:rFonts w:ascii="Times New Roman" w:hAnsi="Times New Roman"/>
          <w:color w:val="auto"/>
          <w:sz w:val="28"/>
          <w:szCs w:val="20"/>
          <w:lang w:val="ru-RU"/>
        </w:rPr>
        <w:t xml:space="preserve">Аграрная наука. </w:t>
      </w:r>
      <w:r w:rsidR="006C6E64" w:rsidRPr="006C6E64">
        <w:rPr>
          <w:rFonts w:ascii="Times New Roman" w:hAnsi="Times New Roman"/>
          <w:color w:val="auto"/>
          <w:sz w:val="28"/>
          <w:szCs w:val="20"/>
          <w:lang w:val="ru-RU"/>
        </w:rPr>
        <w:t xml:space="preserve">– 2019. – №. </w:t>
      </w:r>
      <w:r w:rsidR="006C6E64" w:rsidRPr="006C6E64">
        <w:rPr>
          <w:rFonts w:ascii="Times New Roman" w:hAnsi="Times New Roman"/>
          <w:color w:val="auto"/>
          <w:sz w:val="28"/>
          <w:szCs w:val="20"/>
        </w:rPr>
        <w:t xml:space="preserve">9. – </w:t>
      </w:r>
      <w:r w:rsidR="006C6E64" w:rsidRPr="006C6E64">
        <w:rPr>
          <w:rFonts w:ascii="Times New Roman" w:hAnsi="Times New Roman"/>
          <w:color w:val="auto"/>
          <w:sz w:val="28"/>
          <w:szCs w:val="20"/>
          <w:lang w:val="ru-RU"/>
        </w:rPr>
        <w:t>С</w:t>
      </w:r>
      <w:r w:rsidR="006C6E64" w:rsidRPr="006C6E64">
        <w:rPr>
          <w:rFonts w:ascii="Times New Roman" w:hAnsi="Times New Roman"/>
          <w:color w:val="auto"/>
          <w:sz w:val="28"/>
          <w:szCs w:val="20"/>
        </w:rPr>
        <w:t>. 36-39.</w:t>
      </w:r>
    </w:p>
    <w:p w:rsidR="0042420F" w:rsidRPr="0044073D" w:rsidRDefault="00C94E37" w:rsidP="00C94E37">
      <w:pPr>
        <w:spacing w:after="0" w:line="240" w:lineRule="auto"/>
        <w:ind w:firstLine="567"/>
        <w:jc w:val="both"/>
        <w:rPr>
          <w:rFonts w:ascii="Times New Roman" w:eastAsia="Times New Roman" w:hAnsi="Times New Roman" w:cs="Times New Roman"/>
          <w:sz w:val="28"/>
          <w:szCs w:val="20"/>
          <w:lang w:eastAsia="de-DE" w:bidi="en-US"/>
        </w:rPr>
      </w:pPr>
      <w:r w:rsidRPr="002E045E">
        <w:rPr>
          <w:rFonts w:ascii="Times New Roman" w:eastAsia="Times New Roman" w:hAnsi="Times New Roman" w:cs="Times New Roman"/>
          <w:sz w:val="28"/>
          <w:szCs w:val="20"/>
          <w:lang w:val="en-US" w:eastAsia="de-DE" w:bidi="en-US"/>
        </w:rPr>
        <w:t xml:space="preserve">7 </w:t>
      </w:r>
      <w:r w:rsidR="002E045E" w:rsidRPr="002E045E">
        <w:rPr>
          <w:rFonts w:ascii="Times New Roman" w:eastAsia="Times New Roman" w:hAnsi="Times New Roman" w:cs="Times New Roman"/>
          <w:sz w:val="28"/>
          <w:szCs w:val="20"/>
          <w:lang w:val="en-US" w:eastAsia="de-DE" w:bidi="en-US"/>
        </w:rPr>
        <w:t>Brel-Kisseleva I., Estanov A., Marsalek M., Nyurenberg</w:t>
      </w:r>
      <w:r w:rsidRPr="002E045E">
        <w:rPr>
          <w:rFonts w:ascii="Times New Roman" w:eastAsia="Times New Roman" w:hAnsi="Times New Roman" w:cs="Times New Roman"/>
          <w:sz w:val="28"/>
          <w:szCs w:val="20"/>
          <w:lang w:val="en-US" w:eastAsia="de-DE" w:bidi="en-US"/>
        </w:rPr>
        <w:t xml:space="preserve"> A.</w:t>
      </w:r>
      <w:r w:rsidR="00DB3C73">
        <w:rPr>
          <w:rFonts w:ascii="Times New Roman" w:eastAsia="Times New Roman" w:hAnsi="Times New Roman" w:cs="Times New Roman"/>
          <w:sz w:val="28"/>
          <w:szCs w:val="20"/>
          <w:lang w:val="en-US" w:eastAsia="de-DE" w:bidi="en-US"/>
        </w:rPr>
        <w:t xml:space="preserve"> </w:t>
      </w:r>
      <w:r w:rsidR="002E045E" w:rsidRPr="002E045E">
        <w:rPr>
          <w:rFonts w:ascii="Times New Roman" w:eastAsia="Times New Roman" w:hAnsi="Times New Roman" w:cs="Times New Roman"/>
          <w:sz w:val="28"/>
          <w:szCs w:val="20"/>
          <w:lang w:val="en-US" w:eastAsia="de-DE" w:bidi="en-US"/>
        </w:rPr>
        <w:t>Selection and breeding work with the kalmyk breed cattle in northern Kazakhstan</w:t>
      </w:r>
      <w:r w:rsidRPr="002E045E">
        <w:rPr>
          <w:rFonts w:ascii="Times New Roman" w:eastAsia="Times New Roman" w:hAnsi="Times New Roman" w:cs="Times New Roman"/>
          <w:sz w:val="28"/>
          <w:szCs w:val="20"/>
          <w:lang w:val="en-US" w:eastAsia="de-DE" w:bidi="en-US"/>
        </w:rPr>
        <w:t xml:space="preserve"> 3i: intellect, idea, innova</w:t>
      </w:r>
      <w:r w:rsidR="002E045E" w:rsidRPr="002E045E">
        <w:rPr>
          <w:rFonts w:ascii="Times New Roman" w:eastAsia="Times New Roman" w:hAnsi="Times New Roman" w:cs="Times New Roman"/>
          <w:sz w:val="28"/>
          <w:szCs w:val="20"/>
          <w:lang w:val="en-US" w:eastAsia="de-DE" w:bidi="en-US"/>
        </w:rPr>
        <w:t>tion</w:t>
      </w:r>
      <w:r w:rsidR="00DB3C73" w:rsidRPr="00DB3C73">
        <w:rPr>
          <w:rFonts w:ascii="Times New Roman" w:eastAsia="Times New Roman" w:hAnsi="Times New Roman" w:cs="Times New Roman"/>
          <w:sz w:val="28"/>
          <w:szCs w:val="20"/>
          <w:lang w:val="en-US" w:eastAsia="de-DE" w:bidi="en-US"/>
        </w:rPr>
        <w:t xml:space="preserve"> </w:t>
      </w:r>
      <w:r w:rsidR="002E045E" w:rsidRPr="002E045E">
        <w:rPr>
          <w:rFonts w:ascii="Times New Roman" w:eastAsia="Times New Roman" w:hAnsi="Times New Roman" w:cs="Times New Roman"/>
          <w:sz w:val="28"/>
          <w:szCs w:val="20"/>
          <w:lang w:val="en-US" w:eastAsia="de-DE" w:bidi="en-US"/>
        </w:rPr>
        <w:t>-</w:t>
      </w:r>
      <w:r w:rsidR="00DB3C73" w:rsidRPr="00DB3C73">
        <w:rPr>
          <w:rFonts w:ascii="Times New Roman" w:eastAsia="Times New Roman" w:hAnsi="Times New Roman" w:cs="Times New Roman"/>
          <w:sz w:val="28"/>
          <w:szCs w:val="20"/>
          <w:lang w:val="en-US" w:eastAsia="de-DE" w:bidi="en-US"/>
        </w:rPr>
        <w:t xml:space="preserve"> </w:t>
      </w:r>
      <w:r w:rsidR="002E045E" w:rsidRPr="002E045E">
        <w:rPr>
          <w:rFonts w:ascii="Times New Roman" w:eastAsia="Times New Roman" w:hAnsi="Times New Roman" w:cs="Times New Roman"/>
          <w:sz w:val="28"/>
          <w:szCs w:val="20"/>
          <w:lang w:val="en-US" w:eastAsia="de-DE" w:bidi="en-US"/>
        </w:rPr>
        <w:t>интеллект, идея, инновация</w:t>
      </w:r>
      <w:r w:rsidR="002E045E" w:rsidRPr="00DB3C73">
        <w:rPr>
          <w:rFonts w:ascii="Times New Roman" w:eastAsia="Times New Roman" w:hAnsi="Times New Roman" w:cs="Times New Roman"/>
          <w:sz w:val="28"/>
          <w:szCs w:val="20"/>
          <w:lang w:val="en-US" w:eastAsia="de-DE" w:bidi="en-US"/>
        </w:rPr>
        <w:t>.</w:t>
      </w:r>
      <w:r w:rsidR="00DD1906" w:rsidRPr="00DD1906">
        <w:rPr>
          <w:rFonts w:ascii="Times New Roman" w:eastAsia="Times New Roman" w:hAnsi="Times New Roman" w:cs="Times New Roman"/>
          <w:sz w:val="28"/>
          <w:szCs w:val="20"/>
          <w:lang w:val="en-US" w:eastAsia="de-DE" w:bidi="en-US"/>
        </w:rPr>
        <w:t xml:space="preserve"> -</w:t>
      </w:r>
      <w:r w:rsidR="00DB3C73" w:rsidRPr="00DB3C73">
        <w:rPr>
          <w:rFonts w:ascii="Times New Roman" w:eastAsia="Times New Roman" w:hAnsi="Times New Roman" w:cs="Times New Roman"/>
          <w:sz w:val="28"/>
          <w:szCs w:val="20"/>
          <w:lang w:val="en-US" w:eastAsia="de-DE" w:bidi="en-US"/>
        </w:rPr>
        <w:t xml:space="preserve"> </w:t>
      </w:r>
      <w:r w:rsidR="002E045E" w:rsidRPr="002E045E">
        <w:rPr>
          <w:rFonts w:ascii="Times New Roman" w:eastAsia="Times New Roman" w:hAnsi="Times New Roman" w:cs="Times New Roman"/>
          <w:sz w:val="28"/>
          <w:szCs w:val="20"/>
          <w:lang w:val="en-US" w:eastAsia="de-DE" w:bidi="en-US"/>
        </w:rPr>
        <w:t>2022</w:t>
      </w:r>
      <w:r w:rsidR="002E045E" w:rsidRPr="00DB3C73">
        <w:rPr>
          <w:rFonts w:ascii="Times New Roman" w:eastAsia="Times New Roman" w:hAnsi="Times New Roman" w:cs="Times New Roman"/>
          <w:sz w:val="28"/>
          <w:szCs w:val="20"/>
          <w:lang w:val="en-US" w:eastAsia="de-DE" w:bidi="en-US"/>
        </w:rPr>
        <w:t>. - №</w:t>
      </w:r>
      <w:r w:rsidR="006C6E64" w:rsidRPr="006C6E64">
        <w:rPr>
          <w:rFonts w:ascii="Times New Roman" w:eastAsia="Times New Roman" w:hAnsi="Times New Roman" w:cs="Times New Roman"/>
          <w:sz w:val="28"/>
          <w:szCs w:val="20"/>
          <w:lang w:val="en-US" w:eastAsia="de-DE" w:bidi="en-US"/>
        </w:rPr>
        <w:t>.</w:t>
      </w:r>
      <w:r w:rsidR="006C6E64">
        <w:rPr>
          <w:rFonts w:ascii="Times New Roman" w:eastAsia="Times New Roman" w:hAnsi="Times New Roman" w:cs="Times New Roman"/>
          <w:sz w:val="28"/>
          <w:szCs w:val="20"/>
          <w:lang w:val="en-US" w:eastAsia="de-DE" w:bidi="en-US"/>
        </w:rPr>
        <w:t xml:space="preserve"> </w:t>
      </w:r>
      <w:r w:rsidR="006C6E64" w:rsidRPr="0044073D">
        <w:rPr>
          <w:rFonts w:ascii="Times New Roman" w:eastAsia="Times New Roman" w:hAnsi="Times New Roman" w:cs="Times New Roman"/>
          <w:sz w:val="28"/>
          <w:szCs w:val="20"/>
          <w:lang w:eastAsia="de-DE" w:bidi="en-US"/>
        </w:rPr>
        <w:t>3</w:t>
      </w:r>
      <w:r w:rsidRPr="0044073D">
        <w:rPr>
          <w:rFonts w:ascii="Times New Roman" w:eastAsia="Times New Roman" w:hAnsi="Times New Roman" w:cs="Times New Roman"/>
          <w:sz w:val="28"/>
          <w:szCs w:val="20"/>
          <w:lang w:eastAsia="de-DE" w:bidi="en-US"/>
        </w:rPr>
        <w:t>.</w:t>
      </w:r>
      <w:r w:rsidR="006C6E64" w:rsidRPr="0044073D">
        <w:rPr>
          <w:rFonts w:ascii="Times New Roman" w:eastAsia="Times New Roman" w:hAnsi="Times New Roman" w:cs="Times New Roman"/>
          <w:sz w:val="28"/>
          <w:szCs w:val="20"/>
          <w:lang w:eastAsia="de-DE" w:bidi="en-US"/>
        </w:rPr>
        <w:t xml:space="preserve"> – С. </w:t>
      </w:r>
      <w:r w:rsidR="006C6E64">
        <w:rPr>
          <w:rFonts w:ascii="Times New Roman" w:eastAsia="Times New Roman" w:hAnsi="Times New Roman" w:cs="Times New Roman"/>
          <w:sz w:val="28"/>
          <w:szCs w:val="20"/>
          <w:lang w:eastAsia="de-DE" w:bidi="en-US"/>
        </w:rPr>
        <w:t>74</w:t>
      </w:r>
      <w:r w:rsidR="006C6E64" w:rsidRPr="0044073D">
        <w:rPr>
          <w:rFonts w:ascii="Times New Roman" w:eastAsia="Times New Roman" w:hAnsi="Times New Roman" w:cs="Times New Roman"/>
          <w:sz w:val="28"/>
          <w:szCs w:val="20"/>
          <w:lang w:eastAsia="de-DE" w:bidi="en-US"/>
        </w:rPr>
        <w:t>-</w:t>
      </w:r>
      <w:r w:rsidR="006C6E64">
        <w:rPr>
          <w:rFonts w:ascii="Times New Roman" w:eastAsia="Times New Roman" w:hAnsi="Times New Roman" w:cs="Times New Roman"/>
          <w:sz w:val="28"/>
          <w:szCs w:val="20"/>
          <w:lang w:eastAsia="de-DE" w:bidi="en-US"/>
        </w:rPr>
        <w:t>80</w:t>
      </w:r>
      <w:r w:rsidR="006C6E64" w:rsidRPr="0044073D">
        <w:rPr>
          <w:rFonts w:ascii="Times New Roman" w:eastAsia="Times New Roman" w:hAnsi="Times New Roman" w:cs="Times New Roman"/>
          <w:sz w:val="28"/>
          <w:szCs w:val="20"/>
          <w:lang w:eastAsia="de-DE" w:bidi="en-US"/>
        </w:rPr>
        <w:t>.</w:t>
      </w:r>
    </w:p>
    <w:p w:rsidR="002E045E" w:rsidRPr="00552568" w:rsidRDefault="002E045E" w:rsidP="002E045E">
      <w:pPr>
        <w:spacing w:after="0" w:line="240" w:lineRule="auto"/>
        <w:ind w:firstLineChars="202" w:firstLine="566"/>
        <w:jc w:val="both"/>
        <w:rPr>
          <w:rFonts w:ascii="Times New Roman" w:hAnsi="Times New Roman" w:cs="Times New Roman"/>
          <w:sz w:val="28"/>
          <w:szCs w:val="20"/>
        </w:rPr>
      </w:pPr>
      <w:r>
        <w:rPr>
          <w:rFonts w:ascii="Times New Roman" w:eastAsia="Times New Roman" w:hAnsi="Times New Roman" w:cs="Times New Roman"/>
          <w:sz w:val="28"/>
          <w:szCs w:val="20"/>
          <w:lang w:eastAsia="de-DE" w:bidi="en-US"/>
        </w:rPr>
        <w:t>8 К</w:t>
      </w:r>
      <w:r w:rsidRPr="002E045E">
        <w:rPr>
          <w:rFonts w:ascii="Times New Roman" w:eastAsia="Times New Roman" w:hAnsi="Times New Roman" w:cs="Times New Roman"/>
          <w:sz w:val="28"/>
          <w:szCs w:val="20"/>
          <w:lang w:eastAsia="de-DE" w:bidi="en-US"/>
        </w:rPr>
        <w:t>оличество зарегистрированных племенных животных породы ангус</w:t>
      </w:r>
      <w:r>
        <w:rPr>
          <w:rFonts w:ascii="Times New Roman" w:eastAsia="Times New Roman" w:hAnsi="Times New Roman" w:cs="Times New Roman"/>
          <w:sz w:val="28"/>
          <w:szCs w:val="20"/>
          <w:lang w:eastAsia="de-DE" w:bidi="en-US"/>
        </w:rPr>
        <w:t xml:space="preserve"> </w:t>
      </w:r>
      <w:r w:rsidRPr="00C32F0F">
        <w:rPr>
          <w:rFonts w:ascii="Times New Roman" w:hAnsi="Times New Roman" w:cs="Times New Roman"/>
          <w:sz w:val="28"/>
          <w:szCs w:val="28"/>
        </w:rPr>
        <w:t>[</w:t>
      </w:r>
      <w:r>
        <w:rPr>
          <w:rFonts w:ascii="Times New Roman" w:hAnsi="Times New Roman" w:cs="Times New Roman"/>
          <w:sz w:val="28"/>
          <w:szCs w:val="28"/>
          <w:lang w:val="kk-KZ"/>
        </w:rPr>
        <w:t>Электронный ресурс</w:t>
      </w:r>
      <w:r w:rsidRPr="00C32F0F">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URL</w:t>
      </w:r>
      <w:r w:rsidRPr="00C32F0F">
        <w:rPr>
          <w:rFonts w:ascii="Times New Roman" w:hAnsi="Times New Roman" w:cs="Times New Roman"/>
          <w:sz w:val="28"/>
          <w:szCs w:val="28"/>
        </w:rPr>
        <w:t>:</w:t>
      </w:r>
      <w:r>
        <w:rPr>
          <w:rFonts w:ascii="Times New Roman" w:hAnsi="Times New Roman" w:cs="Times New Roman"/>
          <w:sz w:val="28"/>
          <w:szCs w:val="28"/>
        </w:rPr>
        <w:t xml:space="preserve"> </w:t>
      </w:r>
      <w:r w:rsidRPr="002E045E">
        <w:rPr>
          <w:rFonts w:ascii="Times New Roman" w:hAnsi="Times New Roman" w:cs="Times New Roman"/>
          <w:sz w:val="28"/>
          <w:szCs w:val="28"/>
        </w:rPr>
        <w:t>https://angus.kz/</w:t>
      </w:r>
      <w:r>
        <w:rPr>
          <w:rFonts w:ascii="Times New Roman" w:hAnsi="Times New Roman" w:cs="Times New Roman"/>
          <w:sz w:val="28"/>
          <w:szCs w:val="28"/>
        </w:rPr>
        <w:t xml:space="preserve"> </w:t>
      </w:r>
      <w:r>
        <w:rPr>
          <w:rFonts w:ascii="Times New Roman" w:hAnsi="Times New Roman" w:cs="Times New Roman"/>
          <w:sz w:val="28"/>
          <w:szCs w:val="20"/>
        </w:rPr>
        <w:t>(дата обращения 18.10.2023</w:t>
      </w:r>
      <w:r w:rsidRPr="00552568">
        <w:rPr>
          <w:rFonts w:ascii="Times New Roman" w:hAnsi="Times New Roman" w:cs="Times New Roman"/>
          <w:sz w:val="28"/>
          <w:szCs w:val="20"/>
        </w:rPr>
        <w:t>).</w:t>
      </w:r>
    </w:p>
    <w:p w:rsidR="00150FAA" w:rsidRPr="00150FAA" w:rsidRDefault="00150FAA" w:rsidP="00150FA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 Кажгалиев Н.</w:t>
      </w:r>
      <w:r w:rsidRPr="00150FAA">
        <w:rPr>
          <w:rFonts w:ascii="Times New Roman" w:hAnsi="Times New Roman" w:cs="Times New Roman"/>
          <w:sz w:val="28"/>
          <w:szCs w:val="28"/>
        </w:rPr>
        <w:t>Ж. Анализ текущего состояния и перспективы развития мясного скотоводства в Республике Казахстан //</w:t>
      </w:r>
      <w:r>
        <w:rPr>
          <w:rFonts w:ascii="Times New Roman" w:hAnsi="Times New Roman" w:cs="Times New Roman"/>
          <w:sz w:val="28"/>
          <w:szCs w:val="28"/>
        </w:rPr>
        <w:t xml:space="preserve"> </w:t>
      </w:r>
      <w:r w:rsidRPr="00150FAA">
        <w:rPr>
          <w:rFonts w:ascii="Times New Roman" w:hAnsi="Times New Roman" w:cs="Times New Roman"/>
          <w:sz w:val="28"/>
          <w:szCs w:val="28"/>
        </w:rPr>
        <w:t>Известия Оренбургского государственного аграрного университета. – 2010. – Т. 4. – №. 28-1. – С. 108-110.</w:t>
      </w:r>
    </w:p>
    <w:p w:rsidR="002E045E" w:rsidRDefault="001219DB" w:rsidP="00150FA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 Бетляев Р.</w:t>
      </w:r>
      <w:r w:rsidR="00150FAA" w:rsidRPr="00150FAA">
        <w:rPr>
          <w:rFonts w:ascii="Times New Roman" w:hAnsi="Times New Roman" w:cs="Times New Roman"/>
          <w:sz w:val="28"/>
          <w:szCs w:val="28"/>
        </w:rPr>
        <w:t xml:space="preserve">О. </w:t>
      </w:r>
      <w:r>
        <w:rPr>
          <w:rFonts w:ascii="Times New Roman" w:hAnsi="Times New Roman" w:cs="Times New Roman"/>
          <w:sz w:val="28"/>
          <w:szCs w:val="28"/>
        </w:rPr>
        <w:t>Стратегия разви</w:t>
      </w:r>
      <w:r w:rsidR="00150FAA" w:rsidRPr="00150FAA">
        <w:rPr>
          <w:rFonts w:ascii="Times New Roman" w:hAnsi="Times New Roman" w:cs="Times New Roman"/>
          <w:sz w:val="28"/>
          <w:szCs w:val="28"/>
        </w:rPr>
        <w:t>тия мясного скотоводства и кормопроизводства в Сиб</w:t>
      </w:r>
      <w:r>
        <w:rPr>
          <w:rFonts w:ascii="Times New Roman" w:hAnsi="Times New Roman" w:cs="Times New Roman"/>
          <w:sz w:val="28"/>
          <w:szCs w:val="28"/>
        </w:rPr>
        <w:t xml:space="preserve">ири // мат-лы научной сессии, </w:t>
      </w:r>
      <w:r w:rsidR="00150FAA" w:rsidRPr="00150FAA">
        <w:rPr>
          <w:rFonts w:ascii="Times New Roman" w:hAnsi="Times New Roman" w:cs="Times New Roman"/>
          <w:sz w:val="28"/>
          <w:szCs w:val="28"/>
        </w:rPr>
        <w:t>Российская академия се</w:t>
      </w:r>
      <w:r>
        <w:rPr>
          <w:rFonts w:ascii="Times New Roman" w:hAnsi="Times New Roman" w:cs="Times New Roman"/>
          <w:sz w:val="28"/>
          <w:szCs w:val="28"/>
        </w:rPr>
        <w:t>льскохозяйственных наук, Сибир</w:t>
      </w:r>
      <w:r w:rsidR="00150FAA" w:rsidRPr="00150FAA">
        <w:rPr>
          <w:rFonts w:ascii="Times New Roman" w:hAnsi="Times New Roman" w:cs="Times New Roman"/>
          <w:sz w:val="28"/>
          <w:szCs w:val="28"/>
        </w:rPr>
        <w:t xml:space="preserve">ское региональное отделение, Правительство Тюменской области. </w:t>
      </w:r>
      <w:r>
        <w:rPr>
          <w:rFonts w:ascii="Times New Roman" w:hAnsi="Times New Roman" w:cs="Times New Roman"/>
          <w:sz w:val="28"/>
          <w:szCs w:val="28"/>
        </w:rPr>
        <w:t xml:space="preserve">- </w:t>
      </w:r>
      <w:r w:rsidR="00150FAA" w:rsidRPr="00150FAA">
        <w:rPr>
          <w:rFonts w:ascii="Times New Roman" w:hAnsi="Times New Roman" w:cs="Times New Roman"/>
          <w:sz w:val="28"/>
          <w:szCs w:val="28"/>
        </w:rPr>
        <w:t>Тюмень,</w:t>
      </w:r>
      <w:r w:rsidR="00DB3C73">
        <w:rPr>
          <w:rFonts w:ascii="Times New Roman" w:hAnsi="Times New Roman" w:cs="Times New Roman"/>
          <w:sz w:val="28"/>
          <w:szCs w:val="28"/>
        </w:rPr>
        <w:t xml:space="preserve"> </w:t>
      </w:r>
      <w:r w:rsidR="00DD1906">
        <w:rPr>
          <w:rFonts w:ascii="Times New Roman" w:hAnsi="Times New Roman" w:cs="Times New Roman"/>
          <w:sz w:val="28"/>
          <w:szCs w:val="28"/>
        </w:rPr>
        <w:t xml:space="preserve">2013. - </w:t>
      </w:r>
      <w:r w:rsidR="00150FAA" w:rsidRPr="00150FAA">
        <w:rPr>
          <w:rFonts w:ascii="Times New Roman" w:hAnsi="Times New Roman" w:cs="Times New Roman"/>
          <w:sz w:val="28"/>
          <w:szCs w:val="28"/>
        </w:rPr>
        <w:t>С. 5-6.</w:t>
      </w:r>
    </w:p>
    <w:p w:rsidR="001219DB" w:rsidRPr="00150FAA" w:rsidRDefault="001219DB" w:rsidP="00150FA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 </w:t>
      </w:r>
      <w:r w:rsidRPr="001219DB">
        <w:rPr>
          <w:rFonts w:ascii="Times New Roman" w:hAnsi="Times New Roman" w:cs="Times New Roman"/>
          <w:sz w:val="28"/>
          <w:szCs w:val="28"/>
        </w:rPr>
        <w:t xml:space="preserve">Шамшидин </w:t>
      </w:r>
      <w:r>
        <w:rPr>
          <w:rFonts w:ascii="Times New Roman" w:hAnsi="Times New Roman" w:cs="Times New Roman"/>
          <w:sz w:val="28"/>
          <w:szCs w:val="28"/>
        </w:rPr>
        <w:t>А.</w:t>
      </w:r>
      <w:r w:rsidRPr="001219DB">
        <w:rPr>
          <w:rFonts w:ascii="Times New Roman" w:hAnsi="Times New Roman" w:cs="Times New Roman"/>
          <w:sz w:val="28"/>
          <w:szCs w:val="28"/>
        </w:rPr>
        <w:t>С.</w:t>
      </w:r>
      <w:r w:rsidR="00DB3C73">
        <w:rPr>
          <w:rFonts w:ascii="Times New Roman" w:hAnsi="Times New Roman" w:cs="Times New Roman"/>
          <w:sz w:val="28"/>
          <w:szCs w:val="28"/>
        </w:rPr>
        <w:t xml:space="preserve">, </w:t>
      </w:r>
      <w:r w:rsidRPr="001219DB">
        <w:rPr>
          <w:rFonts w:ascii="Times New Roman" w:hAnsi="Times New Roman" w:cs="Times New Roman"/>
          <w:sz w:val="28"/>
          <w:szCs w:val="28"/>
        </w:rPr>
        <w:t>Кажгалиев</w:t>
      </w:r>
      <w:r w:rsidR="00DB3C73" w:rsidRPr="00DB3C73">
        <w:rPr>
          <w:rFonts w:ascii="Times New Roman" w:hAnsi="Times New Roman" w:cs="Times New Roman"/>
          <w:sz w:val="28"/>
          <w:szCs w:val="28"/>
        </w:rPr>
        <w:t xml:space="preserve"> </w:t>
      </w:r>
      <w:r w:rsidR="00DB3C73">
        <w:rPr>
          <w:rFonts w:ascii="Times New Roman" w:hAnsi="Times New Roman" w:cs="Times New Roman"/>
          <w:sz w:val="28"/>
          <w:szCs w:val="28"/>
        </w:rPr>
        <w:t>Н.</w:t>
      </w:r>
      <w:r w:rsidR="00DB3C73" w:rsidRPr="001219DB">
        <w:rPr>
          <w:rFonts w:ascii="Times New Roman" w:hAnsi="Times New Roman" w:cs="Times New Roman"/>
          <w:sz w:val="28"/>
          <w:szCs w:val="28"/>
        </w:rPr>
        <w:t>Ж.</w:t>
      </w:r>
      <w:r w:rsidRPr="001219DB">
        <w:rPr>
          <w:rFonts w:ascii="Times New Roman" w:hAnsi="Times New Roman" w:cs="Times New Roman"/>
          <w:sz w:val="28"/>
          <w:szCs w:val="28"/>
        </w:rPr>
        <w:t>, Маханбетова</w:t>
      </w:r>
      <w:r w:rsidR="00DB3C73" w:rsidRPr="00DB3C73">
        <w:rPr>
          <w:rFonts w:ascii="Times New Roman" w:hAnsi="Times New Roman" w:cs="Times New Roman"/>
          <w:sz w:val="28"/>
          <w:szCs w:val="28"/>
        </w:rPr>
        <w:t xml:space="preserve"> </w:t>
      </w:r>
      <w:r w:rsidR="00DB3C73" w:rsidRPr="001219DB">
        <w:rPr>
          <w:rFonts w:ascii="Times New Roman" w:hAnsi="Times New Roman" w:cs="Times New Roman"/>
          <w:sz w:val="28"/>
          <w:szCs w:val="28"/>
        </w:rPr>
        <w:t>А.</w:t>
      </w:r>
      <w:r w:rsidRPr="001219DB">
        <w:rPr>
          <w:rFonts w:ascii="Times New Roman" w:hAnsi="Times New Roman" w:cs="Times New Roman"/>
          <w:sz w:val="28"/>
          <w:szCs w:val="28"/>
        </w:rPr>
        <w:t xml:space="preserve">, Майгарин </w:t>
      </w:r>
      <w:r w:rsidR="00DB3C73" w:rsidRPr="001219DB">
        <w:rPr>
          <w:rFonts w:ascii="Times New Roman" w:hAnsi="Times New Roman" w:cs="Times New Roman"/>
          <w:sz w:val="28"/>
          <w:szCs w:val="28"/>
        </w:rPr>
        <w:t xml:space="preserve">С. </w:t>
      </w:r>
      <w:r w:rsidRPr="001219DB">
        <w:rPr>
          <w:rFonts w:ascii="Times New Roman" w:hAnsi="Times New Roman" w:cs="Times New Roman"/>
          <w:sz w:val="28"/>
          <w:szCs w:val="28"/>
        </w:rPr>
        <w:t>Эффективность использования импортированных и отечественных быков-производителей мясных пород в зависимости от эксте</w:t>
      </w:r>
      <w:r w:rsidR="00DB3C73">
        <w:rPr>
          <w:rFonts w:ascii="Times New Roman" w:hAnsi="Times New Roman" w:cs="Times New Roman"/>
          <w:sz w:val="28"/>
          <w:szCs w:val="28"/>
        </w:rPr>
        <w:t xml:space="preserve">рьера, живой массы и </w:t>
      </w:r>
      <w:r w:rsidR="00DB3C73">
        <w:rPr>
          <w:rFonts w:ascii="Times New Roman" w:hAnsi="Times New Roman" w:cs="Times New Roman"/>
          <w:sz w:val="28"/>
          <w:szCs w:val="28"/>
        </w:rPr>
        <w:lastRenderedPageBreak/>
        <w:t xml:space="preserve">возраста </w:t>
      </w:r>
      <w:r w:rsidRPr="001219DB">
        <w:rPr>
          <w:rFonts w:ascii="Times New Roman" w:hAnsi="Times New Roman" w:cs="Times New Roman"/>
          <w:sz w:val="28"/>
          <w:szCs w:val="28"/>
        </w:rPr>
        <w:t>// Вестник Мичуринского государственного аграрного университета.</w:t>
      </w:r>
      <w:r w:rsidR="00DB3C73">
        <w:rPr>
          <w:rFonts w:ascii="Times New Roman" w:hAnsi="Times New Roman" w:cs="Times New Roman"/>
          <w:sz w:val="28"/>
          <w:szCs w:val="28"/>
        </w:rPr>
        <w:t xml:space="preserve"> 2018. – № 3. – С. 131-140. </w:t>
      </w:r>
    </w:p>
    <w:p w:rsidR="00DB3C73" w:rsidRPr="00D91F3D" w:rsidRDefault="00DB3C73" w:rsidP="00D91F3D">
      <w:pPr>
        <w:spacing w:after="0" w:line="240" w:lineRule="auto"/>
        <w:ind w:firstLine="567"/>
        <w:jc w:val="both"/>
        <w:rPr>
          <w:rFonts w:ascii="Times New Roman" w:hAnsi="Times New Roman" w:cs="Times New Roman"/>
          <w:sz w:val="28"/>
          <w:szCs w:val="28"/>
        </w:rPr>
      </w:pPr>
      <w:r w:rsidRPr="00D91F3D">
        <w:rPr>
          <w:rFonts w:ascii="Times New Roman" w:hAnsi="Times New Roman" w:cs="Times New Roman"/>
          <w:sz w:val="28"/>
          <w:szCs w:val="28"/>
        </w:rPr>
        <w:t>12 Национальная программа «</w:t>
      </w:r>
      <w:r w:rsidR="00D91F3D" w:rsidRPr="00D91F3D">
        <w:rPr>
          <w:rFonts w:ascii="Times New Roman" w:hAnsi="Times New Roman" w:cs="Times New Roman"/>
          <w:sz w:val="28"/>
          <w:szCs w:val="28"/>
        </w:rPr>
        <w:t>Развитие мясного животноводства</w:t>
      </w:r>
      <w:r w:rsidRPr="00D91F3D">
        <w:rPr>
          <w:rFonts w:ascii="Times New Roman" w:hAnsi="Times New Roman" w:cs="Times New Roman"/>
          <w:sz w:val="28"/>
          <w:szCs w:val="28"/>
        </w:rPr>
        <w:t xml:space="preserve"> на 2018-2027</w:t>
      </w:r>
      <w:r w:rsidR="00D91F3D" w:rsidRPr="00D91F3D">
        <w:rPr>
          <w:rFonts w:ascii="Times New Roman" w:hAnsi="Times New Roman" w:cs="Times New Roman"/>
          <w:sz w:val="28"/>
          <w:szCs w:val="28"/>
        </w:rPr>
        <w:t xml:space="preserve"> </w:t>
      </w:r>
      <w:r w:rsidRPr="00D91F3D">
        <w:rPr>
          <w:rFonts w:ascii="Times New Roman" w:hAnsi="Times New Roman" w:cs="Times New Roman"/>
          <w:sz w:val="28"/>
          <w:szCs w:val="28"/>
        </w:rPr>
        <w:t>гг.</w:t>
      </w:r>
      <w:r w:rsidR="00D91F3D" w:rsidRPr="00D91F3D">
        <w:rPr>
          <w:rFonts w:ascii="Times New Roman" w:hAnsi="Times New Roman" w:cs="Times New Roman"/>
          <w:sz w:val="28"/>
          <w:szCs w:val="28"/>
        </w:rPr>
        <w:t>»</w:t>
      </w:r>
      <w:r w:rsidR="00D91F3D">
        <w:rPr>
          <w:rFonts w:ascii="Times New Roman" w:hAnsi="Times New Roman" w:cs="Times New Roman"/>
          <w:sz w:val="28"/>
          <w:szCs w:val="28"/>
        </w:rPr>
        <w:t xml:space="preserve"> </w:t>
      </w:r>
      <w:r w:rsidR="00D91F3D" w:rsidRPr="00552568">
        <w:rPr>
          <w:rFonts w:ascii="Times New Roman" w:hAnsi="Times New Roman" w:cs="Times New Roman"/>
          <w:sz w:val="28"/>
          <w:szCs w:val="20"/>
        </w:rPr>
        <w:t xml:space="preserve">[Электронный ресурс]. </w:t>
      </w:r>
      <w:r w:rsidR="00D91F3D" w:rsidRPr="00552568">
        <w:rPr>
          <w:rFonts w:ascii="Times New Roman" w:hAnsi="Times New Roman" w:cs="Times New Roman"/>
          <w:sz w:val="28"/>
          <w:szCs w:val="20"/>
          <w:lang w:val="en-US"/>
        </w:rPr>
        <w:t>URL</w:t>
      </w:r>
      <w:r w:rsidR="00D91F3D" w:rsidRPr="00552568">
        <w:rPr>
          <w:rFonts w:ascii="Times New Roman" w:hAnsi="Times New Roman" w:cs="Times New Roman"/>
          <w:sz w:val="28"/>
          <w:szCs w:val="20"/>
        </w:rPr>
        <w:t>:</w:t>
      </w:r>
      <w:r w:rsidR="00D91F3D">
        <w:rPr>
          <w:rFonts w:ascii="Times New Roman" w:hAnsi="Times New Roman" w:cs="Times New Roman"/>
          <w:sz w:val="28"/>
          <w:szCs w:val="20"/>
        </w:rPr>
        <w:t xml:space="preserve"> </w:t>
      </w:r>
      <w:hyperlink r:id="rId30" w:history="1">
        <w:r w:rsidR="00D91F3D" w:rsidRPr="00CB02B2">
          <w:rPr>
            <w:rStyle w:val="aa"/>
            <w:rFonts w:ascii="Times New Roman" w:hAnsi="Times New Roman" w:cs="Times New Roman"/>
            <w:sz w:val="28"/>
            <w:szCs w:val="28"/>
          </w:rPr>
          <w:t>https://www.agrocredit.kz/upload/files/nacionalnayaprogramma.pdf</w:t>
        </w:r>
      </w:hyperlink>
      <w:r w:rsidR="00D91F3D">
        <w:rPr>
          <w:rFonts w:ascii="Times New Roman" w:hAnsi="Times New Roman" w:cs="Times New Roman"/>
          <w:sz w:val="28"/>
          <w:szCs w:val="28"/>
        </w:rPr>
        <w:t xml:space="preserve"> (дата обращения: 25.02.2022</w:t>
      </w:r>
      <w:r w:rsidR="00D91F3D" w:rsidRPr="00D91F3D">
        <w:rPr>
          <w:rFonts w:ascii="Times New Roman" w:hAnsi="Times New Roman" w:cs="Times New Roman"/>
          <w:sz w:val="28"/>
          <w:szCs w:val="28"/>
        </w:rPr>
        <w:t>)</w:t>
      </w:r>
    </w:p>
    <w:p w:rsidR="0042420F" w:rsidRPr="00D91F3D" w:rsidRDefault="00D91F3D" w:rsidP="00DB3C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 </w:t>
      </w:r>
      <w:r w:rsidR="00DB3C73" w:rsidRPr="00D91F3D">
        <w:rPr>
          <w:rFonts w:ascii="Times New Roman" w:hAnsi="Times New Roman" w:cs="Times New Roman"/>
          <w:sz w:val="28"/>
          <w:szCs w:val="28"/>
        </w:rPr>
        <w:t>Доклад министра сельского хозяйства РК «О текущем состоянии  животноводства».</w:t>
      </w:r>
      <w:r>
        <w:rPr>
          <w:rFonts w:ascii="Times New Roman" w:hAnsi="Times New Roman" w:cs="Times New Roman"/>
          <w:sz w:val="28"/>
          <w:szCs w:val="28"/>
        </w:rPr>
        <w:t xml:space="preserve"> </w:t>
      </w:r>
      <w:r w:rsidRPr="00552568">
        <w:rPr>
          <w:rFonts w:ascii="Times New Roman" w:hAnsi="Times New Roman" w:cs="Times New Roman"/>
          <w:sz w:val="28"/>
          <w:szCs w:val="20"/>
        </w:rPr>
        <w:t xml:space="preserve">[Электронный ресурс]. </w:t>
      </w:r>
      <w:r w:rsidRPr="00552568">
        <w:rPr>
          <w:rFonts w:ascii="Times New Roman" w:hAnsi="Times New Roman" w:cs="Times New Roman"/>
          <w:sz w:val="28"/>
          <w:szCs w:val="20"/>
          <w:lang w:val="en-US"/>
        </w:rPr>
        <w:t>URL</w:t>
      </w:r>
      <w:r w:rsidRPr="00552568">
        <w:rPr>
          <w:rFonts w:ascii="Times New Roman" w:hAnsi="Times New Roman" w:cs="Times New Roman"/>
          <w:sz w:val="28"/>
          <w:szCs w:val="20"/>
        </w:rPr>
        <w:t>:</w:t>
      </w:r>
      <w:r w:rsidR="00DB3C73" w:rsidRPr="00D91F3D">
        <w:rPr>
          <w:rFonts w:ascii="Times New Roman" w:hAnsi="Times New Roman" w:cs="Times New Roman"/>
          <w:sz w:val="28"/>
          <w:szCs w:val="28"/>
        </w:rPr>
        <w:t>https://primeminister.kz/ru/news/v-sektorezhivotnovodstva-sohranyaetsya-ustoychivyy-rost-na-urovne-4-</w:t>
      </w:r>
      <w:r>
        <w:rPr>
          <w:rFonts w:ascii="Times New Roman" w:hAnsi="Times New Roman" w:cs="Times New Roman"/>
          <w:sz w:val="28"/>
          <w:szCs w:val="28"/>
        </w:rPr>
        <w:t>mshrk-2643521 (дата обращения: 25.02.2022</w:t>
      </w:r>
      <w:r w:rsidR="00DB3C73" w:rsidRPr="00D91F3D">
        <w:rPr>
          <w:rFonts w:ascii="Times New Roman" w:hAnsi="Times New Roman" w:cs="Times New Roman"/>
          <w:sz w:val="28"/>
          <w:szCs w:val="28"/>
        </w:rPr>
        <w:t>)</w:t>
      </w:r>
    </w:p>
    <w:p w:rsidR="00D91F3D" w:rsidRPr="00EB53F0" w:rsidRDefault="00D91F3D" w:rsidP="00D91F3D">
      <w:pPr>
        <w:spacing w:after="0" w:line="240" w:lineRule="auto"/>
        <w:ind w:firstLine="567"/>
        <w:jc w:val="both"/>
        <w:rPr>
          <w:rFonts w:ascii="Times New Roman" w:hAnsi="Times New Roman" w:cs="Times New Roman"/>
          <w:sz w:val="28"/>
          <w:szCs w:val="28"/>
          <w:lang w:val="en-US"/>
        </w:rPr>
      </w:pPr>
      <w:r w:rsidRPr="00EB53F0">
        <w:rPr>
          <w:rFonts w:ascii="Times New Roman" w:hAnsi="Times New Roman" w:cs="Times New Roman"/>
          <w:sz w:val="28"/>
          <w:szCs w:val="28"/>
          <w:lang w:val="en-US"/>
        </w:rPr>
        <w:t>14 Titanov Z., Kazhgaliyev N., Kulmagambetov T., Amantay S., Arney, D. Adaptation of the Third Generation Aberdeen Angus Heifers</w:t>
      </w:r>
      <w:r w:rsidR="00EB53F0" w:rsidRPr="00EB53F0">
        <w:rPr>
          <w:rFonts w:ascii="Times New Roman" w:hAnsi="Times New Roman" w:cs="Times New Roman"/>
          <w:sz w:val="28"/>
          <w:szCs w:val="28"/>
          <w:lang w:val="en-US"/>
        </w:rPr>
        <w:t xml:space="preserve"> in the North Kazakhstan Region //</w:t>
      </w:r>
      <w:r w:rsidRPr="00EB53F0">
        <w:rPr>
          <w:rFonts w:ascii="Times New Roman" w:hAnsi="Times New Roman" w:cs="Times New Roman"/>
          <w:sz w:val="28"/>
          <w:szCs w:val="28"/>
          <w:lang w:val="en-US"/>
        </w:rPr>
        <w:t xml:space="preserve"> OnLine</w:t>
      </w:r>
      <w:r w:rsidR="00EB53F0" w:rsidRPr="00EB53F0">
        <w:rPr>
          <w:rFonts w:ascii="Times New Roman" w:hAnsi="Times New Roman" w:cs="Times New Roman"/>
          <w:sz w:val="28"/>
          <w:szCs w:val="28"/>
          <w:lang w:val="en-US"/>
        </w:rPr>
        <w:t xml:space="preserve"> Journal of Biological Sciences. – 2023.</w:t>
      </w:r>
      <w:r w:rsidR="00DD1906" w:rsidRPr="00DD1906">
        <w:rPr>
          <w:rFonts w:ascii="Times New Roman" w:hAnsi="Times New Roman" w:cs="Times New Roman"/>
          <w:sz w:val="28"/>
          <w:szCs w:val="28"/>
          <w:lang w:val="en-US"/>
        </w:rPr>
        <w:t>-</w:t>
      </w:r>
      <w:r w:rsidR="00EB53F0" w:rsidRPr="00EB53F0">
        <w:rPr>
          <w:rFonts w:ascii="Times New Roman" w:hAnsi="Times New Roman" w:cs="Times New Roman"/>
          <w:sz w:val="28"/>
          <w:szCs w:val="28"/>
          <w:lang w:val="en-US"/>
        </w:rPr>
        <w:t xml:space="preserve"> 23(2), 133-141.</w:t>
      </w:r>
    </w:p>
    <w:p w:rsidR="00D91F3D" w:rsidRPr="000E541E" w:rsidRDefault="00EB53F0" w:rsidP="00D91F3D">
      <w:pPr>
        <w:spacing w:after="0" w:line="240" w:lineRule="auto"/>
        <w:ind w:firstLine="567"/>
        <w:jc w:val="both"/>
        <w:rPr>
          <w:rFonts w:ascii="Times New Roman" w:hAnsi="Times New Roman" w:cs="Times New Roman"/>
          <w:sz w:val="28"/>
          <w:szCs w:val="28"/>
          <w:lang w:val="en-US"/>
        </w:rPr>
      </w:pPr>
      <w:r w:rsidRPr="00EB53F0">
        <w:rPr>
          <w:rFonts w:ascii="Times New Roman" w:hAnsi="Times New Roman" w:cs="Times New Roman"/>
          <w:sz w:val="28"/>
          <w:szCs w:val="28"/>
          <w:lang w:val="en-US"/>
        </w:rPr>
        <w:t>15 Oraz G., Ospanov A., Chomanov U., Semenova A., Islyakova S.</w:t>
      </w:r>
      <w:r w:rsidR="00D91F3D" w:rsidRPr="00EB53F0">
        <w:rPr>
          <w:rFonts w:ascii="Times New Roman" w:hAnsi="Times New Roman" w:cs="Times New Roman"/>
          <w:sz w:val="28"/>
          <w:szCs w:val="28"/>
          <w:lang w:val="en-US"/>
        </w:rPr>
        <w:t xml:space="preserve"> Comparative Assessment of Meat Quality Characteristics of Cattle Depending on Breed, Age and Growing Condition</w:t>
      </w:r>
      <w:r w:rsidRPr="00EB53F0">
        <w:rPr>
          <w:rFonts w:ascii="Times New Roman" w:hAnsi="Times New Roman" w:cs="Times New Roman"/>
          <w:sz w:val="28"/>
          <w:szCs w:val="28"/>
          <w:lang w:val="en-US"/>
        </w:rPr>
        <w:t>s in the Republic of Kazakhstan //</w:t>
      </w:r>
      <w:r w:rsidR="00D91F3D" w:rsidRPr="00EB53F0">
        <w:rPr>
          <w:rFonts w:ascii="Times New Roman" w:hAnsi="Times New Roman" w:cs="Times New Roman"/>
          <w:sz w:val="28"/>
          <w:szCs w:val="28"/>
          <w:lang w:val="en-US"/>
        </w:rPr>
        <w:t xml:space="preserve"> OnLine Journal of Biol</w:t>
      </w:r>
      <w:r w:rsidR="00D91F3D" w:rsidRPr="000E541E">
        <w:rPr>
          <w:rFonts w:ascii="Times New Roman" w:hAnsi="Times New Roman" w:cs="Times New Roman"/>
          <w:sz w:val="28"/>
          <w:szCs w:val="28"/>
          <w:lang w:val="en-US"/>
        </w:rPr>
        <w:t>o</w:t>
      </w:r>
      <w:r w:rsidRPr="000E541E">
        <w:rPr>
          <w:rFonts w:ascii="Times New Roman" w:hAnsi="Times New Roman" w:cs="Times New Roman"/>
          <w:sz w:val="28"/>
          <w:szCs w:val="28"/>
          <w:lang w:val="en-US"/>
        </w:rPr>
        <w:t xml:space="preserve">gical Sciences. </w:t>
      </w:r>
      <w:r w:rsidR="00DD1906" w:rsidRPr="000E541E">
        <w:rPr>
          <w:rFonts w:ascii="Times New Roman" w:hAnsi="Times New Roman" w:cs="Times New Roman"/>
          <w:sz w:val="28"/>
          <w:szCs w:val="28"/>
          <w:lang w:val="en-US"/>
        </w:rPr>
        <w:t xml:space="preserve">– </w:t>
      </w:r>
      <w:r w:rsidRPr="000E541E">
        <w:rPr>
          <w:rFonts w:ascii="Times New Roman" w:hAnsi="Times New Roman" w:cs="Times New Roman"/>
          <w:sz w:val="28"/>
          <w:szCs w:val="28"/>
          <w:lang w:val="en-US"/>
        </w:rPr>
        <w:t>2022.</w:t>
      </w:r>
      <w:r w:rsidR="00DD1906" w:rsidRPr="000E541E">
        <w:rPr>
          <w:rFonts w:ascii="Times New Roman" w:hAnsi="Times New Roman" w:cs="Times New Roman"/>
          <w:sz w:val="28"/>
          <w:szCs w:val="28"/>
          <w:lang w:val="en-US"/>
        </w:rPr>
        <w:t xml:space="preserve"> -</w:t>
      </w:r>
      <w:r w:rsidRPr="000E541E">
        <w:rPr>
          <w:rFonts w:ascii="Times New Roman" w:hAnsi="Times New Roman" w:cs="Times New Roman"/>
          <w:sz w:val="28"/>
          <w:szCs w:val="28"/>
          <w:lang w:val="en-US"/>
        </w:rPr>
        <w:t xml:space="preserve"> 22(2), 201-213.</w:t>
      </w:r>
    </w:p>
    <w:p w:rsidR="00D91F3D" w:rsidRPr="000E541E" w:rsidRDefault="00EB53F0" w:rsidP="00D91F3D">
      <w:pPr>
        <w:spacing w:after="0" w:line="240" w:lineRule="auto"/>
        <w:ind w:firstLine="567"/>
        <w:jc w:val="both"/>
        <w:rPr>
          <w:rFonts w:ascii="Times New Roman" w:hAnsi="Times New Roman" w:cs="Times New Roman"/>
          <w:sz w:val="28"/>
          <w:szCs w:val="28"/>
          <w:lang w:val="en-US"/>
        </w:rPr>
      </w:pPr>
      <w:r w:rsidRPr="000E541E">
        <w:rPr>
          <w:rFonts w:ascii="Times New Roman" w:hAnsi="Times New Roman" w:cs="Times New Roman"/>
          <w:sz w:val="28"/>
          <w:szCs w:val="28"/>
          <w:lang w:val="en-US"/>
        </w:rPr>
        <w:t>16 Kazhgaliyev N.</w:t>
      </w:r>
      <w:r w:rsidR="00D91F3D" w:rsidRPr="000E541E">
        <w:rPr>
          <w:rFonts w:ascii="Times New Roman" w:hAnsi="Times New Roman" w:cs="Times New Roman"/>
          <w:sz w:val="28"/>
          <w:szCs w:val="28"/>
          <w:lang w:val="en-US"/>
        </w:rPr>
        <w:t>Z</w:t>
      </w:r>
      <w:r w:rsidRPr="000E541E">
        <w:rPr>
          <w:rFonts w:ascii="Times New Roman" w:hAnsi="Times New Roman" w:cs="Times New Roman"/>
          <w:sz w:val="28"/>
          <w:szCs w:val="28"/>
          <w:lang w:val="en-US"/>
        </w:rPr>
        <w:t>., Shauyenov S.</w:t>
      </w:r>
      <w:r w:rsidR="00D91F3D" w:rsidRPr="000E541E">
        <w:rPr>
          <w:rFonts w:ascii="Times New Roman" w:hAnsi="Times New Roman" w:cs="Times New Roman"/>
          <w:sz w:val="28"/>
          <w:szCs w:val="28"/>
          <w:lang w:val="en-US"/>
        </w:rPr>
        <w:t>K</w:t>
      </w:r>
      <w:r w:rsidRPr="000E541E">
        <w:rPr>
          <w:rFonts w:ascii="Times New Roman" w:hAnsi="Times New Roman" w:cs="Times New Roman"/>
          <w:sz w:val="28"/>
          <w:szCs w:val="28"/>
          <w:lang w:val="en-US"/>
        </w:rPr>
        <w:t xml:space="preserve">., Omarkozhauly </w:t>
      </w:r>
      <w:r w:rsidR="00D91F3D" w:rsidRPr="000E541E">
        <w:rPr>
          <w:rFonts w:ascii="Times New Roman" w:hAnsi="Times New Roman" w:cs="Times New Roman"/>
          <w:sz w:val="28"/>
          <w:szCs w:val="28"/>
          <w:lang w:val="en-US"/>
        </w:rPr>
        <w:t>N</w:t>
      </w:r>
      <w:r w:rsidRPr="000E541E">
        <w:rPr>
          <w:rFonts w:ascii="Times New Roman" w:hAnsi="Times New Roman" w:cs="Times New Roman"/>
          <w:sz w:val="28"/>
          <w:szCs w:val="28"/>
          <w:lang w:val="en-US"/>
        </w:rPr>
        <w:t>., Shaikenova K.H, Shurkin A.</w:t>
      </w:r>
      <w:r w:rsidR="00D91F3D" w:rsidRPr="000E541E">
        <w:rPr>
          <w:rFonts w:ascii="Times New Roman" w:hAnsi="Times New Roman" w:cs="Times New Roman"/>
          <w:sz w:val="28"/>
          <w:szCs w:val="28"/>
          <w:lang w:val="en-US"/>
        </w:rPr>
        <w:t>I. Adaptability and productive qualities of imported beef cattle under the conditions of th</w:t>
      </w:r>
      <w:r w:rsidRPr="000E541E">
        <w:rPr>
          <w:rFonts w:ascii="Times New Roman" w:hAnsi="Times New Roman" w:cs="Times New Roman"/>
          <w:sz w:val="28"/>
          <w:szCs w:val="28"/>
          <w:lang w:val="en-US"/>
        </w:rPr>
        <w:t>e Northern region of Kazakhstan //</w:t>
      </w:r>
      <w:r w:rsidR="00D91F3D" w:rsidRPr="000E541E">
        <w:rPr>
          <w:rFonts w:ascii="Times New Roman" w:hAnsi="Times New Roman" w:cs="Times New Roman"/>
          <w:sz w:val="28"/>
          <w:szCs w:val="28"/>
          <w:lang w:val="en-US"/>
        </w:rPr>
        <w:t xml:space="preserve"> Biosci Biotech Res Asia</w:t>
      </w:r>
      <w:r w:rsidRPr="000E541E">
        <w:rPr>
          <w:rFonts w:ascii="Times New Roman" w:hAnsi="Times New Roman" w:cs="Times New Roman"/>
          <w:sz w:val="28"/>
          <w:szCs w:val="28"/>
          <w:lang w:val="en-US"/>
        </w:rPr>
        <w:t>. – 2016.</w:t>
      </w:r>
      <w:r w:rsidR="00DD1906" w:rsidRPr="000E541E">
        <w:rPr>
          <w:rFonts w:ascii="Times New Roman" w:hAnsi="Times New Roman" w:cs="Times New Roman"/>
          <w:sz w:val="28"/>
          <w:szCs w:val="28"/>
          <w:lang w:val="en-US"/>
        </w:rPr>
        <w:t xml:space="preserve"> -</w:t>
      </w:r>
      <w:r w:rsidRPr="000E541E">
        <w:rPr>
          <w:rFonts w:ascii="Times New Roman" w:hAnsi="Times New Roman" w:cs="Times New Roman"/>
          <w:sz w:val="28"/>
          <w:szCs w:val="28"/>
          <w:lang w:val="en-US"/>
        </w:rPr>
        <w:t>13</w:t>
      </w:r>
      <w:r w:rsidR="00DD1906" w:rsidRPr="000E541E">
        <w:rPr>
          <w:rFonts w:ascii="Times New Roman" w:hAnsi="Times New Roman" w:cs="Times New Roman"/>
          <w:sz w:val="28"/>
          <w:szCs w:val="28"/>
          <w:lang w:val="en-US"/>
        </w:rPr>
        <w:t xml:space="preserve"> </w:t>
      </w:r>
      <w:r w:rsidRPr="000E541E">
        <w:rPr>
          <w:rFonts w:ascii="Times New Roman" w:hAnsi="Times New Roman" w:cs="Times New Roman"/>
          <w:sz w:val="28"/>
          <w:szCs w:val="28"/>
          <w:lang w:val="en-US"/>
        </w:rPr>
        <w:t>(1).</w:t>
      </w:r>
    </w:p>
    <w:p w:rsidR="00D91F3D" w:rsidRPr="000E541E" w:rsidRDefault="00EB53F0" w:rsidP="00D91F3D">
      <w:pPr>
        <w:spacing w:after="0" w:line="240" w:lineRule="auto"/>
        <w:ind w:firstLine="567"/>
        <w:jc w:val="both"/>
        <w:rPr>
          <w:rFonts w:ascii="Times New Roman" w:hAnsi="Times New Roman" w:cs="Times New Roman"/>
          <w:sz w:val="28"/>
          <w:szCs w:val="28"/>
          <w:lang w:val="en-US"/>
        </w:rPr>
      </w:pPr>
      <w:r w:rsidRPr="000E541E">
        <w:rPr>
          <w:rFonts w:ascii="Times New Roman" w:hAnsi="Times New Roman" w:cs="Times New Roman"/>
          <w:sz w:val="28"/>
          <w:szCs w:val="28"/>
          <w:lang w:val="en-US"/>
        </w:rPr>
        <w:t>17 Aitzhanova I.N., Shaikamal G.I., Seleuova L.</w:t>
      </w:r>
      <w:r w:rsidR="00D91F3D" w:rsidRPr="000E541E">
        <w:rPr>
          <w:rFonts w:ascii="Times New Roman" w:hAnsi="Times New Roman" w:cs="Times New Roman"/>
          <w:sz w:val="28"/>
          <w:szCs w:val="28"/>
          <w:lang w:val="en-US"/>
        </w:rPr>
        <w:t>A., Gab</w:t>
      </w:r>
      <w:r w:rsidRPr="000E541E">
        <w:rPr>
          <w:rFonts w:ascii="Times New Roman" w:hAnsi="Times New Roman" w:cs="Times New Roman"/>
          <w:sz w:val="28"/>
          <w:szCs w:val="28"/>
          <w:lang w:val="en-US"/>
        </w:rPr>
        <w:t>dullin S.S. Bekbolatova A.</w:t>
      </w:r>
      <w:r w:rsidR="00D91F3D" w:rsidRPr="000E541E">
        <w:rPr>
          <w:rFonts w:ascii="Times New Roman" w:hAnsi="Times New Roman" w:cs="Times New Roman"/>
          <w:sz w:val="28"/>
          <w:szCs w:val="28"/>
          <w:lang w:val="en-US"/>
        </w:rPr>
        <w:t>T. Comparative Assessment of Meat Qualities of Pure</w:t>
      </w:r>
      <w:r w:rsidRPr="000E541E">
        <w:rPr>
          <w:rFonts w:ascii="Times New Roman" w:hAnsi="Times New Roman" w:cs="Times New Roman"/>
          <w:sz w:val="28"/>
          <w:szCs w:val="28"/>
          <w:lang w:val="en-US"/>
        </w:rPr>
        <w:t>bred and Crossbred Kalmyk Bulls //</w:t>
      </w:r>
      <w:r w:rsidR="00D91F3D" w:rsidRPr="000E541E">
        <w:rPr>
          <w:rFonts w:ascii="Times New Roman" w:hAnsi="Times New Roman" w:cs="Times New Roman"/>
          <w:sz w:val="28"/>
          <w:szCs w:val="28"/>
          <w:lang w:val="en-US"/>
        </w:rPr>
        <w:t xml:space="preserve"> OnLine</w:t>
      </w:r>
      <w:r w:rsidRPr="000E541E">
        <w:rPr>
          <w:rFonts w:ascii="Times New Roman" w:hAnsi="Times New Roman" w:cs="Times New Roman"/>
          <w:sz w:val="28"/>
          <w:szCs w:val="28"/>
          <w:lang w:val="en-US"/>
        </w:rPr>
        <w:t xml:space="preserve"> Journal of Biological Sciences. – 2022. </w:t>
      </w:r>
      <w:r w:rsidR="00DD1906" w:rsidRPr="000E541E">
        <w:rPr>
          <w:rFonts w:ascii="Times New Roman" w:hAnsi="Times New Roman" w:cs="Times New Roman"/>
          <w:sz w:val="28"/>
          <w:szCs w:val="28"/>
          <w:lang w:val="en-US"/>
        </w:rPr>
        <w:t xml:space="preserve">- </w:t>
      </w:r>
      <w:r w:rsidRPr="000E541E">
        <w:rPr>
          <w:rFonts w:ascii="Times New Roman" w:hAnsi="Times New Roman" w:cs="Times New Roman"/>
          <w:sz w:val="28"/>
          <w:szCs w:val="28"/>
          <w:lang w:val="en-US"/>
        </w:rPr>
        <w:t>22(3), 395-403.</w:t>
      </w:r>
    </w:p>
    <w:p w:rsidR="00D91F3D" w:rsidRPr="00CF09E1" w:rsidRDefault="00DD1906" w:rsidP="00D91F3D">
      <w:pPr>
        <w:spacing w:after="0" w:line="240" w:lineRule="auto"/>
        <w:ind w:firstLine="567"/>
        <w:jc w:val="both"/>
        <w:rPr>
          <w:rFonts w:ascii="Times New Roman" w:hAnsi="Times New Roman" w:cs="Times New Roman"/>
          <w:sz w:val="28"/>
          <w:szCs w:val="28"/>
        </w:rPr>
      </w:pPr>
      <w:r w:rsidRPr="000E541E">
        <w:rPr>
          <w:rFonts w:ascii="Times New Roman" w:hAnsi="Times New Roman" w:cs="Times New Roman"/>
          <w:sz w:val="28"/>
          <w:szCs w:val="28"/>
          <w:lang w:val="en-US"/>
        </w:rPr>
        <w:t>18</w:t>
      </w:r>
      <w:r w:rsidR="00D91F3D" w:rsidRPr="000E541E">
        <w:rPr>
          <w:rFonts w:ascii="Times New Roman" w:hAnsi="Times New Roman" w:cs="Times New Roman"/>
          <w:sz w:val="28"/>
          <w:szCs w:val="28"/>
          <w:lang w:val="en-US"/>
        </w:rPr>
        <w:t xml:space="preserve"> Nasanbaev E., Akhmetalieva A.B., Nugmanova A.E., Zhumayeva A.K., Dumbaev D.A. Breeding and productive indicators of young animals of different genotypes of beef cattle. Agrarian</w:t>
      </w:r>
      <w:r w:rsidR="00D91F3D" w:rsidRPr="00CF09E1">
        <w:rPr>
          <w:rFonts w:ascii="Times New Roman" w:hAnsi="Times New Roman" w:cs="Times New Roman"/>
          <w:sz w:val="28"/>
          <w:szCs w:val="28"/>
        </w:rPr>
        <w:t xml:space="preserve"> </w:t>
      </w:r>
      <w:r w:rsidR="00D91F3D" w:rsidRPr="000E541E">
        <w:rPr>
          <w:rFonts w:ascii="Times New Roman" w:hAnsi="Times New Roman" w:cs="Times New Roman"/>
          <w:sz w:val="28"/>
          <w:szCs w:val="28"/>
          <w:lang w:val="en-US"/>
        </w:rPr>
        <w:t>science</w:t>
      </w:r>
      <w:r w:rsidR="00D91F3D" w:rsidRPr="00CF09E1">
        <w:rPr>
          <w:rFonts w:ascii="Times New Roman" w:hAnsi="Times New Roman" w:cs="Times New Roman"/>
          <w:sz w:val="28"/>
          <w:szCs w:val="28"/>
        </w:rPr>
        <w:t xml:space="preserve">. </w:t>
      </w:r>
      <w:r w:rsidRPr="00CF09E1">
        <w:rPr>
          <w:rFonts w:ascii="Times New Roman" w:hAnsi="Times New Roman" w:cs="Times New Roman"/>
          <w:sz w:val="28"/>
          <w:szCs w:val="28"/>
        </w:rPr>
        <w:t>– 2019. - (9):36-39.</w:t>
      </w:r>
    </w:p>
    <w:p w:rsidR="000E541E" w:rsidRPr="000E541E" w:rsidRDefault="000E541E" w:rsidP="000E541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19 </w:t>
      </w:r>
      <w:r w:rsidRPr="000E541E">
        <w:rPr>
          <w:rFonts w:ascii="Times New Roman" w:hAnsi="Times New Roman" w:cs="Times New Roman"/>
          <w:sz w:val="28"/>
          <w:szCs w:val="28"/>
        </w:rPr>
        <w:t>Умбиталиев А.Д. Развитие животноводства в Казахстане // Успехи современного естествознания. – 2013. – №11. – С. 174 - 177;</w:t>
      </w:r>
    </w:p>
    <w:p w:rsidR="000E541E" w:rsidRPr="000E541E" w:rsidRDefault="000E541E" w:rsidP="000E541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20</w:t>
      </w:r>
      <w:r w:rsidRPr="000E541E">
        <w:rPr>
          <w:rFonts w:ascii="Times New Roman" w:hAnsi="Times New Roman" w:cs="Times New Roman"/>
          <w:sz w:val="28"/>
          <w:szCs w:val="28"/>
        </w:rPr>
        <w:t xml:space="preserve"> Натыров, А.К.</w:t>
      </w:r>
      <w:r>
        <w:rPr>
          <w:rFonts w:ascii="Times New Roman" w:hAnsi="Times New Roman" w:cs="Times New Roman"/>
          <w:sz w:val="28"/>
          <w:szCs w:val="28"/>
        </w:rPr>
        <w:t>,</w:t>
      </w:r>
      <w:r w:rsidRPr="000E541E">
        <w:rPr>
          <w:rFonts w:ascii="Times New Roman" w:hAnsi="Times New Roman" w:cs="Times New Roman"/>
          <w:sz w:val="28"/>
          <w:szCs w:val="28"/>
        </w:rPr>
        <w:t xml:space="preserve"> Мороз Н.Н., Убушаев Б.С. Мясная продуктивность и качество мяса бычков калмыцкой породы</w:t>
      </w:r>
      <w:r>
        <w:rPr>
          <w:rFonts w:ascii="Times New Roman" w:hAnsi="Times New Roman" w:cs="Times New Roman"/>
          <w:sz w:val="28"/>
          <w:szCs w:val="28"/>
        </w:rPr>
        <w:t xml:space="preserve"> при различных типах кормления </w:t>
      </w:r>
      <w:r w:rsidRPr="000E541E">
        <w:rPr>
          <w:rFonts w:ascii="Times New Roman" w:hAnsi="Times New Roman" w:cs="Times New Roman"/>
          <w:sz w:val="28"/>
          <w:szCs w:val="28"/>
        </w:rPr>
        <w:t>// Известия Нижневолжского агроуниверситетского комплекса: наука и высшее профессиональное образование. –2015. – № 2 (38). – С. 192-196.</w:t>
      </w:r>
    </w:p>
    <w:p w:rsidR="000E541E" w:rsidRPr="000E541E" w:rsidRDefault="000E541E" w:rsidP="000E541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w:t>
      </w:r>
      <w:r w:rsidRPr="000E541E">
        <w:rPr>
          <w:rFonts w:ascii="Times New Roman" w:hAnsi="Times New Roman" w:cs="Times New Roman"/>
          <w:sz w:val="28"/>
          <w:szCs w:val="28"/>
        </w:rPr>
        <w:t xml:space="preserve"> Ластовец Д.А. Продуктивные и адаптационные качества мясного скота на севере Казахстане на примере абердин-ангусской и казахской белоголовой пород. // Сельское и лесное хозяйство. Новости науки Казахстана. </w:t>
      </w:r>
      <w:r>
        <w:rPr>
          <w:rFonts w:ascii="Times New Roman" w:hAnsi="Times New Roman" w:cs="Times New Roman"/>
          <w:sz w:val="28"/>
          <w:szCs w:val="28"/>
        </w:rPr>
        <w:t xml:space="preserve">– </w:t>
      </w:r>
      <w:r w:rsidRPr="000E541E">
        <w:rPr>
          <w:rFonts w:ascii="Times New Roman" w:hAnsi="Times New Roman" w:cs="Times New Roman"/>
          <w:sz w:val="28"/>
          <w:szCs w:val="28"/>
        </w:rPr>
        <w:t>2018</w:t>
      </w:r>
      <w:r>
        <w:rPr>
          <w:rFonts w:ascii="Times New Roman" w:hAnsi="Times New Roman" w:cs="Times New Roman"/>
          <w:sz w:val="28"/>
          <w:szCs w:val="28"/>
        </w:rPr>
        <w:t>. - №1. (135)</w:t>
      </w:r>
      <w:r w:rsidRPr="000E541E">
        <w:rPr>
          <w:rFonts w:ascii="Times New Roman" w:hAnsi="Times New Roman" w:cs="Times New Roman"/>
          <w:sz w:val="28"/>
          <w:szCs w:val="28"/>
        </w:rPr>
        <w:t>. - C. 169–179.</w:t>
      </w:r>
    </w:p>
    <w:p w:rsidR="00020A64" w:rsidRPr="00020A64" w:rsidRDefault="00020A64" w:rsidP="00020A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 Дмитриев</w:t>
      </w:r>
      <w:r w:rsidRPr="00020A64">
        <w:rPr>
          <w:rFonts w:ascii="Times New Roman" w:hAnsi="Times New Roman" w:cs="Times New Roman"/>
          <w:sz w:val="28"/>
          <w:szCs w:val="28"/>
        </w:rPr>
        <w:t xml:space="preserve"> Н.</w:t>
      </w:r>
      <w:r>
        <w:rPr>
          <w:rFonts w:ascii="Times New Roman" w:hAnsi="Times New Roman" w:cs="Times New Roman"/>
          <w:sz w:val="28"/>
          <w:szCs w:val="28"/>
        </w:rPr>
        <w:t xml:space="preserve">Г. Породы скота по странам мира // Справочная книга. </w:t>
      </w:r>
      <w:r w:rsidRPr="00020A64">
        <w:rPr>
          <w:rFonts w:ascii="Times New Roman" w:hAnsi="Times New Roman" w:cs="Times New Roman"/>
          <w:sz w:val="28"/>
          <w:szCs w:val="28"/>
        </w:rPr>
        <w:t>- Л.: «Колос», - 1978. – 351 с.</w:t>
      </w:r>
    </w:p>
    <w:p w:rsidR="0042420F" w:rsidRDefault="00020A64" w:rsidP="00020A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23 Белоусов</w:t>
      </w:r>
      <w:r w:rsidRPr="00020A64">
        <w:rPr>
          <w:rFonts w:ascii="Times New Roman" w:hAnsi="Times New Roman" w:cs="Times New Roman"/>
          <w:sz w:val="28"/>
          <w:szCs w:val="28"/>
        </w:rPr>
        <w:t xml:space="preserve"> А.М. Совершенствование отечес</w:t>
      </w:r>
      <w:r>
        <w:rPr>
          <w:rFonts w:ascii="Times New Roman" w:hAnsi="Times New Roman" w:cs="Times New Roman"/>
          <w:sz w:val="28"/>
          <w:szCs w:val="28"/>
        </w:rPr>
        <w:t xml:space="preserve">твенной популяции скота абердин - </w:t>
      </w:r>
      <w:r w:rsidRPr="00020A64">
        <w:rPr>
          <w:rFonts w:ascii="Times New Roman" w:hAnsi="Times New Roman" w:cs="Times New Roman"/>
          <w:sz w:val="28"/>
          <w:szCs w:val="28"/>
        </w:rPr>
        <w:t>ангусской породы // Зоотехния. - 1998. - №3. – С. 26-30.</w:t>
      </w:r>
    </w:p>
    <w:p w:rsidR="00020A64" w:rsidRDefault="00020A64" w:rsidP="00020A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 Ланина</w:t>
      </w:r>
      <w:r w:rsidRPr="00020A64">
        <w:rPr>
          <w:rFonts w:ascii="Times New Roman" w:hAnsi="Times New Roman" w:cs="Times New Roman"/>
          <w:sz w:val="28"/>
          <w:szCs w:val="28"/>
        </w:rPr>
        <w:t xml:space="preserve"> В.А. Биоморфологические особенности крупного рогатого скота мясных </w:t>
      </w:r>
      <w:r>
        <w:rPr>
          <w:rFonts w:ascii="Times New Roman" w:hAnsi="Times New Roman" w:cs="Times New Roman"/>
          <w:sz w:val="28"/>
          <w:szCs w:val="28"/>
        </w:rPr>
        <w:t>пород и факторы их формирования</w:t>
      </w:r>
      <w:r w:rsidRPr="00020A64">
        <w:rPr>
          <w:rFonts w:ascii="Times New Roman" w:hAnsi="Times New Roman" w:cs="Times New Roman"/>
          <w:sz w:val="28"/>
          <w:szCs w:val="28"/>
        </w:rPr>
        <w:t xml:space="preserve"> // Материалы научной к</w:t>
      </w:r>
      <w:r>
        <w:rPr>
          <w:rFonts w:ascii="Times New Roman" w:hAnsi="Times New Roman" w:cs="Times New Roman"/>
          <w:sz w:val="28"/>
          <w:szCs w:val="28"/>
        </w:rPr>
        <w:t>онференции ВАСХНИЛ. – М.: Колос,</w:t>
      </w:r>
      <w:r w:rsidRPr="00020A64">
        <w:rPr>
          <w:rFonts w:ascii="Times New Roman" w:hAnsi="Times New Roman" w:cs="Times New Roman"/>
          <w:sz w:val="28"/>
          <w:szCs w:val="28"/>
        </w:rPr>
        <w:t xml:space="preserve"> – 1973. – 280 С.</w:t>
      </w:r>
    </w:p>
    <w:p w:rsidR="00020A64" w:rsidRPr="00020A64" w:rsidRDefault="00020A64" w:rsidP="00020A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lastRenderedPageBreak/>
        <w:t>25</w:t>
      </w:r>
      <w:r w:rsidRPr="00020A64">
        <w:rPr>
          <w:rFonts w:ascii="Times New Roman" w:hAnsi="Times New Roman" w:cs="Times New Roman"/>
          <w:sz w:val="28"/>
          <w:szCs w:val="28"/>
          <w:lang w:val="en-US"/>
        </w:rPr>
        <w:t xml:space="preserve"> Wilton J</w:t>
      </w:r>
      <w:r>
        <w:rPr>
          <w:rFonts w:ascii="Times New Roman" w:hAnsi="Times New Roman" w:cs="Times New Roman"/>
          <w:sz w:val="28"/>
          <w:szCs w:val="28"/>
          <w:lang w:val="en-US"/>
        </w:rPr>
        <w:t>.</w:t>
      </w:r>
      <w:r w:rsidRPr="00020A64">
        <w:rPr>
          <w:rFonts w:ascii="Times New Roman" w:hAnsi="Times New Roman" w:cs="Times New Roman"/>
          <w:sz w:val="28"/>
          <w:szCs w:val="28"/>
          <w:lang w:val="en-US"/>
        </w:rPr>
        <w:t xml:space="preserve">W., Me Whir J. Beefeveuation from own performance in station test and progeny performance in herd lests // J. anim. </w:t>
      </w:r>
      <w:r>
        <w:rPr>
          <w:rFonts w:ascii="Times New Roman" w:hAnsi="Times New Roman" w:cs="Times New Roman"/>
          <w:sz w:val="28"/>
          <w:szCs w:val="28"/>
        </w:rPr>
        <w:t xml:space="preserve">Sc.,1984. - </w:t>
      </w:r>
      <w:r w:rsidRPr="00020A64">
        <w:rPr>
          <w:rFonts w:ascii="Times New Roman" w:hAnsi="Times New Roman" w:cs="Times New Roman"/>
          <w:sz w:val="28"/>
          <w:szCs w:val="28"/>
        </w:rPr>
        <w:t>Vol. 59. - P.165-178</w:t>
      </w:r>
    </w:p>
    <w:p w:rsidR="00020A64" w:rsidRPr="00020A64" w:rsidRDefault="00020A64" w:rsidP="00020A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w:t>
      </w:r>
      <w:r w:rsidRPr="00020A64">
        <w:rPr>
          <w:rFonts w:ascii="Times New Roman" w:hAnsi="Times New Roman" w:cs="Times New Roman"/>
          <w:sz w:val="28"/>
          <w:szCs w:val="28"/>
        </w:rPr>
        <w:t>. Радзиевский Е.Б. Хозяйственно-биологические особенности абердин</w:t>
      </w:r>
      <w:r>
        <w:rPr>
          <w:rFonts w:ascii="Times New Roman" w:hAnsi="Times New Roman" w:cs="Times New Roman"/>
          <w:sz w:val="28"/>
          <w:szCs w:val="28"/>
        </w:rPr>
        <w:t xml:space="preserve"> </w:t>
      </w:r>
      <w:r w:rsidRPr="00020A64">
        <w:rPr>
          <w:rFonts w:ascii="Times New Roman" w:hAnsi="Times New Roman" w:cs="Times New Roman"/>
          <w:sz w:val="28"/>
          <w:szCs w:val="28"/>
        </w:rPr>
        <w:t xml:space="preserve">- ангусского скота разных типов телосложения: автореф. дисс. </w:t>
      </w:r>
      <w:r>
        <w:rPr>
          <w:rFonts w:ascii="Times New Roman" w:hAnsi="Times New Roman" w:cs="Times New Roman"/>
          <w:sz w:val="28"/>
          <w:szCs w:val="28"/>
        </w:rPr>
        <w:t>... канд. с.-х. н. – Волгоград, -</w:t>
      </w:r>
      <w:r w:rsidRPr="00020A64">
        <w:rPr>
          <w:rFonts w:ascii="Times New Roman" w:hAnsi="Times New Roman" w:cs="Times New Roman"/>
          <w:sz w:val="28"/>
          <w:szCs w:val="28"/>
        </w:rPr>
        <w:t>2007. - 24 с.</w:t>
      </w:r>
    </w:p>
    <w:p w:rsidR="00020A64" w:rsidRPr="00020A64" w:rsidRDefault="00020A64" w:rsidP="00020A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 Дудин</w:t>
      </w:r>
      <w:r w:rsidRPr="00020A64">
        <w:rPr>
          <w:rFonts w:ascii="Times New Roman" w:hAnsi="Times New Roman" w:cs="Times New Roman"/>
          <w:sz w:val="28"/>
          <w:szCs w:val="28"/>
        </w:rPr>
        <w:t xml:space="preserve"> С.Я.</w:t>
      </w:r>
      <w:r>
        <w:rPr>
          <w:rFonts w:ascii="Times New Roman" w:hAnsi="Times New Roman" w:cs="Times New Roman"/>
          <w:sz w:val="28"/>
          <w:szCs w:val="28"/>
        </w:rPr>
        <w:t>,</w:t>
      </w:r>
      <w:r w:rsidRPr="00020A64">
        <w:rPr>
          <w:rFonts w:ascii="Times New Roman" w:hAnsi="Times New Roman" w:cs="Times New Roman"/>
          <w:sz w:val="28"/>
          <w:szCs w:val="28"/>
        </w:rPr>
        <w:t xml:space="preserve"> Кожуховский И.П. Мясная продуктивность абердин-ангусских помесей </w:t>
      </w:r>
      <w:r>
        <w:rPr>
          <w:rFonts w:ascii="Times New Roman" w:hAnsi="Times New Roman" w:cs="Times New Roman"/>
          <w:sz w:val="28"/>
          <w:szCs w:val="28"/>
        </w:rPr>
        <w:t>//</w:t>
      </w:r>
      <w:r w:rsidRPr="00020A64">
        <w:rPr>
          <w:rFonts w:ascii="Times New Roman" w:hAnsi="Times New Roman" w:cs="Times New Roman"/>
          <w:sz w:val="28"/>
          <w:szCs w:val="28"/>
        </w:rPr>
        <w:t xml:space="preserve"> Животноводство. –1976. – № 2. – С. 31–33. </w:t>
      </w:r>
    </w:p>
    <w:p w:rsidR="00020A64" w:rsidRDefault="00020A64" w:rsidP="00020A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28 Дмитриев</w:t>
      </w:r>
      <w:r w:rsidRPr="00020A64">
        <w:rPr>
          <w:rFonts w:ascii="Times New Roman" w:hAnsi="Times New Roman" w:cs="Times New Roman"/>
          <w:sz w:val="28"/>
          <w:szCs w:val="28"/>
        </w:rPr>
        <w:t xml:space="preserve"> Н.</w:t>
      </w:r>
      <w:r>
        <w:rPr>
          <w:rFonts w:ascii="Times New Roman" w:hAnsi="Times New Roman" w:cs="Times New Roman"/>
          <w:sz w:val="28"/>
          <w:szCs w:val="28"/>
        </w:rPr>
        <w:t>Г. Породы скота по странам мира // С</w:t>
      </w:r>
      <w:r w:rsidRPr="00020A64">
        <w:rPr>
          <w:rFonts w:ascii="Times New Roman" w:hAnsi="Times New Roman" w:cs="Times New Roman"/>
          <w:sz w:val="28"/>
          <w:szCs w:val="28"/>
        </w:rPr>
        <w:t>п</w:t>
      </w:r>
      <w:r>
        <w:rPr>
          <w:rFonts w:ascii="Times New Roman" w:hAnsi="Times New Roman" w:cs="Times New Roman"/>
          <w:sz w:val="28"/>
          <w:szCs w:val="28"/>
        </w:rPr>
        <w:t xml:space="preserve">равочная книга </w:t>
      </w:r>
      <w:r w:rsidRPr="00020A64">
        <w:rPr>
          <w:rFonts w:ascii="Times New Roman" w:hAnsi="Times New Roman" w:cs="Times New Roman"/>
          <w:sz w:val="28"/>
          <w:szCs w:val="28"/>
        </w:rPr>
        <w:t>- Л.: «Колос», - 1978. – 351 с.</w:t>
      </w:r>
    </w:p>
    <w:p w:rsidR="00DD3CCC" w:rsidRPr="00DD3CCC" w:rsidRDefault="00DD3CCC" w:rsidP="00DD3CCC">
      <w:pPr>
        <w:pStyle w:val="a7"/>
        <w:ind w:left="0" w:firstLine="567"/>
        <w:rPr>
          <w:sz w:val="28"/>
          <w:szCs w:val="28"/>
        </w:rPr>
      </w:pPr>
      <w:r w:rsidRPr="00DD3CCC">
        <w:rPr>
          <w:sz w:val="28"/>
          <w:szCs w:val="28"/>
          <w:lang w:val="en-US"/>
        </w:rPr>
        <w:t xml:space="preserve">29 Registrations reveal Aberdeen Angus as Britain’s most popular cattle breed </w:t>
      </w:r>
      <w:r w:rsidRPr="00DD3CCC">
        <w:rPr>
          <w:sz w:val="28"/>
          <w:szCs w:val="20"/>
          <w:lang w:val="en-US"/>
        </w:rPr>
        <w:t>[</w:t>
      </w:r>
      <w:r w:rsidRPr="00DD3CCC">
        <w:rPr>
          <w:sz w:val="28"/>
          <w:szCs w:val="20"/>
        </w:rPr>
        <w:t>Электронный</w:t>
      </w:r>
      <w:r w:rsidRPr="00DD3CCC">
        <w:rPr>
          <w:sz w:val="28"/>
          <w:szCs w:val="20"/>
          <w:lang w:val="en-US"/>
        </w:rPr>
        <w:t xml:space="preserve"> </w:t>
      </w:r>
      <w:r w:rsidRPr="00DD3CCC">
        <w:rPr>
          <w:sz w:val="28"/>
          <w:szCs w:val="20"/>
        </w:rPr>
        <w:t>ресурс</w:t>
      </w:r>
      <w:r w:rsidRPr="00DD3CCC">
        <w:rPr>
          <w:sz w:val="28"/>
          <w:szCs w:val="20"/>
          <w:lang w:val="en-US"/>
        </w:rPr>
        <w:t>]. URL</w:t>
      </w:r>
      <w:r w:rsidRPr="00DD3CCC">
        <w:rPr>
          <w:sz w:val="28"/>
          <w:szCs w:val="20"/>
        </w:rPr>
        <w:t xml:space="preserve">: </w:t>
      </w:r>
      <w:hyperlink r:id="rId31" w:history="1">
        <w:r w:rsidRPr="00DD3CCC">
          <w:rPr>
            <w:rStyle w:val="aa"/>
            <w:color w:val="auto"/>
            <w:sz w:val="28"/>
            <w:szCs w:val="28"/>
            <w:lang w:val="en-US"/>
          </w:rPr>
          <w:t>https</w:t>
        </w:r>
        <w:r w:rsidRPr="00DD3CCC">
          <w:rPr>
            <w:rStyle w:val="aa"/>
            <w:color w:val="auto"/>
            <w:sz w:val="28"/>
            <w:szCs w:val="28"/>
          </w:rPr>
          <w:t>://</w:t>
        </w:r>
        <w:r w:rsidRPr="00DD3CCC">
          <w:rPr>
            <w:rStyle w:val="aa"/>
            <w:color w:val="auto"/>
            <w:sz w:val="28"/>
            <w:szCs w:val="28"/>
            <w:lang w:val="en-US"/>
          </w:rPr>
          <w:t>www</w:t>
        </w:r>
        <w:r w:rsidRPr="00DD3CCC">
          <w:rPr>
            <w:rStyle w:val="aa"/>
            <w:color w:val="auto"/>
            <w:sz w:val="28"/>
            <w:szCs w:val="28"/>
          </w:rPr>
          <w:t>.</w:t>
        </w:r>
        <w:r w:rsidRPr="00DD3CCC">
          <w:rPr>
            <w:rStyle w:val="aa"/>
            <w:color w:val="auto"/>
            <w:sz w:val="28"/>
            <w:szCs w:val="28"/>
            <w:lang w:val="en-US"/>
          </w:rPr>
          <w:t>cornwalllive</w:t>
        </w:r>
        <w:r w:rsidRPr="00DD3CCC">
          <w:rPr>
            <w:rStyle w:val="aa"/>
            <w:color w:val="auto"/>
            <w:sz w:val="28"/>
            <w:szCs w:val="28"/>
          </w:rPr>
          <w:t>.</w:t>
        </w:r>
        <w:r w:rsidRPr="00DD3CCC">
          <w:rPr>
            <w:rStyle w:val="aa"/>
            <w:color w:val="auto"/>
            <w:sz w:val="28"/>
            <w:szCs w:val="28"/>
            <w:lang w:val="en-US"/>
          </w:rPr>
          <w:t>com</w:t>
        </w:r>
        <w:r w:rsidRPr="00DD3CCC">
          <w:rPr>
            <w:rStyle w:val="aa"/>
            <w:color w:val="auto"/>
            <w:sz w:val="28"/>
            <w:szCs w:val="28"/>
          </w:rPr>
          <w:t>/</w:t>
        </w:r>
        <w:r w:rsidRPr="00DD3CCC">
          <w:rPr>
            <w:rStyle w:val="aa"/>
            <w:color w:val="auto"/>
            <w:sz w:val="28"/>
            <w:szCs w:val="28"/>
            <w:lang w:val="en-US"/>
          </w:rPr>
          <w:t>news</w:t>
        </w:r>
        <w:r w:rsidRPr="00DD3CCC">
          <w:rPr>
            <w:rStyle w:val="aa"/>
            <w:color w:val="auto"/>
            <w:sz w:val="28"/>
            <w:szCs w:val="28"/>
          </w:rPr>
          <w:t>/</w:t>
        </w:r>
        <w:r w:rsidRPr="00DD3CCC">
          <w:rPr>
            <w:rStyle w:val="aa"/>
            <w:color w:val="auto"/>
            <w:sz w:val="28"/>
            <w:szCs w:val="28"/>
            <w:lang w:val="en-US"/>
          </w:rPr>
          <w:t>uk</w:t>
        </w:r>
        <w:r w:rsidRPr="00DD3CCC">
          <w:rPr>
            <w:rStyle w:val="aa"/>
            <w:color w:val="auto"/>
            <w:sz w:val="28"/>
            <w:szCs w:val="28"/>
          </w:rPr>
          <w:t>-</w:t>
        </w:r>
        <w:r w:rsidRPr="00DD3CCC">
          <w:rPr>
            <w:rStyle w:val="aa"/>
            <w:color w:val="auto"/>
            <w:sz w:val="28"/>
            <w:szCs w:val="28"/>
            <w:lang w:val="en-US"/>
          </w:rPr>
          <w:t>world</w:t>
        </w:r>
        <w:r w:rsidRPr="00DD3CCC">
          <w:rPr>
            <w:rStyle w:val="aa"/>
            <w:color w:val="auto"/>
            <w:sz w:val="28"/>
            <w:szCs w:val="28"/>
          </w:rPr>
          <w:t>-</w:t>
        </w:r>
        <w:r w:rsidRPr="00DD3CCC">
          <w:rPr>
            <w:rStyle w:val="aa"/>
            <w:color w:val="auto"/>
            <w:sz w:val="28"/>
            <w:szCs w:val="28"/>
            <w:lang w:val="en-US"/>
          </w:rPr>
          <w:t>news</w:t>
        </w:r>
        <w:r w:rsidRPr="00DD3CCC">
          <w:rPr>
            <w:rStyle w:val="aa"/>
            <w:color w:val="auto"/>
            <w:sz w:val="28"/>
            <w:szCs w:val="28"/>
          </w:rPr>
          <w:t>/</w:t>
        </w:r>
        <w:r w:rsidRPr="00DD3CCC">
          <w:rPr>
            <w:rStyle w:val="aa"/>
            <w:color w:val="auto"/>
            <w:sz w:val="28"/>
            <w:szCs w:val="28"/>
            <w:lang w:val="en-US"/>
          </w:rPr>
          <w:t>registrations</w:t>
        </w:r>
        <w:r w:rsidRPr="00DD3CCC">
          <w:rPr>
            <w:rStyle w:val="aa"/>
            <w:color w:val="auto"/>
            <w:sz w:val="28"/>
            <w:szCs w:val="28"/>
          </w:rPr>
          <w:t>-</w:t>
        </w:r>
        <w:r w:rsidRPr="00DD3CCC">
          <w:rPr>
            <w:rStyle w:val="aa"/>
            <w:color w:val="auto"/>
            <w:sz w:val="28"/>
            <w:szCs w:val="28"/>
            <w:lang w:val="en-US"/>
          </w:rPr>
          <w:t>reveal</w:t>
        </w:r>
        <w:r w:rsidRPr="00DD3CCC">
          <w:rPr>
            <w:rStyle w:val="aa"/>
            <w:color w:val="auto"/>
            <w:sz w:val="28"/>
            <w:szCs w:val="28"/>
          </w:rPr>
          <w:t>-</w:t>
        </w:r>
        <w:r w:rsidRPr="00DD3CCC">
          <w:rPr>
            <w:rStyle w:val="aa"/>
            <w:color w:val="auto"/>
            <w:sz w:val="28"/>
            <w:szCs w:val="28"/>
            <w:lang w:val="en-US"/>
          </w:rPr>
          <w:t>aberdeen</w:t>
        </w:r>
        <w:r w:rsidRPr="00DD3CCC">
          <w:rPr>
            <w:rStyle w:val="aa"/>
            <w:color w:val="auto"/>
            <w:sz w:val="28"/>
            <w:szCs w:val="28"/>
          </w:rPr>
          <w:t>-</w:t>
        </w:r>
        <w:r w:rsidRPr="00DD3CCC">
          <w:rPr>
            <w:rStyle w:val="aa"/>
            <w:color w:val="auto"/>
            <w:sz w:val="28"/>
            <w:szCs w:val="28"/>
            <w:lang w:val="en-US"/>
          </w:rPr>
          <w:t>angus</w:t>
        </w:r>
        <w:r w:rsidRPr="00DD3CCC">
          <w:rPr>
            <w:rStyle w:val="aa"/>
            <w:color w:val="auto"/>
            <w:sz w:val="28"/>
            <w:szCs w:val="28"/>
          </w:rPr>
          <w:t>-</w:t>
        </w:r>
        <w:r w:rsidRPr="00DD3CCC">
          <w:rPr>
            <w:rStyle w:val="aa"/>
            <w:color w:val="auto"/>
            <w:sz w:val="28"/>
            <w:szCs w:val="28"/>
            <w:lang w:val="en-US"/>
          </w:rPr>
          <w:t>britains</w:t>
        </w:r>
        <w:r w:rsidRPr="00DD3CCC">
          <w:rPr>
            <w:rStyle w:val="aa"/>
            <w:color w:val="auto"/>
            <w:sz w:val="28"/>
            <w:szCs w:val="28"/>
          </w:rPr>
          <w:t>-6713183</w:t>
        </w:r>
      </w:hyperlink>
      <w:r w:rsidRPr="00DD3CCC">
        <w:rPr>
          <w:sz w:val="28"/>
          <w:szCs w:val="28"/>
        </w:rPr>
        <w:t xml:space="preserve"> (дата обращения: 16.11.2023)</w:t>
      </w:r>
    </w:p>
    <w:p w:rsidR="00DD3CCC" w:rsidRDefault="00DD3CCC" w:rsidP="00020A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30 </w:t>
      </w:r>
      <w:r w:rsidRPr="00DD3CCC">
        <w:rPr>
          <w:rFonts w:ascii="Times New Roman" w:hAnsi="Times New Roman" w:cs="Times New Roman"/>
          <w:sz w:val="28"/>
          <w:szCs w:val="28"/>
        </w:rPr>
        <w:t>Вишняков Н.К. Акклиматизация скота мясных пород в Алтайском крае и использование его для скрещивания /</w:t>
      </w:r>
      <w:r>
        <w:rPr>
          <w:rFonts w:ascii="Times New Roman" w:hAnsi="Times New Roman" w:cs="Times New Roman"/>
          <w:sz w:val="28"/>
          <w:szCs w:val="28"/>
        </w:rPr>
        <w:t>/</w:t>
      </w:r>
      <w:r w:rsidRPr="00DD3CCC">
        <w:rPr>
          <w:rFonts w:ascii="Times New Roman" w:hAnsi="Times New Roman" w:cs="Times New Roman"/>
          <w:sz w:val="28"/>
          <w:szCs w:val="28"/>
        </w:rPr>
        <w:t xml:space="preserve"> Промышленное скрещивание и племенная работа в мясном скотоводстве. – М.: Колос, 1965. – С. 120-125.</w:t>
      </w:r>
    </w:p>
    <w:p w:rsidR="00D91F3D" w:rsidRDefault="00DD3CCC" w:rsidP="00DD3CC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31 </w:t>
      </w:r>
      <w:r w:rsidRPr="00DD3CCC">
        <w:rPr>
          <w:rFonts w:ascii="Times New Roman" w:hAnsi="Times New Roman" w:cs="Times New Roman"/>
          <w:sz w:val="28"/>
          <w:szCs w:val="28"/>
        </w:rPr>
        <w:t>Панкратов А.А. Показатели красной крови и продуктивность помесного скота при нагуле в горах /</w:t>
      </w:r>
      <w:r>
        <w:rPr>
          <w:rFonts w:ascii="Times New Roman" w:hAnsi="Times New Roman" w:cs="Times New Roman"/>
          <w:sz w:val="28"/>
          <w:szCs w:val="28"/>
        </w:rPr>
        <w:t>/</w:t>
      </w:r>
      <w:r w:rsidRPr="00DD3CCC">
        <w:rPr>
          <w:rFonts w:ascii="Times New Roman" w:hAnsi="Times New Roman" w:cs="Times New Roman"/>
          <w:sz w:val="28"/>
          <w:szCs w:val="28"/>
        </w:rPr>
        <w:t xml:space="preserve"> Матер. VI Всесоюз. конференции по физиологическим и биохимическим основам повышения продуктивности с.-х. животных. – М. – Боровск, 1968. – С. 373-374.</w:t>
      </w:r>
    </w:p>
    <w:p w:rsidR="00DD3CCC" w:rsidRDefault="00DD3CCC" w:rsidP="00DD3CC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32 Панкратов А.А., Орлов А.В., Ряднев Ю.</w:t>
      </w:r>
      <w:r w:rsidRPr="00DD3CCC">
        <w:rPr>
          <w:rFonts w:ascii="Times New Roman" w:hAnsi="Times New Roman" w:cs="Times New Roman"/>
          <w:sz w:val="28"/>
          <w:szCs w:val="28"/>
        </w:rPr>
        <w:t>С. Производство говядины на промышленной основе //</w:t>
      </w:r>
      <w:r>
        <w:rPr>
          <w:rFonts w:ascii="Times New Roman" w:hAnsi="Times New Roman" w:cs="Times New Roman"/>
          <w:sz w:val="28"/>
          <w:szCs w:val="28"/>
        </w:rPr>
        <w:t xml:space="preserve"> </w:t>
      </w:r>
      <w:r w:rsidRPr="00DD3CCC">
        <w:rPr>
          <w:rFonts w:ascii="Times New Roman" w:hAnsi="Times New Roman" w:cs="Times New Roman"/>
          <w:sz w:val="28"/>
          <w:szCs w:val="28"/>
        </w:rPr>
        <w:t>М.: Колос. – 1984. – С. 86-88.</w:t>
      </w:r>
    </w:p>
    <w:p w:rsidR="00A941C8" w:rsidRPr="00A941C8" w:rsidRDefault="00A941C8" w:rsidP="00A941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33 </w:t>
      </w:r>
      <w:r w:rsidRPr="00A941C8">
        <w:rPr>
          <w:rFonts w:ascii="Times New Roman" w:hAnsi="Times New Roman" w:cs="Times New Roman"/>
          <w:sz w:val="28"/>
          <w:szCs w:val="28"/>
        </w:rPr>
        <w:t>Панюшкин А.Н. Результаты исследований по разведению абердин-ангусских помесей и созданию ново</w:t>
      </w:r>
      <w:r>
        <w:rPr>
          <w:rFonts w:ascii="Times New Roman" w:hAnsi="Times New Roman" w:cs="Times New Roman"/>
          <w:sz w:val="28"/>
          <w:szCs w:val="28"/>
        </w:rPr>
        <w:t xml:space="preserve">й мясной породы </w:t>
      </w:r>
      <w:r w:rsidRPr="00A941C8">
        <w:rPr>
          <w:rFonts w:ascii="Times New Roman" w:hAnsi="Times New Roman" w:cs="Times New Roman"/>
          <w:sz w:val="28"/>
          <w:szCs w:val="28"/>
        </w:rPr>
        <w:t>// Тр. ВАСХНИЛ. – М., 1965. – С. 185-187.</w:t>
      </w:r>
    </w:p>
    <w:p w:rsidR="00A941C8" w:rsidRPr="00A941C8" w:rsidRDefault="00A941C8" w:rsidP="00A941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34 </w:t>
      </w:r>
      <w:r w:rsidRPr="00A941C8">
        <w:rPr>
          <w:rFonts w:ascii="Times New Roman" w:hAnsi="Times New Roman" w:cs="Times New Roman"/>
          <w:sz w:val="28"/>
          <w:szCs w:val="28"/>
        </w:rPr>
        <w:t>Панюшкин А.Н. Скороспелость абердин</w:t>
      </w:r>
      <w:r>
        <w:rPr>
          <w:rFonts w:ascii="Times New Roman" w:hAnsi="Times New Roman" w:cs="Times New Roman"/>
          <w:sz w:val="28"/>
          <w:szCs w:val="28"/>
        </w:rPr>
        <w:t xml:space="preserve"> – </w:t>
      </w:r>
      <w:r w:rsidRPr="00A941C8">
        <w:rPr>
          <w:rFonts w:ascii="Times New Roman" w:hAnsi="Times New Roman" w:cs="Times New Roman"/>
          <w:sz w:val="28"/>
          <w:szCs w:val="28"/>
        </w:rPr>
        <w:t>а</w:t>
      </w:r>
      <w:r>
        <w:rPr>
          <w:rFonts w:ascii="Times New Roman" w:hAnsi="Times New Roman" w:cs="Times New Roman"/>
          <w:sz w:val="28"/>
          <w:szCs w:val="28"/>
        </w:rPr>
        <w:t xml:space="preserve">нгуских калмыцких помесей </w:t>
      </w:r>
      <w:r w:rsidRPr="00A941C8">
        <w:rPr>
          <w:rFonts w:ascii="Times New Roman" w:hAnsi="Times New Roman" w:cs="Times New Roman"/>
          <w:sz w:val="28"/>
          <w:szCs w:val="28"/>
        </w:rPr>
        <w:t>// Тр. ВНИИМС. – Оренбург, 1968. –</w:t>
      </w:r>
      <w:r>
        <w:rPr>
          <w:rFonts w:ascii="Times New Roman" w:hAnsi="Times New Roman" w:cs="Times New Roman"/>
          <w:sz w:val="28"/>
          <w:szCs w:val="28"/>
        </w:rPr>
        <w:t xml:space="preserve"> №.</w:t>
      </w:r>
      <w:r w:rsidRPr="00A941C8">
        <w:rPr>
          <w:rFonts w:ascii="Times New Roman" w:hAnsi="Times New Roman" w:cs="Times New Roman"/>
          <w:sz w:val="28"/>
          <w:szCs w:val="28"/>
        </w:rPr>
        <w:t>13. – С. 20-25.</w:t>
      </w:r>
    </w:p>
    <w:p w:rsidR="00A941C8" w:rsidRDefault="00A941C8" w:rsidP="00A941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35 </w:t>
      </w:r>
      <w:r w:rsidRPr="00A941C8">
        <w:rPr>
          <w:rFonts w:ascii="Times New Roman" w:hAnsi="Times New Roman" w:cs="Times New Roman"/>
          <w:sz w:val="28"/>
          <w:szCs w:val="28"/>
        </w:rPr>
        <w:t>Панюшкин А.Н. Заволжский тип абердин-ангусского скота // Тр. ВНИИМС. – Оренбург, 1975. – Т.19. – С. 98-117.</w:t>
      </w:r>
    </w:p>
    <w:p w:rsidR="00A941C8" w:rsidRDefault="00A941C8" w:rsidP="00A941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36 </w:t>
      </w:r>
      <w:r w:rsidRPr="00A941C8">
        <w:rPr>
          <w:rFonts w:ascii="Times New Roman" w:hAnsi="Times New Roman" w:cs="Times New Roman"/>
          <w:sz w:val="28"/>
          <w:szCs w:val="28"/>
        </w:rPr>
        <w:t>Белоусов А.М. Абердин-ангусский скот хозяйств Волгоградской области // Молочное и мясное скотоводство. – 1983. – №. 3. – С. 42-43.</w:t>
      </w:r>
    </w:p>
    <w:p w:rsidR="00A941C8" w:rsidRDefault="00A941C8" w:rsidP="00A941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37 </w:t>
      </w:r>
      <w:r w:rsidRPr="00A941C8">
        <w:rPr>
          <w:rFonts w:ascii="Times New Roman" w:hAnsi="Times New Roman" w:cs="Times New Roman"/>
          <w:sz w:val="28"/>
          <w:szCs w:val="28"/>
        </w:rPr>
        <w:t>Тимченко А.Г. Некоторые аспекты создания типов мясного скота с использованием абердин</w:t>
      </w:r>
      <w:r>
        <w:rPr>
          <w:rFonts w:ascii="Times New Roman" w:hAnsi="Times New Roman" w:cs="Times New Roman"/>
          <w:sz w:val="28"/>
          <w:szCs w:val="28"/>
        </w:rPr>
        <w:t xml:space="preserve"> </w:t>
      </w:r>
      <w:r w:rsidRPr="00A941C8">
        <w:rPr>
          <w:rFonts w:ascii="Times New Roman" w:hAnsi="Times New Roman" w:cs="Times New Roman"/>
          <w:sz w:val="28"/>
          <w:szCs w:val="28"/>
        </w:rPr>
        <w:t>-</w:t>
      </w:r>
      <w:r>
        <w:rPr>
          <w:rFonts w:ascii="Times New Roman" w:hAnsi="Times New Roman" w:cs="Times New Roman"/>
          <w:sz w:val="28"/>
          <w:szCs w:val="28"/>
        </w:rPr>
        <w:t xml:space="preserve"> </w:t>
      </w:r>
      <w:r w:rsidRPr="00A941C8">
        <w:rPr>
          <w:rFonts w:ascii="Times New Roman" w:hAnsi="Times New Roman" w:cs="Times New Roman"/>
          <w:sz w:val="28"/>
          <w:szCs w:val="28"/>
        </w:rPr>
        <w:t xml:space="preserve">ангусов // Разведение и искусственное осеменение крупного рогатого скота. – К.: Урожай. – 1988. – </w:t>
      </w:r>
      <w:r>
        <w:rPr>
          <w:rFonts w:ascii="Times New Roman" w:hAnsi="Times New Roman" w:cs="Times New Roman"/>
          <w:sz w:val="28"/>
          <w:szCs w:val="28"/>
        </w:rPr>
        <w:t>№</w:t>
      </w:r>
      <w:r w:rsidR="00C964C1">
        <w:rPr>
          <w:rFonts w:ascii="Times New Roman" w:hAnsi="Times New Roman" w:cs="Times New Roman"/>
          <w:sz w:val="28"/>
          <w:szCs w:val="28"/>
        </w:rPr>
        <w:t xml:space="preserve"> </w:t>
      </w:r>
      <w:r w:rsidRPr="00A941C8">
        <w:rPr>
          <w:rFonts w:ascii="Times New Roman" w:hAnsi="Times New Roman" w:cs="Times New Roman"/>
          <w:sz w:val="28"/>
          <w:szCs w:val="28"/>
        </w:rPr>
        <w:t>20. – С. 39-43.</w:t>
      </w:r>
    </w:p>
    <w:p w:rsidR="00A941C8" w:rsidRPr="00C964C1" w:rsidRDefault="00A941C8" w:rsidP="00A941C8">
      <w:pPr>
        <w:spacing w:after="0" w:line="240" w:lineRule="auto"/>
        <w:ind w:firstLine="567"/>
        <w:jc w:val="both"/>
        <w:rPr>
          <w:rFonts w:ascii="Times New Roman" w:hAnsi="Times New Roman" w:cs="Times New Roman"/>
          <w:sz w:val="28"/>
          <w:szCs w:val="28"/>
          <w:lang w:val="en-US"/>
        </w:rPr>
      </w:pPr>
      <w:r w:rsidRPr="00A941C8">
        <w:rPr>
          <w:rFonts w:ascii="Times New Roman" w:hAnsi="Times New Roman" w:cs="Times New Roman"/>
          <w:sz w:val="28"/>
          <w:szCs w:val="28"/>
          <w:lang w:val="en-US"/>
        </w:rPr>
        <w:t xml:space="preserve">38 Kazhgaliyev </w:t>
      </w:r>
      <w:r>
        <w:rPr>
          <w:rFonts w:ascii="Times New Roman" w:hAnsi="Times New Roman" w:cs="Times New Roman"/>
          <w:sz w:val="28"/>
          <w:szCs w:val="28"/>
          <w:lang w:val="en-US"/>
        </w:rPr>
        <w:t>N</w:t>
      </w:r>
      <w:r w:rsidRPr="00A941C8">
        <w:rPr>
          <w:rFonts w:ascii="Times New Roman" w:hAnsi="Times New Roman" w:cs="Times New Roman"/>
          <w:sz w:val="28"/>
          <w:szCs w:val="28"/>
          <w:lang w:val="en-US"/>
        </w:rPr>
        <w:t>.</w:t>
      </w:r>
      <w:r>
        <w:rPr>
          <w:rFonts w:ascii="Times New Roman" w:hAnsi="Times New Roman" w:cs="Times New Roman"/>
          <w:sz w:val="28"/>
          <w:szCs w:val="28"/>
          <w:lang w:val="en-US"/>
        </w:rPr>
        <w:t>Z</w:t>
      </w:r>
      <w:r w:rsidRPr="00A941C8">
        <w:rPr>
          <w:rFonts w:ascii="Times New Roman" w:hAnsi="Times New Roman" w:cs="Times New Roman"/>
          <w:sz w:val="28"/>
          <w:szCs w:val="28"/>
          <w:lang w:val="en-US"/>
        </w:rPr>
        <w:t xml:space="preserve">., </w:t>
      </w:r>
      <w:r>
        <w:rPr>
          <w:rFonts w:ascii="Times New Roman" w:hAnsi="Times New Roman" w:cs="Times New Roman"/>
          <w:sz w:val="28"/>
          <w:szCs w:val="28"/>
          <w:lang w:val="en-US"/>
        </w:rPr>
        <w:t>Dorjbat</w:t>
      </w:r>
      <w:r w:rsidRPr="00A941C8">
        <w:rPr>
          <w:rFonts w:ascii="Times New Roman" w:hAnsi="Times New Roman" w:cs="Times New Roman"/>
          <w:sz w:val="28"/>
          <w:szCs w:val="28"/>
          <w:lang w:val="en-US"/>
        </w:rPr>
        <w:t xml:space="preserve"> </w:t>
      </w:r>
      <w:r>
        <w:rPr>
          <w:rFonts w:ascii="Times New Roman" w:hAnsi="Times New Roman" w:cs="Times New Roman"/>
          <w:sz w:val="28"/>
          <w:szCs w:val="28"/>
          <w:lang w:val="en-US"/>
        </w:rPr>
        <w:t>Y</w:t>
      </w:r>
      <w:r w:rsidRPr="00A941C8">
        <w:rPr>
          <w:rFonts w:ascii="Times New Roman" w:hAnsi="Times New Roman" w:cs="Times New Roman"/>
          <w:sz w:val="28"/>
          <w:szCs w:val="28"/>
          <w:lang w:val="en-US"/>
        </w:rPr>
        <w:t xml:space="preserve">., </w:t>
      </w:r>
      <w:r>
        <w:rPr>
          <w:rFonts w:ascii="Times New Roman" w:hAnsi="Times New Roman" w:cs="Times New Roman"/>
          <w:sz w:val="28"/>
          <w:szCs w:val="28"/>
          <w:lang w:val="en-US"/>
        </w:rPr>
        <w:t>Eginbayevich</w:t>
      </w:r>
      <w:r w:rsidRPr="00A941C8">
        <w:rPr>
          <w:rFonts w:ascii="Times New Roman" w:hAnsi="Times New Roman" w:cs="Times New Roman"/>
          <w:sz w:val="28"/>
          <w:szCs w:val="28"/>
          <w:lang w:val="en-US"/>
        </w:rPr>
        <w:t xml:space="preserve"> </w:t>
      </w:r>
      <w:r>
        <w:rPr>
          <w:rFonts w:ascii="Times New Roman" w:hAnsi="Times New Roman" w:cs="Times New Roman"/>
          <w:sz w:val="28"/>
          <w:szCs w:val="28"/>
          <w:lang w:val="en-US"/>
        </w:rPr>
        <w:t>T</w:t>
      </w:r>
      <w:r w:rsidRPr="00A941C8">
        <w:rPr>
          <w:rFonts w:ascii="Times New Roman" w:hAnsi="Times New Roman" w:cs="Times New Roman"/>
          <w:sz w:val="28"/>
          <w:szCs w:val="28"/>
          <w:lang w:val="en-US"/>
        </w:rPr>
        <w:t>.</w:t>
      </w:r>
      <w:r>
        <w:rPr>
          <w:rFonts w:ascii="Times New Roman" w:hAnsi="Times New Roman" w:cs="Times New Roman"/>
          <w:sz w:val="28"/>
          <w:szCs w:val="28"/>
          <w:lang w:val="en-US"/>
        </w:rPr>
        <w:t>Z</w:t>
      </w:r>
      <w:r w:rsidRPr="00A941C8">
        <w:rPr>
          <w:rFonts w:ascii="Times New Roman" w:hAnsi="Times New Roman" w:cs="Times New Roman"/>
          <w:sz w:val="28"/>
          <w:szCs w:val="28"/>
          <w:lang w:val="en-US"/>
        </w:rPr>
        <w:t xml:space="preserve">., </w:t>
      </w:r>
      <w:r>
        <w:rPr>
          <w:rFonts w:ascii="Times New Roman" w:hAnsi="Times New Roman" w:cs="Times New Roman"/>
          <w:sz w:val="28"/>
          <w:szCs w:val="28"/>
          <w:lang w:val="en-US"/>
        </w:rPr>
        <w:t>Bolatbek</w:t>
      </w:r>
      <w:r w:rsidRPr="00A941C8">
        <w:rPr>
          <w:rFonts w:ascii="Times New Roman" w:hAnsi="Times New Roman" w:cs="Times New Roman"/>
          <w:sz w:val="28"/>
          <w:szCs w:val="28"/>
          <w:lang w:val="en-US"/>
        </w:rPr>
        <w:t xml:space="preserve"> A. Adaptation of different generations of hereford and aberdeen angus breeds to the ambient temperature of th</w:t>
      </w:r>
      <w:r>
        <w:rPr>
          <w:rFonts w:ascii="Times New Roman" w:hAnsi="Times New Roman" w:cs="Times New Roman"/>
          <w:sz w:val="28"/>
          <w:szCs w:val="28"/>
          <w:lang w:val="en-US"/>
        </w:rPr>
        <w:t>e Northern region of Kazakhstan</w:t>
      </w:r>
      <w:r w:rsidRPr="00A941C8">
        <w:rPr>
          <w:rFonts w:ascii="Times New Roman" w:hAnsi="Times New Roman" w:cs="Times New Roman"/>
          <w:sz w:val="28"/>
          <w:szCs w:val="28"/>
          <w:lang w:val="en-US"/>
        </w:rPr>
        <w:t xml:space="preserve"> // Proceedings of the Mongolian Academ</w:t>
      </w:r>
      <w:r>
        <w:rPr>
          <w:rFonts w:ascii="Times New Roman" w:hAnsi="Times New Roman" w:cs="Times New Roman"/>
          <w:sz w:val="28"/>
          <w:szCs w:val="28"/>
          <w:lang w:val="en-US"/>
        </w:rPr>
        <w:t xml:space="preserve">y of Sciences. </w:t>
      </w:r>
      <w:r w:rsidRPr="00A941C8">
        <w:rPr>
          <w:rFonts w:ascii="Times New Roman" w:hAnsi="Times New Roman" w:cs="Times New Roman"/>
          <w:sz w:val="28"/>
          <w:szCs w:val="28"/>
          <w:lang w:val="en-US"/>
        </w:rPr>
        <w:t xml:space="preserve">– 2023. - № </w:t>
      </w:r>
      <w:r w:rsidRPr="00C964C1">
        <w:rPr>
          <w:rFonts w:ascii="Times New Roman" w:hAnsi="Times New Roman" w:cs="Times New Roman"/>
          <w:sz w:val="28"/>
          <w:szCs w:val="28"/>
          <w:lang w:val="en-US"/>
        </w:rPr>
        <w:t>1 (63), 25–32.</w:t>
      </w:r>
    </w:p>
    <w:p w:rsidR="00A941C8" w:rsidRPr="00CF09E1" w:rsidRDefault="00A941C8" w:rsidP="00A941C8">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 xml:space="preserve">39 </w:t>
      </w:r>
      <w:r w:rsidRPr="00A941C8">
        <w:rPr>
          <w:rFonts w:ascii="Times New Roman" w:hAnsi="Times New Roman" w:cs="Times New Roman"/>
          <w:sz w:val="28"/>
          <w:szCs w:val="28"/>
        </w:rPr>
        <w:t xml:space="preserve">Кажгалиев Н. Матакбаев Д. Адаптация завезённых пород мясного скота в условиях северного региона Казахстана // Вестник мясного скотоводства. – 2016. </w:t>
      </w:r>
      <w:r w:rsidRPr="00CF09E1">
        <w:rPr>
          <w:rFonts w:ascii="Times New Roman" w:hAnsi="Times New Roman" w:cs="Times New Roman"/>
          <w:sz w:val="28"/>
          <w:szCs w:val="28"/>
          <w:lang w:val="en-US"/>
        </w:rPr>
        <w:t xml:space="preserve">№ 1 (93). – 29 </w:t>
      </w:r>
      <w:r w:rsidRPr="00A941C8">
        <w:rPr>
          <w:rFonts w:ascii="Times New Roman" w:hAnsi="Times New Roman" w:cs="Times New Roman"/>
          <w:sz w:val="28"/>
          <w:szCs w:val="28"/>
        </w:rPr>
        <w:t>с</w:t>
      </w:r>
      <w:r w:rsidRPr="00CF09E1">
        <w:rPr>
          <w:rFonts w:ascii="Times New Roman" w:hAnsi="Times New Roman" w:cs="Times New Roman"/>
          <w:sz w:val="28"/>
          <w:szCs w:val="28"/>
          <w:lang w:val="en-US"/>
        </w:rPr>
        <w:t>.</w:t>
      </w:r>
    </w:p>
    <w:p w:rsidR="00A941C8" w:rsidRDefault="00C964C1" w:rsidP="00A941C8">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40</w:t>
      </w:r>
      <w:r w:rsidRPr="00C964C1">
        <w:rPr>
          <w:rFonts w:ascii="Times New Roman" w:hAnsi="Times New Roman" w:cs="Times New Roman"/>
          <w:sz w:val="28"/>
          <w:szCs w:val="28"/>
          <w:lang w:val="en-US"/>
        </w:rPr>
        <w:t xml:space="preserve"> </w:t>
      </w:r>
      <w:r>
        <w:rPr>
          <w:rFonts w:ascii="Times New Roman" w:hAnsi="Times New Roman" w:cs="Times New Roman"/>
          <w:sz w:val="28"/>
          <w:szCs w:val="28"/>
          <w:lang w:val="en-US"/>
        </w:rPr>
        <w:t>Kazhgaliyev N., Kulmagambetov</w:t>
      </w:r>
      <w:r w:rsidRPr="00C964C1">
        <w:rPr>
          <w:rFonts w:ascii="Times New Roman" w:hAnsi="Times New Roman" w:cs="Times New Roman"/>
          <w:sz w:val="28"/>
          <w:szCs w:val="28"/>
          <w:lang w:val="en-US"/>
        </w:rPr>
        <w:t xml:space="preserve"> </w:t>
      </w:r>
      <w:r>
        <w:rPr>
          <w:rFonts w:ascii="Times New Roman" w:hAnsi="Times New Roman" w:cs="Times New Roman"/>
          <w:sz w:val="28"/>
          <w:szCs w:val="28"/>
          <w:lang w:val="en-US"/>
        </w:rPr>
        <w:t>T., Ibrayev D., Bostanova S., Titanov Z.</w:t>
      </w:r>
      <w:r w:rsidRPr="00C964C1">
        <w:rPr>
          <w:rFonts w:ascii="Times New Roman" w:hAnsi="Times New Roman" w:cs="Times New Roman"/>
          <w:sz w:val="28"/>
          <w:szCs w:val="28"/>
          <w:lang w:val="en-US"/>
        </w:rPr>
        <w:t xml:space="preserve"> </w:t>
      </w:r>
      <w:r w:rsidR="00A941C8" w:rsidRPr="00A941C8">
        <w:rPr>
          <w:rFonts w:ascii="Times New Roman" w:hAnsi="Times New Roman" w:cs="Times New Roman"/>
          <w:sz w:val="28"/>
          <w:szCs w:val="28"/>
          <w:lang w:val="en-US"/>
        </w:rPr>
        <w:t xml:space="preserve">Adaptation traits of second-generation Aberdeen-Angus and Hereford heifers in </w:t>
      </w:r>
      <w:r w:rsidR="00A941C8" w:rsidRPr="00A941C8">
        <w:rPr>
          <w:rFonts w:ascii="Times New Roman" w:hAnsi="Times New Roman" w:cs="Times New Roman"/>
          <w:sz w:val="28"/>
          <w:szCs w:val="28"/>
          <w:lang w:val="en-US"/>
        </w:rPr>
        <w:lastRenderedPageBreak/>
        <w:t>conditions of Northern Kazakhstan</w:t>
      </w:r>
      <w:r>
        <w:rPr>
          <w:rFonts w:ascii="Times New Roman" w:hAnsi="Times New Roman" w:cs="Times New Roman"/>
          <w:sz w:val="28"/>
          <w:szCs w:val="28"/>
          <w:lang w:val="en-US"/>
        </w:rPr>
        <w:t xml:space="preserve"> // Pakistan Journal of Zoology</w:t>
      </w:r>
      <w:r w:rsidRPr="00C964C1">
        <w:rPr>
          <w:rFonts w:ascii="Times New Roman" w:hAnsi="Times New Roman" w:cs="Times New Roman"/>
          <w:sz w:val="28"/>
          <w:szCs w:val="28"/>
          <w:lang w:val="en-US"/>
        </w:rPr>
        <w:t>. – 2022.</w:t>
      </w:r>
      <w:r w:rsidR="00A941C8" w:rsidRPr="00A941C8">
        <w:rPr>
          <w:rFonts w:ascii="Times New Roman" w:hAnsi="Times New Roman" w:cs="Times New Roman"/>
          <w:sz w:val="28"/>
          <w:szCs w:val="28"/>
          <w:lang w:val="en-US"/>
        </w:rPr>
        <w:t xml:space="preserve"> </w:t>
      </w:r>
      <w:r w:rsidRPr="00C964C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964C1">
        <w:rPr>
          <w:rFonts w:ascii="Times New Roman" w:hAnsi="Times New Roman" w:cs="Times New Roman"/>
          <w:sz w:val="28"/>
          <w:szCs w:val="28"/>
          <w:lang w:val="en-US"/>
        </w:rPr>
        <w:t xml:space="preserve"> </w:t>
      </w:r>
      <w:r>
        <w:rPr>
          <w:rFonts w:ascii="Times New Roman" w:hAnsi="Times New Roman" w:cs="Times New Roman"/>
          <w:sz w:val="28"/>
          <w:szCs w:val="28"/>
          <w:lang w:val="en-US"/>
        </w:rPr>
        <w:t>51(4), 1437-1444.</w:t>
      </w:r>
    </w:p>
    <w:p w:rsidR="00C964C1" w:rsidRDefault="00C964C1" w:rsidP="00A941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41</w:t>
      </w:r>
      <w:r w:rsidRPr="00C964C1">
        <w:t xml:space="preserve"> </w:t>
      </w:r>
      <w:r w:rsidRPr="00C964C1">
        <w:rPr>
          <w:rFonts w:ascii="Times New Roman" w:hAnsi="Times New Roman" w:cs="Times New Roman"/>
          <w:sz w:val="28"/>
          <w:szCs w:val="28"/>
        </w:rPr>
        <w:t>Кажгалиев Н.Ж., Бостанова С.К., Ибраев Д.К., Буршакбаева Л.М., Титанов Ж.Е. Способ определения хо</w:t>
      </w:r>
      <w:r>
        <w:rPr>
          <w:rFonts w:ascii="Times New Roman" w:hAnsi="Times New Roman" w:cs="Times New Roman"/>
          <w:sz w:val="28"/>
          <w:szCs w:val="28"/>
        </w:rPr>
        <w:t xml:space="preserve">лодоустойчивости мясного скота // </w:t>
      </w:r>
      <w:r w:rsidRPr="00C964C1">
        <w:rPr>
          <w:rFonts w:ascii="Times New Roman" w:hAnsi="Times New Roman" w:cs="Times New Roman"/>
          <w:sz w:val="28"/>
          <w:szCs w:val="28"/>
        </w:rPr>
        <w:t>Патент на изобретение №34735 от 27.11.2020 г.</w:t>
      </w:r>
    </w:p>
    <w:p w:rsidR="00C964C1" w:rsidRPr="00C964C1" w:rsidRDefault="00C964C1"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42 </w:t>
      </w:r>
      <w:r w:rsidRPr="00C964C1">
        <w:rPr>
          <w:rFonts w:ascii="Times New Roman" w:hAnsi="Times New Roman" w:cs="Times New Roman"/>
          <w:sz w:val="28"/>
          <w:szCs w:val="28"/>
        </w:rPr>
        <w:t>Кажгалиев Н.Ж., Кульмагамбетов Т.И., Ибраев Д.К. Продуктивные и племенные качества герефордской и абердин-ангусской пород скота в условиях Акмолинской области // Вестник науки Казахского агротехнического университета имени С.Сейфуллина. – 2018. № 2(97). – С. 83–93.</w:t>
      </w:r>
    </w:p>
    <w:p w:rsidR="00C964C1" w:rsidRDefault="00C964C1"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43 </w:t>
      </w:r>
      <w:r w:rsidRPr="00C964C1">
        <w:rPr>
          <w:rFonts w:ascii="Times New Roman" w:hAnsi="Times New Roman" w:cs="Times New Roman"/>
          <w:sz w:val="28"/>
          <w:szCs w:val="28"/>
        </w:rPr>
        <w:t>Кажгалиев Н.Ж., Кульмагамбетов Т.И., Титанов Ж.Е., Мясная продуктивность бычков третьей генерации, импортированных мясных пород, в условиях северного региона Казахстана</w:t>
      </w:r>
      <w:r w:rsidR="00E371F2">
        <w:rPr>
          <w:rFonts w:ascii="Times New Roman" w:hAnsi="Times New Roman" w:cs="Times New Roman"/>
          <w:sz w:val="28"/>
          <w:szCs w:val="28"/>
        </w:rPr>
        <w:t xml:space="preserve"> // Science and world. – 2020. - </w:t>
      </w:r>
      <w:r w:rsidRPr="00C964C1">
        <w:rPr>
          <w:rFonts w:ascii="Times New Roman" w:hAnsi="Times New Roman" w:cs="Times New Roman"/>
          <w:sz w:val="28"/>
          <w:szCs w:val="28"/>
        </w:rPr>
        <w:t>№ 8 (84)</w:t>
      </w:r>
      <w:r w:rsidR="00E371F2">
        <w:rPr>
          <w:rFonts w:ascii="Times New Roman" w:hAnsi="Times New Roman" w:cs="Times New Roman"/>
          <w:sz w:val="28"/>
          <w:szCs w:val="28"/>
        </w:rPr>
        <w:t>,</w:t>
      </w:r>
      <w:r w:rsidRPr="00C964C1">
        <w:rPr>
          <w:rFonts w:ascii="Times New Roman" w:hAnsi="Times New Roman" w:cs="Times New Roman"/>
          <w:sz w:val="28"/>
          <w:szCs w:val="28"/>
        </w:rPr>
        <w:t xml:space="preserve"> </w:t>
      </w:r>
      <w:r w:rsidR="00E371F2">
        <w:rPr>
          <w:rFonts w:ascii="Times New Roman" w:hAnsi="Times New Roman" w:cs="Times New Roman"/>
          <w:sz w:val="28"/>
          <w:szCs w:val="28"/>
        </w:rPr>
        <w:t xml:space="preserve">С.8-13. </w:t>
      </w:r>
    </w:p>
    <w:p w:rsidR="00C964C1" w:rsidRPr="00E371F2" w:rsidRDefault="00E371F2" w:rsidP="00C964C1">
      <w:pPr>
        <w:spacing w:after="0" w:line="240" w:lineRule="auto"/>
        <w:ind w:firstLine="567"/>
        <w:jc w:val="both"/>
        <w:rPr>
          <w:rFonts w:ascii="Times New Roman" w:hAnsi="Times New Roman" w:cs="Times New Roman"/>
          <w:sz w:val="28"/>
          <w:szCs w:val="28"/>
          <w:lang w:val="en-US"/>
        </w:rPr>
      </w:pPr>
      <w:r w:rsidRPr="00E371F2">
        <w:rPr>
          <w:rFonts w:ascii="Times New Roman" w:hAnsi="Times New Roman" w:cs="Times New Roman"/>
          <w:sz w:val="28"/>
          <w:szCs w:val="28"/>
          <w:lang w:val="en-US"/>
        </w:rPr>
        <w:t xml:space="preserve">44 </w:t>
      </w:r>
      <w:r w:rsidR="00C964C1">
        <w:rPr>
          <w:rFonts w:ascii="Times New Roman" w:hAnsi="Times New Roman" w:cs="Times New Roman"/>
          <w:sz w:val="28"/>
          <w:szCs w:val="28"/>
          <w:lang w:val="en-US"/>
        </w:rPr>
        <w:t>Zhigerbaevich</w:t>
      </w:r>
      <w:r w:rsidR="00C964C1" w:rsidRPr="00C964C1">
        <w:rPr>
          <w:rFonts w:ascii="Times New Roman" w:hAnsi="Times New Roman" w:cs="Times New Roman"/>
          <w:sz w:val="28"/>
          <w:szCs w:val="28"/>
          <w:lang w:val="en-US"/>
        </w:rPr>
        <w:t xml:space="preserve"> </w:t>
      </w:r>
      <w:r w:rsidR="00C964C1">
        <w:rPr>
          <w:rFonts w:ascii="Times New Roman" w:hAnsi="Times New Roman" w:cs="Times New Roman"/>
          <w:sz w:val="28"/>
          <w:szCs w:val="28"/>
          <w:lang w:val="en-US"/>
        </w:rPr>
        <w:t>K</w:t>
      </w:r>
      <w:r w:rsidR="00C964C1" w:rsidRPr="00C964C1">
        <w:rPr>
          <w:rFonts w:ascii="Times New Roman" w:hAnsi="Times New Roman" w:cs="Times New Roman"/>
          <w:sz w:val="28"/>
          <w:szCs w:val="28"/>
          <w:lang w:val="en-US"/>
        </w:rPr>
        <w:t>.</w:t>
      </w:r>
      <w:r w:rsidR="00C964C1">
        <w:rPr>
          <w:rFonts w:ascii="Times New Roman" w:hAnsi="Times New Roman" w:cs="Times New Roman"/>
          <w:sz w:val="28"/>
          <w:szCs w:val="28"/>
          <w:lang w:val="en-US"/>
        </w:rPr>
        <w:t>N</w:t>
      </w:r>
      <w:r w:rsidR="00C964C1" w:rsidRPr="00C964C1">
        <w:rPr>
          <w:rFonts w:ascii="Times New Roman" w:hAnsi="Times New Roman" w:cs="Times New Roman"/>
          <w:sz w:val="28"/>
          <w:szCs w:val="28"/>
          <w:lang w:val="en-US"/>
        </w:rPr>
        <w:t xml:space="preserve">., </w:t>
      </w:r>
      <w:r w:rsidR="00C964C1">
        <w:rPr>
          <w:rFonts w:ascii="Times New Roman" w:hAnsi="Times New Roman" w:cs="Times New Roman"/>
          <w:sz w:val="28"/>
          <w:szCs w:val="28"/>
          <w:lang w:val="en-US"/>
        </w:rPr>
        <w:t>Dorjbat</w:t>
      </w:r>
      <w:r w:rsidR="00C964C1" w:rsidRPr="00C964C1">
        <w:rPr>
          <w:rFonts w:ascii="Times New Roman" w:hAnsi="Times New Roman" w:cs="Times New Roman"/>
          <w:sz w:val="28"/>
          <w:szCs w:val="28"/>
          <w:lang w:val="en-US"/>
        </w:rPr>
        <w:t xml:space="preserve"> </w:t>
      </w:r>
      <w:r w:rsidR="00C964C1">
        <w:rPr>
          <w:rFonts w:ascii="Times New Roman" w:hAnsi="Times New Roman" w:cs="Times New Roman"/>
          <w:sz w:val="28"/>
          <w:szCs w:val="28"/>
          <w:lang w:val="en-US"/>
        </w:rPr>
        <w:t>Y</w:t>
      </w:r>
      <w:r w:rsidR="00C964C1" w:rsidRPr="00C964C1">
        <w:rPr>
          <w:rFonts w:ascii="Times New Roman" w:hAnsi="Times New Roman" w:cs="Times New Roman"/>
          <w:sz w:val="28"/>
          <w:szCs w:val="28"/>
          <w:lang w:val="en-US"/>
        </w:rPr>
        <w:t xml:space="preserve">., </w:t>
      </w:r>
      <w:r w:rsidR="00C964C1">
        <w:rPr>
          <w:rFonts w:ascii="Times New Roman" w:hAnsi="Times New Roman" w:cs="Times New Roman"/>
          <w:sz w:val="28"/>
          <w:szCs w:val="28"/>
          <w:lang w:val="en-US"/>
        </w:rPr>
        <w:t>Eginbayevich</w:t>
      </w:r>
      <w:r w:rsidR="00C964C1" w:rsidRPr="00C964C1">
        <w:rPr>
          <w:rFonts w:ascii="Times New Roman" w:hAnsi="Times New Roman" w:cs="Times New Roman"/>
          <w:sz w:val="28"/>
          <w:szCs w:val="28"/>
          <w:lang w:val="en-US"/>
        </w:rPr>
        <w:t xml:space="preserve"> </w:t>
      </w:r>
      <w:r w:rsidR="00C964C1">
        <w:rPr>
          <w:rFonts w:ascii="Times New Roman" w:hAnsi="Times New Roman" w:cs="Times New Roman"/>
          <w:sz w:val="28"/>
          <w:szCs w:val="28"/>
          <w:lang w:val="en-US"/>
        </w:rPr>
        <w:t>T</w:t>
      </w:r>
      <w:r w:rsidR="00C964C1" w:rsidRPr="00C964C1">
        <w:rPr>
          <w:rFonts w:ascii="Times New Roman" w:hAnsi="Times New Roman" w:cs="Times New Roman"/>
          <w:sz w:val="28"/>
          <w:szCs w:val="28"/>
          <w:lang w:val="en-US"/>
        </w:rPr>
        <w:t>.</w:t>
      </w:r>
      <w:r w:rsidR="00C964C1">
        <w:rPr>
          <w:rFonts w:ascii="Times New Roman" w:hAnsi="Times New Roman" w:cs="Times New Roman"/>
          <w:sz w:val="28"/>
          <w:szCs w:val="28"/>
          <w:lang w:val="en-US"/>
        </w:rPr>
        <w:t>Z</w:t>
      </w:r>
      <w:r w:rsidR="00C964C1" w:rsidRPr="00C964C1">
        <w:rPr>
          <w:rFonts w:ascii="Times New Roman" w:hAnsi="Times New Roman" w:cs="Times New Roman"/>
          <w:sz w:val="28"/>
          <w:szCs w:val="28"/>
          <w:lang w:val="en-US"/>
        </w:rPr>
        <w:t xml:space="preserve">., </w:t>
      </w:r>
      <w:r w:rsidR="00C964C1">
        <w:rPr>
          <w:rFonts w:ascii="Times New Roman" w:hAnsi="Times New Roman" w:cs="Times New Roman"/>
          <w:sz w:val="28"/>
          <w:szCs w:val="28"/>
          <w:lang w:val="en-US"/>
        </w:rPr>
        <w:t>Bolatbek</w:t>
      </w:r>
      <w:r w:rsidR="00C964C1" w:rsidRPr="00C964C1">
        <w:rPr>
          <w:rFonts w:ascii="Times New Roman" w:hAnsi="Times New Roman" w:cs="Times New Roman"/>
          <w:sz w:val="28"/>
          <w:szCs w:val="28"/>
          <w:lang w:val="en-US"/>
        </w:rPr>
        <w:t xml:space="preserve"> A. Adaptation of different generations of hereford and aberdeen angus breeds to the ambient temperature of th</w:t>
      </w:r>
      <w:r w:rsidR="00C964C1">
        <w:rPr>
          <w:rFonts w:ascii="Times New Roman" w:hAnsi="Times New Roman" w:cs="Times New Roman"/>
          <w:sz w:val="28"/>
          <w:szCs w:val="28"/>
          <w:lang w:val="en-US"/>
        </w:rPr>
        <w:t>e Northern region of Kazakhstan</w:t>
      </w:r>
      <w:r w:rsidR="00C964C1" w:rsidRPr="00C964C1">
        <w:rPr>
          <w:rFonts w:ascii="Times New Roman" w:hAnsi="Times New Roman" w:cs="Times New Roman"/>
          <w:sz w:val="28"/>
          <w:szCs w:val="28"/>
          <w:lang w:val="en-US"/>
        </w:rPr>
        <w:t xml:space="preserve"> // Proceedings of the Mongolian Academy of Sciences</w:t>
      </w:r>
      <w:r>
        <w:rPr>
          <w:rFonts w:ascii="Times New Roman" w:hAnsi="Times New Roman" w:cs="Times New Roman"/>
          <w:sz w:val="28"/>
          <w:szCs w:val="28"/>
          <w:lang w:val="en-US"/>
        </w:rPr>
        <w:t>.</w:t>
      </w:r>
      <w:r w:rsidRPr="00E371F2">
        <w:rPr>
          <w:rFonts w:ascii="Times New Roman" w:hAnsi="Times New Roman" w:cs="Times New Roman"/>
          <w:sz w:val="28"/>
          <w:szCs w:val="28"/>
          <w:lang w:val="en-US"/>
        </w:rPr>
        <w:t xml:space="preserve"> – 2023. – С. 25-32.</w:t>
      </w:r>
    </w:p>
    <w:p w:rsidR="00C964C1" w:rsidRDefault="00E371F2" w:rsidP="00C964C1">
      <w:pPr>
        <w:spacing w:after="0" w:line="240" w:lineRule="auto"/>
        <w:ind w:firstLine="567"/>
        <w:jc w:val="both"/>
        <w:rPr>
          <w:rFonts w:ascii="Times New Roman" w:hAnsi="Times New Roman" w:cs="Times New Roman"/>
          <w:sz w:val="28"/>
          <w:szCs w:val="28"/>
          <w:lang w:val="en-US"/>
        </w:rPr>
      </w:pPr>
      <w:r w:rsidRPr="00E371F2">
        <w:rPr>
          <w:rFonts w:ascii="Times New Roman" w:hAnsi="Times New Roman" w:cs="Times New Roman"/>
          <w:sz w:val="28"/>
          <w:szCs w:val="28"/>
          <w:lang w:val="en-US"/>
        </w:rPr>
        <w:t xml:space="preserve">45 </w:t>
      </w:r>
      <w:r w:rsidR="00C964C1" w:rsidRPr="00C964C1">
        <w:rPr>
          <w:rFonts w:ascii="Times New Roman" w:hAnsi="Times New Roman" w:cs="Times New Roman"/>
          <w:sz w:val="28"/>
          <w:szCs w:val="28"/>
        </w:rPr>
        <w:t>Кажгалиев</w:t>
      </w:r>
      <w:r w:rsidR="00C964C1" w:rsidRPr="00C964C1">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Н</w:t>
      </w:r>
      <w:r w:rsidR="00C964C1" w:rsidRPr="00C964C1">
        <w:rPr>
          <w:rFonts w:ascii="Times New Roman" w:hAnsi="Times New Roman" w:cs="Times New Roman"/>
          <w:sz w:val="28"/>
          <w:szCs w:val="28"/>
          <w:lang w:val="en-US"/>
        </w:rPr>
        <w:t>.</w:t>
      </w:r>
      <w:r w:rsidR="00C964C1" w:rsidRPr="00C964C1">
        <w:rPr>
          <w:rFonts w:ascii="Times New Roman" w:hAnsi="Times New Roman" w:cs="Times New Roman"/>
          <w:sz w:val="28"/>
          <w:szCs w:val="28"/>
        </w:rPr>
        <w:t>Ж</w:t>
      </w:r>
      <w:r w:rsidR="00C964C1" w:rsidRPr="00C964C1">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Кулмагамбетов</w:t>
      </w:r>
      <w:r w:rsidR="00C964C1" w:rsidRPr="00C964C1">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Т</w:t>
      </w:r>
      <w:r w:rsidR="00C964C1" w:rsidRPr="00C964C1">
        <w:rPr>
          <w:rFonts w:ascii="Times New Roman" w:hAnsi="Times New Roman" w:cs="Times New Roman"/>
          <w:sz w:val="28"/>
          <w:szCs w:val="28"/>
          <w:lang w:val="en-US"/>
        </w:rPr>
        <w:t>.</w:t>
      </w:r>
      <w:r w:rsidR="00C964C1" w:rsidRPr="00C964C1">
        <w:rPr>
          <w:rFonts w:ascii="Times New Roman" w:hAnsi="Times New Roman" w:cs="Times New Roman"/>
          <w:sz w:val="28"/>
          <w:szCs w:val="28"/>
        </w:rPr>
        <w:t>И</w:t>
      </w:r>
      <w:r w:rsidR="00C964C1" w:rsidRPr="00C964C1">
        <w:rPr>
          <w:rFonts w:ascii="Times New Roman" w:hAnsi="Times New Roman" w:cs="Times New Roman"/>
          <w:sz w:val="28"/>
          <w:szCs w:val="28"/>
          <w:lang w:val="en-US"/>
        </w:rPr>
        <w:t>. A</w:t>
      </w:r>
      <w:r w:rsidR="00C964C1" w:rsidRPr="00C964C1">
        <w:rPr>
          <w:rFonts w:ascii="Times New Roman" w:hAnsi="Times New Roman" w:cs="Times New Roman"/>
          <w:sz w:val="28"/>
          <w:szCs w:val="28"/>
        </w:rPr>
        <w:t>д</w:t>
      </w:r>
      <w:r w:rsidR="00C964C1" w:rsidRPr="00C964C1">
        <w:rPr>
          <w:rFonts w:ascii="Times New Roman" w:hAnsi="Times New Roman" w:cs="Times New Roman"/>
          <w:sz w:val="28"/>
          <w:szCs w:val="28"/>
          <w:lang w:val="en-US"/>
        </w:rPr>
        <w:t>a</w:t>
      </w:r>
      <w:r w:rsidR="00C964C1" w:rsidRPr="00C964C1">
        <w:rPr>
          <w:rFonts w:ascii="Times New Roman" w:hAnsi="Times New Roman" w:cs="Times New Roman"/>
          <w:sz w:val="28"/>
          <w:szCs w:val="28"/>
        </w:rPr>
        <w:t>птивн</w:t>
      </w:r>
      <w:r w:rsidR="00C964C1" w:rsidRPr="00C964C1">
        <w:rPr>
          <w:rFonts w:ascii="Times New Roman" w:hAnsi="Times New Roman" w:cs="Times New Roman"/>
          <w:sz w:val="28"/>
          <w:szCs w:val="28"/>
          <w:lang w:val="en-US"/>
        </w:rPr>
        <w:t>oc</w:t>
      </w:r>
      <w:r w:rsidR="00C964C1" w:rsidRPr="00C964C1">
        <w:rPr>
          <w:rFonts w:ascii="Times New Roman" w:hAnsi="Times New Roman" w:cs="Times New Roman"/>
          <w:sz w:val="28"/>
          <w:szCs w:val="28"/>
        </w:rPr>
        <w:t>ть</w:t>
      </w:r>
      <w:r w:rsidR="00C964C1" w:rsidRPr="00C964C1">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и</w:t>
      </w:r>
      <w:r w:rsidR="00C964C1" w:rsidRPr="00C964C1">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п</w:t>
      </w:r>
      <w:r w:rsidR="00C964C1" w:rsidRPr="00C964C1">
        <w:rPr>
          <w:rFonts w:ascii="Times New Roman" w:hAnsi="Times New Roman" w:cs="Times New Roman"/>
          <w:sz w:val="28"/>
          <w:szCs w:val="28"/>
          <w:lang w:val="en-US"/>
        </w:rPr>
        <w:t>po</w:t>
      </w:r>
      <w:r w:rsidR="00C964C1" w:rsidRPr="00C964C1">
        <w:rPr>
          <w:rFonts w:ascii="Times New Roman" w:hAnsi="Times New Roman" w:cs="Times New Roman"/>
          <w:sz w:val="28"/>
          <w:szCs w:val="28"/>
        </w:rPr>
        <w:t>д</w:t>
      </w:r>
      <w:r w:rsidR="00C964C1" w:rsidRPr="00C964C1">
        <w:rPr>
          <w:rFonts w:ascii="Times New Roman" w:hAnsi="Times New Roman" w:cs="Times New Roman"/>
          <w:sz w:val="28"/>
          <w:szCs w:val="28"/>
          <w:lang w:val="en-US"/>
        </w:rPr>
        <w:t>y</w:t>
      </w:r>
      <w:r w:rsidR="00C964C1" w:rsidRPr="00C964C1">
        <w:rPr>
          <w:rFonts w:ascii="Times New Roman" w:hAnsi="Times New Roman" w:cs="Times New Roman"/>
          <w:sz w:val="28"/>
          <w:szCs w:val="28"/>
        </w:rPr>
        <w:t>ктивны</w:t>
      </w:r>
      <w:r w:rsidR="00C964C1" w:rsidRPr="00C964C1">
        <w:rPr>
          <w:rFonts w:ascii="Times New Roman" w:hAnsi="Times New Roman" w:cs="Times New Roman"/>
          <w:sz w:val="28"/>
          <w:szCs w:val="28"/>
          <w:lang w:val="en-US"/>
        </w:rPr>
        <w:t xml:space="preserve">e </w:t>
      </w:r>
      <w:r w:rsidR="00C964C1" w:rsidRPr="00C964C1">
        <w:rPr>
          <w:rFonts w:ascii="Times New Roman" w:hAnsi="Times New Roman" w:cs="Times New Roman"/>
          <w:sz w:val="28"/>
          <w:szCs w:val="28"/>
        </w:rPr>
        <w:t>к</w:t>
      </w:r>
      <w:r w:rsidR="00C964C1" w:rsidRPr="00C964C1">
        <w:rPr>
          <w:rFonts w:ascii="Times New Roman" w:hAnsi="Times New Roman" w:cs="Times New Roman"/>
          <w:sz w:val="28"/>
          <w:szCs w:val="28"/>
          <w:lang w:val="en-US"/>
        </w:rPr>
        <w:t>a</w:t>
      </w:r>
      <w:r w:rsidR="00C964C1" w:rsidRPr="00C964C1">
        <w:rPr>
          <w:rFonts w:ascii="Times New Roman" w:hAnsi="Times New Roman" w:cs="Times New Roman"/>
          <w:sz w:val="28"/>
          <w:szCs w:val="28"/>
        </w:rPr>
        <w:t>ч</w:t>
      </w:r>
      <w:r w:rsidR="00C964C1" w:rsidRPr="00C964C1">
        <w:rPr>
          <w:rFonts w:ascii="Times New Roman" w:hAnsi="Times New Roman" w:cs="Times New Roman"/>
          <w:sz w:val="28"/>
          <w:szCs w:val="28"/>
          <w:lang w:val="en-US"/>
        </w:rPr>
        <w:t>ec</w:t>
      </w:r>
      <w:r w:rsidR="00C964C1" w:rsidRPr="00C964C1">
        <w:rPr>
          <w:rFonts w:ascii="Times New Roman" w:hAnsi="Times New Roman" w:cs="Times New Roman"/>
          <w:sz w:val="28"/>
          <w:szCs w:val="28"/>
        </w:rPr>
        <w:t>тв</w:t>
      </w:r>
      <w:r w:rsidR="00C964C1" w:rsidRPr="00C964C1">
        <w:rPr>
          <w:rFonts w:ascii="Times New Roman" w:hAnsi="Times New Roman" w:cs="Times New Roman"/>
          <w:sz w:val="28"/>
          <w:szCs w:val="28"/>
          <w:lang w:val="en-US"/>
        </w:rPr>
        <w:t xml:space="preserve">a </w:t>
      </w:r>
      <w:r w:rsidR="00C964C1" w:rsidRPr="00C964C1">
        <w:rPr>
          <w:rFonts w:ascii="Times New Roman" w:hAnsi="Times New Roman" w:cs="Times New Roman"/>
          <w:sz w:val="28"/>
          <w:szCs w:val="28"/>
        </w:rPr>
        <w:t>имп</w:t>
      </w:r>
      <w:r w:rsidR="00C964C1" w:rsidRPr="00C964C1">
        <w:rPr>
          <w:rFonts w:ascii="Times New Roman" w:hAnsi="Times New Roman" w:cs="Times New Roman"/>
          <w:sz w:val="28"/>
          <w:szCs w:val="28"/>
          <w:lang w:val="en-US"/>
        </w:rPr>
        <w:t>op</w:t>
      </w:r>
      <w:r w:rsidR="00C964C1" w:rsidRPr="00C964C1">
        <w:rPr>
          <w:rFonts w:ascii="Times New Roman" w:hAnsi="Times New Roman" w:cs="Times New Roman"/>
          <w:sz w:val="28"/>
          <w:szCs w:val="28"/>
        </w:rPr>
        <w:t>ти</w:t>
      </w:r>
      <w:r w:rsidR="00C964C1" w:rsidRPr="00C964C1">
        <w:rPr>
          <w:rFonts w:ascii="Times New Roman" w:hAnsi="Times New Roman" w:cs="Times New Roman"/>
          <w:sz w:val="28"/>
          <w:szCs w:val="28"/>
          <w:lang w:val="en-US"/>
        </w:rPr>
        <w:t>po</w:t>
      </w:r>
      <w:r w:rsidR="00C964C1" w:rsidRPr="00C964C1">
        <w:rPr>
          <w:rFonts w:ascii="Times New Roman" w:hAnsi="Times New Roman" w:cs="Times New Roman"/>
          <w:sz w:val="28"/>
          <w:szCs w:val="28"/>
        </w:rPr>
        <w:t>в</w:t>
      </w:r>
      <w:r w:rsidR="00C964C1" w:rsidRPr="00C964C1">
        <w:rPr>
          <w:rFonts w:ascii="Times New Roman" w:hAnsi="Times New Roman" w:cs="Times New Roman"/>
          <w:sz w:val="28"/>
          <w:szCs w:val="28"/>
          <w:lang w:val="en-US"/>
        </w:rPr>
        <w:t>a</w:t>
      </w:r>
      <w:r w:rsidR="00C964C1" w:rsidRPr="00C964C1">
        <w:rPr>
          <w:rFonts w:ascii="Times New Roman" w:hAnsi="Times New Roman" w:cs="Times New Roman"/>
          <w:sz w:val="28"/>
          <w:szCs w:val="28"/>
        </w:rPr>
        <w:t>нн</w:t>
      </w:r>
      <w:r w:rsidR="00C964C1" w:rsidRPr="00C964C1">
        <w:rPr>
          <w:rFonts w:ascii="Times New Roman" w:hAnsi="Times New Roman" w:cs="Times New Roman"/>
          <w:sz w:val="28"/>
          <w:szCs w:val="28"/>
          <w:lang w:val="en-US"/>
        </w:rPr>
        <w:t>o</w:t>
      </w:r>
      <w:r w:rsidR="00C964C1" w:rsidRPr="00C964C1">
        <w:rPr>
          <w:rFonts w:ascii="Times New Roman" w:hAnsi="Times New Roman" w:cs="Times New Roman"/>
          <w:sz w:val="28"/>
          <w:szCs w:val="28"/>
        </w:rPr>
        <w:t>г</w:t>
      </w:r>
      <w:r w:rsidR="00C964C1" w:rsidRPr="00C964C1">
        <w:rPr>
          <w:rFonts w:ascii="Times New Roman" w:hAnsi="Times New Roman" w:cs="Times New Roman"/>
          <w:sz w:val="28"/>
          <w:szCs w:val="28"/>
          <w:lang w:val="en-US"/>
        </w:rPr>
        <w:t xml:space="preserve">o </w:t>
      </w:r>
      <w:r w:rsidR="00C964C1" w:rsidRPr="00C964C1">
        <w:rPr>
          <w:rFonts w:ascii="Times New Roman" w:hAnsi="Times New Roman" w:cs="Times New Roman"/>
          <w:sz w:val="28"/>
          <w:szCs w:val="28"/>
        </w:rPr>
        <w:t>мя</w:t>
      </w:r>
      <w:r w:rsidR="00C964C1" w:rsidRPr="00C964C1">
        <w:rPr>
          <w:rFonts w:ascii="Times New Roman" w:hAnsi="Times New Roman" w:cs="Times New Roman"/>
          <w:sz w:val="28"/>
          <w:szCs w:val="28"/>
          <w:lang w:val="en-US"/>
        </w:rPr>
        <w:t>c</w:t>
      </w:r>
      <w:r w:rsidR="00C964C1" w:rsidRPr="00C964C1">
        <w:rPr>
          <w:rFonts w:ascii="Times New Roman" w:hAnsi="Times New Roman" w:cs="Times New Roman"/>
          <w:sz w:val="28"/>
          <w:szCs w:val="28"/>
        </w:rPr>
        <w:t>н</w:t>
      </w:r>
      <w:r w:rsidR="00C964C1" w:rsidRPr="00C964C1">
        <w:rPr>
          <w:rFonts w:ascii="Times New Roman" w:hAnsi="Times New Roman" w:cs="Times New Roman"/>
          <w:sz w:val="28"/>
          <w:szCs w:val="28"/>
          <w:lang w:val="en-US"/>
        </w:rPr>
        <w:t>o</w:t>
      </w:r>
      <w:r w:rsidR="00C964C1" w:rsidRPr="00C964C1">
        <w:rPr>
          <w:rFonts w:ascii="Times New Roman" w:hAnsi="Times New Roman" w:cs="Times New Roman"/>
          <w:sz w:val="28"/>
          <w:szCs w:val="28"/>
        </w:rPr>
        <w:t>г</w:t>
      </w:r>
      <w:r w:rsidR="00C964C1" w:rsidRPr="00C964C1">
        <w:rPr>
          <w:rFonts w:ascii="Times New Roman" w:hAnsi="Times New Roman" w:cs="Times New Roman"/>
          <w:sz w:val="28"/>
          <w:szCs w:val="28"/>
          <w:lang w:val="en-US"/>
        </w:rPr>
        <w:t>o c</w:t>
      </w:r>
      <w:r w:rsidR="00C964C1" w:rsidRPr="00C964C1">
        <w:rPr>
          <w:rFonts w:ascii="Times New Roman" w:hAnsi="Times New Roman" w:cs="Times New Roman"/>
          <w:sz w:val="28"/>
          <w:szCs w:val="28"/>
        </w:rPr>
        <w:t>к</w:t>
      </w:r>
      <w:r w:rsidR="00C964C1" w:rsidRPr="00C964C1">
        <w:rPr>
          <w:rFonts w:ascii="Times New Roman" w:hAnsi="Times New Roman" w:cs="Times New Roman"/>
          <w:sz w:val="28"/>
          <w:szCs w:val="28"/>
          <w:lang w:val="en-US"/>
        </w:rPr>
        <w:t>o</w:t>
      </w:r>
      <w:r w:rsidR="00C964C1" w:rsidRPr="00C964C1">
        <w:rPr>
          <w:rFonts w:ascii="Times New Roman" w:hAnsi="Times New Roman" w:cs="Times New Roman"/>
          <w:sz w:val="28"/>
          <w:szCs w:val="28"/>
        </w:rPr>
        <w:t>т</w:t>
      </w:r>
      <w:r w:rsidR="00C964C1" w:rsidRPr="00C964C1">
        <w:rPr>
          <w:rFonts w:ascii="Times New Roman" w:hAnsi="Times New Roman" w:cs="Times New Roman"/>
          <w:sz w:val="28"/>
          <w:szCs w:val="28"/>
          <w:lang w:val="en-US"/>
        </w:rPr>
        <w:t xml:space="preserve">a </w:t>
      </w:r>
      <w:r w:rsidR="00C964C1" w:rsidRPr="00C964C1">
        <w:rPr>
          <w:rFonts w:ascii="Times New Roman" w:hAnsi="Times New Roman" w:cs="Times New Roman"/>
          <w:sz w:val="28"/>
          <w:szCs w:val="28"/>
        </w:rPr>
        <w:t>в</w:t>
      </w:r>
      <w:r w:rsidR="00C964C1" w:rsidRPr="00C964C1">
        <w:rPr>
          <w:rFonts w:ascii="Times New Roman" w:hAnsi="Times New Roman" w:cs="Times New Roman"/>
          <w:sz w:val="28"/>
          <w:szCs w:val="28"/>
          <w:lang w:val="en-US"/>
        </w:rPr>
        <w:t xml:space="preserve"> yc</w:t>
      </w:r>
      <w:r w:rsidR="00C964C1" w:rsidRPr="00C964C1">
        <w:rPr>
          <w:rFonts w:ascii="Times New Roman" w:hAnsi="Times New Roman" w:cs="Times New Roman"/>
          <w:sz w:val="28"/>
          <w:szCs w:val="28"/>
        </w:rPr>
        <w:t>л</w:t>
      </w:r>
      <w:r w:rsidR="00C964C1" w:rsidRPr="00C964C1">
        <w:rPr>
          <w:rFonts w:ascii="Times New Roman" w:hAnsi="Times New Roman" w:cs="Times New Roman"/>
          <w:sz w:val="28"/>
          <w:szCs w:val="28"/>
          <w:lang w:val="en-US"/>
        </w:rPr>
        <w:t>o</w:t>
      </w:r>
      <w:r w:rsidR="00C964C1" w:rsidRPr="00C964C1">
        <w:rPr>
          <w:rFonts w:ascii="Times New Roman" w:hAnsi="Times New Roman" w:cs="Times New Roman"/>
          <w:sz w:val="28"/>
          <w:szCs w:val="28"/>
        </w:rPr>
        <w:t>вия</w:t>
      </w:r>
      <w:r w:rsidR="00C964C1" w:rsidRPr="00C964C1">
        <w:rPr>
          <w:rFonts w:ascii="Times New Roman" w:hAnsi="Times New Roman" w:cs="Times New Roman"/>
          <w:sz w:val="28"/>
          <w:szCs w:val="28"/>
          <w:lang w:val="en-US"/>
        </w:rPr>
        <w:t>x ce</w:t>
      </w:r>
      <w:r w:rsidR="00C964C1" w:rsidRPr="00C964C1">
        <w:rPr>
          <w:rFonts w:ascii="Times New Roman" w:hAnsi="Times New Roman" w:cs="Times New Roman"/>
          <w:sz w:val="28"/>
          <w:szCs w:val="28"/>
        </w:rPr>
        <w:t>в</w:t>
      </w:r>
      <w:r w:rsidR="00C964C1" w:rsidRPr="00C964C1">
        <w:rPr>
          <w:rFonts w:ascii="Times New Roman" w:hAnsi="Times New Roman" w:cs="Times New Roman"/>
          <w:sz w:val="28"/>
          <w:szCs w:val="28"/>
          <w:lang w:val="en-US"/>
        </w:rPr>
        <w:t>ep</w:t>
      </w:r>
      <w:r w:rsidR="00C964C1" w:rsidRPr="00C964C1">
        <w:rPr>
          <w:rFonts w:ascii="Times New Roman" w:hAnsi="Times New Roman" w:cs="Times New Roman"/>
          <w:sz w:val="28"/>
          <w:szCs w:val="28"/>
        </w:rPr>
        <w:t>н</w:t>
      </w:r>
      <w:r w:rsidR="00C964C1" w:rsidRPr="00C964C1">
        <w:rPr>
          <w:rFonts w:ascii="Times New Roman" w:hAnsi="Times New Roman" w:cs="Times New Roman"/>
          <w:sz w:val="28"/>
          <w:szCs w:val="28"/>
          <w:lang w:val="en-US"/>
        </w:rPr>
        <w:t>o</w:t>
      </w:r>
      <w:r w:rsidR="00C964C1" w:rsidRPr="00C964C1">
        <w:rPr>
          <w:rFonts w:ascii="Times New Roman" w:hAnsi="Times New Roman" w:cs="Times New Roman"/>
          <w:sz w:val="28"/>
          <w:szCs w:val="28"/>
        </w:rPr>
        <w:t>г</w:t>
      </w:r>
      <w:r w:rsidR="00C964C1" w:rsidRPr="00C964C1">
        <w:rPr>
          <w:rFonts w:ascii="Times New Roman" w:hAnsi="Times New Roman" w:cs="Times New Roman"/>
          <w:sz w:val="28"/>
          <w:szCs w:val="28"/>
          <w:lang w:val="en-US"/>
        </w:rPr>
        <w:t>o pe</w:t>
      </w:r>
      <w:r w:rsidR="00C964C1" w:rsidRPr="00C964C1">
        <w:rPr>
          <w:rFonts w:ascii="Times New Roman" w:hAnsi="Times New Roman" w:cs="Times New Roman"/>
          <w:sz w:val="28"/>
          <w:szCs w:val="28"/>
        </w:rPr>
        <w:t>ги</w:t>
      </w:r>
      <w:r w:rsidR="00C964C1" w:rsidRPr="00C964C1">
        <w:rPr>
          <w:rFonts w:ascii="Times New Roman" w:hAnsi="Times New Roman" w:cs="Times New Roman"/>
          <w:sz w:val="28"/>
          <w:szCs w:val="28"/>
          <w:lang w:val="en-US"/>
        </w:rPr>
        <w:t>o</w:t>
      </w:r>
      <w:r w:rsidR="00C964C1" w:rsidRPr="00C964C1">
        <w:rPr>
          <w:rFonts w:ascii="Times New Roman" w:hAnsi="Times New Roman" w:cs="Times New Roman"/>
          <w:sz w:val="28"/>
          <w:szCs w:val="28"/>
        </w:rPr>
        <w:t>н</w:t>
      </w:r>
      <w:r w:rsidR="00C964C1" w:rsidRPr="00C964C1">
        <w:rPr>
          <w:rFonts w:ascii="Times New Roman" w:hAnsi="Times New Roman" w:cs="Times New Roman"/>
          <w:sz w:val="28"/>
          <w:szCs w:val="28"/>
          <w:lang w:val="en-US"/>
        </w:rPr>
        <w:t xml:space="preserve">a </w:t>
      </w:r>
      <w:r w:rsidR="00C964C1" w:rsidRPr="00C964C1">
        <w:rPr>
          <w:rFonts w:ascii="Times New Roman" w:hAnsi="Times New Roman" w:cs="Times New Roman"/>
          <w:sz w:val="28"/>
          <w:szCs w:val="28"/>
        </w:rPr>
        <w:t>К</w:t>
      </w:r>
      <w:r w:rsidR="00C964C1" w:rsidRPr="00C964C1">
        <w:rPr>
          <w:rFonts w:ascii="Times New Roman" w:hAnsi="Times New Roman" w:cs="Times New Roman"/>
          <w:sz w:val="28"/>
          <w:szCs w:val="28"/>
          <w:lang w:val="en-US"/>
        </w:rPr>
        <w:t>a</w:t>
      </w:r>
      <w:r w:rsidR="00C964C1" w:rsidRPr="00C964C1">
        <w:rPr>
          <w:rFonts w:ascii="Times New Roman" w:hAnsi="Times New Roman" w:cs="Times New Roman"/>
          <w:sz w:val="28"/>
          <w:szCs w:val="28"/>
        </w:rPr>
        <w:t>з</w:t>
      </w:r>
      <w:r w:rsidR="00C964C1" w:rsidRPr="00C964C1">
        <w:rPr>
          <w:rFonts w:ascii="Times New Roman" w:hAnsi="Times New Roman" w:cs="Times New Roman"/>
          <w:sz w:val="28"/>
          <w:szCs w:val="28"/>
          <w:lang w:val="en-US"/>
        </w:rPr>
        <w:t>axc</w:t>
      </w:r>
      <w:r w:rsidR="00C964C1" w:rsidRPr="00C964C1">
        <w:rPr>
          <w:rFonts w:ascii="Times New Roman" w:hAnsi="Times New Roman" w:cs="Times New Roman"/>
          <w:sz w:val="28"/>
          <w:szCs w:val="28"/>
        </w:rPr>
        <w:t>т</w:t>
      </w:r>
      <w:r w:rsidR="00C964C1" w:rsidRPr="00C964C1">
        <w:rPr>
          <w:rFonts w:ascii="Times New Roman" w:hAnsi="Times New Roman" w:cs="Times New Roman"/>
          <w:sz w:val="28"/>
          <w:szCs w:val="28"/>
          <w:lang w:val="en-US"/>
        </w:rPr>
        <w:t>a</w:t>
      </w:r>
      <w:r w:rsidR="00C964C1" w:rsidRPr="00C964C1">
        <w:rPr>
          <w:rFonts w:ascii="Times New Roman" w:hAnsi="Times New Roman" w:cs="Times New Roman"/>
          <w:sz w:val="28"/>
          <w:szCs w:val="28"/>
        </w:rPr>
        <w:t>н</w:t>
      </w:r>
      <w:r w:rsidR="00C964C1" w:rsidRPr="00C964C1">
        <w:rPr>
          <w:rFonts w:ascii="Times New Roman" w:hAnsi="Times New Roman" w:cs="Times New Roman"/>
          <w:sz w:val="28"/>
          <w:szCs w:val="28"/>
          <w:lang w:val="en-US"/>
        </w:rPr>
        <w:t>a //</w:t>
      </w:r>
      <w:r w:rsidRPr="00E371F2">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М</w:t>
      </w:r>
      <w:r w:rsidR="00C964C1" w:rsidRPr="00C964C1">
        <w:rPr>
          <w:rFonts w:ascii="Times New Roman" w:hAnsi="Times New Roman" w:cs="Times New Roman"/>
          <w:sz w:val="28"/>
          <w:szCs w:val="28"/>
          <w:lang w:val="en-US"/>
        </w:rPr>
        <w:t>o</w:t>
      </w:r>
      <w:r w:rsidR="00C964C1" w:rsidRPr="00C964C1">
        <w:rPr>
          <w:rFonts w:ascii="Times New Roman" w:hAnsi="Times New Roman" w:cs="Times New Roman"/>
          <w:sz w:val="28"/>
          <w:szCs w:val="28"/>
        </w:rPr>
        <w:t>н</w:t>
      </w:r>
      <w:r w:rsidR="00C964C1" w:rsidRPr="00C964C1">
        <w:rPr>
          <w:rFonts w:ascii="Times New Roman" w:hAnsi="Times New Roman" w:cs="Times New Roman"/>
          <w:sz w:val="28"/>
          <w:szCs w:val="28"/>
          <w:lang w:val="en-US"/>
        </w:rPr>
        <w:t>o</w:t>
      </w:r>
      <w:r w:rsidR="00C964C1" w:rsidRPr="00C964C1">
        <w:rPr>
          <w:rFonts w:ascii="Times New Roman" w:hAnsi="Times New Roman" w:cs="Times New Roman"/>
          <w:sz w:val="28"/>
          <w:szCs w:val="28"/>
        </w:rPr>
        <w:t>г</w:t>
      </w:r>
      <w:r w:rsidR="00C964C1" w:rsidRPr="00C964C1">
        <w:rPr>
          <w:rFonts w:ascii="Times New Roman" w:hAnsi="Times New Roman" w:cs="Times New Roman"/>
          <w:sz w:val="28"/>
          <w:szCs w:val="28"/>
          <w:lang w:val="en-US"/>
        </w:rPr>
        <w:t>pa</w:t>
      </w:r>
      <w:r w:rsidR="00C964C1" w:rsidRPr="00C964C1">
        <w:rPr>
          <w:rFonts w:ascii="Times New Roman" w:hAnsi="Times New Roman" w:cs="Times New Roman"/>
          <w:sz w:val="28"/>
          <w:szCs w:val="28"/>
        </w:rPr>
        <w:t>фия</w:t>
      </w:r>
      <w:r w:rsidR="00C964C1" w:rsidRPr="00C964C1">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г</w:t>
      </w:r>
      <w:r w:rsidR="00C964C1" w:rsidRPr="00C964C1">
        <w:rPr>
          <w:rFonts w:ascii="Times New Roman" w:hAnsi="Times New Roman" w:cs="Times New Roman"/>
          <w:sz w:val="28"/>
          <w:szCs w:val="28"/>
          <w:lang w:val="en-US"/>
        </w:rPr>
        <w:t>.</w:t>
      </w:r>
      <w:r w:rsidR="001A3F61" w:rsidRPr="001A3F61">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Н</w:t>
      </w:r>
      <w:r w:rsidR="00C964C1" w:rsidRPr="00C964C1">
        <w:rPr>
          <w:rFonts w:ascii="Times New Roman" w:hAnsi="Times New Roman" w:cs="Times New Roman"/>
          <w:sz w:val="28"/>
          <w:szCs w:val="28"/>
          <w:lang w:val="en-US"/>
        </w:rPr>
        <w:t>yp-Cy</w:t>
      </w:r>
      <w:r w:rsidR="00C964C1" w:rsidRPr="00C964C1">
        <w:rPr>
          <w:rFonts w:ascii="Times New Roman" w:hAnsi="Times New Roman" w:cs="Times New Roman"/>
          <w:sz w:val="28"/>
          <w:szCs w:val="28"/>
        </w:rPr>
        <w:t>лт</w:t>
      </w:r>
      <w:r w:rsidR="00C964C1" w:rsidRPr="00C964C1">
        <w:rPr>
          <w:rFonts w:ascii="Times New Roman" w:hAnsi="Times New Roman" w:cs="Times New Roman"/>
          <w:sz w:val="28"/>
          <w:szCs w:val="28"/>
          <w:lang w:val="en-US"/>
        </w:rPr>
        <w:t>a</w:t>
      </w:r>
      <w:r w:rsidR="00C964C1" w:rsidRPr="00C964C1">
        <w:rPr>
          <w:rFonts w:ascii="Times New Roman" w:hAnsi="Times New Roman" w:cs="Times New Roman"/>
          <w:sz w:val="28"/>
          <w:szCs w:val="28"/>
        </w:rPr>
        <w:t>н</w:t>
      </w:r>
      <w:r w:rsidR="00C964C1" w:rsidRPr="00C964C1">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К</w:t>
      </w:r>
      <w:r w:rsidR="00C964C1" w:rsidRPr="00C964C1">
        <w:rPr>
          <w:rFonts w:ascii="Times New Roman" w:hAnsi="Times New Roman" w:cs="Times New Roman"/>
          <w:sz w:val="28"/>
          <w:szCs w:val="28"/>
          <w:lang w:val="en-US"/>
        </w:rPr>
        <w:t>a</w:t>
      </w:r>
      <w:r w:rsidR="00C964C1" w:rsidRPr="00C964C1">
        <w:rPr>
          <w:rFonts w:ascii="Times New Roman" w:hAnsi="Times New Roman" w:cs="Times New Roman"/>
          <w:sz w:val="28"/>
          <w:szCs w:val="28"/>
        </w:rPr>
        <w:t>з</w:t>
      </w:r>
      <w:r w:rsidR="00C964C1" w:rsidRPr="00C964C1">
        <w:rPr>
          <w:rFonts w:ascii="Times New Roman" w:hAnsi="Times New Roman" w:cs="Times New Roman"/>
          <w:sz w:val="28"/>
          <w:szCs w:val="28"/>
          <w:lang w:val="en-US"/>
        </w:rPr>
        <w:t>axc</w:t>
      </w:r>
      <w:r w:rsidR="00C964C1" w:rsidRPr="00C964C1">
        <w:rPr>
          <w:rFonts w:ascii="Times New Roman" w:hAnsi="Times New Roman" w:cs="Times New Roman"/>
          <w:sz w:val="28"/>
          <w:szCs w:val="28"/>
        </w:rPr>
        <w:t>кий</w:t>
      </w:r>
      <w:r w:rsidR="00C964C1" w:rsidRPr="00C964C1">
        <w:rPr>
          <w:rFonts w:ascii="Times New Roman" w:hAnsi="Times New Roman" w:cs="Times New Roman"/>
          <w:sz w:val="28"/>
          <w:szCs w:val="28"/>
          <w:lang w:val="en-US"/>
        </w:rPr>
        <w:t xml:space="preserve"> a</w:t>
      </w:r>
      <w:r w:rsidR="00C964C1" w:rsidRPr="00C964C1">
        <w:rPr>
          <w:rFonts w:ascii="Times New Roman" w:hAnsi="Times New Roman" w:cs="Times New Roman"/>
          <w:sz w:val="28"/>
          <w:szCs w:val="28"/>
        </w:rPr>
        <w:t>г</w:t>
      </w:r>
      <w:r w:rsidR="00C964C1" w:rsidRPr="00C964C1">
        <w:rPr>
          <w:rFonts w:ascii="Times New Roman" w:hAnsi="Times New Roman" w:cs="Times New Roman"/>
          <w:sz w:val="28"/>
          <w:szCs w:val="28"/>
          <w:lang w:val="en-US"/>
        </w:rPr>
        <w:t>po</w:t>
      </w:r>
      <w:r w:rsidR="00C964C1" w:rsidRPr="00C964C1">
        <w:rPr>
          <w:rFonts w:ascii="Times New Roman" w:hAnsi="Times New Roman" w:cs="Times New Roman"/>
          <w:sz w:val="28"/>
          <w:szCs w:val="28"/>
        </w:rPr>
        <w:t>т</w:t>
      </w:r>
      <w:r w:rsidR="00C964C1" w:rsidRPr="00C964C1">
        <w:rPr>
          <w:rFonts w:ascii="Times New Roman" w:hAnsi="Times New Roman" w:cs="Times New Roman"/>
          <w:sz w:val="28"/>
          <w:szCs w:val="28"/>
          <w:lang w:val="en-US"/>
        </w:rPr>
        <w:t>ex</w:t>
      </w:r>
      <w:r w:rsidR="00C964C1" w:rsidRPr="00C964C1">
        <w:rPr>
          <w:rFonts w:ascii="Times New Roman" w:hAnsi="Times New Roman" w:cs="Times New Roman"/>
          <w:sz w:val="28"/>
          <w:szCs w:val="28"/>
        </w:rPr>
        <w:t>нич</w:t>
      </w:r>
      <w:r w:rsidR="00C964C1" w:rsidRPr="00C964C1">
        <w:rPr>
          <w:rFonts w:ascii="Times New Roman" w:hAnsi="Times New Roman" w:cs="Times New Roman"/>
          <w:sz w:val="28"/>
          <w:szCs w:val="28"/>
          <w:lang w:val="en-US"/>
        </w:rPr>
        <w:t>ec</w:t>
      </w:r>
      <w:r w:rsidR="00C964C1" w:rsidRPr="00C964C1">
        <w:rPr>
          <w:rFonts w:ascii="Times New Roman" w:hAnsi="Times New Roman" w:cs="Times New Roman"/>
          <w:sz w:val="28"/>
          <w:szCs w:val="28"/>
        </w:rPr>
        <w:t>кий</w:t>
      </w:r>
      <w:r w:rsidR="00C964C1" w:rsidRPr="00C964C1">
        <w:rPr>
          <w:rFonts w:ascii="Times New Roman" w:hAnsi="Times New Roman" w:cs="Times New Roman"/>
          <w:sz w:val="28"/>
          <w:szCs w:val="28"/>
          <w:lang w:val="en-US"/>
        </w:rPr>
        <w:t xml:space="preserve"> y</w:t>
      </w:r>
      <w:r w:rsidR="00C964C1" w:rsidRPr="00C964C1">
        <w:rPr>
          <w:rFonts w:ascii="Times New Roman" w:hAnsi="Times New Roman" w:cs="Times New Roman"/>
          <w:sz w:val="28"/>
          <w:szCs w:val="28"/>
        </w:rPr>
        <w:t>нив</w:t>
      </w:r>
      <w:r w:rsidR="00C964C1" w:rsidRPr="00C964C1">
        <w:rPr>
          <w:rFonts w:ascii="Times New Roman" w:hAnsi="Times New Roman" w:cs="Times New Roman"/>
          <w:sz w:val="28"/>
          <w:szCs w:val="28"/>
          <w:lang w:val="en-US"/>
        </w:rPr>
        <w:t>epc</w:t>
      </w:r>
      <w:r w:rsidR="00C964C1" w:rsidRPr="00C964C1">
        <w:rPr>
          <w:rFonts w:ascii="Times New Roman" w:hAnsi="Times New Roman" w:cs="Times New Roman"/>
          <w:sz w:val="28"/>
          <w:szCs w:val="28"/>
        </w:rPr>
        <w:t>ит</w:t>
      </w:r>
      <w:r w:rsidR="00C964C1" w:rsidRPr="00C964C1">
        <w:rPr>
          <w:rFonts w:ascii="Times New Roman" w:hAnsi="Times New Roman" w:cs="Times New Roman"/>
          <w:sz w:val="28"/>
          <w:szCs w:val="28"/>
          <w:lang w:val="en-US"/>
        </w:rPr>
        <w:t>e</w:t>
      </w:r>
      <w:r w:rsidR="00C964C1" w:rsidRPr="00C964C1">
        <w:rPr>
          <w:rFonts w:ascii="Times New Roman" w:hAnsi="Times New Roman" w:cs="Times New Roman"/>
          <w:sz w:val="28"/>
          <w:szCs w:val="28"/>
        </w:rPr>
        <w:t>т</w:t>
      </w:r>
      <w:r w:rsidR="00C964C1" w:rsidRPr="00C964C1">
        <w:rPr>
          <w:rFonts w:ascii="Times New Roman" w:hAnsi="Times New Roman" w:cs="Times New Roman"/>
          <w:sz w:val="28"/>
          <w:szCs w:val="28"/>
          <w:lang w:val="en-US"/>
        </w:rPr>
        <w:t xml:space="preserve"> </w:t>
      </w:r>
      <w:r w:rsidR="00C964C1" w:rsidRPr="00C964C1">
        <w:rPr>
          <w:rFonts w:ascii="Times New Roman" w:hAnsi="Times New Roman" w:cs="Times New Roman"/>
          <w:sz w:val="28"/>
          <w:szCs w:val="28"/>
        </w:rPr>
        <w:t>им</w:t>
      </w:r>
      <w:r w:rsidR="00C964C1" w:rsidRPr="00C964C1">
        <w:rPr>
          <w:rFonts w:ascii="Times New Roman" w:hAnsi="Times New Roman" w:cs="Times New Roman"/>
          <w:sz w:val="28"/>
          <w:szCs w:val="28"/>
          <w:lang w:val="en-US"/>
        </w:rPr>
        <w:t xml:space="preserve">. </w:t>
      </w:r>
      <w:r w:rsidRPr="001A3F61">
        <w:rPr>
          <w:rFonts w:ascii="Times New Roman" w:hAnsi="Times New Roman" w:cs="Times New Roman"/>
          <w:sz w:val="28"/>
          <w:szCs w:val="28"/>
          <w:lang w:val="en-US"/>
        </w:rPr>
        <w:t>C.Ce</w:t>
      </w:r>
      <w:r>
        <w:rPr>
          <w:rFonts w:ascii="Times New Roman" w:hAnsi="Times New Roman" w:cs="Times New Roman"/>
          <w:sz w:val="28"/>
          <w:szCs w:val="28"/>
        </w:rPr>
        <w:t>йф</w:t>
      </w:r>
      <w:r w:rsidRPr="001A3F61">
        <w:rPr>
          <w:rFonts w:ascii="Times New Roman" w:hAnsi="Times New Roman" w:cs="Times New Roman"/>
          <w:sz w:val="28"/>
          <w:szCs w:val="28"/>
          <w:lang w:val="en-US"/>
        </w:rPr>
        <w:t>y</w:t>
      </w:r>
      <w:r>
        <w:rPr>
          <w:rFonts w:ascii="Times New Roman" w:hAnsi="Times New Roman" w:cs="Times New Roman"/>
          <w:sz w:val="28"/>
          <w:szCs w:val="28"/>
        </w:rPr>
        <w:t>ллин</w:t>
      </w:r>
      <w:r w:rsidRPr="001A3F61">
        <w:rPr>
          <w:rFonts w:ascii="Times New Roman" w:hAnsi="Times New Roman" w:cs="Times New Roman"/>
          <w:sz w:val="28"/>
          <w:szCs w:val="28"/>
          <w:lang w:val="en-US"/>
        </w:rPr>
        <w:t xml:space="preserve">a. - </w:t>
      </w:r>
      <w:r w:rsidR="00C964C1" w:rsidRPr="001A3F61">
        <w:rPr>
          <w:rFonts w:ascii="Times New Roman" w:hAnsi="Times New Roman" w:cs="Times New Roman"/>
          <w:sz w:val="28"/>
          <w:szCs w:val="28"/>
          <w:lang w:val="en-US"/>
        </w:rPr>
        <w:t>2020. – 121 c.</w:t>
      </w:r>
    </w:p>
    <w:p w:rsidR="00DF5E9C" w:rsidRPr="00DF5E9C" w:rsidRDefault="00DF5E9C" w:rsidP="00C964C1">
      <w:pPr>
        <w:spacing w:after="0" w:line="240" w:lineRule="auto"/>
        <w:ind w:firstLine="567"/>
        <w:jc w:val="both"/>
        <w:rPr>
          <w:rFonts w:ascii="Times New Roman" w:hAnsi="Times New Roman" w:cs="Times New Roman"/>
          <w:sz w:val="28"/>
          <w:szCs w:val="28"/>
          <w:lang w:val="en-US"/>
        </w:rPr>
      </w:pPr>
      <w:r w:rsidRPr="00DF5E9C">
        <w:rPr>
          <w:rFonts w:ascii="Times New Roman" w:hAnsi="Times New Roman" w:cs="Times New Roman"/>
          <w:sz w:val="28"/>
          <w:szCs w:val="28"/>
          <w:lang w:val="en-US"/>
        </w:rPr>
        <w:t xml:space="preserve">46 Kuehn L. Relationships of beef breeds using the 50k chip // USDA–ARS, US Meat Animal Research Center, Clay Center, NE, USA. – 2010. – </w:t>
      </w:r>
      <w:r w:rsidRPr="00DF5E9C">
        <w:rPr>
          <w:rFonts w:ascii="Times New Roman" w:hAnsi="Times New Roman" w:cs="Times New Roman"/>
          <w:sz w:val="28"/>
          <w:szCs w:val="28"/>
        </w:rPr>
        <w:t>С</w:t>
      </w:r>
      <w:r w:rsidRPr="00DF5E9C">
        <w:rPr>
          <w:rFonts w:ascii="Times New Roman" w:hAnsi="Times New Roman" w:cs="Times New Roman"/>
          <w:sz w:val="28"/>
          <w:szCs w:val="28"/>
          <w:lang w:val="en-US"/>
        </w:rPr>
        <w:t>. 1-2.</w:t>
      </w:r>
    </w:p>
    <w:p w:rsidR="00DF5E9C" w:rsidRDefault="00DF5E9C" w:rsidP="00C964C1">
      <w:pPr>
        <w:spacing w:after="0" w:line="240" w:lineRule="auto"/>
        <w:ind w:firstLine="567"/>
        <w:jc w:val="both"/>
        <w:rPr>
          <w:rFonts w:ascii="Times New Roman" w:hAnsi="Times New Roman" w:cs="Times New Roman"/>
          <w:sz w:val="28"/>
          <w:szCs w:val="28"/>
          <w:lang w:val="en-US"/>
        </w:rPr>
      </w:pPr>
      <w:r w:rsidRPr="00DF5E9C">
        <w:rPr>
          <w:rFonts w:ascii="Times New Roman" w:hAnsi="Times New Roman" w:cs="Times New Roman"/>
          <w:sz w:val="28"/>
          <w:szCs w:val="28"/>
          <w:lang w:val="en-US"/>
        </w:rPr>
        <w:t xml:space="preserve">47 Klungland H. et al. The role of melanocyte-stimulating hormone (MSH) receptor in bovine coat color determination // Mammalian genome. – 1995. – </w:t>
      </w:r>
      <w:r w:rsidRPr="00DF5E9C">
        <w:rPr>
          <w:rFonts w:ascii="Times New Roman" w:hAnsi="Times New Roman" w:cs="Times New Roman"/>
          <w:sz w:val="28"/>
          <w:szCs w:val="28"/>
        </w:rPr>
        <w:t>Т</w:t>
      </w:r>
      <w:r w:rsidRPr="00DF5E9C">
        <w:rPr>
          <w:rFonts w:ascii="Times New Roman" w:hAnsi="Times New Roman" w:cs="Times New Roman"/>
          <w:sz w:val="28"/>
          <w:szCs w:val="28"/>
          <w:lang w:val="en-US"/>
        </w:rPr>
        <w:t xml:space="preserve">. 6. – </w:t>
      </w:r>
      <w:r w:rsidRPr="00DF5E9C">
        <w:rPr>
          <w:rFonts w:ascii="Times New Roman" w:hAnsi="Times New Roman" w:cs="Times New Roman"/>
          <w:sz w:val="28"/>
          <w:szCs w:val="28"/>
        </w:rPr>
        <w:t>С</w:t>
      </w:r>
      <w:r w:rsidRPr="00DF5E9C">
        <w:rPr>
          <w:rFonts w:ascii="Times New Roman" w:hAnsi="Times New Roman" w:cs="Times New Roman"/>
          <w:sz w:val="28"/>
          <w:szCs w:val="28"/>
          <w:lang w:val="en-US"/>
        </w:rPr>
        <w:t>. 636-639.</w:t>
      </w:r>
    </w:p>
    <w:p w:rsidR="00DF5E9C" w:rsidRPr="00190403" w:rsidRDefault="00DF5E9C" w:rsidP="00C964C1">
      <w:pPr>
        <w:spacing w:after="0" w:line="240" w:lineRule="auto"/>
        <w:ind w:firstLine="567"/>
        <w:jc w:val="both"/>
        <w:rPr>
          <w:rFonts w:ascii="Times New Roman" w:hAnsi="Times New Roman" w:cs="Times New Roman"/>
          <w:sz w:val="28"/>
          <w:szCs w:val="28"/>
          <w:lang w:val="en-US"/>
        </w:rPr>
      </w:pPr>
      <w:r w:rsidRPr="00DF5E9C">
        <w:rPr>
          <w:rFonts w:ascii="Times New Roman" w:hAnsi="Times New Roman" w:cs="Times New Roman"/>
          <w:sz w:val="28"/>
          <w:szCs w:val="28"/>
          <w:lang w:val="en-US"/>
        </w:rPr>
        <w:t xml:space="preserve">48 </w:t>
      </w:r>
      <w:r>
        <w:rPr>
          <w:rFonts w:ascii="Times New Roman" w:hAnsi="Times New Roman" w:cs="Times New Roman"/>
          <w:sz w:val="28"/>
          <w:szCs w:val="28"/>
          <w:lang w:val="en-US"/>
        </w:rPr>
        <w:t>Wolfger B., Quinn C., Torres G.W., Taylor M.,</w:t>
      </w:r>
      <w:r w:rsidRPr="00DF5E9C">
        <w:rPr>
          <w:rFonts w:ascii="Times New Roman" w:hAnsi="Times New Roman" w:cs="Times New Roman"/>
          <w:sz w:val="28"/>
          <w:szCs w:val="28"/>
          <w:lang w:val="en-US"/>
        </w:rPr>
        <w:t xml:space="preserve"> Orsel</w:t>
      </w:r>
      <w:r w:rsidR="00190403">
        <w:rPr>
          <w:rFonts w:ascii="Times New Roman" w:hAnsi="Times New Roman" w:cs="Times New Roman"/>
          <w:sz w:val="28"/>
          <w:szCs w:val="28"/>
          <w:lang w:val="en-US"/>
        </w:rPr>
        <w:t xml:space="preserve"> K</w:t>
      </w:r>
      <w:r w:rsidRPr="00DF5E9C">
        <w:rPr>
          <w:rFonts w:ascii="Times New Roman" w:hAnsi="Times New Roman" w:cs="Times New Roman"/>
          <w:sz w:val="28"/>
          <w:szCs w:val="28"/>
          <w:lang w:val="en-US"/>
        </w:rPr>
        <w:t>. Comparison of feeding behavior between black and red Angus feeder heifers</w:t>
      </w:r>
      <w:r w:rsidR="00190403" w:rsidRPr="00190403">
        <w:rPr>
          <w:rFonts w:ascii="Times New Roman" w:hAnsi="Times New Roman" w:cs="Times New Roman"/>
          <w:sz w:val="28"/>
          <w:szCs w:val="28"/>
          <w:lang w:val="en-US"/>
        </w:rPr>
        <w:t xml:space="preserve"> //</w:t>
      </w:r>
      <w:r w:rsidRPr="00DF5E9C">
        <w:rPr>
          <w:rFonts w:ascii="Times New Roman" w:hAnsi="Times New Roman" w:cs="Times New Roman"/>
          <w:sz w:val="28"/>
          <w:szCs w:val="28"/>
          <w:lang w:val="en-US"/>
        </w:rPr>
        <w:t xml:space="preserve"> </w:t>
      </w:r>
      <w:r w:rsidRPr="00190403">
        <w:rPr>
          <w:rFonts w:ascii="Times New Roman" w:hAnsi="Times New Roman" w:cs="Times New Roman"/>
          <w:sz w:val="28"/>
          <w:szCs w:val="28"/>
          <w:lang w:val="en-US"/>
        </w:rPr>
        <w:t>Can</w:t>
      </w:r>
      <w:r w:rsidR="00190403">
        <w:rPr>
          <w:rFonts w:ascii="Times New Roman" w:hAnsi="Times New Roman" w:cs="Times New Roman"/>
          <w:sz w:val="28"/>
          <w:szCs w:val="28"/>
          <w:lang w:val="en-US"/>
        </w:rPr>
        <w:t>adian journal of animal science</w:t>
      </w:r>
      <w:r w:rsidRPr="00190403">
        <w:rPr>
          <w:rFonts w:ascii="Times New Roman" w:hAnsi="Times New Roman" w:cs="Times New Roman"/>
          <w:sz w:val="28"/>
          <w:szCs w:val="28"/>
          <w:lang w:val="en-US"/>
        </w:rPr>
        <w:t xml:space="preserve"> </w:t>
      </w:r>
      <w:r w:rsidR="00190403" w:rsidRPr="00190403">
        <w:rPr>
          <w:rFonts w:ascii="Times New Roman" w:hAnsi="Times New Roman" w:cs="Times New Roman"/>
          <w:sz w:val="28"/>
          <w:szCs w:val="28"/>
          <w:lang w:val="en-US"/>
        </w:rPr>
        <w:t>– 2016. – Т. 96. – №. 3. – С. 404-409.</w:t>
      </w:r>
    </w:p>
    <w:p w:rsidR="00DF5E9C" w:rsidRPr="00CF09E1" w:rsidRDefault="00190403" w:rsidP="00C964C1">
      <w:pPr>
        <w:spacing w:after="0" w:line="240" w:lineRule="auto"/>
        <w:ind w:firstLine="567"/>
        <w:jc w:val="both"/>
        <w:rPr>
          <w:rFonts w:ascii="Times New Roman" w:hAnsi="Times New Roman" w:cs="Times New Roman"/>
          <w:sz w:val="28"/>
          <w:szCs w:val="28"/>
          <w:lang w:val="en-US"/>
        </w:rPr>
      </w:pPr>
      <w:r w:rsidRPr="00190403">
        <w:rPr>
          <w:rFonts w:ascii="Times New Roman" w:hAnsi="Times New Roman" w:cs="Times New Roman"/>
          <w:sz w:val="28"/>
          <w:szCs w:val="28"/>
          <w:lang w:val="en-US"/>
        </w:rPr>
        <w:t>49 Factors that determine feedlot profit [Электронный ресурс]. URL</w:t>
      </w:r>
      <w:r w:rsidRPr="00CF09E1">
        <w:rPr>
          <w:rFonts w:ascii="Times New Roman" w:hAnsi="Times New Roman" w:cs="Times New Roman"/>
          <w:sz w:val="28"/>
          <w:szCs w:val="28"/>
          <w:lang w:val="en-US"/>
        </w:rPr>
        <w:t xml:space="preserve">: </w:t>
      </w:r>
      <w:r w:rsidRPr="00190403">
        <w:rPr>
          <w:rFonts w:ascii="Times New Roman" w:hAnsi="Times New Roman" w:cs="Times New Roman"/>
          <w:sz w:val="28"/>
          <w:szCs w:val="28"/>
          <w:lang w:val="en-US"/>
        </w:rPr>
        <w:t>https</w:t>
      </w:r>
      <w:r w:rsidRPr="00CF09E1">
        <w:rPr>
          <w:rFonts w:ascii="Times New Roman" w:hAnsi="Times New Roman" w:cs="Times New Roman"/>
          <w:sz w:val="28"/>
          <w:szCs w:val="28"/>
          <w:lang w:val="en-US"/>
        </w:rPr>
        <w:t>://</w:t>
      </w:r>
      <w:r w:rsidRPr="00190403">
        <w:rPr>
          <w:rFonts w:ascii="Times New Roman" w:hAnsi="Times New Roman" w:cs="Times New Roman"/>
          <w:sz w:val="28"/>
          <w:szCs w:val="28"/>
          <w:lang w:val="en-US"/>
        </w:rPr>
        <w:t>beefmagazine</w:t>
      </w:r>
      <w:r w:rsidRPr="00CF09E1">
        <w:rPr>
          <w:rFonts w:ascii="Times New Roman" w:hAnsi="Times New Roman" w:cs="Times New Roman"/>
          <w:sz w:val="28"/>
          <w:szCs w:val="28"/>
          <w:lang w:val="en-US"/>
        </w:rPr>
        <w:t>.</w:t>
      </w:r>
      <w:r w:rsidRPr="00190403">
        <w:rPr>
          <w:rFonts w:ascii="Times New Roman" w:hAnsi="Times New Roman" w:cs="Times New Roman"/>
          <w:sz w:val="28"/>
          <w:szCs w:val="28"/>
          <w:lang w:val="en-US"/>
        </w:rPr>
        <w:t>com</w:t>
      </w:r>
      <w:r w:rsidRPr="00CF09E1">
        <w:rPr>
          <w:rFonts w:ascii="Times New Roman" w:hAnsi="Times New Roman" w:cs="Times New Roman"/>
          <w:sz w:val="28"/>
          <w:szCs w:val="28"/>
          <w:lang w:val="en-US"/>
        </w:rPr>
        <w:t>/</w:t>
      </w:r>
      <w:r w:rsidRPr="00190403">
        <w:rPr>
          <w:rFonts w:ascii="Times New Roman" w:hAnsi="Times New Roman" w:cs="Times New Roman"/>
          <w:sz w:val="28"/>
          <w:szCs w:val="28"/>
          <w:lang w:val="en-US"/>
        </w:rPr>
        <w:t>sectors</w:t>
      </w:r>
      <w:r w:rsidRPr="00CF09E1">
        <w:rPr>
          <w:rFonts w:ascii="Times New Roman" w:hAnsi="Times New Roman" w:cs="Times New Roman"/>
          <w:sz w:val="28"/>
          <w:szCs w:val="28"/>
          <w:lang w:val="en-US"/>
        </w:rPr>
        <w:t>/</w:t>
      </w:r>
      <w:r w:rsidRPr="00190403">
        <w:rPr>
          <w:rFonts w:ascii="Times New Roman" w:hAnsi="Times New Roman" w:cs="Times New Roman"/>
          <w:sz w:val="28"/>
          <w:szCs w:val="28"/>
          <w:lang w:val="en-US"/>
        </w:rPr>
        <w:t>feedlot</w:t>
      </w:r>
      <w:r w:rsidRPr="00CF09E1">
        <w:rPr>
          <w:rFonts w:ascii="Times New Roman" w:hAnsi="Times New Roman" w:cs="Times New Roman"/>
          <w:sz w:val="28"/>
          <w:szCs w:val="28"/>
          <w:lang w:val="en-US"/>
        </w:rPr>
        <w:t>/</w:t>
      </w:r>
      <w:r w:rsidRPr="00190403">
        <w:rPr>
          <w:rFonts w:ascii="Times New Roman" w:hAnsi="Times New Roman" w:cs="Times New Roman"/>
          <w:sz w:val="28"/>
          <w:szCs w:val="28"/>
          <w:lang w:val="en-US"/>
        </w:rPr>
        <w:t>research</w:t>
      </w:r>
      <w:r w:rsidRPr="00CF09E1">
        <w:rPr>
          <w:rFonts w:ascii="Times New Roman" w:hAnsi="Times New Roman" w:cs="Times New Roman"/>
          <w:sz w:val="28"/>
          <w:szCs w:val="28"/>
          <w:lang w:val="en-US"/>
        </w:rPr>
        <w:t>-</w:t>
      </w:r>
      <w:r w:rsidRPr="00190403">
        <w:rPr>
          <w:rFonts w:ascii="Times New Roman" w:hAnsi="Times New Roman" w:cs="Times New Roman"/>
          <w:sz w:val="28"/>
          <w:szCs w:val="28"/>
          <w:lang w:val="en-US"/>
        </w:rPr>
        <w:t>roundup</w:t>
      </w:r>
      <w:r w:rsidRPr="00CF09E1">
        <w:rPr>
          <w:rFonts w:ascii="Times New Roman" w:hAnsi="Times New Roman" w:cs="Times New Roman"/>
          <w:sz w:val="28"/>
          <w:szCs w:val="28"/>
          <w:lang w:val="en-US"/>
        </w:rPr>
        <w:t>- 0601 (</w:t>
      </w:r>
      <w:r>
        <w:rPr>
          <w:rFonts w:ascii="Times New Roman" w:hAnsi="Times New Roman" w:cs="Times New Roman"/>
          <w:sz w:val="28"/>
          <w:szCs w:val="28"/>
        </w:rPr>
        <w:t>дата</w:t>
      </w:r>
      <w:r w:rsidRPr="00CF09E1">
        <w:rPr>
          <w:rFonts w:ascii="Times New Roman" w:hAnsi="Times New Roman" w:cs="Times New Roman"/>
          <w:sz w:val="28"/>
          <w:szCs w:val="28"/>
          <w:lang w:val="en-US"/>
        </w:rPr>
        <w:t xml:space="preserve"> </w:t>
      </w:r>
      <w:r>
        <w:rPr>
          <w:rFonts w:ascii="Times New Roman" w:hAnsi="Times New Roman" w:cs="Times New Roman"/>
          <w:sz w:val="28"/>
          <w:szCs w:val="28"/>
        </w:rPr>
        <w:t>обращения</w:t>
      </w:r>
      <w:r w:rsidRPr="00CF09E1">
        <w:rPr>
          <w:rFonts w:ascii="Times New Roman" w:hAnsi="Times New Roman" w:cs="Times New Roman"/>
          <w:sz w:val="28"/>
          <w:szCs w:val="28"/>
          <w:lang w:val="en-US"/>
        </w:rPr>
        <w:t>: 14.04.2023)</w:t>
      </w:r>
    </w:p>
    <w:p w:rsidR="00190403" w:rsidRDefault="00190403" w:rsidP="00C964C1">
      <w:pPr>
        <w:spacing w:after="0" w:line="240" w:lineRule="auto"/>
        <w:ind w:firstLine="567"/>
        <w:jc w:val="both"/>
        <w:rPr>
          <w:rFonts w:ascii="Times New Roman" w:hAnsi="Times New Roman" w:cs="Times New Roman"/>
          <w:sz w:val="28"/>
          <w:szCs w:val="28"/>
          <w:lang w:val="en-US"/>
        </w:rPr>
      </w:pPr>
      <w:r w:rsidRPr="00190403">
        <w:rPr>
          <w:rFonts w:ascii="Times New Roman" w:hAnsi="Times New Roman" w:cs="Times New Roman"/>
          <w:sz w:val="28"/>
          <w:szCs w:val="28"/>
          <w:lang w:val="en-US"/>
        </w:rPr>
        <w:t xml:space="preserve">50 </w:t>
      </w:r>
      <w:r>
        <w:rPr>
          <w:rFonts w:ascii="Times New Roman" w:hAnsi="Times New Roman" w:cs="Times New Roman"/>
          <w:sz w:val="28"/>
          <w:szCs w:val="28"/>
          <w:lang w:val="en-US"/>
        </w:rPr>
        <w:t>McLean K.</w:t>
      </w:r>
      <w:r w:rsidRPr="00190403">
        <w:rPr>
          <w:rFonts w:ascii="Times New Roman" w:hAnsi="Times New Roman" w:cs="Times New Roman"/>
          <w:sz w:val="28"/>
          <w:szCs w:val="28"/>
          <w:lang w:val="en-US"/>
        </w:rPr>
        <w:t xml:space="preserve">L., </w:t>
      </w:r>
      <w:r>
        <w:rPr>
          <w:rFonts w:ascii="Times New Roman" w:hAnsi="Times New Roman" w:cs="Times New Roman"/>
          <w:sz w:val="28"/>
          <w:szCs w:val="28"/>
          <w:lang w:val="en-US"/>
        </w:rPr>
        <w:t>Schmutz S.</w:t>
      </w:r>
      <w:r w:rsidRPr="00190403">
        <w:rPr>
          <w:rFonts w:ascii="Times New Roman" w:hAnsi="Times New Roman" w:cs="Times New Roman"/>
          <w:sz w:val="28"/>
          <w:szCs w:val="28"/>
          <w:lang w:val="en-US"/>
        </w:rPr>
        <w:t>M. Associations of melanocortin 1 receptor genotype with growth an</w:t>
      </w:r>
      <w:r>
        <w:rPr>
          <w:rFonts w:ascii="Times New Roman" w:hAnsi="Times New Roman" w:cs="Times New Roman"/>
          <w:sz w:val="28"/>
          <w:szCs w:val="28"/>
          <w:lang w:val="en-US"/>
        </w:rPr>
        <w:t>d carcass traits in beef cattle</w:t>
      </w:r>
      <w:r w:rsidRPr="00190403">
        <w:rPr>
          <w:rFonts w:ascii="Times New Roman" w:hAnsi="Times New Roman" w:cs="Times New Roman"/>
          <w:sz w:val="28"/>
          <w:szCs w:val="28"/>
          <w:lang w:val="en-US"/>
        </w:rPr>
        <w:t xml:space="preserve"> // Canadian journal of animal science. – 2009. – Т. 89. – №. 3. – С. 295-300.</w:t>
      </w:r>
    </w:p>
    <w:p w:rsidR="00190403" w:rsidRDefault="00190403" w:rsidP="00C964C1">
      <w:pPr>
        <w:spacing w:after="0" w:line="240" w:lineRule="auto"/>
        <w:ind w:firstLine="567"/>
        <w:jc w:val="both"/>
        <w:rPr>
          <w:rFonts w:ascii="Times New Roman" w:hAnsi="Times New Roman" w:cs="Times New Roman"/>
          <w:sz w:val="28"/>
          <w:szCs w:val="28"/>
          <w:lang w:val="en-US"/>
        </w:rPr>
      </w:pPr>
      <w:r w:rsidRPr="00190403">
        <w:rPr>
          <w:rFonts w:ascii="Times New Roman" w:hAnsi="Times New Roman" w:cs="Times New Roman"/>
          <w:sz w:val="28"/>
          <w:szCs w:val="28"/>
          <w:lang w:val="en-US"/>
        </w:rPr>
        <w:t>51 Lasley J. Further information on the inheritance of horns and sears // Bull-O-Vram. – 1979. – С. 40-43.</w:t>
      </w:r>
    </w:p>
    <w:p w:rsidR="00190403" w:rsidRDefault="00190403"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52 Дюльдина А.В., Боголюбова Л.П., Тяпугин Е.Е., Семенова Н.В., Щеглов М.Е., Матвеева Е.А., Кочетков А.А.</w:t>
      </w:r>
      <w:r w:rsidRPr="00190403">
        <w:rPr>
          <w:rFonts w:ascii="Times New Roman" w:hAnsi="Times New Roman" w:cs="Times New Roman"/>
          <w:sz w:val="28"/>
          <w:szCs w:val="28"/>
        </w:rPr>
        <w:t xml:space="preserve"> Состояние племенной базы абердин-ангусского скота в </w:t>
      </w:r>
      <w:r>
        <w:rPr>
          <w:rFonts w:ascii="Times New Roman" w:hAnsi="Times New Roman" w:cs="Times New Roman"/>
          <w:sz w:val="28"/>
          <w:szCs w:val="28"/>
        </w:rPr>
        <w:t>хозяйствах Российской Федерации //</w:t>
      </w:r>
      <w:r w:rsidRPr="00190403">
        <w:rPr>
          <w:rFonts w:ascii="Times New Roman" w:hAnsi="Times New Roman" w:cs="Times New Roman"/>
          <w:sz w:val="28"/>
          <w:szCs w:val="28"/>
        </w:rPr>
        <w:t xml:space="preserve"> Зоотехния. – 2019. – №. 5. – С. 7-7.</w:t>
      </w:r>
    </w:p>
    <w:p w:rsidR="00190403" w:rsidRDefault="00190403"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53</w:t>
      </w:r>
      <w:r w:rsidR="00C16626">
        <w:rPr>
          <w:rFonts w:ascii="Times New Roman" w:hAnsi="Times New Roman" w:cs="Times New Roman"/>
          <w:sz w:val="28"/>
          <w:szCs w:val="28"/>
        </w:rPr>
        <w:t xml:space="preserve"> </w:t>
      </w:r>
      <w:r w:rsidR="00C16626" w:rsidRPr="00C16626">
        <w:rPr>
          <w:rFonts w:ascii="Times New Roman" w:hAnsi="Times New Roman" w:cs="Times New Roman"/>
          <w:sz w:val="28"/>
          <w:szCs w:val="28"/>
        </w:rPr>
        <w:t xml:space="preserve">Канагина И. Р. Динамика систем экстерьерных и интерьерных показателей у бычков-кастратов помесей абердин-ангусской породы в </w:t>
      </w:r>
      <w:r w:rsidR="00C16626" w:rsidRPr="00C16626">
        <w:rPr>
          <w:rFonts w:ascii="Times New Roman" w:hAnsi="Times New Roman" w:cs="Times New Roman"/>
          <w:sz w:val="28"/>
          <w:szCs w:val="28"/>
        </w:rPr>
        <w:lastRenderedPageBreak/>
        <w:t>пастбищный период : дис. – Уральская государственная академия ветеринарной медицины, 2005.</w:t>
      </w:r>
    </w:p>
    <w:p w:rsidR="00C16626" w:rsidRDefault="00C16626"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54 </w:t>
      </w:r>
      <w:r w:rsidR="00010B7E">
        <w:rPr>
          <w:rFonts w:ascii="Times New Roman" w:hAnsi="Times New Roman" w:cs="Times New Roman"/>
          <w:sz w:val="28"/>
          <w:szCs w:val="28"/>
        </w:rPr>
        <w:t>Курцев Н.</w:t>
      </w:r>
      <w:r w:rsidRPr="00C16626">
        <w:rPr>
          <w:rFonts w:ascii="Times New Roman" w:hAnsi="Times New Roman" w:cs="Times New Roman"/>
          <w:sz w:val="28"/>
          <w:szCs w:val="28"/>
        </w:rPr>
        <w:t>В., Ирсултанов А. Г. Продуктивность бычков-кастратов при откорме на площадке //Зоотехния. – 1989. – №. 12. – С. 42.</w:t>
      </w:r>
    </w:p>
    <w:p w:rsidR="00C16626" w:rsidRDefault="00C16626"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55 </w:t>
      </w:r>
      <w:r w:rsidR="00010B7E">
        <w:rPr>
          <w:rFonts w:ascii="Times New Roman" w:hAnsi="Times New Roman" w:cs="Times New Roman"/>
          <w:sz w:val="28"/>
          <w:szCs w:val="28"/>
        </w:rPr>
        <w:t>Ранделин Д.</w:t>
      </w:r>
      <w:r w:rsidRPr="00C16626">
        <w:rPr>
          <w:rFonts w:ascii="Times New Roman" w:hAnsi="Times New Roman" w:cs="Times New Roman"/>
          <w:sz w:val="28"/>
          <w:szCs w:val="28"/>
        </w:rPr>
        <w:t>А. Интенсивность роста и мясные качества бычков абердин-ангусской, черно-пестрой пород и их помесей //</w:t>
      </w:r>
      <w:r w:rsidR="00010B7E">
        <w:rPr>
          <w:rFonts w:ascii="Times New Roman" w:hAnsi="Times New Roman" w:cs="Times New Roman"/>
          <w:sz w:val="28"/>
          <w:szCs w:val="28"/>
        </w:rPr>
        <w:t xml:space="preserve"> </w:t>
      </w:r>
      <w:r w:rsidRPr="00C16626">
        <w:rPr>
          <w:rFonts w:ascii="Times New Roman" w:hAnsi="Times New Roman" w:cs="Times New Roman"/>
          <w:sz w:val="28"/>
          <w:szCs w:val="28"/>
        </w:rPr>
        <w:t>Известия Нижневолжского агроуниверситетского комплекса: наука и высшее профессиональное образование. – 2008. – №. 4. – С. 96-101.</w:t>
      </w:r>
    </w:p>
    <w:p w:rsidR="00C16626" w:rsidRDefault="00C16626"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56 Ранделин Д.А., Николаев С.</w:t>
      </w:r>
      <w:r w:rsidRPr="00C16626">
        <w:rPr>
          <w:rFonts w:ascii="Times New Roman" w:hAnsi="Times New Roman" w:cs="Times New Roman"/>
          <w:sz w:val="28"/>
          <w:szCs w:val="28"/>
        </w:rPr>
        <w:t>И., Сут</w:t>
      </w:r>
      <w:r>
        <w:rPr>
          <w:rFonts w:ascii="Times New Roman" w:hAnsi="Times New Roman" w:cs="Times New Roman"/>
          <w:sz w:val="28"/>
          <w:szCs w:val="28"/>
        </w:rPr>
        <w:t>орма О.</w:t>
      </w:r>
      <w:r w:rsidRPr="00C16626">
        <w:rPr>
          <w:rFonts w:ascii="Times New Roman" w:hAnsi="Times New Roman" w:cs="Times New Roman"/>
          <w:sz w:val="28"/>
          <w:szCs w:val="28"/>
        </w:rPr>
        <w:t>А. Химический и биохимический состав мяса бычков черно-пестрой, абердин-ангусской пород и их помесей /</w:t>
      </w:r>
      <w:r>
        <w:rPr>
          <w:rFonts w:ascii="Times New Roman" w:hAnsi="Times New Roman" w:cs="Times New Roman"/>
          <w:sz w:val="28"/>
          <w:szCs w:val="28"/>
        </w:rPr>
        <w:t xml:space="preserve"> </w:t>
      </w:r>
      <w:r w:rsidRPr="00C16626">
        <w:rPr>
          <w:rFonts w:ascii="Times New Roman" w:hAnsi="Times New Roman" w:cs="Times New Roman"/>
          <w:sz w:val="28"/>
          <w:szCs w:val="28"/>
        </w:rPr>
        <w:t>/Известия Нижневолжского агроуниверситетского комплекса: наука и высшее профессиональное образование. – 2007. – №. 2. – С. 48-51.</w:t>
      </w:r>
    </w:p>
    <w:p w:rsidR="00C16626" w:rsidRDefault="00C16626"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57 </w:t>
      </w:r>
      <w:r w:rsidRPr="00C16626">
        <w:rPr>
          <w:rFonts w:ascii="Times New Roman" w:hAnsi="Times New Roman" w:cs="Times New Roman"/>
          <w:sz w:val="28"/>
          <w:szCs w:val="28"/>
        </w:rPr>
        <w:t>Ранделин Д.А. Влияние скрещивания на мясную продуктивность быков и качественные показатели их мяса. // Все о мясе. Научно-технический и производственный журнал. - 2010. - № 1. - С. 34-36.</w:t>
      </w:r>
    </w:p>
    <w:p w:rsidR="00C16626" w:rsidRPr="00C16626" w:rsidRDefault="00C16626" w:rsidP="00C1662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58 </w:t>
      </w:r>
      <w:r w:rsidRPr="00C16626">
        <w:rPr>
          <w:rFonts w:ascii="Times New Roman" w:hAnsi="Times New Roman" w:cs="Times New Roman"/>
          <w:sz w:val="28"/>
          <w:szCs w:val="28"/>
        </w:rPr>
        <w:t xml:space="preserve">Белоусов А.М. Абердин-ангусский скот хозяйств Волгоградской области // Молочное и мясное скотоводство. – 1983. – №. 3. – С. 42-43. </w:t>
      </w:r>
    </w:p>
    <w:p w:rsidR="00C16626" w:rsidRDefault="00C16626" w:rsidP="00C1662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59 </w:t>
      </w:r>
      <w:r w:rsidRPr="00C16626">
        <w:rPr>
          <w:rFonts w:ascii="Times New Roman" w:hAnsi="Times New Roman" w:cs="Times New Roman"/>
          <w:sz w:val="28"/>
          <w:szCs w:val="28"/>
        </w:rPr>
        <w:t>Левантин Д.Л.</w:t>
      </w:r>
      <w:r>
        <w:rPr>
          <w:rFonts w:ascii="Times New Roman" w:hAnsi="Times New Roman" w:cs="Times New Roman"/>
          <w:sz w:val="28"/>
          <w:szCs w:val="28"/>
        </w:rPr>
        <w:t>,</w:t>
      </w:r>
      <w:r w:rsidRPr="00C16626">
        <w:rPr>
          <w:rFonts w:ascii="Times New Roman" w:hAnsi="Times New Roman" w:cs="Times New Roman"/>
          <w:sz w:val="28"/>
          <w:szCs w:val="28"/>
        </w:rPr>
        <w:t xml:space="preserve"> </w:t>
      </w:r>
      <w:r>
        <w:rPr>
          <w:rFonts w:ascii="Times New Roman" w:hAnsi="Times New Roman" w:cs="Times New Roman"/>
          <w:sz w:val="28"/>
          <w:szCs w:val="28"/>
        </w:rPr>
        <w:t>Епифанов Г.В., Смирнов Д.</w:t>
      </w:r>
      <w:r w:rsidRPr="00C16626">
        <w:rPr>
          <w:rFonts w:ascii="Times New Roman" w:hAnsi="Times New Roman" w:cs="Times New Roman"/>
          <w:sz w:val="28"/>
          <w:szCs w:val="28"/>
        </w:rPr>
        <w:t>Л. Порода шароле и её испо</w:t>
      </w:r>
      <w:r>
        <w:rPr>
          <w:rFonts w:ascii="Times New Roman" w:hAnsi="Times New Roman" w:cs="Times New Roman"/>
          <w:sz w:val="28"/>
          <w:szCs w:val="28"/>
        </w:rPr>
        <w:t xml:space="preserve">льзование для скрещивания </w:t>
      </w:r>
      <w:r w:rsidRPr="00C16626">
        <w:rPr>
          <w:rFonts w:ascii="Times New Roman" w:hAnsi="Times New Roman" w:cs="Times New Roman"/>
          <w:sz w:val="28"/>
          <w:szCs w:val="28"/>
        </w:rPr>
        <w:t>// Промышленное скрещивание и племенная работа в мясном скотоводстве. – М.: Колос, 1965. – С. 217-231.</w:t>
      </w:r>
    </w:p>
    <w:p w:rsidR="00C16626" w:rsidRDefault="00C16626" w:rsidP="00C1662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60 Тузов И.</w:t>
      </w:r>
      <w:r w:rsidRPr="00C16626">
        <w:rPr>
          <w:rFonts w:ascii="Times New Roman" w:hAnsi="Times New Roman" w:cs="Times New Roman"/>
          <w:sz w:val="28"/>
          <w:szCs w:val="28"/>
        </w:rPr>
        <w:t>Н. Сравнительная характеристика продуктивности мясных пород скота //</w:t>
      </w:r>
      <w:r>
        <w:rPr>
          <w:rFonts w:ascii="Times New Roman" w:hAnsi="Times New Roman" w:cs="Times New Roman"/>
          <w:sz w:val="28"/>
          <w:szCs w:val="28"/>
        </w:rPr>
        <w:t xml:space="preserve"> Н</w:t>
      </w:r>
      <w:r w:rsidRPr="00C16626">
        <w:rPr>
          <w:rFonts w:ascii="Times New Roman" w:hAnsi="Times New Roman" w:cs="Times New Roman"/>
          <w:sz w:val="28"/>
          <w:szCs w:val="28"/>
        </w:rPr>
        <w:t>аучное обеспечение агропромышленного комплекса. – 2017. – с. 271-272.</w:t>
      </w:r>
    </w:p>
    <w:p w:rsidR="005A33C4" w:rsidRDefault="005A33C4" w:rsidP="00C1662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61 Булюлина Н.</w:t>
      </w:r>
      <w:r w:rsidRPr="005A33C4">
        <w:rPr>
          <w:rFonts w:ascii="Times New Roman" w:hAnsi="Times New Roman" w:cs="Times New Roman"/>
          <w:sz w:val="28"/>
          <w:szCs w:val="28"/>
        </w:rPr>
        <w:t>В. Мясная продуктивность и адаптационные свойства бычков в условиях промышленной технологии (</w:t>
      </w:r>
      <w:r>
        <w:rPr>
          <w:rFonts w:ascii="Times New Roman" w:hAnsi="Times New Roman" w:cs="Times New Roman"/>
          <w:sz w:val="28"/>
          <w:szCs w:val="28"/>
        </w:rPr>
        <w:t xml:space="preserve">на примере Горьковской области): </w:t>
      </w:r>
      <w:r w:rsidRPr="005A33C4">
        <w:rPr>
          <w:rFonts w:ascii="Times New Roman" w:hAnsi="Times New Roman" w:cs="Times New Roman"/>
          <w:sz w:val="28"/>
          <w:szCs w:val="28"/>
        </w:rPr>
        <w:t>автореф. дис... канд. с.-х. наук. - Дубровицы, 1990. - 27 с.</w:t>
      </w:r>
    </w:p>
    <w:p w:rsidR="005A33C4" w:rsidRDefault="005A33C4" w:rsidP="00C16626">
      <w:pPr>
        <w:spacing w:after="0" w:line="240" w:lineRule="auto"/>
        <w:ind w:firstLine="567"/>
        <w:jc w:val="both"/>
        <w:rPr>
          <w:rFonts w:ascii="Times New Roman" w:hAnsi="Times New Roman" w:cs="Times New Roman"/>
          <w:sz w:val="28"/>
          <w:szCs w:val="28"/>
          <w:lang w:val="en-US"/>
        </w:rPr>
      </w:pPr>
      <w:r w:rsidRPr="005A33C4">
        <w:rPr>
          <w:rFonts w:ascii="Times New Roman" w:hAnsi="Times New Roman" w:cs="Times New Roman"/>
          <w:sz w:val="28"/>
          <w:szCs w:val="28"/>
          <w:lang w:val="en-US"/>
        </w:rPr>
        <w:t>62 Karamfilov S. Study on the temperament of cows of the Aberdeen Angus cattle breed //Czech Journal of Animal Science. – 2022. – Т. 67. – №. 1.</w:t>
      </w:r>
    </w:p>
    <w:p w:rsidR="005A33C4" w:rsidRDefault="005A33C4" w:rsidP="00C16626">
      <w:pPr>
        <w:spacing w:after="0" w:line="240" w:lineRule="auto"/>
        <w:ind w:firstLine="567"/>
        <w:jc w:val="both"/>
        <w:rPr>
          <w:rFonts w:ascii="Times New Roman" w:hAnsi="Times New Roman" w:cs="Times New Roman"/>
          <w:sz w:val="28"/>
          <w:szCs w:val="28"/>
          <w:lang w:val="en-US"/>
        </w:rPr>
      </w:pPr>
      <w:r w:rsidRPr="005A33C4">
        <w:rPr>
          <w:rFonts w:ascii="Times New Roman" w:hAnsi="Times New Roman" w:cs="Times New Roman"/>
          <w:sz w:val="28"/>
          <w:szCs w:val="28"/>
          <w:lang w:val="en-US"/>
        </w:rPr>
        <w:t>63 Hine B. C. et al. Immune competence traits assessed during the stress of weaning are heritable and favorably genetically correlated with temperament traits in Angus cattle //Journal of Animal Science. – 2019. – Т. 97. – №. 10. – С. 4053-4065.</w:t>
      </w:r>
    </w:p>
    <w:p w:rsidR="005A33C4" w:rsidRPr="00CF09E1" w:rsidRDefault="005A33C4" w:rsidP="00C16626">
      <w:pPr>
        <w:spacing w:after="0" w:line="240" w:lineRule="auto"/>
        <w:ind w:firstLine="567"/>
        <w:jc w:val="both"/>
        <w:rPr>
          <w:rFonts w:ascii="Times New Roman" w:hAnsi="Times New Roman" w:cs="Times New Roman"/>
          <w:sz w:val="28"/>
          <w:szCs w:val="28"/>
        </w:rPr>
      </w:pPr>
      <w:r w:rsidRPr="005A33C4">
        <w:rPr>
          <w:rFonts w:ascii="Times New Roman" w:hAnsi="Times New Roman" w:cs="Times New Roman"/>
          <w:sz w:val="28"/>
          <w:szCs w:val="28"/>
          <w:lang w:val="en-US"/>
        </w:rPr>
        <w:t xml:space="preserve">64 Albauqh R., Elings J. T. California beef cattle proqeny festinq proqramme //Journal of Animal Science. – 1980. – №. </w:t>
      </w:r>
      <w:r w:rsidRPr="00CF09E1">
        <w:rPr>
          <w:rFonts w:ascii="Times New Roman" w:hAnsi="Times New Roman" w:cs="Times New Roman"/>
          <w:sz w:val="28"/>
          <w:szCs w:val="28"/>
        </w:rPr>
        <w:t>23. – С. 595.</w:t>
      </w:r>
    </w:p>
    <w:p w:rsidR="005A33C4" w:rsidRDefault="005A33C4" w:rsidP="00C16626">
      <w:pPr>
        <w:spacing w:after="0" w:line="240" w:lineRule="auto"/>
        <w:ind w:firstLine="567"/>
        <w:jc w:val="both"/>
        <w:rPr>
          <w:rFonts w:ascii="Times New Roman" w:hAnsi="Times New Roman" w:cs="Times New Roman"/>
          <w:sz w:val="28"/>
          <w:szCs w:val="28"/>
        </w:rPr>
      </w:pPr>
      <w:r w:rsidRPr="005A33C4">
        <w:rPr>
          <w:rFonts w:ascii="Times New Roman" w:hAnsi="Times New Roman" w:cs="Times New Roman"/>
          <w:sz w:val="28"/>
          <w:szCs w:val="28"/>
        </w:rPr>
        <w:t>65 Миниш Г., Фокс Д. Производство говядины в США: мясное скотоводство //М.: Агропромиздат. – 1986. – Т. 478.</w:t>
      </w:r>
    </w:p>
    <w:p w:rsidR="005A33C4" w:rsidRDefault="005A33C4" w:rsidP="005A33C4">
      <w:pPr>
        <w:autoSpaceDE w:val="0"/>
        <w:autoSpaceDN w:val="0"/>
        <w:adjustRightInd w:val="0"/>
        <w:spacing w:after="0" w:line="240" w:lineRule="auto"/>
        <w:ind w:firstLine="567"/>
        <w:jc w:val="both"/>
        <w:rPr>
          <w:rFonts w:ascii="Times New Roman" w:eastAsia="SimSun" w:hAnsi="Times New Roman" w:cs="Times New Roman"/>
          <w:sz w:val="28"/>
          <w:szCs w:val="20"/>
          <w:lang w:val="en-US"/>
        </w:rPr>
      </w:pPr>
      <w:r>
        <w:rPr>
          <w:rFonts w:ascii="Times New Roman" w:hAnsi="Times New Roman" w:cs="Times New Roman"/>
          <w:sz w:val="28"/>
          <w:szCs w:val="28"/>
          <w:lang w:val="en-US"/>
        </w:rPr>
        <w:t xml:space="preserve">66 </w:t>
      </w:r>
      <w:r w:rsidRPr="005A33C4">
        <w:rPr>
          <w:rFonts w:ascii="Times New Roman" w:eastAsia="SimSun" w:hAnsi="Times New Roman" w:cs="Times New Roman"/>
          <w:sz w:val="28"/>
          <w:szCs w:val="20"/>
          <w:lang w:val="en-US"/>
        </w:rPr>
        <w:t xml:space="preserve">Meyer K. Hammond </w:t>
      </w:r>
      <w:r w:rsidRPr="005A33C4">
        <w:rPr>
          <w:rFonts w:ascii="Times New Roman" w:eastAsia="SimSun" w:hAnsi="Times New Roman" w:cs="Times New Roman"/>
          <w:sz w:val="28"/>
          <w:szCs w:val="20"/>
          <w:lang w:val="kk-KZ"/>
        </w:rPr>
        <w:t>К</w:t>
      </w:r>
      <w:r w:rsidRPr="005A33C4">
        <w:rPr>
          <w:rFonts w:ascii="Times New Roman" w:eastAsia="SimSun" w:hAnsi="Times New Roman" w:cs="Times New Roman"/>
          <w:sz w:val="28"/>
          <w:szCs w:val="20"/>
          <w:lang w:val="en-US"/>
        </w:rPr>
        <w:t xml:space="preserve">. Pamell P. Estimates of beritability and nepeatability for reproductive traits in Australian beef cattle // Livestock Product .SC. –1990 – № 1/2. – P.12–30 </w:t>
      </w:r>
    </w:p>
    <w:p w:rsidR="005A33C4" w:rsidRPr="005A33C4" w:rsidRDefault="005A33C4" w:rsidP="005A33C4">
      <w:pPr>
        <w:autoSpaceDE w:val="0"/>
        <w:autoSpaceDN w:val="0"/>
        <w:adjustRightInd w:val="0"/>
        <w:spacing w:after="0" w:line="240" w:lineRule="auto"/>
        <w:ind w:firstLine="567"/>
        <w:jc w:val="both"/>
        <w:rPr>
          <w:rFonts w:ascii="Times New Roman" w:eastAsia="SimSun" w:hAnsi="Times New Roman" w:cs="Times New Roman"/>
          <w:sz w:val="28"/>
          <w:szCs w:val="28"/>
          <w:lang w:val="en-US"/>
        </w:rPr>
      </w:pPr>
      <w:r>
        <w:rPr>
          <w:rFonts w:ascii="Times New Roman" w:eastAsia="SimSun" w:hAnsi="Times New Roman" w:cs="Times New Roman"/>
          <w:sz w:val="28"/>
          <w:szCs w:val="28"/>
          <w:lang w:val="en-US"/>
        </w:rPr>
        <w:t xml:space="preserve">67 </w:t>
      </w:r>
      <w:r w:rsidR="003357A9">
        <w:rPr>
          <w:rFonts w:ascii="Times New Roman" w:eastAsia="SimSun" w:hAnsi="Times New Roman" w:cs="Times New Roman"/>
          <w:sz w:val="28"/>
          <w:szCs w:val="28"/>
          <w:lang w:val="en-US"/>
        </w:rPr>
        <w:t>A</w:t>
      </w:r>
      <w:r w:rsidR="003357A9" w:rsidRPr="005A33C4">
        <w:rPr>
          <w:rFonts w:ascii="Times New Roman" w:eastAsia="SimSun" w:hAnsi="Times New Roman" w:cs="Times New Roman" w:hint="eastAsia"/>
          <w:sz w:val="28"/>
          <w:szCs w:val="28"/>
          <w:lang w:val="en-US"/>
        </w:rPr>
        <w:t>bdel</w:t>
      </w:r>
      <w:r w:rsidR="003357A9" w:rsidRPr="005A33C4">
        <w:rPr>
          <w:rFonts w:ascii="Times New Roman" w:eastAsia="SimSun" w:hAnsi="Times New Roman" w:cs="Times New Roman" w:hint="eastAsia"/>
          <w:sz w:val="28"/>
          <w:szCs w:val="28"/>
          <w:lang w:val="en-US"/>
        </w:rPr>
        <w:t>‐</w:t>
      </w:r>
      <w:r w:rsidR="003357A9">
        <w:rPr>
          <w:rFonts w:ascii="Times New Roman" w:eastAsia="SimSun" w:hAnsi="Times New Roman" w:cs="Times New Roman"/>
          <w:sz w:val="28"/>
          <w:szCs w:val="28"/>
          <w:lang w:val="en-US"/>
        </w:rPr>
        <w:t>A</w:t>
      </w:r>
      <w:r w:rsidR="003357A9">
        <w:rPr>
          <w:rFonts w:ascii="Times New Roman" w:eastAsia="SimSun" w:hAnsi="Times New Roman" w:cs="Times New Roman" w:hint="eastAsia"/>
          <w:sz w:val="28"/>
          <w:szCs w:val="28"/>
          <w:lang w:val="en-US"/>
        </w:rPr>
        <w:t xml:space="preserve">ziz </w:t>
      </w:r>
      <w:r w:rsidR="003357A9">
        <w:rPr>
          <w:rFonts w:ascii="Times New Roman" w:eastAsia="SimSun" w:hAnsi="Times New Roman" w:cs="Times New Roman"/>
          <w:sz w:val="28"/>
          <w:szCs w:val="28"/>
          <w:lang w:val="en-US"/>
        </w:rPr>
        <w:t>M</w:t>
      </w:r>
      <w:r w:rsidR="003357A9">
        <w:rPr>
          <w:rFonts w:ascii="Times New Roman" w:eastAsia="SimSun" w:hAnsi="Times New Roman" w:cs="Times New Roman" w:hint="eastAsia"/>
          <w:sz w:val="28"/>
          <w:szCs w:val="28"/>
          <w:lang w:val="en-US"/>
        </w:rPr>
        <w:t xml:space="preserve">., </w:t>
      </w:r>
      <w:r w:rsidR="003357A9">
        <w:rPr>
          <w:rFonts w:ascii="Times New Roman" w:eastAsia="SimSun" w:hAnsi="Times New Roman" w:cs="Times New Roman"/>
          <w:sz w:val="28"/>
          <w:szCs w:val="28"/>
          <w:lang w:val="en-US"/>
        </w:rPr>
        <w:t>S</w:t>
      </w:r>
      <w:r w:rsidR="003357A9">
        <w:rPr>
          <w:rFonts w:ascii="Times New Roman" w:eastAsia="SimSun" w:hAnsi="Times New Roman" w:cs="Times New Roman" w:hint="eastAsia"/>
          <w:sz w:val="28"/>
          <w:szCs w:val="28"/>
          <w:lang w:val="en-US"/>
        </w:rPr>
        <w:t xml:space="preserve">choeman J., </w:t>
      </w:r>
      <w:r w:rsidR="003357A9">
        <w:rPr>
          <w:rFonts w:ascii="Times New Roman" w:eastAsia="SimSun" w:hAnsi="Times New Roman" w:cs="Times New Roman"/>
          <w:sz w:val="28"/>
          <w:szCs w:val="28"/>
          <w:lang w:val="en-US"/>
        </w:rPr>
        <w:t>J</w:t>
      </w:r>
      <w:r w:rsidR="003357A9">
        <w:rPr>
          <w:rFonts w:ascii="Times New Roman" w:eastAsia="SimSun" w:hAnsi="Times New Roman" w:cs="Times New Roman" w:hint="eastAsia"/>
          <w:sz w:val="28"/>
          <w:szCs w:val="28"/>
          <w:lang w:val="en-US"/>
        </w:rPr>
        <w:t xml:space="preserve">ordaan </w:t>
      </w:r>
      <w:r w:rsidR="003357A9">
        <w:rPr>
          <w:rFonts w:ascii="Times New Roman" w:eastAsia="SimSun" w:hAnsi="Times New Roman" w:cs="Times New Roman"/>
          <w:sz w:val="28"/>
          <w:szCs w:val="28"/>
          <w:lang w:val="en-US"/>
        </w:rPr>
        <w:t>G</w:t>
      </w:r>
      <w:r w:rsidR="003357A9">
        <w:rPr>
          <w:rFonts w:ascii="Times New Roman" w:eastAsia="SimSun" w:hAnsi="Times New Roman" w:cs="Times New Roman" w:hint="eastAsia"/>
          <w:sz w:val="28"/>
          <w:szCs w:val="28"/>
          <w:lang w:val="en-US"/>
        </w:rPr>
        <w:t>.</w:t>
      </w:r>
      <w:r w:rsidR="003357A9" w:rsidRPr="005A33C4">
        <w:rPr>
          <w:rFonts w:ascii="Times New Roman" w:eastAsia="SimSun" w:hAnsi="Times New Roman" w:cs="Times New Roman" w:hint="eastAsia"/>
          <w:sz w:val="28"/>
          <w:szCs w:val="28"/>
          <w:lang w:val="en-US"/>
        </w:rPr>
        <w:t xml:space="preserve">F. </w:t>
      </w:r>
      <w:r w:rsidRPr="005A33C4">
        <w:rPr>
          <w:rFonts w:ascii="Times New Roman" w:eastAsia="SimSun" w:hAnsi="Times New Roman" w:cs="Times New Roman"/>
          <w:sz w:val="28"/>
          <w:szCs w:val="28"/>
          <w:lang w:val="en-US"/>
        </w:rPr>
        <w:t>Estimation of additive, maternal and non‐additive genetic effects of preweaning growth traits in a multibreed beef cattle project //Animal Science Journal. – 2003. – Т. 74. – №. 3. – С. 169-179.</w:t>
      </w:r>
    </w:p>
    <w:p w:rsidR="005A33C4" w:rsidRPr="00CF09E1" w:rsidRDefault="003357A9" w:rsidP="00C1662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68 Cundiff L.</w:t>
      </w:r>
      <w:r w:rsidRPr="003357A9">
        <w:rPr>
          <w:rFonts w:ascii="Times New Roman" w:hAnsi="Times New Roman" w:cs="Times New Roman"/>
          <w:sz w:val="28"/>
          <w:szCs w:val="28"/>
          <w:lang w:val="en-US"/>
        </w:rPr>
        <w:t xml:space="preserve">V. Experimental results on crossbreeding cattle for beef production //Journal of animal science. – 1970. – Т. 30. – №. </w:t>
      </w:r>
      <w:r w:rsidRPr="00CF09E1">
        <w:rPr>
          <w:rFonts w:ascii="Times New Roman" w:hAnsi="Times New Roman" w:cs="Times New Roman"/>
          <w:sz w:val="28"/>
          <w:szCs w:val="28"/>
        </w:rPr>
        <w:t>5. – С. 694-705.</w:t>
      </w:r>
    </w:p>
    <w:p w:rsidR="003357A9" w:rsidRPr="00CF09E1" w:rsidRDefault="003357A9" w:rsidP="00C16626">
      <w:pPr>
        <w:spacing w:after="0" w:line="240" w:lineRule="auto"/>
        <w:ind w:firstLine="567"/>
        <w:jc w:val="both"/>
        <w:rPr>
          <w:rFonts w:ascii="Times New Roman" w:hAnsi="Times New Roman" w:cs="Times New Roman"/>
          <w:sz w:val="28"/>
          <w:szCs w:val="28"/>
          <w:lang w:val="en-US"/>
        </w:rPr>
      </w:pPr>
      <w:r w:rsidRPr="003357A9">
        <w:rPr>
          <w:rFonts w:ascii="Times New Roman" w:hAnsi="Times New Roman" w:cs="Times New Roman"/>
          <w:sz w:val="28"/>
          <w:szCs w:val="28"/>
        </w:rPr>
        <w:lastRenderedPageBreak/>
        <w:t xml:space="preserve">69 </w:t>
      </w:r>
      <w:r>
        <w:rPr>
          <w:rFonts w:ascii="Times New Roman" w:hAnsi="Times New Roman" w:cs="Times New Roman"/>
          <w:sz w:val="28"/>
          <w:szCs w:val="28"/>
        </w:rPr>
        <w:t>Бисекенов</w:t>
      </w:r>
      <w:r w:rsidRPr="003357A9">
        <w:rPr>
          <w:rFonts w:ascii="Times New Roman" w:hAnsi="Times New Roman" w:cs="Times New Roman"/>
          <w:sz w:val="28"/>
          <w:szCs w:val="28"/>
        </w:rPr>
        <w:t xml:space="preserve"> </w:t>
      </w:r>
      <w:r>
        <w:rPr>
          <w:rFonts w:ascii="Times New Roman" w:hAnsi="Times New Roman" w:cs="Times New Roman"/>
          <w:sz w:val="28"/>
          <w:szCs w:val="28"/>
        </w:rPr>
        <w:t>Н</w:t>
      </w:r>
      <w:r w:rsidRPr="003357A9">
        <w:rPr>
          <w:rFonts w:ascii="Times New Roman" w:hAnsi="Times New Roman" w:cs="Times New Roman"/>
          <w:sz w:val="28"/>
          <w:szCs w:val="28"/>
        </w:rPr>
        <w:t>.</w:t>
      </w:r>
      <w:r>
        <w:rPr>
          <w:rFonts w:ascii="Times New Roman" w:hAnsi="Times New Roman" w:cs="Times New Roman"/>
          <w:sz w:val="28"/>
          <w:szCs w:val="28"/>
        </w:rPr>
        <w:t>Р</w:t>
      </w:r>
      <w:r w:rsidRPr="003357A9">
        <w:rPr>
          <w:rFonts w:ascii="Times New Roman" w:hAnsi="Times New Roman" w:cs="Times New Roman"/>
          <w:sz w:val="28"/>
          <w:szCs w:val="28"/>
        </w:rPr>
        <w:t xml:space="preserve">., </w:t>
      </w:r>
      <w:r>
        <w:rPr>
          <w:rFonts w:ascii="Times New Roman" w:hAnsi="Times New Roman" w:cs="Times New Roman"/>
          <w:sz w:val="28"/>
          <w:szCs w:val="28"/>
        </w:rPr>
        <w:t>Калдыгулов</w:t>
      </w:r>
      <w:r w:rsidRPr="003357A9">
        <w:rPr>
          <w:rFonts w:ascii="Times New Roman" w:hAnsi="Times New Roman" w:cs="Times New Roman"/>
          <w:sz w:val="28"/>
          <w:szCs w:val="28"/>
        </w:rPr>
        <w:t xml:space="preserve"> </w:t>
      </w:r>
      <w:r>
        <w:rPr>
          <w:rFonts w:ascii="Times New Roman" w:hAnsi="Times New Roman" w:cs="Times New Roman"/>
          <w:sz w:val="28"/>
          <w:szCs w:val="28"/>
        </w:rPr>
        <w:t>С</w:t>
      </w:r>
      <w:r w:rsidRPr="003357A9">
        <w:rPr>
          <w:rFonts w:ascii="Times New Roman" w:hAnsi="Times New Roman" w:cs="Times New Roman"/>
          <w:sz w:val="28"/>
          <w:szCs w:val="28"/>
        </w:rPr>
        <w:t>.</w:t>
      </w:r>
      <w:r>
        <w:rPr>
          <w:rFonts w:ascii="Times New Roman" w:hAnsi="Times New Roman" w:cs="Times New Roman"/>
          <w:sz w:val="28"/>
          <w:szCs w:val="28"/>
        </w:rPr>
        <w:t>Р</w:t>
      </w:r>
      <w:r w:rsidRPr="003357A9">
        <w:rPr>
          <w:rFonts w:ascii="Times New Roman" w:hAnsi="Times New Roman" w:cs="Times New Roman"/>
          <w:sz w:val="28"/>
          <w:szCs w:val="28"/>
        </w:rPr>
        <w:t xml:space="preserve">., </w:t>
      </w:r>
      <w:r>
        <w:rPr>
          <w:rFonts w:ascii="Times New Roman" w:hAnsi="Times New Roman" w:cs="Times New Roman"/>
          <w:sz w:val="28"/>
          <w:szCs w:val="28"/>
        </w:rPr>
        <w:t>Каюмов</w:t>
      </w:r>
      <w:r w:rsidRPr="003357A9">
        <w:rPr>
          <w:rFonts w:ascii="Times New Roman" w:hAnsi="Times New Roman" w:cs="Times New Roman"/>
          <w:sz w:val="28"/>
          <w:szCs w:val="28"/>
        </w:rPr>
        <w:t xml:space="preserve"> </w:t>
      </w:r>
      <w:r>
        <w:rPr>
          <w:rFonts w:ascii="Times New Roman" w:hAnsi="Times New Roman" w:cs="Times New Roman"/>
          <w:sz w:val="28"/>
          <w:szCs w:val="28"/>
        </w:rPr>
        <w:t>Ф</w:t>
      </w:r>
      <w:r w:rsidRPr="003357A9">
        <w:rPr>
          <w:rFonts w:ascii="Times New Roman" w:hAnsi="Times New Roman" w:cs="Times New Roman"/>
          <w:sz w:val="28"/>
          <w:szCs w:val="28"/>
        </w:rPr>
        <w:t>.</w:t>
      </w:r>
      <w:r>
        <w:rPr>
          <w:rFonts w:ascii="Times New Roman" w:hAnsi="Times New Roman" w:cs="Times New Roman"/>
          <w:sz w:val="28"/>
          <w:szCs w:val="28"/>
        </w:rPr>
        <w:t>Г</w:t>
      </w:r>
      <w:r w:rsidRPr="003357A9">
        <w:rPr>
          <w:rFonts w:ascii="Times New Roman" w:hAnsi="Times New Roman" w:cs="Times New Roman"/>
          <w:sz w:val="28"/>
          <w:szCs w:val="28"/>
        </w:rPr>
        <w:t xml:space="preserve">., </w:t>
      </w:r>
      <w:r>
        <w:rPr>
          <w:rFonts w:ascii="Times New Roman" w:hAnsi="Times New Roman" w:cs="Times New Roman"/>
          <w:sz w:val="28"/>
          <w:szCs w:val="28"/>
        </w:rPr>
        <w:t>Тюлебаев</w:t>
      </w:r>
      <w:r w:rsidRPr="003357A9">
        <w:rPr>
          <w:rFonts w:ascii="Times New Roman" w:hAnsi="Times New Roman" w:cs="Times New Roman"/>
          <w:sz w:val="28"/>
          <w:szCs w:val="28"/>
        </w:rPr>
        <w:t xml:space="preserve"> С.Д</w:t>
      </w:r>
      <w:r>
        <w:rPr>
          <w:rFonts w:ascii="Times New Roman" w:hAnsi="Times New Roman" w:cs="Times New Roman"/>
          <w:sz w:val="28"/>
          <w:szCs w:val="28"/>
        </w:rPr>
        <w:t>.</w:t>
      </w:r>
      <w:r w:rsidRPr="003357A9">
        <w:rPr>
          <w:rFonts w:ascii="Times New Roman" w:hAnsi="Times New Roman" w:cs="Times New Roman"/>
          <w:sz w:val="28"/>
          <w:szCs w:val="28"/>
        </w:rPr>
        <w:t xml:space="preserve"> Аулиекольская мясная</w:t>
      </w:r>
      <w:r>
        <w:rPr>
          <w:rFonts w:ascii="Times New Roman" w:hAnsi="Times New Roman" w:cs="Times New Roman"/>
          <w:sz w:val="28"/>
          <w:szCs w:val="28"/>
        </w:rPr>
        <w:t xml:space="preserve"> порода крупного рогатого скота</w:t>
      </w:r>
      <w:r w:rsidRPr="003357A9">
        <w:rPr>
          <w:rFonts w:ascii="Times New Roman" w:hAnsi="Times New Roman" w:cs="Times New Roman"/>
          <w:sz w:val="28"/>
          <w:szCs w:val="28"/>
        </w:rPr>
        <w:t xml:space="preserve"> // Животноводство и кормопроизводство. – 2014. – №. </w:t>
      </w:r>
      <w:r w:rsidRPr="00CF09E1">
        <w:rPr>
          <w:rFonts w:ascii="Times New Roman" w:hAnsi="Times New Roman" w:cs="Times New Roman"/>
          <w:sz w:val="28"/>
          <w:szCs w:val="28"/>
          <w:lang w:val="en-US"/>
        </w:rPr>
        <w:t xml:space="preserve">4 (87). – </w:t>
      </w:r>
      <w:r w:rsidRPr="003357A9">
        <w:rPr>
          <w:rFonts w:ascii="Times New Roman" w:hAnsi="Times New Roman" w:cs="Times New Roman"/>
          <w:sz w:val="28"/>
          <w:szCs w:val="28"/>
        </w:rPr>
        <w:t>С</w:t>
      </w:r>
      <w:r w:rsidRPr="00CF09E1">
        <w:rPr>
          <w:rFonts w:ascii="Times New Roman" w:hAnsi="Times New Roman" w:cs="Times New Roman"/>
          <w:sz w:val="28"/>
          <w:szCs w:val="28"/>
          <w:lang w:val="en-US"/>
        </w:rPr>
        <w:t>. 20-24.</w:t>
      </w:r>
    </w:p>
    <w:p w:rsidR="003357A9" w:rsidRDefault="003357A9" w:rsidP="00C1662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70 </w:t>
      </w:r>
      <w:r w:rsidRPr="003357A9">
        <w:rPr>
          <w:rFonts w:ascii="Times New Roman" w:hAnsi="Times New Roman" w:cs="Times New Roman"/>
          <w:sz w:val="28"/>
          <w:szCs w:val="28"/>
          <w:lang w:val="en-US"/>
        </w:rPr>
        <w:t>Konstandoglo A., Foksha V. F., Gorea A. Genetic characteristics of the cattle population of the Aberdeen-angus breed //Scientific Papers. Series D. Animal Science. – 2018. – Т. 61. – №. 1. – С. 41-45.</w:t>
      </w:r>
    </w:p>
    <w:p w:rsidR="003357A9" w:rsidRPr="00CF09E1" w:rsidRDefault="003357A9" w:rsidP="00C1662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71 Baker J.F., Long C.R., Posada G.</w:t>
      </w:r>
      <w:r w:rsidRPr="003357A9">
        <w:rPr>
          <w:rFonts w:ascii="Times New Roman" w:hAnsi="Times New Roman" w:cs="Times New Roman"/>
          <w:sz w:val="28"/>
          <w:szCs w:val="28"/>
          <w:lang w:val="en-US"/>
        </w:rPr>
        <w:t>A., McElhenney</w:t>
      </w:r>
      <w:r>
        <w:rPr>
          <w:rFonts w:ascii="Times New Roman" w:hAnsi="Times New Roman" w:cs="Times New Roman"/>
          <w:sz w:val="28"/>
          <w:szCs w:val="28"/>
          <w:lang w:val="en-US"/>
        </w:rPr>
        <w:t xml:space="preserve"> W.H., Cartwright T.C. </w:t>
      </w:r>
      <w:r w:rsidRPr="003357A9">
        <w:rPr>
          <w:rFonts w:ascii="Times New Roman" w:hAnsi="Times New Roman" w:cs="Times New Roman"/>
          <w:sz w:val="28"/>
          <w:szCs w:val="28"/>
          <w:lang w:val="en-US"/>
        </w:rPr>
        <w:t>Comparison of cattle of a five-breed diallel: Size, growth, condition and pubertal characte</w:t>
      </w:r>
      <w:r>
        <w:rPr>
          <w:rFonts w:ascii="Times New Roman" w:hAnsi="Times New Roman" w:cs="Times New Roman"/>
          <w:sz w:val="28"/>
          <w:szCs w:val="28"/>
          <w:lang w:val="en-US"/>
        </w:rPr>
        <w:t>rs of second-generation heifers //</w:t>
      </w:r>
      <w:r w:rsidRPr="003357A9">
        <w:rPr>
          <w:rFonts w:ascii="Times New Roman" w:hAnsi="Times New Roman" w:cs="Times New Roman"/>
          <w:sz w:val="28"/>
          <w:szCs w:val="28"/>
          <w:lang w:val="en-US"/>
        </w:rPr>
        <w:t xml:space="preserve"> Journal of Animal Science</w:t>
      </w:r>
      <w:r>
        <w:rPr>
          <w:rFonts w:ascii="Times New Roman" w:hAnsi="Times New Roman" w:cs="Times New Roman"/>
          <w:sz w:val="28"/>
          <w:szCs w:val="28"/>
          <w:lang w:val="en-US"/>
        </w:rPr>
        <w:t>.</w:t>
      </w:r>
      <w:r w:rsidRPr="003357A9">
        <w:rPr>
          <w:rFonts w:ascii="Times New Roman" w:hAnsi="Times New Roman" w:cs="Times New Roman"/>
          <w:sz w:val="28"/>
          <w:szCs w:val="28"/>
          <w:lang w:val="en-US"/>
        </w:rPr>
        <w:t xml:space="preserve"> – 1989. – Т. 67. – №. </w:t>
      </w:r>
      <w:r w:rsidRPr="00CF09E1">
        <w:rPr>
          <w:rFonts w:ascii="Times New Roman" w:hAnsi="Times New Roman" w:cs="Times New Roman"/>
          <w:sz w:val="28"/>
          <w:szCs w:val="28"/>
        </w:rPr>
        <w:t>5. – С. 1218-1229.</w:t>
      </w:r>
    </w:p>
    <w:p w:rsidR="00DF5E9C" w:rsidRDefault="00CD2424" w:rsidP="00CD2424">
      <w:pPr>
        <w:spacing w:after="0" w:line="240" w:lineRule="auto"/>
        <w:ind w:firstLine="567"/>
        <w:jc w:val="both"/>
        <w:rPr>
          <w:rFonts w:ascii="Times New Roman" w:hAnsi="Times New Roman" w:cs="Times New Roman"/>
          <w:sz w:val="28"/>
          <w:szCs w:val="28"/>
        </w:rPr>
      </w:pPr>
      <w:r w:rsidRPr="00CD2424">
        <w:rPr>
          <w:rFonts w:ascii="Times New Roman" w:hAnsi="Times New Roman" w:cs="Times New Roman"/>
          <w:sz w:val="28"/>
          <w:szCs w:val="28"/>
        </w:rPr>
        <w:t>72 Захаров Н., Незавитин А., Пермяков А. Своих сверстников превзошли герефорды //Животноводство России. – 2010. – Т. 5. – С. 48.</w:t>
      </w:r>
    </w:p>
    <w:p w:rsidR="00CD2424" w:rsidRDefault="00CD2424" w:rsidP="00CD2424">
      <w:pPr>
        <w:spacing w:after="0" w:line="240" w:lineRule="auto"/>
        <w:ind w:firstLine="567"/>
        <w:jc w:val="both"/>
        <w:rPr>
          <w:rFonts w:ascii="Times New Roman" w:hAnsi="Times New Roman" w:cs="Times New Roman"/>
          <w:sz w:val="28"/>
          <w:szCs w:val="28"/>
        </w:rPr>
      </w:pPr>
      <w:r w:rsidRPr="00CD2424">
        <w:rPr>
          <w:rFonts w:ascii="Times New Roman" w:hAnsi="Times New Roman" w:cs="Times New Roman"/>
          <w:sz w:val="28"/>
          <w:szCs w:val="28"/>
        </w:rPr>
        <w:t xml:space="preserve">73 </w:t>
      </w:r>
      <w:r>
        <w:rPr>
          <w:rFonts w:ascii="Times New Roman" w:hAnsi="Times New Roman" w:cs="Times New Roman"/>
          <w:sz w:val="28"/>
          <w:szCs w:val="28"/>
        </w:rPr>
        <w:t>Дубовскова М.П., Джуламанов К.М., Герасимов Н.</w:t>
      </w:r>
      <w:r w:rsidRPr="00CD2424">
        <w:rPr>
          <w:rFonts w:ascii="Times New Roman" w:hAnsi="Times New Roman" w:cs="Times New Roman"/>
          <w:sz w:val="28"/>
          <w:szCs w:val="28"/>
        </w:rPr>
        <w:t>П. Новые подходы к созданию высокотехнологичных типов мясного скота //</w:t>
      </w:r>
      <w:r>
        <w:rPr>
          <w:rFonts w:ascii="Times New Roman" w:hAnsi="Times New Roman" w:cs="Times New Roman"/>
          <w:sz w:val="28"/>
          <w:szCs w:val="28"/>
          <w:lang w:val="kk-KZ"/>
        </w:rPr>
        <w:t xml:space="preserve"> </w:t>
      </w:r>
      <w:r w:rsidRPr="00CD2424">
        <w:rPr>
          <w:rFonts w:ascii="Times New Roman" w:hAnsi="Times New Roman" w:cs="Times New Roman"/>
          <w:sz w:val="28"/>
          <w:szCs w:val="28"/>
        </w:rPr>
        <w:t>Вестник мясного скотоводства. – 2010. – Т. 4. – №. 63. – С. 15</w:t>
      </w:r>
      <w:r w:rsidR="00D77E63">
        <w:rPr>
          <w:rFonts w:ascii="Times New Roman" w:hAnsi="Times New Roman" w:cs="Times New Roman"/>
          <w:sz w:val="28"/>
          <w:szCs w:val="28"/>
        </w:rPr>
        <w:t xml:space="preserve"> </w:t>
      </w:r>
      <w:r w:rsidRPr="00CD2424">
        <w:rPr>
          <w:rFonts w:ascii="Times New Roman" w:hAnsi="Times New Roman" w:cs="Times New Roman"/>
          <w:sz w:val="28"/>
          <w:szCs w:val="28"/>
        </w:rPr>
        <w:t>-</w:t>
      </w:r>
      <w:r w:rsidR="00D77E63">
        <w:rPr>
          <w:rFonts w:ascii="Times New Roman" w:hAnsi="Times New Roman" w:cs="Times New Roman"/>
          <w:sz w:val="28"/>
          <w:szCs w:val="28"/>
        </w:rPr>
        <w:t xml:space="preserve"> </w:t>
      </w:r>
      <w:r w:rsidRPr="00CD2424">
        <w:rPr>
          <w:rFonts w:ascii="Times New Roman" w:hAnsi="Times New Roman" w:cs="Times New Roman"/>
          <w:sz w:val="28"/>
          <w:szCs w:val="28"/>
        </w:rPr>
        <w:t>21.</w:t>
      </w:r>
    </w:p>
    <w:p w:rsidR="00CD2424" w:rsidRDefault="00CD2424"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74 </w:t>
      </w:r>
      <w:r w:rsidRPr="00CD2424">
        <w:rPr>
          <w:rFonts w:ascii="Times New Roman" w:hAnsi="Times New Roman" w:cs="Times New Roman"/>
          <w:sz w:val="28"/>
          <w:szCs w:val="28"/>
          <w:lang w:val="kk-KZ"/>
        </w:rPr>
        <w:t>Хаки</w:t>
      </w:r>
      <w:r>
        <w:rPr>
          <w:rFonts w:ascii="Times New Roman" w:hAnsi="Times New Roman" w:cs="Times New Roman"/>
          <w:sz w:val="28"/>
          <w:szCs w:val="28"/>
          <w:lang w:val="kk-KZ"/>
        </w:rPr>
        <w:t>мов И.</w:t>
      </w:r>
      <w:r w:rsidRPr="00CD2424">
        <w:rPr>
          <w:rFonts w:ascii="Times New Roman" w:hAnsi="Times New Roman" w:cs="Times New Roman"/>
          <w:sz w:val="28"/>
          <w:szCs w:val="28"/>
          <w:lang w:val="kk-KZ"/>
        </w:rPr>
        <w:t>Н. Интенсификация производства говядины в мясном скотоводстве : дис. – Самарская государственная сельскохозяйственная академия, 2011.</w:t>
      </w:r>
    </w:p>
    <w:p w:rsidR="00190403" w:rsidRDefault="00CD2424"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75 </w:t>
      </w:r>
      <w:r>
        <w:rPr>
          <w:rFonts w:ascii="Times New Roman" w:hAnsi="Times New Roman" w:cs="Times New Roman"/>
          <w:sz w:val="28"/>
          <w:szCs w:val="28"/>
        </w:rPr>
        <w:t>Хакимов И.Н., Юнушева Т.Н., Мударисов Р.</w:t>
      </w:r>
      <w:r w:rsidRPr="00CD2424">
        <w:rPr>
          <w:rFonts w:ascii="Times New Roman" w:hAnsi="Times New Roman" w:cs="Times New Roman"/>
          <w:sz w:val="28"/>
          <w:szCs w:val="28"/>
        </w:rPr>
        <w:t>М. Повышение воспроизводительных качеств и синхронизация половой охоты коров и телок //</w:t>
      </w:r>
      <w:r>
        <w:rPr>
          <w:rFonts w:ascii="Times New Roman" w:hAnsi="Times New Roman" w:cs="Times New Roman"/>
          <w:sz w:val="28"/>
          <w:szCs w:val="28"/>
        </w:rPr>
        <w:t xml:space="preserve"> </w:t>
      </w:r>
      <w:r w:rsidRPr="00CD2424">
        <w:rPr>
          <w:rFonts w:ascii="Times New Roman" w:hAnsi="Times New Roman" w:cs="Times New Roman"/>
          <w:sz w:val="28"/>
          <w:szCs w:val="28"/>
        </w:rPr>
        <w:t>Вестник медицинского института «РЕАВИЗ»: реабилитация, врач и здоровье. – 2011. – №. 2. – С. 32-36.</w:t>
      </w:r>
    </w:p>
    <w:p w:rsidR="00CD2424" w:rsidRDefault="00CD2424"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76 </w:t>
      </w:r>
      <w:r w:rsidRPr="00CD2424">
        <w:rPr>
          <w:rFonts w:ascii="Times New Roman" w:hAnsi="Times New Roman" w:cs="Times New Roman"/>
          <w:sz w:val="28"/>
          <w:szCs w:val="28"/>
        </w:rPr>
        <w:t>Сиротин В.И., Волков А.Д. Выращи</w:t>
      </w:r>
      <w:r>
        <w:rPr>
          <w:rFonts w:ascii="Times New Roman" w:hAnsi="Times New Roman" w:cs="Times New Roman"/>
          <w:sz w:val="28"/>
          <w:szCs w:val="28"/>
        </w:rPr>
        <w:t xml:space="preserve">вание молодняка в скотоводстве // </w:t>
      </w:r>
      <w:r w:rsidRPr="00CD2424">
        <w:rPr>
          <w:rFonts w:ascii="Times New Roman" w:hAnsi="Times New Roman" w:cs="Times New Roman"/>
          <w:sz w:val="28"/>
          <w:szCs w:val="28"/>
        </w:rPr>
        <w:t>Лань.-</w:t>
      </w:r>
      <w:r w:rsidR="00D77E63">
        <w:rPr>
          <w:rFonts w:ascii="Times New Roman" w:hAnsi="Times New Roman" w:cs="Times New Roman"/>
          <w:sz w:val="28"/>
          <w:szCs w:val="28"/>
        </w:rPr>
        <w:t xml:space="preserve"> </w:t>
      </w:r>
      <w:r w:rsidRPr="00CD2424">
        <w:rPr>
          <w:rFonts w:ascii="Times New Roman" w:hAnsi="Times New Roman" w:cs="Times New Roman"/>
          <w:sz w:val="28"/>
          <w:szCs w:val="28"/>
        </w:rPr>
        <w:t>2007.-с.171-175.</w:t>
      </w:r>
    </w:p>
    <w:p w:rsidR="00D77E63" w:rsidRDefault="00D77E63"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77 Лебедько Е.</w:t>
      </w:r>
      <w:r w:rsidRPr="00D77E63">
        <w:rPr>
          <w:rFonts w:ascii="Times New Roman" w:hAnsi="Times New Roman" w:cs="Times New Roman"/>
          <w:sz w:val="28"/>
          <w:szCs w:val="28"/>
        </w:rPr>
        <w:t>Я. Мега-про</w:t>
      </w:r>
      <w:r>
        <w:rPr>
          <w:rFonts w:ascii="Times New Roman" w:hAnsi="Times New Roman" w:cs="Times New Roman"/>
          <w:sz w:val="28"/>
          <w:szCs w:val="28"/>
        </w:rPr>
        <w:t xml:space="preserve">ект агропромышленного холдинга" </w:t>
      </w:r>
      <w:r w:rsidRPr="00D77E63">
        <w:rPr>
          <w:rFonts w:ascii="Times New Roman" w:hAnsi="Times New Roman" w:cs="Times New Roman"/>
          <w:sz w:val="28"/>
          <w:szCs w:val="28"/>
        </w:rPr>
        <w:t>Мираторг" по развитию мясного скотоводства в Брянской области //</w:t>
      </w:r>
      <w:r>
        <w:rPr>
          <w:rFonts w:ascii="Times New Roman" w:hAnsi="Times New Roman" w:cs="Times New Roman"/>
          <w:sz w:val="28"/>
          <w:szCs w:val="28"/>
        </w:rPr>
        <w:t xml:space="preserve"> </w:t>
      </w:r>
      <w:r w:rsidRPr="00D77E63">
        <w:rPr>
          <w:rFonts w:ascii="Times New Roman" w:hAnsi="Times New Roman" w:cs="Times New Roman"/>
          <w:sz w:val="28"/>
          <w:szCs w:val="28"/>
        </w:rPr>
        <w:t>Вестник мясного скотоводства. – 2011. – Т. 3. – №. 64. – С. 48-53.</w:t>
      </w:r>
    </w:p>
    <w:p w:rsidR="00D77E63" w:rsidRDefault="00D77E63"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78 Мымрин В.С., Ряпосова М.</w:t>
      </w:r>
      <w:r w:rsidRPr="00D77E63">
        <w:rPr>
          <w:rFonts w:ascii="Times New Roman" w:hAnsi="Times New Roman" w:cs="Times New Roman"/>
          <w:sz w:val="28"/>
          <w:szCs w:val="28"/>
        </w:rPr>
        <w:t>В. Становление, развитие и современное состояние искусственного осеменения крупного рогатого скота в Уральском регионе //Молочное и мясное скотоводство. – 2017. – №. 2. – С. 7-10.</w:t>
      </w:r>
    </w:p>
    <w:p w:rsidR="00D77E63" w:rsidRDefault="00D77E63"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79 Легошин Г.</w:t>
      </w:r>
      <w:r w:rsidRPr="00D77E63">
        <w:rPr>
          <w:rFonts w:ascii="Times New Roman" w:hAnsi="Times New Roman" w:cs="Times New Roman"/>
          <w:sz w:val="28"/>
          <w:szCs w:val="28"/>
          <w:lang w:val="kk-KZ"/>
        </w:rPr>
        <w:t>П. Основные направления повышения эффективности мясного скотоводства в России //Достижения науки и техники АПК. – 2014. – №. 9. – С. 49-51.</w:t>
      </w:r>
    </w:p>
    <w:p w:rsidR="00D77E63" w:rsidRDefault="00D77E63"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80 </w:t>
      </w:r>
      <w:r w:rsidRPr="00D77E63">
        <w:rPr>
          <w:rFonts w:ascii="Times New Roman" w:hAnsi="Times New Roman" w:cs="Times New Roman"/>
          <w:sz w:val="28"/>
          <w:szCs w:val="28"/>
          <w:lang w:val="kk-KZ"/>
        </w:rPr>
        <w:t>Пташинская М. Краткое руководство по репродукции животных: крупный рогатый скот //Варшава: Издательство «Intervet International»(перевод НЮ Давыдова, 2012).–Ч. – 2012. – Т. 1.</w:t>
      </w:r>
    </w:p>
    <w:p w:rsidR="00D77E63" w:rsidRDefault="00D77E63"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81 </w:t>
      </w:r>
      <w:r w:rsidRPr="00D77E63">
        <w:rPr>
          <w:rFonts w:ascii="Times New Roman" w:hAnsi="Times New Roman" w:cs="Times New Roman"/>
          <w:sz w:val="28"/>
          <w:szCs w:val="28"/>
          <w:lang w:val="kk-KZ"/>
        </w:rPr>
        <w:t>Britt J. H. et al. Invited review: Learning from the future—A vision for dairy farms and cows in 2067 //Journal of dairy science. – 2018. – Т. 101. – №. 5. – С. 3722-3741.</w:t>
      </w:r>
    </w:p>
    <w:p w:rsidR="00D77E63" w:rsidRDefault="00D77E63"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82 Легошин Г.</w:t>
      </w:r>
      <w:r w:rsidRPr="00D77E63">
        <w:rPr>
          <w:rFonts w:ascii="Times New Roman" w:hAnsi="Times New Roman" w:cs="Times New Roman"/>
          <w:sz w:val="28"/>
          <w:szCs w:val="28"/>
          <w:lang w:val="kk-KZ"/>
        </w:rPr>
        <w:t>П. Тенденции в развитии мясного скотоводства в различных странах мира //Мясное скотоводство и перспективы его развития: Юбилейный выпуск научных трудов ВНИИМС. – 2000. – №. 53. – С. 73.</w:t>
      </w:r>
    </w:p>
    <w:p w:rsidR="00FC48E4" w:rsidRDefault="00FC48E4"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83 </w:t>
      </w:r>
      <w:r w:rsidRPr="00FC48E4">
        <w:rPr>
          <w:rFonts w:ascii="Times New Roman" w:hAnsi="Times New Roman" w:cs="Times New Roman"/>
          <w:sz w:val="28"/>
          <w:szCs w:val="28"/>
          <w:lang w:val="kk-KZ"/>
        </w:rPr>
        <w:t>Азаров Г. С. Откорм и нагул скота мясных пород //М.: Колос. – 1971. – С. 23-44.</w:t>
      </w:r>
    </w:p>
    <w:p w:rsidR="00FC48E4" w:rsidRDefault="00FC48E4"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84 </w:t>
      </w:r>
      <w:r w:rsidRPr="00FC48E4">
        <w:rPr>
          <w:rFonts w:ascii="Times New Roman" w:hAnsi="Times New Roman" w:cs="Times New Roman"/>
          <w:sz w:val="28"/>
          <w:szCs w:val="28"/>
          <w:lang w:val="kk-KZ"/>
        </w:rPr>
        <w:t>Gordon I. Cont</w:t>
      </w:r>
      <w:r>
        <w:rPr>
          <w:rFonts w:ascii="Times New Roman" w:hAnsi="Times New Roman" w:cs="Times New Roman"/>
          <w:sz w:val="28"/>
          <w:szCs w:val="28"/>
          <w:lang w:val="kk-KZ"/>
        </w:rPr>
        <w:t xml:space="preserve">rolled breeding in farm animals // </w:t>
      </w:r>
      <w:r>
        <w:rPr>
          <w:rFonts w:ascii="Times New Roman" w:hAnsi="Times New Roman" w:cs="Times New Roman"/>
          <w:sz w:val="28"/>
          <w:szCs w:val="28"/>
          <w:lang w:val="en-US"/>
        </w:rPr>
        <w:t>Book</w:t>
      </w:r>
      <w:r w:rsidRPr="00FC48E4">
        <w:rPr>
          <w:rFonts w:ascii="Times New Roman" w:hAnsi="Times New Roman" w:cs="Times New Roman"/>
          <w:sz w:val="28"/>
          <w:szCs w:val="28"/>
          <w:lang w:val="kk-KZ"/>
        </w:rPr>
        <w:t xml:space="preserve"> – Elsevier, 2013.</w:t>
      </w:r>
    </w:p>
    <w:p w:rsidR="00FC48E4" w:rsidRDefault="00FC48E4" w:rsidP="00CD2424">
      <w:pPr>
        <w:spacing w:after="0" w:line="240" w:lineRule="auto"/>
        <w:ind w:firstLine="567"/>
        <w:jc w:val="both"/>
        <w:rPr>
          <w:rFonts w:ascii="Times New Roman" w:hAnsi="Times New Roman" w:cs="Times New Roman"/>
          <w:sz w:val="28"/>
          <w:szCs w:val="28"/>
        </w:rPr>
      </w:pPr>
      <w:r w:rsidRPr="00FC48E4">
        <w:rPr>
          <w:rFonts w:ascii="Times New Roman" w:hAnsi="Times New Roman" w:cs="Times New Roman"/>
          <w:sz w:val="28"/>
          <w:szCs w:val="28"/>
        </w:rPr>
        <w:t>85 Паршуков Г. Д. Интенсивность воспроизводства и продуктивное долголетие коров //Зоотехния. – 2001. – №. 2. – С. 30.</w:t>
      </w:r>
    </w:p>
    <w:p w:rsidR="00FC48E4" w:rsidRDefault="00FC48E4"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86 Басонов О.А., Петров Д.В., Ковалева А.</w:t>
      </w:r>
      <w:r w:rsidRPr="00FC48E4">
        <w:rPr>
          <w:rFonts w:ascii="Times New Roman" w:hAnsi="Times New Roman" w:cs="Times New Roman"/>
          <w:sz w:val="28"/>
          <w:szCs w:val="28"/>
        </w:rPr>
        <w:t>А. Продуктивные показатели и воспроизводительная способность коров-первотелок при разных сочетаниях подбора //</w:t>
      </w:r>
      <w:r>
        <w:rPr>
          <w:rFonts w:ascii="Times New Roman" w:hAnsi="Times New Roman" w:cs="Times New Roman"/>
          <w:sz w:val="28"/>
          <w:szCs w:val="28"/>
        </w:rPr>
        <w:t xml:space="preserve"> </w:t>
      </w:r>
      <w:r w:rsidRPr="00FC48E4">
        <w:rPr>
          <w:rFonts w:ascii="Times New Roman" w:hAnsi="Times New Roman" w:cs="Times New Roman"/>
          <w:sz w:val="28"/>
          <w:szCs w:val="28"/>
        </w:rPr>
        <w:t>Вестник Алтайского государственного аграрного университета. – 2020. – №. 11 (193). – С. 61-67.</w:t>
      </w:r>
    </w:p>
    <w:p w:rsidR="00FC48E4" w:rsidRDefault="00FC48E4"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87 Басонов О.А., Гиноян Р.В., Козминская АС., Асадчий, А.</w:t>
      </w:r>
      <w:r w:rsidRPr="00FC48E4">
        <w:rPr>
          <w:rFonts w:ascii="Times New Roman" w:hAnsi="Times New Roman" w:cs="Times New Roman"/>
          <w:sz w:val="28"/>
          <w:szCs w:val="28"/>
        </w:rPr>
        <w:t>А. Генотипирование как фактор совершенствования племенны</w:t>
      </w:r>
      <w:r>
        <w:rPr>
          <w:rFonts w:ascii="Times New Roman" w:hAnsi="Times New Roman" w:cs="Times New Roman"/>
          <w:sz w:val="28"/>
          <w:szCs w:val="28"/>
        </w:rPr>
        <w:t xml:space="preserve">х и продуктивных качеств скота // </w:t>
      </w:r>
      <w:r w:rsidRPr="00FC48E4">
        <w:rPr>
          <w:rFonts w:ascii="Times New Roman" w:hAnsi="Times New Roman" w:cs="Times New Roman"/>
          <w:sz w:val="28"/>
          <w:szCs w:val="28"/>
        </w:rPr>
        <w:t>Известия Кабардино-Балкарского государственного аграрного университета им. ВМ Кокова</w:t>
      </w:r>
      <w:r>
        <w:rPr>
          <w:rFonts w:ascii="Times New Roman" w:hAnsi="Times New Roman" w:cs="Times New Roman"/>
          <w:sz w:val="28"/>
          <w:szCs w:val="28"/>
        </w:rPr>
        <w:t xml:space="preserve">. </w:t>
      </w:r>
      <w:r w:rsidRPr="00FC48E4">
        <w:rPr>
          <w:rFonts w:ascii="Times New Roman" w:hAnsi="Times New Roman" w:cs="Times New Roman"/>
          <w:sz w:val="28"/>
          <w:szCs w:val="28"/>
        </w:rPr>
        <w:t>– 2023. – №. 4 (42). – С. 87-102.</w:t>
      </w:r>
    </w:p>
    <w:p w:rsidR="00D4419D" w:rsidRDefault="00D4419D"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88 </w:t>
      </w:r>
      <w:r w:rsidRPr="00D4419D">
        <w:rPr>
          <w:rFonts w:ascii="Times New Roman" w:hAnsi="Times New Roman" w:cs="Times New Roman"/>
          <w:sz w:val="28"/>
          <w:szCs w:val="28"/>
        </w:rPr>
        <w:t>Багрий Б. А. Разведение и селекция мясного скота. М., Агропромиздат, 1671991. Эрнст ЛК Животноводство России 2001-2010 //</w:t>
      </w:r>
      <w:r>
        <w:rPr>
          <w:rFonts w:ascii="Times New Roman" w:hAnsi="Times New Roman" w:cs="Times New Roman"/>
          <w:sz w:val="28"/>
          <w:szCs w:val="28"/>
        </w:rPr>
        <w:t xml:space="preserve"> </w:t>
      </w:r>
      <w:r w:rsidRPr="00D4419D">
        <w:rPr>
          <w:rFonts w:ascii="Times New Roman" w:hAnsi="Times New Roman" w:cs="Times New Roman"/>
          <w:sz w:val="28"/>
          <w:szCs w:val="28"/>
        </w:rPr>
        <w:t>Зоотехния. – 2001. – Т. 10. – С. 2-8.</w:t>
      </w:r>
    </w:p>
    <w:p w:rsidR="00D4419D" w:rsidRDefault="00D4419D"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89 </w:t>
      </w:r>
      <w:r w:rsidRPr="00D4419D">
        <w:rPr>
          <w:rFonts w:ascii="Times New Roman" w:hAnsi="Times New Roman" w:cs="Times New Roman"/>
          <w:sz w:val="28"/>
          <w:szCs w:val="28"/>
        </w:rPr>
        <w:t>Баранов, П.И. Рост, развитие и воспроизводительная способность телок казахской белоголовой породы при различной интенсивности их выращивания: дис. ...канд.с.-х.наук /</w:t>
      </w:r>
      <w:r w:rsidR="00356620">
        <w:rPr>
          <w:rFonts w:ascii="Times New Roman" w:hAnsi="Times New Roman" w:cs="Times New Roman"/>
          <w:sz w:val="28"/>
          <w:szCs w:val="28"/>
        </w:rPr>
        <w:t>/</w:t>
      </w:r>
      <w:r w:rsidRPr="00D4419D">
        <w:rPr>
          <w:rFonts w:ascii="Times New Roman" w:hAnsi="Times New Roman" w:cs="Times New Roman"/>
          <w:sz w:val="28"/>
          <w:szCs w:val="28"/>
        </w:rPr>
        <w:t xml:space="preserve"> П.И Баранов; Оренбург, с/х институт. - Оренбург; 1978. - 153с</w:t>
      </w:r>
      <w:r>
        <w:rPr>
          <w:rFonts w:ascii="Times New Roman" w:hAnsi="Times New Roman" w:cs="Times New Roman"/>
          <w:sz w:val="28"/>
          <w:szCs w:val="28"/>
        </w:rPr>
        <w:t>.</w:t>
      </w:r>
    </w:p>
    <w:p w:rsidR="00D4419D" w:rsidRDefault="00D4419D"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90 </w:t>
      </w:r>
      <w:r w:rsidRPr="00D4419D">
        <w:rPr>
          <w:rFonts w:ascii="Times New Roman" w:hAnsi="Times New Roman" w:cs="Times New Roman"/>
          <w:sz w:val="28"/>
          <w:szCs w:val="28"/>
        </w:rPr>
        <w:t>Абрампальский Ф. Н. Оценка типа телосложения коров и его связь с молочной продуктивностью //Зоотехния. – 2005. – №. 10. – С. 2-3.</w:t>
      </w:r>
    </w:p>
    <w:p w:rsidR="00A463F4" w:rsidRDefault="00A463F4"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91 Косилов В.</w:t>
      </w:r>
      <w:r w:rsidRPr="00A463F4">
        <w:rPr>
          <w:rFonts w:ascii="Times New Roman" w:hAnsi="Times New Roman" w:cs="Times New Roman"/>
          <w:sz w:val="28"/>
          <w:szCs w:val="28"/>
        </w:rPr>
        <w:t>И. Научные и практические основы увеличения производства говядины при создании помесных стад в мясном скотоводстве : дис. – Оренбургский государственный аграрный университет, 1995.</w:t>
      </w:r>
      <w:r>
        <w:rPr>
          <w:rFonts w:ascii="Times New Roman" w:hAnsi="Times New Roman" w:cs="Times New Roman"/>
          <w:sz w:val="28"/>
          <w:szCs w:val="28"/>
        </w:rPr>
        <w:t xml:space="preserve"> – 48с.</w:t>
      </w:r>
    </w:p>
    <w:p w:rsidR="00A463F4" w:rsidRDefault="00A463F4"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92 </w:t>
      </w:r>
      <w:r w:rsidRPr="00A463F4">
        <w:rPr>
          <w:rFonts w:ascii="Times New Roman" w:hAnsi="Times New Roman" w:cs="Times New Roman"/>
          <w:sz w:val="28"/>
          <w:szCs w:val="28"/>
        </w:rPr>
        <w:t>Черекаев А. В. Пути развития мясного скотоводства в России //Главный зоотехник. – 2008. – №. 2. – С. 32-39.</w:t>
      </w:r>
    </w:p>
    <w:p w:rsidR="00A463F4" w:rsidRPr="00CF09E1" w:rsidRDefault="00A463F4" w:rsidP="00CD2424">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93 Танашев С.</w:t>
      </w:r>
      <w:r w:rsidRPr="00A463F4">
        <w:rPr>
          <w:rFonts w:ascii="Times New Roman" w:hAnsi="Times New Roman" w:cs="Times New Roman"/>
          <w:sz w:val="28"/>
          <w:szCs w:val="28"/>
        </w:rPr>
        <w:t>Ч. Мясная продуктивность трехпородных помесных животных в сравнении с двухпородными //</w:t>
      </w:r>
      <w:r>
        <w:rPr>
          <w:rFonts w:ascii="Times New Roman" w:hAnsi="Times New Roman" w:cs="Times New Roman"/>
          <w:sz w:val="28"/>
          <w:szCs w:val="28"/>
        </w:rPr>
        <w:t xml:space="preserve"> </w:t>
      </w:r>
      <w:r w:rsidRPr="00A463F4">
        <w:rPr>
          <w:rFonts w:ascii="Times New Roman" w:hAnsi="Times New Roman" w:cs="Times New Roman"/>
          <w:sz w:val="28"/>
          <w:szCs w:val="28"/>
        </w:rPr>
        <w:t>Пути увеличения производства и повышения качества</w:t>
      </w:r>
      <w:r>
        <w:rPr>
          <w:rFonts w:ascii="Times New Roman" w:hAnsi="Times New Roman" w:cs="Times New Roman"/>
          <w:sz w:val="28"/>
          <w:szCs w:val="28"/>
        </w:rPr>
        <w:t xml:space="preserve"> с.-х. продукции: тезисы докл. Х</w:t>
      </w:r>
      <w:r w:rsidRPr="00CF09E1">
        <w:rPr>
          <w:rFonts w:ascii="Times New Roman" w:hAnsi="Times New Roman" w:cs="Times New Roman"/>
          <w:sz w:val="28"/>
          <w:szCs w:val="28"/>
          <w:lang w:val="en-US"/>
        </w:rPr>
        <w:t xml:space="preserve"> </w:t>
      </w:r>
      <w:r w:rsidRPr="00A463F4">
        <w:rPr>
          <w:rFonts w:ascii="Times New Roman" w:hAnsi="Times New Roman" w:cs="Times New Roman"/>
          <w:sz w:val="28"/>
          <w:szCs w:val="28"/>
        </w:rPr>
        <w:t>науч</w:t>
      </w:r>
      <w:r w:rsidRPr="00CF09E1">
        <w:rPr>
          <w:rFonts w:ascii="Times New Roman" w:hAnsi="Times New Roman" w:cs="Times New Roman"/>
          <w:sz w:val="28"/>
          <w:szCs w:val="28"/>
          <w:lang w:val="en-US"/>
        </w:rPr>
        <w:t>.-</w:t>
      </w:r>
      <w:r w:rsidRPr="00A463F4">
        <w:rPr>
          <w:rFonts w:ascii="Times New Roman" w:hAnsi="Times New Roman" w:cs="Times New Roman"/>
          <w:sz w:val="28"/>
          <w:szCs w:val="28"/>
        </w:rPr>
        <w:t>практ</w:t>
      </w:r>
      <w:r w:rsidRPr="00CF09E1">
        <w:rPr>
          <w:rFonts w:ascii="Times New Roman" w:hAnsi="Times New Roman" w:cs="Times New Roman"/>
          <w:sz w:val="28"/>
          <w:szCs w:val="28"/>
          <w:lang w:val="en-US"/>
        </w:rPr>
        <w:t xml:space="preserve">. </w:t>
      </w:r>
      <w:r w:rsidRPr="00A463F4">
        <w:rPr>
          <w:rFonts w:ascii="Times New Roman" w:hAnsi="Times New Roman" w:cs="Times New Roman"/>
          <w:sz w:val="28"/>
          <w:szCs w:val="28"/>
        </w:rPr>
        <w:t>конф</w:t>
      </w:r>
      <w:r w:rsidRPr="00CF09E1">
        <w:rPr>
          <w:rFonts w:ascii="Times New Roman" w:hAnsi="Times New Roman" w:cs="Times New Roman"/>
          <w:sz w:val="28"/>
          <w:szCs w:val="28"/>
          <w:lang w:val="en-US"/>
        </w:rPr>
        <w:t xml:space="preserve">. </w:t>
      </w:r>
      <w:r w:rsidRPr="00A463F4">
        <w:rPr>
          <w:rFonts w:ascii="Times New Roman" w:hAnsi="Times New Roman" w:cs="Times New Roman"/>
          <w:sz w:val="28"/>
          <w:szCs w:val="28"/>
        </w:rPr>
        <w:t>молодых</w:t>
      </w:r>
      <w:r w:rsidRPr="00CF09E1">
        <w:rPr>
          <w:rFonts w:ascii="Times New Roman" w:hAnsi="Times New Roman" w:cs="Times New Roman"/>
          <w:sz w:val="28"/>
          <w:szCs w:val="28"/>
          <w:lang w:val="en-US"/>
        </w:rPr>
        <w:t xml:space="preserve"> </w:t>
      </w:r>
      <w:r w:rsidRPr="00A463F4">
        <w:rPr>
          <w:rFonts w:ascii="Times New Roman" w:hAnsi="Times New Roman" w:cs="Times New Roman"/>
          <w:sz w:val="28"/>
          <w:szCs w:val="28"/>
        </w:rPr>
        <w:t>ученых</w:t>
      </w:r>
      <w:r w:rsidRPr="00CF09E1">
        <w:rPr>
          <w:rFonts w:ascii="Times New Roman" w:hAnsi="Times New Roman" w:cs="Times New Roman"/>
          <w:sz w:val="28"/>
          <w:szCs w:val="28"/>
          <w:lang w:val="en-US"/>
        </w:rPr>
        <w:t xml:space="preserve"> </w:t>
      </w:r>
      <w:r w:rsidRPr="00A463F4">
        <w:rPr>
          <w:rFonts w:ascii="Times New Roman" w:hAnsi="Times New Roman" w:cs="Times New Roman"/>
          <w:sz w:val="28"/>
          <w:szCs w:val="28"/>
        </w:rPr>
        <w:t>и</w:t>
      </w:r>
      <w:r w:rsidRPr="00CF09E1">
        <w:rPr>
          <w:rFonts w:ascii="Times New Roman" w:hAnsi="Times New Roman" w:cs="Times New Roman"/>
          <w:sz w:val="28"/>
          <w:szCs w:val="28"/>
          <w:lang w:val="en-US"/>
        </w:rPr>
        <w:t xml:space="preserve"> </w:t>
      </w:r>
      <w:r w:rsidRPr="00A463F4">
        <w:rPr>
          <w:rFonts w:ascii="Times New Roman" w:hAnsi="Times New Roman" w:cs="Times New Roman"/>
          <w:sz w:val="28"/>
          <w:szCs w:val="28"/>
        </w:rPr>
        <w:t>спец</w:t>
      </w:r>
      <w:r w:rsidRPr="00CF09E1">
        <w:rPr>
          <w:rFonts w:ascii="Times New Roman" w:hAnsi="Times New Roman" w:cs="Times New Roman"/>
          <w:sz w:val="28"/>
          <w:szCs w:val="28"/>
          <w:lang w:val="en-US"/>
        </w:rPr>
        <w:t xml:space="preserve">. – 1991. – </w:t>
      </w:r>
      <w:r w:rsidRPr="00A463F4">
        <w:rPr>
          <w:rFonts w:ascii="Times New Roman" w:hAnsi="Times New Roman" w:cs="Times New Roman"/>
          <w:sz w:val="28"/>
          <w:szCs w:val="28"/>
        </w:rPr>
        <w:t>С</w:t>
      </w:r>
      <w:r w:rsidRPr="00CF09E1">
        <w:rPr>
          <w:rFonts w:ascii="Times New Roman" w:hAnsi="Times New Roman" w:cs="Times New Roman"/>
          <w:sz w:val="28"/>
          <w:szCs w:val="28"/>
          <w:lang w:val="en-US"/>
        </w:rPr>
        <w:t>. 29.</w:t>
      </w:r>
    </w:p>
    <w:p w:rsidR="00A463F4" w:rsidRDefault="00A463F4" w:rsidP="00CD2424">
      <w:pPr>
        <w:spacing w:after="0" w:line="240" w:lineRule="auto"/>
        <w:ind w:firstLine="567"/>
        <w:jc w:val="both"/>
        <w:rPr>
          <w:rFonts w:ascii="Times New Roman" w:hAnsi="Times New Roman" w:cs="Times New Roman"/>
          <w:sz w:val="28"/>
          <w:szCs w:val="28"/>
        </w:rPr>
      </w:pPr>
      <w:r w:rsidRPr="00A463F4">
        <w:rPr>
          <w:rFonts w:ascii="Times New Roman" w:hAnsi="Times New Roman" w:cs="Times New Roman"/>
          <w:sz w:val="28"/>
          <w:szCs w:val="28"/>
          <w:lang w:val="en-US"/>
        </w:rPr>
        <w:t xml:space="preserve">94 </w:t>
      </w:r>
      <w:r>
        <w:rPr>
          <w:rFonts w:ascii="Times New Roman" w:hAnsi="Times New Roman" w:cs="Times New Roman"/>
          <w:sz w:val="28"/>
          <w:szCs w:val="28"/>
          <w:lang w:val="en-US"/>
        </w:rPr>
        <w:t>Kress D.D., Doornbos D.E., Anderson D.</w:t>
      </w:r>
      <w:r w:rsidRPr="00A463F4">
        <w:rPr>
          <w:rFonts w:ascii="Times New Roman" w:hAnsi="Times New Roman" w:cs="Times New Roman"/>
          <w:sz w:val="28"/>
          <w:szCs w:val="28"/>
          <w:lang w:val="en-US"/>
        </w:rPr>
        <w:t xml:space="preserve">C. Performance of crosses among Hereford, Angus and Simmental cattle with different levels of Simmental breeding: IV. Maternal heterosis and calf production by two-year-old dams //Journal of animal science. – 1990. – </w:t>
      </w:r>
      <w:r w:rsidRPr="00A463F4">
        <w:rPr>
          <w:rFonts w:ascii="Times New Roman" w:hAnsi="Times New Roman" w:cs="Times New Roman"/>
          <w:sz w:val="28"/>
          <w:szCs w:val="28"/>
        </w:rPr>
        <w:t>Т</w:t>
      </w:r>
      <w:r w:rsidRPr="00A463F4">
        <w:rPr>
          <w:rFonts w:ascii="Times New Roman" w:hAnsi="Times New Roman" w:cs="Times New Roman"/>
          <w:sz w:val="28"/>
          <w:szCs w:val="28"/>
          <w:lang w:val="en-US"/>
        </w:rPr>
        <w:t xml:space="preserve">. 68. – №. </w:t>
      </w:r>
      <w:r w:rsidRPr="00A463F4">
        <w:rPr>
          <w:rFonts w:ascii="Times New Roman" w:hAnsi="Times New Roman" w:cs="Times New Roman"/>
          <w:sz w:val="28"/>
          <w:szCs w:val="28"/>
        </w:rPr>
        <w:t>1. – С. 54-63.</w:t>
      </w:r>
    </w:p>
    <w:p w:rsidR="00A463F4" w:rsidRDefault="00A463F4" w:rsidP="00CD24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95. Черекаев</w:t>
      </w:r>
      <w:r w:rsidRPr="00A463F4">
        <w:rPr>
          <w:rFonts w:ascii="Times New Roman" w:hAnsi="Times New Roman" w:cs="Times New Roman"/>
          <w:sz w:val="28"/>
          <w:szCs w:val="28"/>
        </w:rPr>
        <w:t xml:space="preserve"> A.B. Организация и технология специализированного мясного скотоводства</w:t>
      </w:r>
      <w:r>
        <w:rPr>
          <w:rFonts w:ascii="Times New Roman" w:hAnsi="Times New Roman" w:cs="Times New Roman"/>
          <w:sz w:val="28"/>
          <w:szCs w:val="28"/>
        </w:rPr>
        <w:t xml:space="preserve"> </w:t>
      </w:r>
      <w:r w:rsidRPr="00A463F4">
        <w:rPr>
          <w:rFonts w:ascii="Times New Roman" w:hAnsi="Times New Roman" w:cs="Times New Roman"/>
          <w:sz w:val="28"/>
          <w:szCs w:val="28"/>
        </w:rPr>
        <w:t>/</w:t>
      </w:r>
      <w:r>
        <w:rPr>
          <w:rFonts w:ascii="Times New Roman" w:hAnsi="Times New Roman" w:cs="Times New Roman"/>
          <w:sz w:val="28"/>
          <w:szCs w:val="28"/>
        </w:rPr>
        <w:t>/</w:t>
      </w:r>
      <w:r w:rsidRPr="00A463F4">
        <w:rPr>
          <w:rFonts w:ascii="Times New Roman" w:hAnsi="Times New Roman" w:cs="Times New Roman"/>
          <w:sz w:val="28"/>
          <w:szCs w:val="28"/>
        </w:rPr>
        <w:t xml:space="preserve"> - М.: Колос, 1971. - 61 с.</w:t>
      </w:r>
    </w:p>
    <w:p w:rsidR="00A463F4" w:rsidRDefault="00A463F4"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96</w:t>
      </w:r>
      <w:r w:rsidR="00AC7E32">
        <w:rPr>
          <w:rFonts w:ascii="Times New Roman" w:hAnsi="Times New Roman" w:cs="Times New Roman"/>
          <w:sz w:val="28"/>
          <w:szCs w:val="28"/>
          <w:lang w:val="kk-KZ"/>
        </w:rPr>
        <w:t xml:space="preserve"> </w:t>
      </w:r>
      <w:r w:rsidR="00AC7E32" w:rsidRPr="00AC7E32">
        <w:rPr>
          <w:rFonts w:ascii="Times New Roman" w:hAnsi="Times New Roman" w:cs="Times New Roman"/>
          <w:sz w:val="28"/>
          <w:szCs w:val="28"/>
          <w:lang w:val="kk-KZ"/>
        </w:rPr>
        <w:t>Черек</w:t>
      </w:r>
      <w:r w:rsidR="00AC7E32">
        <w:rPr>
          <w:rFonts w:ascii="Times New Roman" w:hAnsi="Times New Roman" w:cs="Times New Roman"/>
          <w:sz w:val="28"/>
          <w:szCs w:val="28"/>
          <w:lang w:val="kk-KZ"/>
        </w:rPr>
        <w:t>аев, A.B.</w:t>
      </w:r>
      <w:r w:rsidR="00AC7E32">
        <w:rPr>
          <w:rFonts w:ascii="Times New Roman" w:hAnsi="Times New Roman" w:cs="Times New Roman"/>
          <w:sz w:val="28"/>
          <w:szCs w:val="28"/>
        </w:rPr>
        <w:t>,</w:t>
      </w:r>
      <w:r w:rsidR="00AC7E32">
        <w:rPr>
          <w:rFonts w:ascii="Times New Roman" w:hAnsi="Times New Roman" w:cs="Times New Roman"/>
          <w:sz w:val="28"/>
          <w:szCs w:val="28"/>
          <w:lang w:val="kk-KZ"/>
        </w:rPr>
        <w:t xml:space="preserve"> </w:t>
      </w:r>
      <w:r w:rsidR="00AC7E32" w:rsidRPr="00AC7E32">
        <w:rPr>
          <w:rFonts w:ascii="Times New Roman" w:hAnsi="Times New Roman" w:cs="Times New Roman"/>
          <w:sz w:val="28"/>
          <w:szCs w:val="28"/>
          <w:lang w:val="kk-KZ"/>
        </w:rPr>
        <w:t>Зелепухин А.Г., Левахин</w:t>
      </w:r>
      <w:r w:rsidR="00AC7E32">
        <w:rPr>
          <w:rFonts w:ascii="Times New Roman" w:hAnsi="Times New Roman" w:cs="Times New Roman"/>
          <w:sz w:val="28"/>
          <w:szCs w:val="28"/>
          <w:lang w:val="kk-KZ"/>
        </w:rPr>
        <w:t xml:space="preserve"> </w:t>
      </w:r>
      <w:r w:rsidR="00AC7E32" w:rsidRPr="00AC7E32">
        <w:rPr>
          <w:rFonts w:ascii="Times New Roman" w:hAnsi="Times New Roman" w:cs="Times New Roman"/>
          <w:sz w:val="28"/>
          <w:szCs w:val="28"/>
          <w:lang w:val="kk-KZ"/>
        </w:rPr>
        <w:t xml:space="preserve">B.И. </w:t>
      </w:r>
      <w:r w:rsidR="00AC7E32">
        <w:rPr>
          <w:rFonts w:ascii="Times New Roman" w:hAnsi="Times New Roman" w:cs="Times New Roman"/>
          <w:sz w:val="28"/>
          <w:szCs w:val="28"/>
          <w:lang w:val="kk-KZ"/>
        </w:rPr>
        <w:t>Мясное скотоводство //</w:t>
      </w:r>
      <w:r w:rsidR="00AC7E32" w:rsidRPr="00AC7E32">
        <w:rPr>
          <w:rFonts w:ascii="Times New Roman" w:hAnsi="Times New Roman" w:cs="Times New Roman"/>
          <w:sz w:val="28"/>
          <w:szCs w:val="28"/>
          <w:lang w:val="kk-KZ"/>
        </w:rPr>
        <w:t>. - Оренбург: Издательство ОГУ, 2000. - 350 с.</w:t>
      </w:r>
    </w:p>
    <w:p w:rsidR="00AC7E32" w:rsidRDefault="00AC7E32"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97 Ballarini</w:t>
      </w:r>
      <w:r w:rsidRPr="00AC7E32">
        <w:rPr>
          <w:rFonts w:ascii="Times New Roman" w:hAnsi="Times New Roman" w:cs="Times New Roman"/>
          <w:sz w:val="28"/>
          <w:szCs w:val="28"/>
          <w:lang w:val="kk-KZ"/>
        </w:rPr>
        <w:t xml:space="preserve"> G</w:t>
      </w:r>
      <w:r>
        <w:rPr>
          <w:rFonts w:ascii="Times New Roman" w:hAnsi="Times New Roman" w:cs="Times New Roman"/>
          <w:sz w:val="28"/>
          <w:szCs w:val="28"/>
          <w:lang w:val="kk-KZ"/>
        </w:rPr>
        <w:t>.,</w:t>
      </w:r>
      <w:r w:rsidRPr="00AC7E32">
        <w:rPr>
          <w:rFonts w:ascii="Times New Roman" w:hAnsi="Times New Roman" w:cs="Times New Roman"/>
          <w:sz w:val="28"/>
          <w:szCs w:val="28"/>
          <w:lang w:val="kk-KZ"/>
        </w:rPr>
        <w:t xml:space="preserve"> Molino L</w:t>
      </w:r>
      <w:r>
        <w:rPr>
          <w:rFonts w:ascii="Times New Roman" w:hAnsi="Times New Roman" w:cs="Times New Roman"/>
          <w:sz w:val="28"/>
          <w:szCs w:val="28"/>
          <w:lang w:val="kk-KZ"/>
        </w:rPr>
        <w:t>.</w:t>
      </w:r>
      <w:r w:rsidRPr="00AC7E32">
        <w:rPr>
          <w:rFonts w:ascii="Times New Roman" w:hAnsi="Times New Roman" w:cs="Times New Roman"/>
          <w:sz w:val="28"/>
          <w:szCs w:val="28"/>
          <w:lang w:val="kk-KZ"/>
        </w:rPr>
        <w:t>, Munafo F. Treatement of cattle with t</w:t>
      </w:r>
      <w:r>
        <w:rPr>
          <w:rFonts w:ascii="Times New Roman" w:hAnsi="Times New Roman" w:cs="Times New Roman"/>
          <w:sz w:val="28"/>
          <w:szCs w:val="28"/>
          <w:lang w:val="kk-KZ"/>
        </w:rPr>
        <w:t>ocolytre agent "clenbuterello"</w:t>
      </w:r>
      <w:r w:rsidRPr="00AC7E32">
        <w:rPr>
          <w:rFonts w:ascii="Times New Roman" w:hAnsi="Times New Roman" w:cs="Times New Roman"/>
          <w:sz w:val="28"/>
          <w:szCs w:val="28"/>
          <w:lang w:val="kk-KZ"/>
        </w:rPr>
        <w:t>// Clin, Vet. 1996. - 11-16.</w:t>
      </w:r>
    </w:p>
    <w:p w:rsidR="00AC7E32" w:rsidRDefault="00AC7E32"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98 Cain M.F., Wilson L.</w:t>
      </w:r>
      <w:r w:rsidRPr="00AC7E32">
        <w:rPr>
          <w:rFonts w:ascii="Times New Roman" w:hAnsi="Times New Roman" w:cs="Times New Roman"/>
          <w:sz w:val="28"/>
          <w:szCs w:val="28"/>
          <w:lang w:val="kk-KZ"/>
        </w:rPr>
        <w:t>L. Factors influencing individual bull performance in central test stations //Journal of Animal Science. – 1983. – Т. 57. – №. 5. – С. 1059-1066.</w:t>
      </w:r>
    </w:p>
    <w:p w:rsidR="00AC7E32" w:rsidRDefault="00AC7E32"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99 Zinn R.A., Adam C.F., Tamayo M.</w:t>
      </w:r>
      <w:r w:rsidRPr="00AC7E32">
        <w:rPr>
          <w:rFonts w:ascii="Times New Roman" w:hAnsi="Times New Roman" w:cs="Times New Roman"/>
          <w:sz w:val="28"/>
          <w:szCs w:val="28"/>
          <w:lang w:val="kk-KZ"/>
        </w:rPr>
        <w:t>S. Interaction of feed intake level on comparative ruminal and total tract digestion of dry-rolled and steam-flaked corn //Journal of animal science. – 1995. – Т. 73. – №. 5. – С. 1239-1245.</w:t>
      </w:r>
    </w:p>
    <w:p w:rsidR="00705C2C" w:rsidRDefault="00705C2C"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100 Brownson</w:t>
      </w:r>
      <w:r w:rsidRPr="00705C2C">
        <w:rPr>
          <w:rFonts w:ascii="Times New Roman" w:hAnsi="Times New Roman" w:cs="Times New Roman"/>
          <w:sz w:val="28"/>
          <w:szCs w:val="28"/>
          <w:lang w:val="kk-KZ"/>
        </w:rPr>
        <w:t xml:space="preserve"> R</w:t>
      </w:r>
      <w:r>
        <w:rPr>
          <w:rFonts w:ascii="Times New Roman" w:hAnsi="Times New Roman" w:cs="Times New Roman"/>
          <w:sz w:val="28"/>
          <w:szCs w:val="28"/>
          <w:lang w:val="kk-KZ"/>
        </w:rPr>
        <w:t>.</w:t>
      </w:r>
      <w:r w:rsidRPr="00705C2C">
        <w:rPr>
          <w:rFonts w:ascii="Times New Roman" w:hAnsi="Times New Roman" w:cs="Times New Roman"/>
          <w:sz w:val="28"/>
          <w:szCs w:val="28"/>
          <w:lang w:val="kk-KZ"/>
        </w:rPr>
        <w:t xml:space="preserve"> Estrus control in beef heifers utilizing lutalyse and MGA // Spec.rep. - Montana. State univ. (Bozeman). Animal and range science dep. 1986.20: 1. Montana livestock nutrition conference. Bozeman. 30-31.01.  - 1986.</w:t>
      </w:r>
    </w:p>
    <w:p w:rsidR="00705C2C" w:rsidRPr="00AC7E32" w:rsidRDefault="00705C2C" w:rsidP="00CD242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101 </w:t>
      </w:r>
      <w:r w:rsidRPr="00705C2C">
        <w:rPr>
          <w:rFonts w:ascii="Times New Roman" w:hAnsi="Times New Roman" w:cs="Times New Roman"/>
          <w:sz w:val="28"/>
          <w:szCs w:val="28"/>
          <w:lang w:val="kk-KZ"/>
        </w:rPr>
        <w:t>Kacar C. et al. Administration of GnRH treatment prior to Ovsynch protocol to stimulate ovarian cycle in cows with functional anoestrus //</w:t>
      </w:r>
      <w:r>
        <w:rPr>
          <w:rFonts w:ascii="Times New Roman" w:hAnsi="Times New Roman" w:cs="Times New Roman"/>
          <w:sz w:val="28"/>
          <w:szCs w:val="28"/>
          <w:lang w:val="en-US"/>
        </w:rPr>
        <w:t xml:space="preserve"> B</w:t>
      </w:r>
      <w:r w:rsidRPr="00705C2C">
        <w:rPr>
          <w:rFonts w:ascii="Times New Roman" w:hAnsi="Times New Roman" w:cs="Times New Roman"/>
          <w:sz w:val="28"/>
          <w:szCs w:val="28"/>
          <w:lang w:val="kk-KZ"/>
        </w:rPr>
        <w:t>ulletin-veterinary institute in pulawy. – 2006. – Т. 50. – №. 4. – С. 497.</w:t>
      </w:r>
    </w:p>
    <w:p w:rsidR="00E371F2" w:rsidRDefault="00CF09E1"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102</w:t>
      </w:r>
      <w:r w:rsidR="00E371F2">
        <w:rPr>
          <w:rFonts w:ascii="Times New Roman" w:hAnsi="Times New Roman" w:cs="Times New Roman"/>
          <w:sz w:val="28"/>
          <w:szCs w:val="28"/>
        </w:rPr>
        <w:t xml:space="preserve"> </w:t>
      </w:r>
      <w:r w:rsidR="00E371F2" w:rsidRPr="00E371F2">
        <w:rPr>
          <w:rFonts w:ascii="Times New Roman" w:hAnsi="Times New Roman" w:cs="Times New Roman"/>
          <w:sz w:val="28"/>
          <w:szCs w:val="28"/>
        </w:rPr>
        <w:t>Баранов Г.К. Мясная продуктивность молодняка крупного рогатого скота основных пород Челябинской области и их помесей // Автореф. дис.канд. с.-х. наук. – М.: 2014. - 24 с.</w:t>
      </w:r>
    </w:p>
    <w:p w:rsidR="00333F73" w:rsidRDefault="00CF09E1" w:rsidP="00C96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103</w:t>
      </w:r>
      <w:r w:rsidR="00333F73">
        <w:rPr>
          <w:rFonts w:ascii="Times New Roman" w:hAnsi="Times New Roman" w:cs="Times New Roman"/>
          <w:sz w:val="28"/>
          <w:szCs w:val="28"/>
        </w:rPr>
        <w:t xml:space="preserve"> </w:t>
      </w:r>
      <w:r w:rsidR="00333F73" w:rsidRPr="00333F73">
        <w:rPr>
          <w:rFonts w:ascii="Times New Roman" w:hAnsi="Times New Roman" w:cs="Times New Roman"/>
          <w:sz w:val="28"/>
          <w:szCs w:val="28"/>
        </w:rPr>
        <w:t>Аубакиров Ж.К., Арманова А.Б. Пищевые достоинства мя</w:t>
      </w:r>
      <w:r w:rsidR="00333F73">
        <w:rPr>
          <w:rFonts w:ascii="Times New Roman" w:hAnsi="Times New Roman" w:cs="Times New Roman"/>
          <w:sz w:val="28"/>
          <w:szCs w:val="28"/>
        </w:rPr>
        <w:t xml:space="preserve">са бычков аулиекольской породы // </w:t>
      </w:r>
      <w:r w:rsidR="00333F73" w:rsidRPr="00333F73">
        <w:rPr>
          <w:rFonts w:ascii="Times New Roman" w:hAnsi="Times New Roman" w:cs="Times New Roman"/>
          <w:sz w:val="28"/>
          <w:szCs w:val="28"/>
        </w:rPr>
        <w:t>3i intellect, idea, innova</w:t>
      </w:r>
      <w:r w:rsidR="00333F73">
        <w:rPr>
          <w:rFonts w:ascii="Times New Roman" w:hAnsi="Times New Roman" w:cs="Times New Roman"/>
          <w:sz w:val="28"/>
          <w:szCs w:val="28"/>
        </w:rPr>
        <w:t>tion-интеллект, идея, инновация. – 2016. - № 4.</w:t>
      </w:r>
      <w:r w:rsidR="001A3F61">
        <w:rPr>
          <w:rFonts w:ascii="Times New Roman" w:hAnsi="Times New Roman" w:cs="Times New Roman"/>
          <w:sz w:val="28"/>
          <w:szCs w:val="28"/>
        </w:rPr>
        <w:t xml:space="preserve"> -</w:t>
      </w:r>
      <w:r w:rsidR="00333F73" w:rsidRPr="00333F73">
        <w:rPr>
          <w:rFonts w:ascii="Times New Roman" w:hAnsi="Times New Roman" w:cs="Times New Roman"/>
          <w:sz w:val="28"/>
          <w:szCs w:val="28"/>
        </w:rPr>
        <w:t xml:space="preserve"> </w:t>
      </w:r>
      <w:r w:rsidR="00333F73">
        <w:rPr>
          <w:rFonts w:ascii="Times New Roman" w:hAnsi="Times New Roman" w:cs="Times New Roman"/>
          <w:sz w:val="28"/>
          <w:szCs w:val="28"/>
        </w:rPr>
        <w:t>С.19 – 26.</w:t>
      </w:r>
    </w:p>
    <w:p w:rsidR="00333F73" w:rsidRPr="00333F73"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104</w:t>
      </w:r>
      <w:r w:rsidR="00333F73">
        <w:rPr>
          <w:rFonts w:ascii="Times New Roman" w:hAnsi="Times New Roman" w:cs="Times New Roman"/>
          <w:sz w:val="28"/>
          <w:szCs w:val="28"/>
        </w:rPr>
        <w:t xml:space="preserve"> Миддендорф</w:t>
      </w:r>
      <w:r w:rsidR="00333F73" w:rsidRPr="00333F73">
        <w:rPr>
          <w:rFonts w:ascii="Times New Roman" w:hAnsi="Times New Roman" w:cs="Times New Roman"/>
          <w:sz w:val="28"/>
          <w:szCs w:val="28"/>
        </w:rPr>
        <w:t xml:space="preserve"> Ф.Ф. Пояснения выражений, касающихся основных начал коневодства // Коневодство. </w:t>
      </w:r>
      <w:r w:rsidR="00333F73">
        <w:rPr>
          <w:rFonts w:ascii="Times New Roman" w:hAnsi="Times New Roman" w:cs="Times New Roman"/>
          <w:sz w:val="28"/>
          <w:szCs w:val="28"/>
        </w:rPr>
        <w:t xml:space="preserve">- </w:t>
      </w:r>
      <w:r w:rsidR="00333F73" w:rsidRPr="00333F73">
        <w:rPr>
          <w:rFonts w:ascii="Times New Roman" w:hAnsi="Times New Roman" w:cs="Times New Roman"/>
          <w:sz w:val="28"/>
          <w:szCs w:val="28"/>
        </w:rPr>
        <w:t>1867.</w:t>
      </w:r>
      <w:r w:rsidR="00333F73">
        <w:rPr>
          <w:rFonts w:ascii="Times New Roman" w:hAnsi="Times New Roman" w:cs="Times New Roman"/>
          <w:sz w:val="28"/>
          <w:szCs w:val="28"/>
        </w:rPr>
        <w:t xml:space="preserve"> </w:t>
      </w:r>
      <w:r w:rsidR="00333F73" w:rsidRPr="00333F73">
        <w:rPr>
          <w:rFonts w:ascii="Times New Roman" w:hAnsi="Times New Roman" w:cs="Times New Roman"/>
          <w:sz w:val="28"/>
          <w:szCs w:val="28"/>
        </w:rPr>
        <w:t>- № 3.</w:t>
      </w:r>
      <w:r w:rsidR="001A3F61">
        <w:rPr>
          <w:rFonts w:ascii="Times New Roman" w:hAnsi="Times New Roman" w:cs="Times New Roman"/>
          <w:sz w:val="28"/>
          <w:szCs w:val="28"/>
        </w:rPr>
        <w:t xml:space="preserve"> -</w:t>
      </w:r>
      <w:r w:rsidR="00333F73" w:rsidRPr="00333F73">
        <w:rPr>
          <w:rFonts w:ascii="Times New Roman" w:hAnsi="Times New Roman" w:cs="Times New Roman"/>
          <w:sz w:val="28"/>
          <w:szCs w:val="28"/>
        </w:rPr>
        <w:t xml:space="preserve"> С. 10-12.</w:t>
      </w:r>
    </w:p>
    <w:p w:rsidR="00333F73"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105</w:t>
      </w:r>
      <w:r w:rsidR="00333F73">
        <w:rPr>
          <w:rFonts w:ascii="Times New Roman" w:hAnsi="Times New Roman" w:cs="Times New Roman"/>
          <w:sz w:val="28"/>
          <w:szCs w:val="28"/>
        </w:rPr>
        <w:t xml:space="preserve"> Чирвинский </w:t>
      </w:r>
      <w:r w:rsidR="00333F73" w:rsidRPr="00333F73">
        <w:rPr>
          <w:rFonts w:ascii="Times New Roman" w:hAnsi="Times New Roman" w:cs="Times New Roman"/>
          <w:sz w:val="28"/>
          <w:szCs w:val="28"/>
        </w:rPr>
        <w:t>Н.П. Изменение с.-х. животных под влиянием обильного и скудного питания в молодом</w:t>
      </w:r>
      <w:r w:rsidR="00333F73">
        <w:rPr>
          <w:rFonts w:ascii="Times New Roman" w:hAnsi="Times New Roman" w:cs="Times New Roman"/>
          <w:sz w:val="28"/>
          <w:szCs w:val="28"/>
        </w:rPr>
        <w:t xml:space="preserve"> возрасте</w:t>
      </w:r>
      <w:r w:rsidR="00333F73" w:rsidRPr="00333F73">
        <w:rPr>
          <w:rFonts w:ascii="Times New Roman" w:hAnsi="Times New Roman" w:cs="Times New Roman"/>
          <w:sz w:val="28"/>
          <w:szCs w:val="28"/>
        </w:rPr>
        <w:t xml:space="preserve"> </w:t>
      </w:r>
      <w:r w:rsidR="00333F73">
        <w:rPr>
          <w:rFonts w:ascii="Times New Roman" w:hAnsi="Times New Roman" w:cs="Times New Roman"/>
          <w:sz w:val="28"/>
          <w:szCs w:val="28"/>
        </w:rPr>
        <w:t xml:space="preserve">// </w:t>
      </w:r>
      <w:r w:rsidR="00333F73" w:rsidRPr="00333F73">
        <w:rPr>
          <w:rFonts w:ascii="Times New Roman" w:hAnsi="Times New Roman" w:cs="Times New Roman"/>
          <w:sz w:val="28"/>
          <w:szCs w:val="28"/>
        </w:rPr>
        <w:t>Избр. соч., Т. 1</w:t>
      </w:r>
      <w:r w:rsidR="00333F73">
        <w:rPr>
          <w:rFonts w:ascii="Times New Roman" w:hAnsi="Times New Roman" w:cs="Times New Roman"/>
          <w:sz w:val="28"/>
          <w:szCs w:val="28"/>
        </w:rPr>
        <w:t>- М., 1949. -С. 125-143.</w:t>
      </w:r>
    </w:p>
    <w:p w:rsidR="00333F73"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106</w:t>
      </w:r>
      <w:r w:rsidR="00333F73">
        <w:rPr>
          <w:rFonts w:ascii="Times New Roman" w:hAnsi="Times New Roman" w:cs="Times New Roman"/>
          <w:sz w:val="28"/>
          <w:szCs w:val="28"/>
        </w:rPr>
        <w:t xml:space="preserve"> Иванов</w:t>
      </w:r>
      <w:r w:rsidR="00333F73" w:rsidRPr="00333F73">
        <w:rPr>
          <w:rFonts w:ascii="Times New Roman" w:hAnsi="Times New Roman" w:cs="Times New Roman"/>
          <w:sz w:val="28"/>
          <w:szCs w:val="28"/>
        </w:rPr>
        <w:t xml:space="preserve"> М.Ф. Порода и корм // Избр. Работы по наследственности с.-х. животных. М., 1949. - С. 23-31.</w:t>
      </w:r>
    </w:p>
    <w:p w:rsidR="00333F73"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107</w:t>
      </w:r>
      <w:r w:rsidR="00333F73">
        <w:rPr>
          <w:rFonts w:ascii="Times New Roman" w:hAnsi="Times New Roman" w:cs="Times New Roman"/>
          <w:sz w:val="28"/>
          <w:szCs w:val="28"/>
        </w:rPr>
        <w:t xml:space="preserve"> Кулешов</w:t>
      </w:r>
      <w:r w:rsidR="00333F73" w:rsidRPr="00333F73">
        <w:rPr>
          <w:rFonts w:ascii="Times New Roman" w:hAnsi="Times New Roman" w:cs="Times New Roman"/>
          <w:sz w:val="28"/>
          <w:szCs w:val="28"/>
        </w:rPr>
        <w:t xml:space="preserve"> В.М. Малоконцентратный откорм скота // Сб. науч. тр. ВАСХНИЛ. </w:t>
      </w:r>
      <w:r w:rsidR="00333F73">
        <w:rPr>
          <w:rFonts w:ascii="Times New Roman" w:hAnsi="Times New Roman" w:cs="Times New Roman"/>
          <w:sz w:val="28"/>
          <w:szCs w:val="28"/>
        </w:rPr>
        <w:t xml:space="preserve">- </w:t>
      </w:r>
      <w:r w:rsidR="00333F73" w:rsidRPr="00333F73">
        <w:rPr>
          <w:rFonts w:ascii="Times New Roman" w:hAnsi="Times New Roman" w:cs="Times New Roman"/>
          <w:sz w:val="28"/>
          <w:szCs w:val="28"/>
        </w:rPr>
        <w:t>1988. - С. 139-142.</w:t>
      </w:r>
    </w:p>
    <w:p w:rsidR="00333F73"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108</w:t>
      </w:r>
      <w:r w:rsidR="00333F73">
        <w:rPr>
          <w:rFonts w:ascii="Times New Roman" w:hAnsi="Times New Roman" w:cs="Times New Roman"/>
          <w:sz w:val="28"/>
          <w:szCs w:val="28"/>
        </w:rPr>
        <w:t xml:space="preserve"> </w:t>
      </w:r>
      <w:r w:rsidR="005C0F36">
        <w:rPr>
          <w:rFonts w:ascii="Times New Roman" w:hAnsi="Times New Roman" w:cs="Times New Roman"/>
          <w:sz w:val="28"/>
          <w:szCs w:val="28"/>
        </w:rPr>
        <w:t>Арзуманян Е.А., Рябов Ю.К., Лазаренко В.</w:t>
      </w:r>
      <w:r w:rsidR="005C0F36" w:rsidRPr="005C0F36">
        <w:rPr>
          <w:rFonts w:ascii="Times New Roman" w:hAnsi="Times New Roman" w:cs="Times New Roman"/>
          <w:sz w:val="28"/>
          <w:szCs w:val="28"/>
        </w:rPr>
        <w:t>Н. Мясная продуктивность, качество мяса и кожевенного сырья при интенсивном выращивании бычков основных пород и и</w:t>
      </w:r>
      <w:r w:rsidR="005C0F36">
        <w:rPr>
          <w:rFonts w:ascii="Times New Roman" w:hAnsi="Times New Roman" w:cs="Times New Roman"/>
          <w:sz w:val="28"/>
          <w:szCs w:val="28"/>
        </w:rPr>
        <w:t>х помесей в Челябинской области // Известия ТСХА. - 1985</w:t>
      </w:r>
      <w:r w:rsidR="005C0F36" w:rsidRPr="005C0F36">
        <w:rPr>
          <w:rFonts w:ascii="Times New Roman" w:hAnsi="Times New Roman" w:cs="Times New Roman"/>
          <w:sz w:val="28"/>
          <w:szCs w:val="28"/>
        </w:rPr>
        <w:t xml:space="preserve">, </w:t>
      </w:r>
      <w:r w:rsidR="005C0F36">
        <w:rPr>
          <w:rFonts w:ascii="Times New Roman" w:hAnsi="Times New Roman" w:cs="Times New Roman"/>
          <w:sz w:val="28"/>
          <w:szCs w:val="28"/>
        </w:rPr>
        <w:t xml:space="preserve">С. </w:t>
      </w:r>
      <w:r w:rsidR="005C0F36" w:rsidRPr="005C0F36">
        <w:rPr>
          <w:rFonts w:ascii="Times New Roman" w:hAnsi="Times New Roman" w:cs="Times New Roman"/>
          <w:sz w:val="28"/>
          <w:szCs w:val="28"/>
        </w:rPr>
        <w:t>122-131.</w:t>
      </w:r>
    </w:p>
    <w:p w:rsidR="005C0F36"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109</w:t>
      </w:r>
      <w:r w:rsidR="005C0F36">
        <w:rPr>
          <w:rFonts w:ascii="Times New Roman" w:hAnsi="Times New Roman" w:cs="Times New Roman"/>
          <w:sz w:val="28"/>
          <w:szCs w:val="28"/>
        </w:rPr>
        <w:t xml:space="preserve"> </w:t>
      </w:r>
      <w:r w:rsidR="005C0F36" w:rsidRPr="005C0F36">
        <w:rPr>
          <w:rFonts w:ascii="Times New Roman" w:hAnsi="Times New Roman" w:cs="Times New Roman"/>
          <w:sz w:val="28"/>
          <w:szCs w:val="28"/>
        </w:rPr>
        <w:t>Большаков A.C.</w:t>
      </w:r>
      <w:r w:rsidR="005C0F36">
        <w:rPr>
          <w:rFonts w:ascii="Times New Roman" w:hAnsi="Times New Roman" w:cs="Times New Roman"/>
          <w:sz w:val="28"/>
          <w:szCs w:val="28"/>
        </w:rPr>
        <w:t>,</w:t>
      </w:r>
      <w:r w:rsidR="005C0F36" w:rsidRPr="005C0F36">
        <w:rPr>
          <w:rFonts w:ascii="Times New Roman" w:hAnsi="Times New Roman" w:cs="Times New Roman"/>
          <w:sz w:val="28"/>
          <w:szCs w:val="28"/>
        </w:rPr>
        <w:t xml:space="preserve"> Янушкин Н.П. </w:t>
      </w:r>
      <w:r w:rsidR="005C0F36">
        <w:rPr>
          <w:rFonts w:ascii="Times New Roman" w:hAnsi="Times New Roman" w:cs="Times New Roman"/>
          <w:sz w:val="28"/>
          <w:szCs w:val="28"/>
        </w:rPr>
        <w:t>Технология мяса и мясопродуктов //</w:t>
      </w:r>
      <w:r w:rsidR="005C0F36" w:rsidRPr="005C0F36">
        <w:rPr>
          <w:rFonts w:ascii="Times New Roman" w:hAnsi="Times New Roman" w:cs="Times New Roman"/>
          <w:sz w:val="28"/>
          <w:szCs w:val="28"/>
        </w:rPr>
        <w:t xml:space="preserve"> </w:t>
      </w:r>
      <w:r w:rsidR="005C0F36">
        <w:rPr>
          <w:rFonts w:ascii="Times New Roman" w:hAnsi="Times New Roman" w:cs="Times New Roman"/>
          <w:sz w:val="28"/>
          <w:szCs w:val="28"/>
        </w:rPr>
        <w:t>Пищевая промышленность. -</w:t>
      </w:r>
      <w:r w:rsidR="005C0F36" w:rsidRPr="005C0F36">
        <w:rPr>
          <w:rFonts w:ascii="Times New Roman" w:hAnsi="Times New Roman" w:cs="Times New Roman"/>
          <w:sz w:val="28"/>
          <w:szCs w:val="28"/>
        </w:rPr>
        <w:t xml:space="preserve"> 2016. </w:t>
      </w:r>
      <w:r w:rsidR="005C0F36">
        <w:rPr>
          <w:rFonts w:ascii="Times New Roman" w:hAnsi="Times New Roman" w:cs="Times New Roman"/>
          <w:sz w:val="28"/>
          <w:szCs w:val="28"/>
        </w:rPr>
        <w:t>–</w:t>
      </w:r>
      <w:r w:rsidR="005C0F36" w:rsidRPr="005C0F36">
        <w:rPr>
          <w:rFonts w:ascii="Times New Roman" w:hAnsi="Times New Roman" w:cs="Times New Roman"/>
          <w:sz w:val="28"/>
          <w:szCs w:val="28"/>
        </w:rPr>
        <w:t xml:space="preserve"> </w:t>
      </w:r>
      <w:r w:rsidR="005C0F36">
        <w:rPr>
          <w:rFonts w:ascii="Times New Roman" w:hAnsi="Times New Roman" w:cs="Times New Roman"/>
          <w:sz w:val="28"/>
          <w:szCs w:val="28"/>
        </w:rPr>
        <w:t>С. 62-66</w:t>
      </w:r>
      <w:r w:rsidR="005C0F36" w:rsidRPr="005C0F36">
        <w:rPr>
          <w:rFonts w:ascii="Times New Roman" w:hAnsi="Times New Roman" w:cs="Times New Roman"/>
          <w:sz w:val="28"/>
          <w:szCs w:val="28"/>
        </w:rPr>
        <w:t>.</w:t>
      </w:r>
    </w:p>
    <w:p w:rsidR="005C0F36" w:rsidRDefault="00CF09E1" w:rsidP="00CF09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110</w:t>
      </w:r>
      <w:r w:rsidR="005C0F36">
        <w:rPr>
          <w:rFonts w:ascii="Times New Roman" w:hAnsi="Times New Roman" w:cs="Times New Roman"/>
          <w:sz w:val="28"/>
          <w:szCs w:val="28"/>
        </w:rPr>
        <w:t xml:space="preserve"> </w:t>
      </w:r>
      <w:r w:rsidR="005C0F36" w:rsidRPr="005C0F36">
        <w:rPr>
          <w:rFonts w:ascii="Times New Roman" w:hAnsi="Times New Roman" w:cs="Times New Roman"/>
          <w:sz w:val="28"/>
          <w:szCs w:val="28"/>
        </w:rPr>
        <w:t>Дюйсенбекова О.О Воспроизводительные способности коров первотелок в условиях Сев. Казахстана // Вестник сельскохозяйственной науки Казахстана. – 2003. - №</w:t>
      </w:r>
      <w:r w:rsidR="001A3F61">
        <w:rPr>
          <w:rFonts w:ascii="Times New Roman" w:hAnsi="Times New Roman" w:cs="Times New Roman"/>
          <w:sz w:val="28"/>
          <w:szCs w:val="28"/>
        </w:rPr>
        <w:t xml:space="preserve"> </w:t>
      </w:r>
      <w:r w:rsidR="005C0F36" w:rsidRPr="005C0F36">
        <w:rPr>
          <w:rFonts w:ascii="Times New Roman" w:hAnsi="Times New Roman" w:cs="Times New Roman"/>
          <w:sz w:val="28"/>
          <w:szCs w:val="28"/>
        </w:rPr>
        <w:t>8</w:t>
      </w:r>
      <w:r w:rsidR="005C0F36">
        <w:rPr>
          <w:rFonts w:ascii="Times New Roman" w:hAnsi="Times New Roman" w:cs="Times New Roman"/>
          <w:sz w:val="28"/>
          <w:szCs w:val="28"/>
        </w:rPr>
        <w:t>.</w:t>
      </w:r>
      <w:r w:rsidR="001A3F61">
        <w:rPr>
          <w:rFonts w:ascii="Times New Roman" w:hAnsi="Times New Roman" w:cs="Times New Roman"/>
          <w:sz w:val="28"/>
          <w:szCs w:val="28"/>
        </w:rPr>
        <w:t xml:space="preserve"> -</w:t>
      </w:r>
      <w:r w:rsidR="005C0F36">
        <w:rPr>
          <w:rFonts w:ascii="Times New Roman" w:hAnsi="Times New Roman" w:cs="Times New Roman"/>
          <w:sz w:val="28"/>
          <w:szCs w:val="28"/>
        </w:rPr>
        <w:t xml:space="preserve"> С</w:t>
      </w:r>
      <w:r w:rsidR="001A3F61">
        <w:rPr>
          <w:rFonts w:ascii="Times New Roman" w:hAnsi="Times New Roman" w:cs="Times New Roman"/>
          <w:sz w:val="28"/>
          <w:szCs w:val="28"/>
        </w:rPr>
        <w:t>.</w:t>
      </w:r>
      <w:r w:rsidR="005C0F36" w:rsidRPr="005C0F36">
        <w:rPr>
          <w:rFonts w:ascii="Times New Roman" w:hAnsi="Times New Roman" w:cs="Times New Roman"/>
          <w:sz w:val="28"/>
          <w:szCs w:val="28"/>
        </w:rPr>
        <w:t xml:space="preserve"> 58</w:t>
      </w:r>
      <w:r w:rsidR="005C0F36">
        <w:rPr>
          <w:rFonts w:ascii="Times New Roman" w:hAnsi="Times New Roman" w:cs="Times New Roman"/>
          <w:sz w:val="28"/>
          <w:szCs w:val="28"/>
        </w:rPr>
        <w:t xml:space="preserve"> – 64.</w:t>
      </w:r>
    </w:p>
    <w:p w:rsidR="005C0F36" w:rsidRPr="001A3F61" w:rsidRDefault="00CF09E1" w:rsidP="00CF09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111</w:t>
      </w:r>
      <w:r w:rsidR="005C0F36" w:rsidRPr="001A3F61">
        <w:rPr>
          <w:rFonts w:ascii="Times New Roman" w:hAnsi="Times New Roman" w:cs="Times New Roman"/>
          <w:sz w:val="28"/>
          <w:szCs w:val="28"/>
        </w:rPr>
        <w:t xml:space="preserve"> Бахарев А.А. Показатели воспроизводства коров породы лимузин в период их акклиматизации в условиях Северного Зауралья //</w:t>
      </w:r>
      <w:r w:rsidR="001A3F61" w:rsidRPr="001A3F61">
        <w:rPr>
          <w:rFonts w:ascii="Times New Roman" w:hAnsi="Times New Roman" w:cs="Times New Roman"/>
          <w:sz w:val="28"/>
          <w:szCs w:val="28"/>
        </w:rPr>
        <w:t xml:space="preserve"> </w:t>
      </w:r>
      <w:r w:rsidR="005C0F36" w:rsidRPr="001A3F61">
        <w:rPr>
          <w:rFonts w:ascii="Times New Roman" w:hAnsi="Times New Roman" w:cs="Times New Roman"/>
          <w:sz w:val="28"/>
          <w:szCs w:val="28"/>
        </w:rPr>
        <w:t>Сибирский вестник сельскох</w:t>
      </w:r>
      <w:r w:rsidR="001A3F61" w:rsidRPr="001A3F61">
        <w:rPr>
          <w:rFonts w:ascii="Times New Roman" w:hAnsi="Times New Roman" w:cs="Times New Roman"/>
          <w:sz w:val="28"/>
          <w:szCs w:val="28"/>
        </w:rPr>
        <w:t>озяйственной науки. – 2013. – №</w:t>
      </w:r>
      <w:r w:rsidR="005C0F36" w:rsidRPr="001A3F61">
        <w:rPr>
          <w:rFonts w:ascii="Times New Roman" w:hAnsi="Times New Roman" w:cs="Times New Roman"/>
          <w:sz w:val="28"/>
          <w:szCs w:val="28"/>
        </w:rPr>
        <w:t xml:space="preserve"> 4. – С. 37</w:t>
      </w:r>
      <w:r w:rsidR="001A3F61" w:rsidRPr="001A3F61">
        <w:rPr>
          <w:rFonts w:ascii="Times New Roman" w:hAnsi="Times New Roman" w:cs="Times New Roman"/>
          <w:sz w:val="28"/>
          <w:szCs w:val="28"/>
        </w:rPr>
        <w:t xml:space="preserve"> </w:t>
      </w:r>
      <w:r w:rsidR="005C0F36" w:rsidRPr="001A3F61">
        <w:rPr>
          <w:rFonts w:ascii="Times New Roman" w:hAnsi="Times New Roman" w:cs="Times New Roman"/>
          <w:sz w:val="28"/>
          <w:szCs w:val="28"/>
        </w:rPr>
        <w:t>-</w:t>
      </w:r>
      <w:r w:rsidR="001A3F61" w:rsidRPr="001A3F61">
        <w:rPr>
          <w:rFonts w:ascii="Times New Roman" w:hAnsi="Times New Roman" w:cs="Times New Roman"/>
          <w:sz w:val="28"/>
          <w:szCs w:val="28"/>
        </w:rPr>
        <w:t xml:space="preserve"> </w:t>
      </w:r>
      <w:r w:rsidR="005C0F36" w:rsidRPr="001A3F61">
        <w:rPr>
          <w:rFonts w:ascii="Times New Roman" w:hAnsi="Times New Roman" w:cs="Times New Roman"/>
          <w:sz w:val="28"/>
          <w:szCs w:val="28"/>
        </w:rPr>
        <w:t>42.</w:t>
      </w:r>
    </w:p>
    <w:p w:rsidR="005C0F36"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112</w:t>
      </w:r>
      <w:r w:rsidR="001A3F61">
        <w:rPr>
          <w:rFonts w:ascii="Times New Roman" w:hAnsi="Times New Roman" w:cs="Times New Roman"/>
          <w:sz w:val="28"/>
          <w:szCs w:val="28"/>
        </w:rPr>
        <w:t xml:space="preserve"> Мищенко Н.В., Тюлебаев С.</w:t>
      </w:r>
      <w:r w:rsidR="001A3F61" w:rsidRPr="001A3F61">
        <w:rPr>
          <w:rFonts w:ascii="Times New Roman" w:hAnsi="Times New Roman" w:cs="Times New Roman"/>
          <w:sz w:val="28"/>
          <w:szCs w:val="28"/>
        </w:rPr>
        <w:t>Д. Воспроизводительная способность симментальских маток различных генотипов //</w:t>
      </w:r>
      <w:r w:rsidR="001A3F61">
        <w:rPr>
          <w:rFonts w:ascii="Times New Roman" w:hAnsi="Times New Roman" w:cs="Times New Roman"/>
          <w:sz w:val="28"/>
          <w:szCs w:val="28"/>
        </w:rPr>
        <w:t xml:space="preserve"> </w:t>
      </w:r>
      <w:r w:rsidR="001A3F61" w:rsidRPr="001A3F61">
        <w:rPr>
          <w:rFonts w:ascii="Times New Roman" w:hAnsi="Times New Roman" w:cs="Times New Roman"/>
          <w:sz w:val="28"/>
          <w:szCs w:val="28"/>
        </w:rPr>
        <w:t>Известия Оренбургского государственного аграрного университета. – 2011. – Т. 3. – №. 31-1. – С. 156-158.</w:t>
      </w:r>
    </w:p>
    <w:p w:rsidR="001A3F61"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113</w:t>
      </w:r>
      <w:r w:rsidR="001A3F61">
        <w:rPr>
          <w:rFonts w:ascii="Times New Roman" w:hAnsi="Times New Roman" w:cs="Times New Roman"/>
          <w:sz w:val="28"/>
          <w:szCs w:val="28"/>
        </w:rPr>
        <w:t xml:space="preserve"> Легошин Г.П., Моисеенко Д.В., Самойлов В.Ю., Альбокринов Е.Г. </w:t>
      </w:r>
      <w:r w:rsidR="001A3F61" w:rsidRPr="001A3F61">
        <w:rPr>
          <w:rFonts w:ascii="Times New Roman" w:hAnsi="Times New Roman" w:cs="Times New Roman"/>
          <w:sz w:val="28"/>
          <w:szCs w:val="28"/>
        </w:rPr>
        <w:t>Эффективность инноваций в технологии, репродукции, разведении и менеджменте в крупно</w:t>
      </w:r>
      <w:r w:rsidR="001A3F61">
        <w:rPr>
          <w:rFonts w:ascii="Times New Roman" w:hAnsi="Times New Roman" w:cs="Times New Roman"/>
          <w:sz w:val="28"/>
          <w:szCs w:val="28"/>
        </w:rPr>
        <w:t xml:space="preserve"> </w:t>
      </w:r>
      <w:r w:rsidR="001A3F61" w:rsidRPr="001A3F61">
        <w:rPr>
          <w:rFonts w:ascii="Times New Roman" w:hAnsi="Times New Roman" w:cs="Times New Roman"/>
          <w:sz w:val="28"/>
          <w:szCs w:val="28"/>
        </w:rPr>
        <w:t>-</w:t>
      </w:r>
      <w:r w:rsidR="001A3F61">
        <w:rPr>
          <w:rFonts w:ascii="Times New Roman" w:hAnsi="Times New Roman" w:cs="Times New Roman"/>
          <w:sz w:val="28"/>
          <w:szCs w:val="28"/>
        </w:rPr>
        <w:t xml:space="preserve"> </w:t>
      </w:r>
      <w:r w:rsidR="001A3F61" w:rsidRPr="001A3F61">
        <w:rPr>
          <w:rFonts w:ascii="Times New Roman" w:hAnsi="Times New Roman" w:cs="Times New Roman"/>
          <w:sz w:val="28"/>
          <w:szCs w:val="28"/>
        </w:rPr>
        <w:t>масштабном проекте по мясному скотов</w:t>
      </w:r>
      <w:r w:rsidR="001A3F61">
        <w:rPr>
          <w:rFonts w:ascii="Times New Roman" w:hAnsi="Times New Roman" w:cs="Times New Roman"/>
          <w:sz w:val="28"/>
          <w:szCs w:val="28"/>
        </w:rPr>
        <w:t>одству Брянской мясной компании // Достижения науки и техники АПК. – 2015. - 29(7). – С.</w:t>
      </w:r>
      <w:r w:rsidR="001A3F61" w:rsidRPr="001A3F61">
        <w:rPr>
          <w:rFonts w:ascii="Times New Roman" w:hAnsi="Times New Roman" w:cs="Times New Roman"/>
          <w:sz w:val="28"/>
          <w:szCs w:val="28"/>
        </w:rPr>
        <w:t xml:space="preserve"> 74-76.</w:t>
      </w:r>
    </w:p>
    <w:p w:rsidR="001A3F61"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114</w:t>
      </w:r>
      <w:r w:rsidR="001A3F61">
        <w:rPr>
          <w:rFonts w:ascii="Times New Roman" w:hAnsi="Times New Roman" w:cs="Times New Roman"/>
          <w:sz w:val="28"/>
          <w:szCs w:val="28"/>
        </w:rPr>
        <w:t xml:space="preserve"> Полухин А.</w:t>
      </w:r>
      <w:r w:rsidR="001A3F61" w:rsidRPr="001A3F61">
        <w:rPr>
          <w:rFonts w:ascii="Times New Roman" w:hAnsi="Times New Roman" w:cs="Times New Roman"/>
          <w:sz w:val="28"/>
          <w:szCs w:val="28"/>
        </w:rPr>
        <w:t>А. Технико-экономическая оценка способов содержания крупного рогатого скота //</w:t>
      </w:r>
      <w:r w:rsidR="001A3F61">
        <w:rPr>
          <w:rFonts w:ascii="Times New Roman" w:hAnsi="Times New Roman" w:cs="Times New Roman"/>
          <w:sz w:val="28"/>
          <w:szCs w:val="28"/>
        </w:rPr>
        <w:t xml:space="preserve"> </w:t>
      </w:r>
      <w:r w:rsidR="001A3F61" w:rsidRPr="001A3F61">
        <w:rPr>
          <w:rFonts w:ascii="Times New Roman" w:hAnsi="Times New Roman" w:cs="Times New Roman"/>
          <w:sz w:val="28"/>
          <w:szCs w:val="28"/>
        </w:rPr>
        <w:t>Вестник аграрной науки. – 2009. – Т. 21. – №. 6. – С. 56-59.</w:t>
      </w:r>
    </w:p>
    <w:p w:rsidR="001A3F61"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115</w:t>
      </w:r>
      <w:r w:rsidR="001A3F61">
        <w:rPr>
          <w:rFonts w:ascii="Times New Roman" w:hAnsi="Times New Roman" w:cs="Times New Roman"/>
          <w:sz w:val="28"/>
          <w:szCs w:val="28"/>
        </w:rPr>
        <w:t xml:space="preserve"> Кожамуратов Н.</w:t>
      </w:r>
      <w:r w:rsidR="001A3F61" w:rsidRPr="001A3F61">
        <w:rPr>
          <w:rFonts w:ascii="Times New Roman" w:hAnsi="Times New Roman" w:cs="Times New Roman"/>
          <w:sz w:val="28"/>
          <w:szCs w:val="28"/>
        </w:rPr>
        <w:t>Ж. Эффективность производства продукции и снижение трудовых затрат в животноводстве //Аграрная наука. – 2009. – №. 11. – С. 20-22.</w:t>
      </w:r>
    </w:p>
    <w:p w:rsidR="001A3F61"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116</w:t>
      </w:r>
      <w:r w:rsidR="00DF5E9C">
        <w:rPr>
          <w:rFonts w:ascii="Times New Roman" w:hAnsi="Times New Roman" w:cs="Times New Roman"/>
          <w:sz w:val="28"/>
          <w:szCs w:val="28"/>
        </w:rPr>
        <w:t xml:space="preserve"> Петрова О.Г., Барашкин М.И., Мильштейн И.</w:t>
      </w:r>
      <w:r w:rsidR="00DF5E9C" w:rsidRPr="00DF5E9C">
        <w:rPr>
          <w:rFonts w:ascii="Times New Roman" w:hAnsi="Times New Roman" w:cs="Times New Roman"/>
          <w:sz w:val="28"/>
          <w:szCs w:val="28"/>
        </w:rPr>
        <w:t>М. Эпизоотологический мониторинг респираторных заболеваний у крупного рогатого скота и наносимый экономический ущерб //</w:t>
      </w:r>
      <w:r w:rsidR="00DF5E9C">
        <w:rPr>
          <w:rFonts w:ascii="Times New Roman" w:hAnsi="Times New Roman" w:cs="Times New Roman"/>
          <w:sz w:val="28"/>
          <w:szCs w:val="28"/>
        </w:rPr>
        <w:t xml:space="preserve"> </w:t>
      </w:r>
      <w:r w:rsidR="00DF5E9C" w:rsidRPr="00DF5E9C">
        <w:rPr>
          <w:rFonts w:ascii="Times New Roman" w:hAnsi="Times New Roman" w:cs="Times New Roman"/>
          <w:sz w:val="28"/>
          <w:szCs w:val="28"/>
        </w:rPr>
        <w:t>Теория и практика мировой науки. – 2020. – №. 4. – С. 53-57.</w:t>
      </w:r>
    </w:p>
    <w:p w:rsidR="00DF5E9C"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117 </w:t>
      </w:r>
      <w:r w:rsidR="00DF5E9C" w:rsidRPr="00DF5E9C">
        <w:rPr>
          <w:rFonts w:ascii="Times New Roman" w:hAnsi="Times New Roman" w:cs="Times New Roman"/>
          <w:sz w:val="28"/>
          <w:szCs w:val="28"/>
        </w:rPr>
        <w:t>Зернае</w:t>
      </w:r>
      <w:r w:rsidR="00DF5E9C">
        <w:rPr>
          <w:rFonts w:ascii="Times New Roman" w:hAnsi="Times New Roman" w:cs="Times New Roman"/>
          <w:sz w:val="28"/>
          <w:szCs w:val="28"/>
        </w:rPr>
        <w:t>ва Л.</w:t>
      </w:r>
      <w:r w:rsidR="00DF5E9C" w:rsidRPr="00DF5E9C">
        <w:rPr>
          <w:rFonts w:ascii="Times New Roman" w:hAnsi="Times New Roman" w:cs="Times New Roman"/>
          <w:sz w:val="28"/>
          <w:szCs w:val="28"/>
        </w:rPr>
        <w:t>А. Основные показатели воспроизводства стада крупного рогатого скота в Российской Федерации //</w:t>
      </w:r>
      <w:r w:rsidR="00DF5E9C">
        <w:rPr>
          <w:rFonts w:ascii="Times New Roman" w:hAnsi="Times New Roman" w:cs="Times New Roman"/>
          <w:sz w:val="28"/>
          <w:szCs w:val="28"/>
        </w:rPr>
        <w:t xml:space="preserve"> </w:t>
      </w:r>
      <w:r w:rsidR="00DF5E9C" w:rsidRPr="00DF5E9C">
        <w:rPr>
          <w:rFonts w:ascii="Times New Roman" w:hAnsi="Times New Roman" w:cs="Times New Roman"/>
          <w:sz w:val="28"/>
          <w:szCs w:val="28"/>
        </w:rPr>
        <w:t>Молочная промышленность. – 2014. – №. 7. – С. 10-12.</w:t>
      </w:r>
    </w:p>
    <w:p w:rsidR="00CF09E1"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118 Сафаргалиев А.Е., Мукаш Ж.</w:t>
      </w:r>
      <w:r w:rsidRPr="00CF09E1">
        <w:rPr>
          <w:rFonts w:ascii="Times New Roman" w:hAnsi="Times New Roman" w:cs="Times New Roman"/>
          <w:sz w:val="28"/>
          <w:szCs w:val="28"/>
        </w:rPr>
        <w:t xml:space="preserve">К. </w:t>
      </w:r>
      <w:r>
        <w:rPr>
          <w:rFonts w:ascii="Times New Roman" w:hAnsi="Times New Roman" w:cs="Times New Roman"/>
          <w:sz w:val="28"/>
          <w:szCs w:val="28"/>
        </w:rPr>
        <w:t>П</w:t>
      </w:r>
      <w:r w:rsidRPr="00CF09E1">
        <w:rPr>
          <w:rFonts w:ascii="Times New Roman" w:hAnsi="Times New Roman" w:cs="Times New Roman"/>
          <w:sz w:val="28"/>
          <w:szCs w:val="28"/>
        </w:rPr>
        <w:t>роблемы инновационного р</w:t>
      </w:r>
      <w:r>
        <w:rPr>
          <w:rFonts w:ascii="Times New Roman" w:hAnsi="Times New Roman" w:cs="Times New Roman"/>
          <w:sz w:val="28"/>
          <w:szCs w:val="28"/>
        </w:rPr>
        <w:t>азвития мясного скотоводства в К</w:t>
      </w:r>
      <w:r w:rsidRPr="00CF09E1">
        <w:rPr>
          <w:rFonts w:ascii="Times New Roman" w:hAnsi="Times New Roman" w:cs="Times New Roman"/>
          <w:sz w:val="28"/>
          <w:szCs w:val="28"/>
        </w:rPr>
        <w:t>азахстане //Проблемы экономики, организации и управления в России и мире. – 2019. – С. 100-103.</w:t>
      </w:r>
    </w:p>
    <w:p w:rsidR="00CF09E1"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119 Бегембеков К.</w:t>
      </w:r>
      <w:r w:rsidRPr="00CF09E1">
        <w:rPr>
          <w:rFonts w:ascii="Times New Roman" w:hAnsi="Times New Roman" w:cs="Times New Roman"/>
          <w:sz w:val="28"/>
          <w:szCs w:val="28"/>
        </w:rPr>
        <w:t>Н.</w:t>
      </w:r>
      <w:r>
        <w:rPr>
          <w:rFonts w:ascii="Times New Roman" w:hAnsi="Times New Roman" w:cs="Times New Roman"/>
          <w:sz w:val="28"/>
          <w:szCs w:val="28"/>
        </w:rPr>
        <w:t>,</w:t>
      </w:r>
      <w:r w:rsidRPr="00CF09E1">
        <w:rPr>
          <w:rFonts w:ascii="Times New Roman" w:hAnsi="Times New Roman" w:cs="Times New Roman"/>
          <w:sz w:val="28"/>
          <w:szCs w:val="28"/>
        </w:rPr>
        <w:t xml:space="preserve"> Шыныбаев </w:t>
      </w:r>
      <w:r>
        <w:rPr>
          <w:rFonts w:ascii="Times New Roman" w:hAnsi="Times New Roman" w:cs="Times New Roman"/>
          <w:sz w:val="28"/>
          <w:szCs w:val="28"/>
        </w:rPr>
        <w:t>Д.</w:t>
      </w:r>
      <w:r w:rsidRPr="00CF09E1">
        <w:rPr>
          <w:rFonts w:ascii="Times New Roman" w:hAnsi="Times New Roman" w:cs="Times New Roman"/>
          <w:sz w:val="28"/>
          <w:szCs w:val="28"/>
        </w:rPr>
        <w:t xml:space="preserve">С., Жумагалиева </w:t>
      </w:r>
      <w:r>
        <w:rPr>
          <w:rFonts w:ascii="Times New Roman" w:hAnsi="Times New Roman" w:cs="Times New Roman"/>
          <w:sz w:val="28"/>
          <w:szCs w:val="28"/>
        </w:rPr>
        <w:t>Г.</w:t>
      </w:r>
      <w:r w:rsidRPr="00CF09E1">
        <w:rPr>
          <w:rFonts w:ascii="Times New Roman" w:hAnsi="Times New Roman" w:cs="Times New Roman"/>
          <w:sz w:val="28"/>
          <w:szCs w:val="28"/>
        </w:rPr>
        <w:t>Ж. Современные аспекты развития животноводства Казахстана // Техническое и кадровое обеспечение инновационных технологий в сельском хозяйстве : материалы Международной научно-практической конференции, Минск, 24-25 октября 2019 г. : в 2 ч. Ч. 2. - Минск : БГАТУ, 2019. - С. 258-260.</w:t>
      </w:r>
    </w:p>
    <w:p w:rsidR="00CF09E1"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120 Султангалиева Л.</w:t>
      </w:r>
      <w:r w:rsidRPr="00CF09E1">
        <w:rPr>
          <w:rFonts w:ascii="Times New Roman" w:hAnsi="Times New Roman" w:cs="Times New Roman"/>
          <w:sz w:val="28"/>
          <w:szCs w:val="28"/>
        </w:rPr>
        <w:t>С. Развитие конкурентоспособности отрасли мясного животноводства Республики Казахстан //</w:t>
      </w:r>
      <w:r>
        <w:rPr>
          <w:rFonts w:ascii="Times New Roman" w:hAnsi="Times New Roman" w:cs="Times New Roman"/>
          <w:sz w:val="28"/>
          <w:szCs w:val="28"/>
        </w:rPr>
        <w:t xml:space="preserve"> </w:t>
      </w:r>
      <w:r w:rsidRPr="00CF09E1">
        <w:rPr>
          <w:rFonts w:ascii="Times New Roman" w:hAnsi="Times New Roman" w:cs="Times New Roman"/>
          <w:sz w:val="28"/>
          <w:szCs w:val="28"/>
        </w:rPr>
        <w:t>Вестник КазНУ.-</w:t>
      </w:r>
      <w:r>
        <w:rPr>
          <w:rFonts w:ascii="Times New Roman" w:hAnsi="Times New Roman" w:cs="Times New Roman"/>
          <w:sz w:val="28"/>
          <w:szCs w:val="28"/>
        </w:rPr>
        <w:t xml:space="preserve"> </w:t>
      </w:r>
      <w:r w:rsidRPr="00CF09E1">
        <w:rPr>
          <w:rFonts w:ascii="Times New Roman" w:hAnsi="Times New Roman" w:cs="Times New Roman"/>
          <w:sz w:val="28"/>
          <w:szCs w:val="28"/>
        </w:rPr>
        <w:t>Алматы. – 2013. – С. 93-101.</w:t>
      </w:r>
    </w:p>
    <w:p w:rsidR="00CF09E1"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121</w:t>
      </w:r>
      <w:r w:rsidR="00E35D90" w:rsidRPr="00E35D90">
        <w:t xml:space="preserve"> </w:t>
      </w:r>
      <w:r w:rsidR="00E35D90">
        <w:rPr>
          <w:rFonts w:ascii="Times New Roman" w:hAnsi="Times New Roman" w:cs="Times New Roman"/>
          <w:sz w:val="28"/>
          <w:szCs w:val="28"/>
        </w:rPr>
        <w:t>Кибкало Л.И., Шилов А.И., Никифорова Л.</w:t>
      </w:r>
      <w:r w:rsidR="00E35D90" w:rsidRPr="00E35D90">
        <w:rPr>
          <w:rFonts w:ascii="Times New Roman" w:hAnsi="Times New Roman" w:cs="Times New Roman"/>
          <w:sz w:val="28"/>
          <w:szCs w:val="28"/>
        </w:rPr>
        <w:t>Н. Эффективность производства говядины при откорме абердин-ангусских, чёрно-пёстрых и помесных бычков //</w:t>
      </w:r>
      <w:r w:rsidR="00ED7F6D">
        <w:rPr>
          <w:rFonts w:ascii="Times New Roman" w:hAnsi="Times New Roman" w:cs="Times New Roman"/>
          <w:sz w:val="28"/>
          <w:szCs w:val="28"/>
        </w:rPr>
        <w:t xml:space="preserve"> </w:t>
      </w:r>
      <w:r w:rsidR="00E35D90" w:rsidRPr="00E35D90">
        <w:rPr>
          <w:rFonts w:ascii="Times New Roman" w:hAnsi="Times New Roman" w:cs="Times New Roman"/>
          <w:sz w:val="28"/>
          <w:szCs w:val="28"/>
        </w:rPr>
        <w:t>Вестник аграрной науки. – 2012. – Т. 34. – №. 1. – С. 68-75.</w:t>
      </w:r>
    </w:p>
    <w:p w:rsidR="00CF09E1" w:rsidRDefault="00CF09E1" w:rsidP="00333F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122</w:t>
      </w:r>
      <w:r w:rsidR="00ED7F6D">
        <w:rPr>
          <w:rFonts w:ascii="Times New Roman" w:hAnsi="Times New Roman" w:cs="Times New Roman"/>
          <w:sz w:val="28"/>
          <w:szCs w:val="28"/>
        </w:rPr>
        <w:t xml:space="preserve"> Иванова И.</w:t>
      </w:r>
      <w:r w:rsidR="00ED7F6D" w:rsidRPr="00ED7F6D">
        <w:rPr>
          <w:rFonts w:ascii="Times New Roman" w:hAnsi="Times New Roman" w:cs="Times New Roman"/>
          <w:sz w:val="28"/>
          <w:szCs w:val="28"/>
        </w:rPr>
        <w:t>П. Влияние кормового фактора на показатели роста откормочного молодняка крупного рогатого скота //</w:t>
      </w:r>
      <w:r w:rsidR="00ED7F6D">
        <w:rPr>
          <w:rFonts w:ascii="Times New Roman" w:hAnsi="Times New Roman" w:cs="Times New Roman"/>
          <w:sz w:val="28"/>
          <w:szCs w:val="28"/>
        </w:rPr>
        <w:t xml:space="preserve"> </w:t>
      </w:r>
      <w:r w:rsidR="00ED7F6D" w:rsidRPr="00ED7F6D">
        <w:rPr>
          <w:rFonts w:ascii="Times New Roman" w:hAnsi="Times New Roman" w:cs="Times New Roman"/>
          <w:sz w:val="28"/>
          <w:szCs w:val="28"/>
        </w:rPr>
        <w:t>Известия Оренбургского государственного аграрного университета. – 2021. – №. 6 (92). – С. 299-303.</w:t>
      </w:r>
    </w:p>
    <w:p w:rsidR="00CF09E1" w:rsidRDefault="00CF09E1" w:rsidP="00CF09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123</w:t>
      </w:r>
      <w:r w:rsidR="00ED7F6D">
        <w:rPr>
          <w:rFonts w:ascii="Times New Roman" w:hAnsi="Times New Roman" w:cs="Times New Roman"/>
          <w:sz w:val="28"/>
          <w:szCs w:val="28"/>
        </w:rPr>
        <w:t xml:space="preserve"> Солодовникова А.</w:t>
      </w:r>
      <w:r w:rsidR="00ED7F6D" w:rsidRPr="00ED7F6D">
        <w:rPr>
          <w:rFonts w:ascii="Times New Roman" w:hAnsi="Times New Roman" w:cs="Times New Roman"/>
          <w:sz w:val="28"/>
          <w:szCs w:val="28"/>
        </w:rPr>
        <w:t>М. Оптимизация рационов кормления в мясном скотоводстве //</w:t>
      </w:r>
      <w:r w:rsidR="00ED7F6D">
        <w:rPr>
          <w:rFonts w:ascii="Times New Roman" w:hAnsi="Times New Roman" w:cs="Times New Roman"/>
          <w:sz w:val="28"/>
          <w:szCs w:val="28"/>
        </w:rPr>
        <w:t xml:space="preserve"> </w:t>
      </w:r>
      <w:r w:rsidR="00ED7F6D" w:rsidRPr="00ED7F6D">
        <w:rPr>
          <w:rFonts w:ascii="Times New Roman" w:hAnsi="Times New Roman" w:cs="Times New Roman"/>
          <w:sz w:val="28"/>
          <w:szCs w:val="28"/>
        </w:rPr>
        <w:t>Известия Оренбургского государственного аграрного университета. – 2014. – №. 2. – С. 220-223.</w:t>
      </w:r>
    </w:p>
    <w:p w:rsidR="00ED7F6D" w:rsidRDefault="00ED7F6D" w:rsidP="00CF09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124</w:t>
      </w:r>
      <w:r w:rsidR="008279BD">
        <w:rPr>
          <w:rFonts w:ascii="Times New Roman" w:hAnsi="Times New Roman" w:cs="Times New Roman"/>
          <w:sz w:val="28"/>
          <w:szCs w:val="28"/>
        </w:rPr>
        <w:t xml:space="preserve"> Аманжолов К.Ж. </w:t>
      </w:r>
      <w:r w:rsidR="008279BD" w:rsidRPr="008279BD">
        <w:rPr>
          <w:rFonts w:ascii="Times New Roman" w:hAnsi="Times New Roman" w:cs="Times New Roman"/>
          <w:sz w:val="28"/>
          <w:szCs w:val="28"/>
        </w:rPr>
        <w:t>Влияние съемной живой массы бычков и телочек на эффе</w:t>
      </w:r>
      <w:r w:rsidR="008279BD">
        <w:rPr>
          <w:rFonts w:ascii="Times New Roman" w:hAnsi="Times New Roman" w:cs="Times New Roman"/>
          <w:sz w:val="28"/>
          <w:szCs w:val="28"/>
        </w:rPr>
        <w:t>ктивность производства говядины //</w:t>
      </w:r>
      <w:r w:rsidR="008279BD" w:rsidRPr="008279BD">
        <w:rPr>
          <w:rFonts w:ascii="Times New Roman" w:hAnsi="Times New Roman" w:cs="Times New Roman"/>
          <w:sz w:val="28"/>
          <w:szCs w:val="28"/>
        </w:rPr>
        <w:t xml:space="preserve"> Вестник сельск</w:t>
      </w:r>
      <w:r w:rsidR="008279BD">
        <w:rPr>
          <w:rFonts w:ascii="Times New Roman" w:hAnsi="Times New Roman" w:cs="Times New Roman"/>
          <w:sz w:val="28"/>
          <w:szCs w:val="28"/>
        </w:rPr>
        <w:t>охозяйственной науки Казахстана. - 2003</w:t>
      </w:r>
      <w:r w:rsidR="008279BD" w:rsidRPr="008279BD">
        <w:rPr>
          <w:rFonts w:ascii="Times New Roman" w:hAnsi="Times New Roman" w:cs="Times New Roman"/>
          <w:sz w:val="28"/>
          <w:szCs w:val="28"/>
        </w:rPr>
        <w:t>. №</w:t>
      </w:r>
      <w:r w:rsidR="008279BD">
        <w:rPr>
          <w:rFonts w:ascii="Times New Roman" w:hAnsi="Times New Roman" w:cs="Times New Roman"/>
          <w:sz w:val="28"/>
          <w:szCs w:val="28"/>
        </w:rPr>
        <w:t>.</w:t>
      </w:r>
      <w:r w:rsidR="008279BD" w:rsidRPr="008279BD">
        <w:rPr>
          <w:rFonts w:ascii="Times New Roman" w:hAnsi="Times New Roman" w:cs="Times New Roman"/>
          <w:sz w:val="28"/>
          <w:szCs w:val="28"/>
        </w:rPr>
        <w:t xml:space="preserve">8 </w:t>
      </w:r>
      <w:r w:rsidR="008279BD">
        <w:rPr>
          <w:rFonts w:ascii="Times New Roman" w:hAnsi="Times New Roman" w:cs="Times New Roman"/>
          <w:sz w:val="28"/>
          <w:szCs w:val="28"/>
        </w:rPr>
        <w:t>С</w:t>
      </w:r>
      <w:r w:rsidR="008279BD" w:rsidRPr="008279BD">
        <w:rPr>
          <w:rFonts w:ascii="Times New Roman" w:hAnsi="Times New Roman" w:cs="Times New Roman"/>
          <w:sz w:val="28"/>
          <w:szCs w:val="28"/>
        </w:rPr>
        <w:t>. 55</w:t>
      </w:r>
      <w:r w:rsidR="008279BD">
        <w:rPr>
          <w:rFonts w:ascii="Times New Roman" w:hAnsi="Times New Roman" w:cs="Times New Roman"/>
          <w:sz w:val="28"/>
          <w:szCs w:val="28"/>
        </w:rPr>
        <w:t xml:space="preserve"> – 65.</w:t>
      </w:r>
    </w:p>
    <w:p w:rsidR="00ED7F6D" w:rsidRDefault="00ED7F6D" w:rsidP="00CF09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125</w:t>
      </w:r>
      <w:r w:rsidR="008279BD">
        <w:rPr>
          <w:rFonts w:ascii="Times New Roman" w:hAnsi="Times New Roman" w:cs="Times New Roman"/>
          <w:sz w:val="28"/>
          <w:szCs w:val="28"/>
        </w:rPr>
        <w:t xml:space="preserve"> Бозымов К.К., Абжанов Р.К., Ахметалиева А.Б., Косилов В.И. </w:t>
      </w:r>
      <w:r w:rsidR="008279BD" w:rsidRPr="008279BD">
        <w:rPr>
          <w:rFonts w:ascii="Times New Roman" w:hAnsi="Times New Roman" w:cs="Times New Roman"/>
          <w:sz w:val="28"/>
          <w:szCs w:val="28"/>
        </w:rPr>
        <w:t>Приоритетное развитие специализированного мясного скотоводства путь к увеличению производс</w:t>
      </w:r>
      <w:r w:rsidR="008279BD">
        <w:rPr>
          <w:rFonts w:ascii="Times New Roman" w:hAnsi="Times New Roman" w:cs="Times New Roman"/>
          <w:sz w:val="28"/>
          <w:szCs w:val="28"/>
        </w:rPr>
        <w:t>тва высококачественной говядины //</w:t>
      </w:r>
      <w:r w:rsidR="008279BD" w:rsidRPr="008279BD">
        <w:rPr>
          <w:rFonts w:ascii="Times New Roman" w:hAnsi="Times New Roman" w:cs="Times New Roman"/>
          <w:sz w:val="28"/>
          <w:szCs w:val="28"/>
        </w:rPr>
        <w:t xml:space="preserve"> Известия Оренбургского государственного аграрного университета</w:t>
      </w:r>
      <w:r w:rsidR="008279BD">
        <w:rPr>
          <w:rFonts w:ascii="Times New Roman" w:hAnsi="Times New Roman" w:cs="Times New Roman"/>
          <w:sz w:val="28"/>
          <w:szCs w:val="28"/>
        </w:rPr>
        <w:t xml:space="preserve">. </w:t>
      </w:r>
      <w:r w:rsidR="008279BD" w:rsidRPr="008279BD">
        <w:rPr>
          <w:rFonts w:ascii="Times New Roman" w:hAnsi="Times New Roman" w:cs="Times New Roman"/>
          <w:sz w:val="28"/>
          <w:szCs w:val="28"/>
        </w:rPr>
        <w:t>– 2012. – Т. 3. – №. 35-1. – С. 129-131.</w:t>
      </w:r>
    </w:p>
    <w:p w:rsidR="00ED7F6D" w:rsidRDefault="00ED7F6D" w:rsidP="00CF09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126</w:t>
      </w:r>
      <w:r w:rsidR="00F900A7">
        <w:rPr>
          <w:rFonts w:ascii="Times New Roman" w:hAnsi="Times New Roman" w:cs="Times New Roman"/>
          <w:sz w:val="28"/>
          <w:szCs w:val="28"/>
        </w:rPr>
        <w:t xml:space="preserve"> Бегембеков К.</w:t>
      </w:r>
      <w:r w:rsidR="00F900A7" w:rsidRPr="00F900A7">
        <w:rPr>
          <w:rFonts w:ascii="Times New Roman" w:hAnsi="Times New Roman" w:cs="Times New Roman"/>
          <w:sz w:val="28"/>
          <w:szCs w:val="28"/>
        </w:rPr>
        <w:t xml:space="preserve">Н. Мясная продуктивность и качество мяса бычков казахской белоголовой породы после нагула на естественных пастбищах и их </w:t>
      </w:r>
      <w:r w:rsidR="00F900A7" w:rsidRPr="00F900A7">
        <w:rPr>
          <w:rFonts w:ascii="Times New Roman" w:hAnsi="Times New Roman" w:cs="Times New Roman"/>
          <w:sz w:val="28"/>
          <w:szCs w:val="28"/>
        </w:rPr>
        <w:lastRenderedPageBreak/>
        <w:t>соответствие международным стандартам //</w:t>
      </w:r>
      <w:r w:rsidR="00F900A7">
        <w:rPr>
          <w:rFonts w:ascii="Times New Roman" w:hAnsi="Times New Roman" w:cs="Times New Roman"/>
          <w:sz w:val="28"/>
          <w:szCs w:val="28"/>
        </w:rPr>
        <w:t xml:space="preserve"> </w:t>
      </w:r>
      <w:r w:rsidR="00F900A7" w:rsidRPr="00F900A7">
        <w:rPr>
          <w:rFonts w:ascii="Times New Roman" w:hAnsi="Times New Roman" w:cs="Times New Roman"/>
          <w:sz w:val="28"/>
          <w:szCs w:val="28"/>
        </w:rPr>
        <w:t>Техническое обеспечение сельского хозяйства. – 2019. – №. 1. – С. 153-159.</w:t>
      </w:r>
    </w:p>
    <w:p w:rsidR="00B8475B" w:rsidRDefault="00B8475B" w:rsidP="00CF09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127 Чинаров В.И., Стрекозов Н.И., Чинаров А.</w:t>
      </w:r>
      <w:r w:rsidRPr="00B8475B">
        <w:rPr>
          <w:rFonts w:ascii="Times New Roman" w:hAnsi="Times New Roman" w:cs="Times New Roman"/>
          <w:sz w:val="28"/>
          <w:szCs w:val="28"/>
        </w:rPr>
        <w:t>В. Проблемы расширенного воспроизводства в молочном и мясном скотоводстве и их организационно-экономические решения //</w:t>
      </w:r>
      <w:r>
        <w:rPr>
          <w:rFonts w:ascii="Times New Roman" w:hAnsi="Times New Roman" w:cs="Times New Roman"/>
          <w:sz w:val="28"/>
          <w:szCs w:val="28"/>
        </w:rPr>
        <w:t xml:space="preserve"> </w:t>
      </w:r>
      <w:r w:rsidRPr="00B8475B">
        <w:rPr>
          <w:rFonts w:ascii="Times New Roman" w:hAnsi="Times New Roman" w:cs="Times New Roman"/>
          <w:sz w:val="28"/>
          <w:szCs w:val="28"/>
        </w:rPr>
        <w:t>Молочное и мясное скотоводство. – 2017. – №. 7. – С. 16-19.</w:t>
      </w:r>
    </w:p>
    <w:p w:rsidR="00B8475B" w:rsidRDefault="00B8475B" w:rsidP="00CF09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128 </w:t>
      </w:r>
      <w:r w:rsidR="006C6E64">
        <w:rPr>
          <w:rFonts w:ascii="Times New Roman" w:hAnsi="Times New Roman" w:cs="Times New Roman"/>
          <w:sz w:val="28"/>
          <w:szCs w:val="28"/>
        </w:rPr>
        <w:t>Пустотина Г.</w:t>
      </w:r>
      <w:r w:rsidRPr="00B8475B">
        <w:rPr>
          <w:rFonts w:ascii="Times New Roman" w:hAnsi="Times New Roman" w:cs="Times New Roman"/>
          <w:sz w:val="28"/>
          <w:szCs w:val="28"/>
        </w:rPr>
        <w:t>Ф., Сурундаева Л. Г., Аргунеева О. Н. Системный подход к оценке воспроизводительной функции коров //</w:t>
      </w:r>
      <w:r>
        <w:rPr>
          <w:rFonts w:ascii="Times New Roman" w:hAnsi="Times New Roman" w:cs="Times New Roman"/>
          <w:sz w:val="28"/>
          <w:szCs w:val="28"/>
        </w:rPr>
        <w:t xml:space="preserve"> </w:t>
      </w:r>
      <w:r w:rsidRPr="00B8475B">
        <w:rPr>
          <w:rFonts w:ascii="Times New Roman" w:hAnsi="Times New Roman" w:cs="Times New Roman"/>
          <w:sz w:val="28"/>
          <w:szCs w:val="28"/>
        </w:rPr>
        <w:t>Вестник Оренбургского государственного университета. – 2006. – №. 10-2. – С. 433-439.</w:t>
      </w:r>
    </w:p>
    <w:p w:rsidR="00B8475B" w:rsidRDefault="00B8475B" w:rsidP="00CF09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129 Баринов В.Э., Манджиев Н.В., Каюмов Ф.</w:t>
      </w:r>
      <w:r w:rsidRPr="00B8475B">
        <w:rPr>
          <w:rFonts w:ascii="Times New Roman" w:hAnsi="Times New Roman" w:cs="Times New Roman"/>
          <w:sz w:val="28"/>
          <w:szCs w:val="28"/>
        </w:rPr>
        <w:t>Г., Болаев,</w:t>
      </w:r>
      <w:r>
        <w:rPr>
          <w:rFonts w:ascii="Times New Roman" w:hAnsi="Times New Roman" w:cs="Times New Roman"/>
          <w:sz w:val="28"/>
          <w:szCs w:val="28"/>
        </w:rPr>
        <w:t xml:space="preserve"> Б.К., Моисейкина Л.Г., Генджиева О.Б., Сидихов Т.М</w:t>
      </w:r>
      <w:r w:rsidRPr="00B8475B">
        <w:rPr>
          <w:rFonts w:ascii="Times New Roman" w:hAnsi="Times New Roman" w:cs="Times New Roman"/>
          <w:sz w:val="28"/>
          <w:szCs w:val="28"/>
        </w:rPr>
        <w:t>. Повышение племенных качеств калмыцкого скота на основе эффективного использования выдающихся быков-произв</w:t>
      </w:r>
      <w:r>
        <w:rPr>
          <w:rFonts w:ascii="Times New Roman" w:hAnsi="Times New Roman" w:cs="Times New Roman"/>
          <w:sz w:val="28"/>
          <w:szCs w:val="28"/>
        </w:rPr>
        <w:t xml:space="preserve">одителей в естественной случке // </w:t>
      </w:r>
      <w:r w:rsidRPr="00B8475B">
        <w:rPr>
          <w:rFonts w:ascii="Times New Roman" w:hAnsi="Times New Roman" w:cs="Times New Roman"/>
          <w:sz w:val="28"/>
          <w:szCs w:val="28"/>
        </w:rPr>
        <w:t>Животноводство и кормопроизводство</w:t>
      </w:r>
      <w:r>
        <w:rPr>
          <w:rFonts w:ascii="Times New Roman" w:hAnsi="Times New Roman" w:cs="Times New Roman"/>
          <w:sz w:val="28"/>
          <w:szCs w:val="28"/>
        </w:rPr>
        <w:t>.</w:t>
      </w:r>
      <w:r w:rsidRPr="00B8475B">
        <w:t xml:space="preserve"> </w:t>
      </w:r>
      <w:r w:rsidRPr="00B8475B">
        <w:rPr>
          <w:rFonts w:ascii="Times New Roman" w:hAnsi="Times New Roman" w:cs="Times New Roman"/>
          <w:sz w:val="28"/>
          <w:szCs w:val="28"/>
        </w:rPr>
        <w:t>– 2017. – №. 4 (100). – С. 48-56.</w:t>
      </w:r>
    </w:p>
    <w:p w:rsidR="00B8475B" w:rsidRPr="00B8475B" w:rsidRDefault="00B8475B" w:rsidP="00B8475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130 Макаев Ш.А., Тайгузин Р.Ш., Сарбаев М.</w:t>
      </w:r>
      <w:r w:rsidRPr="00B8475B">
        <w:rPr>
          <w:rFonts w:ascii="Times New Roman" w:hAnsi="Times New Roman" w:cs="Times New Roman"/>
          <w:sz w:val="28"/>
          <w:szCs w:val="28"/>
        </w:rPr>
        <w:t>Г. Влияние линейной принадлежности бычков на их мясную продуктивность и качество мяса //</w:t>
      </w:r>
      <w:r>
        <w:rPr>
          <w:rFonts w:ascii="Times New Roman" w:hAnsi="Times New Roman" w:cs="Times New Roman"/>
          <w:sz w:val="28"/>
          <w:szCs w:val="28"/>
        </w:rPr>
        <w:t xml:space="preserve"> </w:t>
      </w:r>
      <w:r w:rsidRPr="00B8475B">
        <w:rPr>
          <w:rFonts w:ascii="Times New Roman" w:hAnsi="Times New Roman" w:cs="Times New Roman"/>
          <w:sz w:val="28"/>
          <w:szCs w:val="28"/>
        </w:rPr>
        <w:t>Животноводство и кормопроизводство. – 2014. – №. 1 (84). – С. 46-53.</w:t>
      </w:r>
    </w:p>
    <w:p w:rsidR="00B8475B" w:rsidRDefault="00B8475B" w:rsidP="00B8475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131 </w:t>
      </w:r>
      <w:r w:rsidRPr="00B8475B">
        <w:rPr>
          <w:rFonts w:ascii="Times New Roman" w:hAnsi="Times New Roman" w:cs="Times New Roman"/>
          <w:sz w:val="28"/>
          <w:szCs w:val="28"/>
        </w:rPr>
        <w:t>Богатова О. В., Джуламанов К. М. Мясная продуктивность и факторы, ее определяющие //</w:t>
      </w:r>
      <w:r>
        <w:rPr>
          <w:rFonts w:ascii="Times New Roman" w:hAnsi="Times New Roman" w:cs="Times New Roman"/>
          <w:sz w:val="28"/>
          <w:szCs w:val="28"/>
        </w:rPr>
        <w:t xml:space="preserve"> </w:t>
      </w:r>
      <w:r w:rsidRPr="00B8475B">
        <w:rPr>
          <w:rFonts w:ascii="Times New Roman" w:hAnsi="Times New Roman" w:cs="Times New Roman"/>
          <w:sz w:val="28"/>
          <w:szCs w:val="28"/>
        </w:rPr>
        <w:t>Вестник Оренбургского государственного университета. – 2005. – №. 10-2. – С. 156-161.</w:t>
      </w:r>
    </w:p>
    <w:p w:rsidR="009B0FC2" w:rsidRDefault="009B0FC2" w:rsidP="00B8475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132 </w:t>
      </w:r>
      <w:r w:rsidRPr="009B0FC2">
        <w:rPr>
          <w:rFonts w:ascii="Times New Roman" w:hAnsi="Times New Roman" w:cs="Times New Roman"/>
          <w:sz w:val="28"/>
          <w:szCs w:val="28"/>
        </w:rPr>
        <w:t>Найманов Д.К., Попов В.П. “Методы повышения продуктивности крупного рогатого скота Северного Казахстана “ г. Костанай 1998г.</w:t>
      </w:r>
    </w:p>
    <w:p w:rsidR="009B0FC2" w:rsidRDefault="009B0FC2" w:rsidP="00B8475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133 Иванова И.П., Троценко И.В., Борисенко С.</w:t>
      </w:r>
      <w:r w:rsidRPr="009B0FC2">
        <w:rPr>
          <w:rFonts w:ascii="Times New Roman" w:hAnsi="Times New Roman" w:cs="Times New Roman"/>
          <w:sz w:val="28"/>
          <w:szCs w:val="28"/>
        </w:rPr>
        <w:t>В. Особенности формирования селекционной группы коров //</w:t>
      </w:r>
      <w:r>
        <w:rPr>
          <w:rFonts w:ascii="Times New Roman" w:hAnsi="Times New Roman" w:cs="Times New Roman"/>
          <w:sz w:val="28"/>
          <w:szCs w:val="28"/>
        </w:rPr>
        <w:t xml:space="preserve"> </w:t>
      </w:r>
      <w:r w:rsidRPr="009B0FC2">
        <w:rPr>
          <w:rFonts w:ascii="Times New Roman" w:hAnsi="Times New Roman" w:cs="Times New Roman"/>
          <w:sz w:val="28"/>
          <w:szCs w:val="28"/>
        </w:rPr>
        <w:t>Вестник Красноярского государственного аграрного университета. – 2018. – №. 2 (137). – С. 45-51.</w:t>
      </w:r>
    </w:p>
    <w:p w:rsidR="005C308B" w:rsidRDefault="005C308B" w:rsidP="00B8475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134 </w:t>
      </w:r>
      <w:r w:rsidRPr="005C308B">
        <w:rPr>
          <w:rFonts w:ascii="Times New Roman" w:hAnsi="Times New Roman" w:cs="Times New Roman"/>
          <w:sz w:val="28"/>
          <w:szCs w:val="28"/>
        </w:rPr>
        <w:t>Наурызов Т. Развитие отрасли животноводства //</w:t>
      </w:r>
      <w:r>
        <w:rPr>
          <w:rFonts w:ascii="Times New Roman" w:hAnsi="Times New Roman" w:cs="Times New Roman"/>
          <w:sz w:val="28"/>
          <w:szCs w:val="28"/>
        </w:rPr>
        <w:t xml:space="preserve"> П</w:t>
      </w:r>
      <w:r w:rsidRPr="005C308B">
        <w:rPr>
          <w:rFonts w:ascii="Times New Roman" w:hAnsi="Times New Roman" w:cs="Times New Roman"/>
          <w:sz w:val="28"/>
          <w:szCs w:val="28"/>
        </w:rPr>
        <w:t>ерспективы развития науки и образования в современных экологических условиях. – 2017. – С. 523-526.</w:t>
      </w:r>
    </w:p>
    <w:p w:rsidR="005C308B" w:rsidRDefault="005C308B" w:rsidP="00B8475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135 Улитько В.</w:t>
      </w:r>
      <w:r w:rsidRPr="005C308B">
        <w:rPr>
          <w:rFonts w:ascii="Times New Roman" w:hAnsi="Times New Roman" w:cs="Times New Roman"/>
          <w:sz w:val="28"/>
          <w:szCs w:val="28"/>
        </w:rPr>
        <w:t>Е. Инновационные подходы в решении проблемных вопросов в кормлении сельскохозяйственных животных //</w:t>
      </w:r>
      <w:r>
        <w:rPr>
          <w:rFonts w:ascii="Times New Roman" w:hAnsi="Times New Roman" w:cs="Times New Roman"/>
          <w:sz w:val="28"/>
          <w:szCs w:val="28"/>
        </w:rPr>
        <w:t xml:space="preserve"> </w:t>
      </w:r>
      <w:r w:rsidRPr="005C308B">
        <w:rPr>
          <w:rFonts w:ascii="Times New Roman" w:hAnsi="Times New Roman" w:cs="Times New Roman"/>
          <w:sz w:val="28"/>
          <w:szCs w:val="28"/>
        </w:rPr>
        <w:t>Вестник Ульяновской государственной сельскохозяйственной академии. – 2014. – №. 4 (28). – С. 136-147.</w:t>
      </w:r>
    </w:p>
    <w:p w:rsidR="005C308B" w:rsidRDefault="005C308B" w:rsidP="00B8475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136 </w:t>
      </w:r>
      <w:r w:rsidR="00B06EAE">
        <w:rPr>
          <w:rFonts w:ascii="Times New Roman" w:hAnsi="Times New Roman" w:cs="Times New Roman"/>
          <w:sz w:val="28"/>
          <w:szCs w:val="28"/>
        </w:rPr>
        <w:t>Хайнацкий В.</w:t>
      </w:r>
      <w:r w:rsidRPr="005C308B">
        <w:rPr>
          <w:rFonts w:ascii="Times New Roman" w:hAnsi="Times New Roman" w:cs="Times New Roman"/>
          <w:sz w:val="28"/>
          <w:szCs w:val="28"/>
        </w:rPr>
        <w:t>Ю. Собственная продуктивность как критерий оценки племенной ценности быков в мясном скотоводстве //</w:t>
      </w:r>
      <w:r w:rsidR="00B06EAE">
        <w:rPr>
          <w:rFonts w:ascii="Times New Roman" w:hAnsi="Times New Roman" w:cs="Times New Roman"/>
          <w:sz w:val="28"/>
          <w:szCs w:val="28"/>
        </w:rPr>
        <w:t xml:space="preserve"> </w:t>
      </w:r>
      <w:r w:rsidRPr="005C308B">
        <w:rPr>
          <w:rFonts w:ascii="Times New Roman" w:hAnsi="Times New Roman" w:cs="Times New Roman"/>
          <w:sz w:val="28"/>
          <w:szCs w:val="28"/>
        </w:rPr>
        <w:t>Животноводство и кормопроизводство. – 2019. – Т. 102. – №. 1. – С. 112-120.</w:t>
      </w:r>
    </w:p>
    <w:p w:rsidR="005C308B" w:rsidRPr="005C308B" w:rsidRDefault="005C308B" w:rsidP="005C30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137 Макаев Ш.А., Жамбулов М.</w:t>
      </w:r>
      <w:r w:rsidRPr="005C308B">
        <w:rPr>
          <w:rFonts w:ascii="Times New Roman" w:hAnsi="Times New Roman" w:cs="Times New Roman"/>
          <w:sz w:val="28"/>
          <w:szCs w:val="28"/>
        </w:rPr>
        <w:t>С. Селекция по интенсивности роста казахского белоголового скота //</w:t>
      </w:r>
      <w:r>
        <w:rPr>
          <w:rFonts w:ascii="Times New Roman" w:hAnsi="Times New Roman" w:cs="Times New Roman"/>
          <w:sz w:val="28"/>
          <w:szCs w:val="28"/>
        </w:rPr>
        <w:t xml:space="preserve"> </w:t>
      </w:r>
      <w:r w:rsidRPr="005C308B">
        <w:rPr>
          <w:rFonts w:ascii="Times New Roman" w:hAnsi="Times New Roman" w:cs="Times New Roman"/>
          <w:sz w:val="28"/>
          <w:szCs w:val="28"/>
        </w:rPr>
        <w:t>Вестник мясного скотоводства. – 2009. – Т. 2. – №. 62. – С. 26-30.</w:t>
      </w:r>
    </w:p>
    <w:p w:rsidR="005C308B" w:rsidRPr="005C308B" w:rsidRDefault="005C308B" w:rsidP="005C30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138 Седых Т.</w:t>
      </w:r>
      <w:r w:rsidRPr="005C308B">
        <w:rPr>
          <w:rFonts w:ascii="Times New Roman" w:hAnsi="Times New Roman" w:cs="Times New Roman"/>
          <w:sz w:val="28"/>
          <w:szCs w:val="28"/>
        </w:rPr>
        <w:t>А. Воспроизводительные качества коров австралийской селекции и интенсивность роста молодняка разных поколений при адаптации в условиях Башкортостана //</w:t>
      </w:r>
      <w:r>
        <w:rPr>
          <w:rFonts w:ascii="Times New Roman" w:hAnsi="Times New Roman" w:cs="Times New Roman"/>
          <w:sz w:val="28"/>
          <w:szCs w:val="28"/>
        </w:rPr>
        <w:t xml:space="preserve"> </w:t>
      </w:r>
      <w:r w:rsidRPr="005C308B">
        <w:rPr>
          <w:rFonts w:ascii="Times New Roman" w:hAnsi="Times New Roman" w:cs="Times New Roman"/>
          <w:sz w:val="28"/>
          <w:szCs w:val="28"/>
        </w:rPr>
        <w:t>Животноводство и кормопроизводство. – 2017. – №. 1 (97). – С. 29-36.</w:t>
      </w:r>
    </w:p>
    <w:p w:rsidR="005C308B" w:rsidRDefault="005C308B" w:rsidP="005C30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139 Фролов А.Н., Кизаев М.</w:t>
      </w:r>
      <w:r w:rsidRPr="005C308B">
        <w:rPr>
          <w:rFonts w:ascii="Times New Roman" w:hAnsi="Times New Roman" w:cs="Times New Roman"/>
          <w:sz w:val="28"/>
          <w:szCs w:val="28"/>
        </w:rPr>
        <w:t xml:space="preserve">А. Интенсивность роста молодняка герефордской породы импортной селекции и местной популяции до отъема в </w:t>
      </w:r>
      <w:r w:rsidRPr="005C308B">
        <w:rPr>
          <w:rFonts w:ascii="Times New Roman" w:hAnsi="Times New Roman" w:cs="Times New Roman"/>
          <w:sz w:val="28"/>
          <w:szCs w:val="28"/>
        </w:rPr>
        <w:lastRenderedPageBreak/>
        <w:t>зоне Южного Урала //</w:t>
      </w:r>
      <w:r>
        <w:rPr>
          <w:rFonts w:ascii="Times New Roman" w:hAnsi="Times New Roman" w:cs="Times New Roman"/>
          <w:sz w:val="28"/>
          <w:szCs w:val="28"/>
        </w:rPr>
        <w:t xml:space="preserve"> </w:t>
      </w:r>
      <w:r w:rsidRPr="005C308B">
        <w:rPr>
          <w:rFonts w:ascii="Times New Roman" w:hAnsi="Times New Roman" w:cs="Times New Roman"/>
          <w:sz w:val="28"/>
          <w:szCs w:val="28"/>
        </w:rPr>
        <w:t>Вестник мясного скотоводства. – 2012. – №. 4. – С. 121-123.</w:t>
      </w:r>
    </w:p>
    <w:p w:rsidR="005C308B" w:rsidRDefault="005C30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140 </w:t>
      </w:r>
      <w:r w:rsidRPr="005C308B">
        <w:rPr>
          <w:rFonts w:ascii="Times New Roman" w:hAnsi="Times New Roman" w:cs="Times New Roman"/>
          <w:sz w:val="28"/>
          <w:szCs w:val="28"/>
        </w:rPr>
        <w:t>Левахин В. Технология мясного скотоводства //</w:t>
      </w:r>
      <w:r>
        <w:rPr>
          <w:rFonts w:ascii="Times New Roman" w:hAnsi="Times New Roman" w:cs="Times New Roman"/>
          <w:sz w:val="28"/>
          <w:szCs w:val="28"/>
        </w:rPr>
        <w:t xml:space="preserve"> </w:t>
      </w:r>
      <w:r w:rsidRPr="005C308B">
        <w:rPr>
          <w:rFonts w:ascii="Times New Roman" w:hAnsi="Times New Roman" w:cs="Times New Roman"/>
          <w:sz w:val="28"/>
          <w:szCs w:val="28"/>
        </w:rPr>
        <w:t>Молочное и мясное скотоводство. – 2011. – №. S1. – С. 31-35.</w:t>
      </w:r>
    </w:p>
    <w:p w:rsidR="005C308B" w:rsidRDefault="005C308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141 </w:t>
      </w:r>
      <w:r w:rsidR="00C9566C">
        <w:rPr>
          <w:rFonts w:ascii="Times New Roman" w:hAnsi="Times New Roman" w:cs="Times New Roman"/>
          <w:sz w:val="28"/>
          <w:szCs w:val="28"/>
        </w:rPr>
        <w:t>Сулейманов М.</w:t>
      </w:r>
      <w:r w:rsidRPr="005C308B">
        <w:rPr>
          <w:rFonts w:ascii="Times New Roman" w:hAnsi="Times New Roman" w:cs="Times New Roman"/>
          <w:sz w:val="28"/>
          <w:szCs w:val="28"/>
        </w:rPr>
        <w:t>С. и др. О важном факторе повышения эффективности мясного скотоводства //</w:t>
      </w:r>
      <w:r>
        <w:rPr>
          <w:rFonts w:ascii="Times New Roman" w:hAnsi="Times New Roman" w:cs="Times New Roman"/>
          <w:sz w:val="28"/>
          <w:szCs w:val="28"/>
        </w:rPr>
        <w:t xml:space="preserve"> </w:t>
      </w:r>
      <w:r w:rsidRPr="005C308B">
        <w:rPr>
          <w:rFonts w:ascii="Times New Roman" w:hAnsi="Times New Roman" w:cs="Times New Roman"/>
          <w:sz w:val="28"/>
          <w:szCs w:val="28"/>
        </w:rPr>
        <w:t>Вестник Оренбургского государственного университета. – 2007. – №. 10. – С. 65-68.</w:t>
      </w:r>
    </w:p>
    <w:p w:rsidR="00C9566C" w:rsidRDefault="00C9566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142 </w:t>
      </w:r>
      <w:r w:rsidRPr="00C9566C">
        <w:rPr>
          <w:rFonts w:ascii="Times New Roman" w:hAnsi="Times New Roman" w:cs="Times New Roman"/>
          <w:sz w:val="28"/>
          <w:szCs w:val="28"/>
        </w:rPr>
        <w:t xml:space="preserve">Мирошников </w:t>
      </w:r>
      <w:r>
        <w:rPr>
          <w:rFonts w:ascii="Times New Roman" w:hAnsi="Times New Roman" w:cs="Times New Roman"/>
          <w:sz w:val="28"/>
          <w:szCs w:val="28"/>
        </w:rPr>
        <w:t>С.А.</w:t>
      </w:r>
      <w:r w:rsidRPr="00C9566C">
        <w:rPr>
          <w:rFonts w:ascii="Times New Roman" w:hAnsi="Times New Roman" w:cs="Times New Roman"/>
          <w:sz w:val="28"/>
          <w:szCs w:val="28"/>
        </w:rPr>
        <w:t xml:space="preserve">, Левахин </w:t>
      </w:r>
      <w:r>
        <w:rPr>
          <w:rFonts w:ascii="Times New Roman" w:hAnsi="Times New Roman" w:cs="Times New Roman"/>
          <w:sz w:val="28"/>
          <w:szCs w:val="28"/>
        </w:rPr>
        <w:t>В.</w:t>
      </w:r>
      <w:r w:rsidRPr="00C9566C">
        <w:rPr>
          <w:rFonts w:ascii="Times New Roman" w:hAnsi="Times New Roman" w:cs="Times New Roman"/>
          <w:sz w:val="28"/>
          <w:szCs w:val="28"/>
        </w:rPr>
        <w:t>И.</w:t>
      </w:r>
      <w:r>
        <w:rPr>
          <w:rFonts w:ascii="Times New Roman" w:hAnsi="Times New Roman" w:cs="Times New Roman"/>
          <w:sz w:val="28"/>
          <w:szCs w:val="28"/>
        </w:rPr>
        <w:t xml:space="preserve">, </w:t>
      </w:r>
      <w:r w:rsidRPr="00C9566C">
        <w:rPr>
          <w:rFonts w:ascii="Times New Roman" w:hAnsi="Times New Roman" w:cs="Times New Roman"/>
          <w:sz w:val="28"/>
          <w:szCs w:val="28"/>
        </w:rPr>
        <w:t xml:space="preserve">Каюмов </w:t>
      </w:r>
      <w:r>
        <w:rPr>
          <w:rFonts w:ascii="Times New Roman" w:hAnsi="Times New Roman" w:cs="Times New Roman"/>
          <w:sz w:val="28"/>
          <w:szCs w:val="28"/>
        </w:rPr>
        <w:t>Ф.</w:t>
      </w:r>
      <w:r w:rsidRPr="00C9566C">
        <w:rPr>
          <w:rFonts w:ascii="Times New Roman" w:hAnsi="Times New Roman" w:cs="Times New Roman"/>
          <w:sz w:val="28"/>
          <w:szCs w:val="28"/>
        </w:rPr>
        <w:t>Г. Технология содержания, сезонного воспроизводства с</w:t>
      </w:r>
      <w:r>
        <w:rPr>
          <w:rFonts w:ascii="Times New Roman" w:hAnsi="Times New Roman" w:cs="Times New Roman"/>
          <w:sz w:val="28"/>
          <w:szCs w:val="28"/>
        </w:rPr>
        <w:t>тада и кормления мясного скота</w:t>
      </w:r>
      <w:r w:rsidRPr="00C9566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9566C">
        <w:rPr>
          <w:rFonts w:ascii="Times New Roman" w:hAnsi="Times New Roman" w:cs="Times New Roman"/>
          <w:sz w:val="28"/>
          <w:szCs w:val="28"/>
        </w:rPr>
        <w:t>Всероссийский научно-исследовательски</w:t>
      </w:r>
      <w:r>
        <w:rPr>
          <w:rFonts w:ascii="Times New Roman" w:hAnsi="Times New Roman" w:cs="Times New Roman"/>
          <w:sz w:val="28"/>
          <w:szCs w:val="28"/>
        </w:rPr>
        <w:t>й институт мясного скотоводства.</w:t>
      </w:r>
      <w:r w:rsidRPr="00C9566C">
        <w:rPr>
          <w:rFonts w:ascii="Times New Roman" w:hAnsi="Times New Roman" w:cs="Times New Roman"/>
          <w:sz w:val="28"/>
          <w:szCs w:val="28"/>
        </w:rPr>
        <w:t xml:space="preserve"> 2010. – 48 с.</w:t>
      </w:r>
    </w:p>
    <w:p w:rsidR="00C9566C" w:rsidRDefault="00C9566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143 Шевелева О.М., Бахарев А.</w:t>
      </w:r>
      <w:r w:rsidRPr="00C9566C">
        <w:rPr>
          <w:rFonts w:ascii="Times New Roman" w:hAnsi="Times New Roman" w:cs="Times New Roman"/>
          <w:sz w:val="28"/>
          <w:szCs w:val="28"/>
        </w:rPr>
        <w:t>А. Рекомендации по технологии мясного скотоводства. – 2012.</w:t>
      </w:r>
    </w:p>
    <w:p w:rsidR="00C9566C" w:rsidRDefault="00C9566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144 Тайгузин Р.</w:t>
      </w:r>
      <w:r w:rsidRPr="00C9566C">
        <w:rPr>
          <w:rFonts w:ascii="Times New Roman" w:hAnsi="Times New Roman" w:cs="Times New Roman"/>
          <w:sz w:val="28"/>
          <w:szCs w:val="28"/>
        </w:rPr>
        <w:t>Ш. и др. Формирование племенной оценки линейных быков-производителей //</w:t>
      </w:r>
      <w:r>
        <w:rPr>
          <w:rFonts w:ascii="Times New Roman" w:hAnsi="Times New Roman" w:cs="Times New Roman"/>
          <w:sz w:val="28"/>
          <w:szCs w:val="28"/>
        </w:rPr>
        <w:t xml:space="preserve"> </w:t>
      </w:r>
      <w:r w:rsidRPr="00C9566C">
        <w:rPr>
          <w:rFonts w:ascii="Times New Roman" w:hAnsi="Times New Roman" w:cs="Times New Roman"/>
          <w:sz w:val="28"/>
          <w:szCs w:val="28"/>
        </w:rPr>
        <w:t>Известия Оренбургского государственного аграрного университета. – 2017. – №. 3 (65). – С. 124-126.</w:t>
      </w:r>
    </w:p>
    <w:p w:rsidR="00C9566C" w:rsidRDefault="00C9566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145 Крючков В.Д., Жузенов Ш.А., Макаев, Ш.А., Нуржанов Б.С.</w:t>
      </w:r>
      <w:r w:rsidRPr="00C9566C">
        <w:rPr>
          <w:rFonts w:ascii="Times New Roman" w:hAnsi="Times New Roman" w:cs="Times New Roman"/>
          <w:sz w:val="28"/>
          <w:szCs w:val="28"/>
        </w:rPr>
        <w:t xml:space="preserve"> Организация и осо</w:t>
      </w:r>
      <w:r>
        <w:rPr>
          <w:rFonts w:ascii="Times New Roman" w:hAnsi="Times New Roman" w:cs="Times New Roman"/>
          <w:sz w:val="28"/>
          <w:szCs w:val="28"/>
        </w:rPr>
        <w:t>бенности селекции мясного скота //</w:t>
      </w:r>
      <w:r w:rsidRPr="00C9566C">
        <w:rPr>
          <w:rFonts w:ascii="Times New Roman" w:hAnsi="Times New Roman" w:cs="Times New Roman"/>
          <w:sz w:val="28"/>
          <w:szCs w:val="28"/>
        </w:rPr>
        <w:t xml:space="preserve"> Жив</w:t>
      </w:r>
      <w:r>
        <w:rPr>
          <w:rFonts w:ascii="Times New Roman" w:hAnsi="Times New Roman" w:cs="Times New Roman"/>
          <w:sz w:val="28"/>
          <w:szCs w:val="28"/>
        </w:rPr>
        <w:t>отноводство и кормопроизводство.</w:t>
      </w:r>
      <w:r w:rsidRPr="00C9566C">
        <w:rPr>
          <w:rFonts w:ascii="Times New Roman" w:hAnsi="Times New Roman" w:cs="Times New Roman"/>
          <w:sz w:val="28"/>
          <w:szCs w:val="28"/>
        </w:rPr>
        <w:t xml:space="preserve"> – 2013. – Т. 5. – №. 83. – С. 37-47.</w:t>
      </w:r>
    </w:p>
    <w:p w:rsidR="00C9566C" w:rsidRDefault="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146 Хайнацкий В.</w:t>
      </w:r>
      <w:r w:rsidRPr="00B06EAE">
        <w:rPr>
          <w:rFonts w:ascii="Times New Roman" w:hAnsi="Times New Roman" w:cs="Times New Roman"/>
          <w:sz w:val="28"/>
          <w:szCs w:val="28"/>
        </w:rPr>
        <w:t xml:space="preserve">Ю., </w:t>
      </w:r>
      <w:r>
        <w:rPr>
          <w:rFonts w:ascii="Times New Roman" w:hAnsi="Times New Roman" w:cs="Times New Roman"/>
          <w:sz w:val="28"/>
          <w:szCs w:val="28"/>
        </w:rPr>
        <w:t>Каюмов Ф.Г., Тихонов П.</w:t>
      </w:r>
      <w:r w:rsidRPr="00B06EAE">
        <w:rPr>
          <w:rFonts w:ascii="Times New Roman" w:hAnsi="Times New Roman" w:cs="Times New Roman"/>
          <w:sz w:val="28"/>
          <w:szCs w:val="28"/>
        </w:rPr>
        <w:t>Т. Оценка экстерьера крупного рогатого скота мясного направления продуктивности //</w:t>
      </w:r>
      <w:r>
        <w:rPr>
          <w:rFonts w:ascii="Times New Roman" w:hAnsi="Times New Roman" w:cs="Times New Roman"/>
          <w:sz w:val="28"/>
          <w:szCs w:val="28"/>
        </w:rPr>
        <w:t xml:space="preserve"> </w:t>
      </w:r>
      <w:r w:rsidRPr="00B06EAE">
        <w:rPr>
          <w:rFonts w:ascii="Times New Roman" w:hAnsi="Times New Roman" w:cs="Times New Roman"/>
          <w:sz w:val="28"/>
          <w:szCs w:val="28"/>
        </w:rPr>
        <w:t>Известия Оренбургского государственного аграрного университета. – 2012. – Т. 4. – №. 36-1. – С. 120-123.</w:t>
      </w:r>
    </w:p>
    <w:p w:rsidR="00B06EAE" w:rsidRDefault="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147 Алексеева Е.И., Суханова С.Ф., Лещук Т.</w:t>
      </w:r>
      <w:r w:rsidRPr="00B06EAE">
        <w:rPr>
          <w:rFonts w:ascii="Times New Roman" w:hAnsi="Times New Roman" w:cs="Times New Roman"/>
          <w:sz w:val="28"/>
          <w:szCs w:val="28"/>
        </w:rPr>
        <w:t>Л. Сравнительная характеристика экстерьера коров мясного направления продуктивности //</w:t>
      </w:r>
      <w:r>
        <w:rPr>
          <w:rFonts w:ascii="Times New Roman" w:hAnsi="Times New Roman" w:cs="Times New Roman"/>
          <w:sz w:val="28"/>
          <w:szCs w:val="28"/>
        </w:rPr>
        <w:t xml:space="preserve"> </w:t>
      </w:r>
      <w:r w:rsidRPr="00B06EAE">
        <w:rPr>
          <w:rFonts w:ascii="Times New Roman" w:hAnsi="Times New Roman" w:cs="Times New Roman"/>
          <w:sz w:val="28"/>
          <w:szCs w:val="28"/>
        </w:rPr>
        <w:t>Вестник Ульяновской государственной сельскохозяйственной академии. – 2017. – №. 4 (40). – С. 98-102.</w:t>
      </w:r>
    </w:p>
    <w:p w:rsidR="00B06EAE" w:rsidRPr="00B06EAE" w:rsidRDefault="00B06EAE"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148 Габидулин В.М., Тарасов М.</w:t>
      </w:r>
      <w:r w:rsidRPr="00B06EAE">
        <w:rPr>
          <w:rFonts w:ascii="Times New Roman" w:hAnsi="Times New Roman" w:cs="Times New Roman"/>
          <w:sz w:val="28"/>
          <w:szCs w:val="28"/>
        </w:rPr>
        <w:t>В. Русская комолая и абердин-ангусская породы в России и методы их совершенствования //</w:t>
      </w:r>
      <w:r>
        <w:rPr>
          <w:rFonts w:ascii="Times New Roman" w:hAnsi="Times New Roman" w:cs="Times New Roman"/>
          <w:sz w:val="28"/>
          <w:szCs w:val="28"/>
        </w:rPr>
        <w:t xml:space="preserve"> </w:t>
      </w:r>
      <w:r w:rsidRPr="00B06EAE">
        <w:rPr>
          <w:rFonts w:ascii="Times New Roman" w:hAnsi="Times New Roman" w:cs="Times New Roman"/>
          <w:sz w:val="28"/>
          <w:szCs w:val="28"/>
        </w:rPr>
        <w:t>Вестник мясного скотоводства. – 2010. – Т. 2. – №. 63. – С. 7-11.</w:t>
      </w:r>
    </w:p>
    <w:p w:rsidR="00B06EAE" w:rsidRPr="00B06EAE" w:rsidRDefault="00B06EAE"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149 Джуламанов Е.Б., Левахин Ю.</w:t>
      </w:r>
      <w:r w:rsidRPr="00B06EAE">
        <w:rPr>
          <w:rFonts w:ascii="Times New Roman" w:hAnsi="Times New Roman" w:cs="Times New Roman"/>
          <w:sz w:val="28"/>
          <w:szCs w:val="28"/>
        </w:rPr>
        <w:t>И. Приемы и методы совершенствования скота герефордской породы и ее типов //</w:t>
      </w:r>
      <w:r>
        <w:rPr>
          <w:rFonts w:ascii="Times New Roman" w:hAnsi="Times New Roman" w:cs="Times New Roman"/>
          <w:sz w:val="28"/>
          <w:szCs w:val="28"/>
        </w:rPr>
        <w:t xml:space="preserve"> </w:t>
      </w:r>
      <w:r w:rsidRPr="00B06EAE">
        <w:rPr>
          <w:rFonts w:ascii="Times New Roman" w:hAnsi="Times New Roman" w:cs="Times New Roman"/>
          <w:sz w:val="28"/>
          <w:szCs w:val="28"/>
        </w:rPr>
        <w:t>Животноводство и кормопроизводство. – 2014. – №. 2 (85). – С. 27-30.</w:t>
      </w:r>
    </w:p>
    <w:p w:rsidR="00B06EAE" w:rsidRDefault="00B06EAE"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150 Макаев Ш.</w:t>
      </w:r>
      <w:r w:rsidRPr="00B06EAE">
        <w:rPr>
          <w:rFonts w:ascii="Times New Roman" w:hAnsi="Times New Roman" w:cs="Times New Roman"/>
          <w:sz w:val="28"/>
          <w:szCs w:val="28"/>
        </w:rPr>
        <w:t>А., Нуржанов Б. С., Фомин А. В. Отечественная мясная порода-казахская белоголовая //</w:t>
      </w:r>
      <w:r w:rsidR="00374EEE">
        <w:rPr>
          <w:rFonts w:ascii="Times New Roman" w:hAnsi="Times New Roman" w:cs="Times New Roman"/>
          <w:sz w:val="28"/>
          <w:szCs w:val="28"/>
        </w:rPr>
        <w:t xml:space="preserve"> </w:t>
      </w:r>
      <w:r w:rsidRPr="00B06EAE">
        <w:rPr>
          <w:rFonts w:ascii="Times New Roman" w:hAnsi="Times New Roman" w:cs="Times New Roman"/>
          <w:sz w:val="28"/>
          <w:szCs w:val="28"/>
        </w:rPr>
        <w:t>Животноводство и кормопроизводство. – 2015. – №. 4 (92). – С. 57-62.</w:t>
      </w:r>
    </w:p>
    <w:p w:rsidR="00B06EAE" w:rsidRDefault="00B06EAE"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151 </w:t>
      </w:r>
      <w:r w:rsidRPr="00B06EAE">
        <w:rPr>
          <w:rFonts w:ascii="Times New Roman" w:hAnsi="Times New Roman" w:cs="Times New Roman"/>
          <w:sz w:val="28"/>
          <w:szCs w:val="28"/>
        </w:rPr>
        <w:t>Инструкция по бонитировке крупного рогатого скота мясного направления. Утверждена Приказом Министра сельского хозяйства Республики Казахстан от 10.10.2014 г. -№3-3/517.</w:t>
      </w:r>
    </w:p>
    <w:p w:rsidR="006C6E64" w:rsidRDefault="006C6E64"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151</w:t>
      </w:r>
      <w:r w:rsidR="00374EEE">
        <w:rPr>
          <w:rFonts w:ascii="Times New Roman" w:hAnsi="Times New Roman" w:cs="Times New Roman"/>
          <w:sz w:val="28"/>
          <w:szCs w:val="28"/>
        </w:rPr>
        <w:t xml:space="preserve"> Садыкулов Т.</w:t>
      </w:r>
      <w:r w:rsidR="00374EEE" w:rsidRPr="00374EEE">
        <w:rPr>
          <w:rFonts w:ascii="Times New Roman" w:hAnsi="Times New Roman" w:cs="Times New Roman"/>
          <w:sz w:val="28"/>
          <w:szCs w:val="28"/>
        </w:rPr>
        <w:t>С. Разведение и селекция сельскохозяйственных животных //Алматы: Телеарна. – 2003. – С. 266-270.</w:t>
      </w:r>
    </w:p>
    <w:p w:rsidR="006C6E64" w:rsidRDefault="006C6E64"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152</w:t>
      </w:r>
      <w:r w:rsidR="00374EEE">
        <w:rPr>
          <w:rFonts w:ascii="Times New Roman" w:hAnsi="Times New Roman" w:cs="Times New Roman"/>
          <w:sz w:val="28"/>
          <w:szCs w:val="28"/>
        </w:rPr>
        <w:t xml:space="preserve"> </w:t>
      </w:r>
      <w:r w:rsidR="00374EEE" w:rsidRPr="00374EEE">
        <w:rPr>
          <w:rFonts w:ascii="Times New Roman" w:hAnsi="Times New Roman" w:cs="Times New Roman"/>
          <w:sz w:val="28"/>
          <w:szCs w:val="28"/>
        </w:rPr>
        <w:t>Садыкулов Т.С., Ким Г.Л., Жазылбеков К.Ж., Имашев Ш.Д., Буралхиев Б.А. Практикум по разведению и селекции животных /</w:t>
      </w:r>
      <w:r w:rsidR="00374EEE">
        <w:rPr>
          <w:rFonts w:ascii="Times New Roman" w:hAnsi="Times New Roman" w:cs="Times New Roman"/>
          <w:sz w:val="28"/>
          <w:szCs w:val="28"/>
        </w:rPr>
        <w:t>/</w:t>
      </w:r>
      <w:r w:rsidR="00374EEE" w:rsidRPr="00374EEE">
        <w:rPr>
          <w:rFonts w:ascii="Times New Roman" w:hAnsi="Times New Roman" w:cs="Times New Roman"/>
          <w:sz w:val="28"/>
          <w:szCs w:val="28"/>
        </w:rPr>
        <w:t xml:space="preserve"> Павлодар: Кереку, 2009. -160 с.,</w:t>
      </w:r>
    </w:p>
    <w:p w:rsidR="006C6E64" w:rsidRDefault="006C6E64"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153</w:t>
      </w:r>
      <w:r w:rsidR="00CF4338">
        <w:rPr>
          <w:rFonts w:ascii="Times New Roman" w:hAnsi="Times New Roman" w:cs="Times New Roman"/>
          <w:sz w:val="28"/>
          <w:szCs w:val="28"/>
        </w:rPr>
        <w:t xml:space="preserve"> Марусич А.</w:t>
      </w:r>
      <w:r w:rsidR="00CF4338" w:rsidRPr="00CF4338">
        <w:rPr>
          <w:rFonts w:ascii="Times New Roman" w:hAnsi="Times New Roman" w:cs="Times New Roman"/>
          <w:sz w:val="28"/>
          <w:szCs w:val="28"/>
        </w:rPr>
        <w:t>Г. Скот</w:t>
      </w:r>
      <w:r w:rsidR="00CF4338">
        <w:rPr>
          <w:rFonts w:ascii="Times New Roman" w:hAnsi="Times New Roman" w:cs="Times New Roman"/>
          <w:sz w:val="28"/>
          <w:szCs w:val="28"/>
        </w:rPr>
        <w:t>оводство. Воспроизводство стада // У</w:t>
      </w:r>
      <w:r w:rsidR="00CF4338" w:rsidRPr="00CF4338">
        <w:rPr>
          <w:rFonts w:ascii="Times New Roman" w:hAnsi="Times New Roman" w:cs="Times New Roman"/>
          <w:sz w:val="28"/>
          <w:szCs w:val="28"/>
        </w:rPr>
        <w:t xml:space="preserve">чебно-методическое пособие. </w:t>
      </w:r>
      <w:r w:rsidR="00CF4338">
        <w:rPr>
          <w:rFonts w:ascii="Times New Roman" w:hAnsi="Times New Roman" w:cs="Times New Roman"/>
          <w:sz w:val="28"/>
          <w:szCs w:val="28"/>
        </w:rPr>
        <w:t xml:space="preserve">– Горки: БГСХА. - </w:t>
      </w:r>
      <w:r w:rsidR="00356620">
        <w:rPr>
          <w:rFonts w:ascii="Times New Roman" w:hAnsi="Times New Roman" w:cs="Times New Roman"/>
          <w:sz w:val="28"/>
          <w:szCs w:val="28"/>
        </w:rPr>
        <w:t>2017 – 64 с.</w:t>
      </w:r>
    </w:p>
    <w:p w:rsidR="001F4D20" w:rsidRDefault="001F4D20" w:rsidP="001F4D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154 </w:t>
      </w:r>
      <w:r w:rsidRPr="00356620">
        <w:rPr>
          <w:rFonts w:ascii="Times New Roman" w:hAnsi="Times New Roman" w:cs="Times New Roman"/>
          <w:sz w:val="28"/>
          <w:szCs w:val="28"/>
        </w:rPr>
        <w:t xml:space="preserve">Правила проведения оценки (испытаний) племенных животных по собственной продуктивности (Приказ МСХ РК от 25 января 2023 года, № 27), [Электронный ресурс]. URL: </w:t>
      </w:r>
      <w:hyperlink r:id="rId32" w:history="1">
        <w:r w:rsidRPr="007171B9">
          <w:rPr>
            <w:rStyle w:val="aa"/>
            <w:rFonts w:ascii="Times New Roman" w:hAnsi="Times New Roman" w:cs="Times New Roman"/>
            <w:sz w:val="28"/>
            <w:szCs w:val="28"/>
          </w:rPr>
          <w:t>https://adilet.zan.kz/rus/docs/V2300031824</w:t>
        </w:r>
      </w:hyperlink>
      <w:r>
        <w:rPr>
          <w:rFonts w:ascii="Times New Roman" w:hAnsi="Times New Roman" w:cs="Times New Roman"/>
          <w:sz w:val="28"/>
          <w:szCs w:val="28"/>
        </w:rPr>
        <w:t xml:space="preserve"> (дата обращения 06</w:t>
      </w:r>
      <w:r w:rsidRPr="00356620">
        <w:rPr>
          <w:rFonts w:ascii="Times New Roman" w:hAnsi="Times New Roman" w:cs="Times New Roman"/>
          <w:sz w:val="28"/>
          <w:szCs w:val="28"/>
        </w:rPr>
        <w:t>.0</w:t>
      </w:r>
      <w:r>
        <w:rPr>
          <w:rFonts w:ascii="Times New Roman" w:hAnsi="Times New Roman" w:cs="Times New Roman"/>
          <w:sz w:val="28"/>
          <w:szCs w:val="28"/>
        </w:rPr>
        <w:t>2.2022</w:t>
      </w:r>
      <w:r w:rsidRPr="00356620">
        <w:rPr>
          <w:rFonts w:ascii="Times New Roman" w:hAnsi="Times New Roman" w:cs="Times New Roman"/>
          <w:sz w:val="28"/>
          <w:szCs w:val="28"/>
        </w:rPr>
        <w:t>).</w:t>
      </w:r>
    </w:p>
    <w:p w:rsidR="006C6E64" w:rsidRDefault="001F4D20"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155</w:t>
      </w:r>
      <w:r w:rsidR="00356620">
        <w:rPr>
          <w:rFonts w:ascii="Times New Roman" w:hAnsi="Times New Roman" w:cs="Times New Roman"/>
          <w:sz w:val="28"/>
          <w:szCs w:val="28"/>
        </w:rPr>
        <w:t xml:space="preserve"> </w:t>
      </w:r>
      <w:r w:rsidR="00356620" w:rsidRPr="00356620">
        <w:rPr>
          <w:rFonts w:ascii="Times New Roman" w:hAnsi="Times New Roman" w:cs="Times New Roman"/>
          <w:sz w:val="28"/>
          <w:szCs w:val="28"/>
        </w:rPr>
        <w:t>Ермишин А.С. Продуктивность и селекционно</w:t>
      </w:r>
      <w:r w:rsidR="00356620">
        <w:rPr>
          <w:rFonts w:ascii="Times New Roman" w:hAnsi="Times New Roman" w:cs="Times New Roman"/>
          <w:sz w:val="28"/>
          <w:szCs w:val="28"/>
        </w:rPr>
        <w:t xml:space="preserve"> </w:t>
      </w:r>
      <w:r w:rsidR="00356620" w:rsidRPr="00356620">
        <w:rPr>
          <w:rFonts w:ascii="Times New Roman" w:hAnsi="Times New Roman" w:cs="Times New Roman"/>
          <w:sz w:val="28"/>
          <w:szCs w:val="28"/>
        </w:rPr>
        <w:t>-</w:t>
      </w:r>
      <w:r w:rsidR="00356620">
        <w:rPr>
          <w:rFonts w:ascii="Times New Roman" w:hAnsi="Times New Roman" w:cs="Times New Roman"/>
          <w:sz w:val="28"/>
          <w:szCs w:val="28"/>
        </w:rPr>
        <w:t xml:space="preserve"> </w:t>
      </w:r>
      <w:r w:rsidR="00356620" w:rsidRPr="00356620">
        <w:rPr>
          <w:rFonts w:ascii="Times New Roman" w:hAnsi="Times New Roman" w:cs="Times New Roman"/>
          <w:sz w:val="28"/>
          <w:szCs w:val="28"/>
        </w:rPr>
        <w:t>генетические показатели молочных коров разной селекции в условиях ярославской области // дисс... канд. с.-х. наук: 06.02.07. – Ярославль, 2022. – С.58-59.</w:t>
      </w:r>
    </w:p>
    <w:p w:rsidR="005E5280" w:rsidRDefault="005E5280" w:rsidP="003566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156 Калашников Н.П., </w:t>
      </w:r>
      <w:r w:rsidRPr="005E5280">
        <w:rPr>
          <w:rFonts w:ascii="Times New Roman" w:hAnsi="Times New Roman" w:cs="Times New Roman"/>
          <w:sz w:val="28"/>
          <w:szCs w:val="28"/>
        </w:rPr>
        <w:t xml:space="preserve">Фисинин В.И., Щеглов В.В., Клейменов Н.И. </w:t>
      </w:r>
      <w:r>
        <w:rPr>
          <w:rFonts w:ascii="Times New Roman" w:hAnsi="Times New Roman" w:cs="Times New Roman"/>
          <w:sz w:val="28"/>
          <w:szCs w:val="28"/>
        </w:rPr>
        <w:t xml:space="preserve">Нормы и рационы кормления сельскохозяйственных </w:t>
      </w:r>
      <w:r w:rsidRPr="005E5280">
        <w:rPr>
          <w:rFonts w:ascii="Times New Roman" w:hAnsi="Times New Roman" w:cs="Times New Roman"/>
          <w:sz w:val="28"/>
          <w:szCs w:val="28"/>
        </w:rPr>
        <w:t>животных // Справочное</w:t>
      </w:r>
      <w:r>
        <w:rPr>
          <w:rFonts w:ascii="Times New Roman" w:hAnsi="Times New Roman" w:cs="Times New Roman"/>
          <w:sz w:val="28"/>
          <w:szCs w:val="28"/>
        </w:rPr>
        <w:t xml:space="preserve"> пособие. – М.: 2003. – С. 146</w:t>
      </w:r>
      <w:r w:rsidRPr="005E5280">
        <w:rPr>
          <w:rFonts w:ascii="Times New Roman" w:hAnsi="Times New Roman" w:cs="Times New Roman"/>
          <w:sz w:val="28"/>
          <w:szCs w:val="28"/>
        </w:rPr>
        <w:t>.</w:t>
      </w:r>
    </w:p>
    <w:p w:rsidR="00B71515" w:rsidRDefault="00B71515" w:rsidP="003566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157 </w:t>
      </w:r>
      <w:r w:rsidRPr="00B71515">
        <w:rPr>
          <w:rFonts w:ascii="Times New Roman" w:hAnsi="Times New Roman" w:cs="Times New Roman"/>
          <w:sz w:val="28"/>
          <w:szCs w:val="28"/>
        </w:rPr>
        <w:t>Плохинский Н.А. Руководство по биометрии для животноводов. –М., 1969. – С. 134</w:t>
      </w:r>
      <w:r>
        <w:rPr>
          <w:rFonts w:ascii="Times New Roman" w:hAnsi="Times New Roman" w:cs="Times New Roman"/>
          <w:sz w:val="28"/>
          <w:szCs w:val="28"/>
        </w:rPr>
        <w:t>.</w:t>
      </w:r>
    </w:p>
    <w:p w:rsidR="0045128C" w:rsidRDefault="00B71515" w:rsidP="00104EA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158 </w:t>
      </w:r>
      <w:r w:rsidR="0045128C">
        <w:rPr>
          <w:rFonts w:ascii="Times New Roman" w:hAnsi="Times New Roman" w:cs="Times New Roman"/>
          <w:sz w:val="28"/>
          <w:szCs w:val="28"/>
        </w:rPr>
        <w:t>Онлайн калькулятор</w:t>
      </w:r>
      <w:r w:rsidR="0045128C" w:rsidRPr="0045128C">
        <w:rPr>
          <w:rFonts w:ascii="Times New Roman" w:hAnsi="Times New Roman" w:cs="Times New Roman"/>
          <w:sz w:val="28"/>
          <w:szCs w:val="28"/>
        </w:rPr>
        <w:t xml:space="preserve"> для расчета статистических критериев</w:t>
      </w:r>
      <w:r w:rsidR="0045128C">
        <w:rPr>
          <w:rFonts w:ascii="Times New Roman" w:hAnsi="Times New Roman" w:cs="Times New Roman"/>
          <w:sz w:val="28"/>
          <w:szCs w:val="28"/>
        </w:rPr>
        <w:t xml:space="preserve"> </w:t>
      </w:r>
      <w:r w:rsidR="00104EA9">
        <w:rPr>
          <w:rFonts w:ascii="Times New Roman" w:hAnsi="Times New Roman" w:cs="Times New Roman"/>
          <w:sz w:val="28"/>
          <w:szCs w:val="28"/>
        </w:rPr>
        <w:t xml:space="preserve">[Электронный ресурс]. URL: </w:t>
      </w:r>
      <w:hyperlink r:id="rId33" w:history="1">
        <w:r w:rsidR="0045128C" w:rsidRPr="007171B9">
          <w:rPr>
            <w:rStyle w:val="aa"/>
            <w:rFonts w:ascii="Times New Roman" w:hAnsi="Times New Roman" w:cs="Times New Roman"/>
            <w:sz w:val="28"/>
            <w:szCs w:val="28"/>
          </w:rPr>
          <w:t>https://medstatistic.ru/calculators/averagestudent.html</w:t>
        </w:r>
      </w:hyperlink>
      <w:r w:rsidR="00104EA9">
        <w:rPr>
          <w:rFonts w:ascii="Times New Roman" w:hAnsi="Times New Roman" w:cs="Times New Roman"/>
          <w:sz w:val="28"/>
          <w:szCs w:val="28"/>
        </w:rPr>
        <w:t xml:space="preserve"> </w:t>
      </w:r>
      <w:r w:rsidR="0045128C">
        <w:rPr>
          <w:rFonts w:ascii="Times New Roman" w:hAnsi="Times New Roman" w:cs="Times New Roman"/>
          <w:sz w:val="28"/>
          <w:szCs w:val="28"/>
        </w:rPr>
        <w:t xml:space="preserve">(дата обращения </w:t>
      </w:r>
      <w:r w:rsidR="00104EA9">
        <w:rPr>
          <w:rFonts w:ascii="Times New Roman" w:hAnsi="Times New Roman" w:cs="Times New Roman"/>
          <w:sz w:val="28"/>
          <w:szCs w:val="28"/>
        </w:rPr>
        <w:t>27</w:t>
      </w:r>
      <w:r w:rsidR="0045128C" w:rsidRPr="00356620">
        <w:rPr>
          <w:rFonts w:ascii="Times New Roman" w:hAnsi="Times New Roman" w:cs="Times New Roman"/>
          <w:sz w:val="28"/>
          <w:szCs w:val="28"/>
        </w:rPr>
        <w:t>.0</w:t>
      </w:r>
      <w:r w:rsidR="00104EA9">
        <w:rPr>
          <w:rFonts w:ascii="Times New Roman" w:hAnsi="Times New Roman" w:cs="Times New Roman"/>
          <w:sz w:val="28"/>
          <w:szCs w:val="28"/>
        </w:rPr>
        <w:t>4.2022</w:t>
      </w:r>
      <w:r w:rsidR="0045128C" w:rsidRPr="00356620">
        <w:rPr>
          <w:rFonts w:ascii="Times New Roman" w:hAnsi="Times New Roman" w:cs="Times New Roman"/>
          <w:sz w:val="28"/>
          <w:szCs w:val="28"/>
        </w:rPr>
        <w:t>).</w:t>
      </w:r>
    </w:p>
    <w:p w:rsidR="00104EA9" w:rsidRPr="00A76590" w:rsidRDefault="00104EA9" w:rsidP="00104EA9">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159 Усманова Е.Н., Остапчук П.С., Цветкова Т.Н., Кузякина Л.И.,  Куевда Т.</w:t>
      </w:r>
      <w:r w:rsidRPr="00104EA9">
        <w:rPr>
          <w:rFonts w:ascii="Times New Roman" w:hAnsi="Times New Roman" w:cs="Times New Roman"/>
          <w:sz w:val="28"/>
          <w:szCs w:val="28"/>
        </w:rPr>
        <w:t xml:space="preserve">А. </w:t>
      </w:r>
      <w:r>
        <w:rPr>
          <w:rFonts w:ascii="Times New Roman" w:hAnsi="Times New Roman" w:cs="Times New Roman"/>
          <w:sz w:val="28"/>
          <w:szCs w:val="28"/>
        </w:rPr>
        <w:t>Г</w:t>
      </w:r>
      <w:r w:rsidRPr="00104EA9">
        <w:rPr>
          <w:rFonts w:ascii="Times New Roman" w:hAnsi="Times New Roman" w:cs="Times New Roman"/>
          <w:sz w:val="28"/>
          <w:szCs w:val="28"/>
        </w:rPr>
        <w:t>енеалогическая структура стада абе</w:t>
      </w:r>
      <w:r>
        <w:rPr>
          <w:rFonts w:ascii="Times New Roman" w:hAnsi="Times New Roman" w:cs="Times New Roman"/>
          <w:sz w:val="28"/>
          <w:szCs w:val="28"/>
        </w:rPr>
        <w:t xml:space="preserve">рдин-ангусской породы К (ф) Х «Цветкова ТН» Республики Крым // </w:t>
      </w:r>
      <w:r w:rsidRPr="00104EA9">
        <w:rPr>
          <w:rFonts w:ascii="Times New Roman" w:hAnsi="Times New Roman" w:cs="Times New Roman"/>
          <w:sz w:val="28"/>
          <w:szCs w:val="28"/>
        </w:rPr>
        <w:t>Вестник Красноярского государст</w:t>
      </w:r>
      <w:r>
        <w:rPr>
          <w:rFonts w:ascii="Times New Roman" w:hAnsi="Times New Roman" w:cs="Times New Roman"/>
          <w:sz w:val="28"/>
          <w:szCs w:val="28"/>
        </w:rPr>
        <w:t xml:space="preserve">венного аграрного университета. </w:t>
      </w:r>
      <w:r w:rsidRPr="00104EA9">
        <w:rPr>
          <w:rFonts w:ascii="Times New Roman" w:hAnsi="Times New Roman" w:cs="Times New Roman"/>
          <w:sz w:val="28"/>
          <w:szCs w:val="28"/>
        </w:rPr>
        <w:t xml:space="preserve">– 2023. – №. </w:t>
      </w:r>
      <w:r w:rsidRPr="00A76590">
        <w:rPr>
          <w:rFonts w:ascii="Times New Roman" w:hAnsi="Times New Roman" w:cs="Times New Roman"/>
          <w:sz w:val="28"/>
          <w:szCs w:val="28"/>
          <w:lang w:val="en-US"/>
        </w:rPr>
        <w:t xml:space="preserve">3 (192). – </w:t>
      </w:r>
      <w:r w:rsidRPr="00104EA9">
        <w:rPr>
          <w:rFonts w:ascii="Times New Roman" w:hAnsi="Times New Roman" w:cs="Times New Roman"/>
          <w:sz w:val="28"/>
          <w:szCs w:val="28"/>
        </w:rPr>
        <w:t>С</w:t>
      </w:r>
      <w:r w:rsidRPr="00A76590">
        <w:rPr>
          <w:rFonts w:ascii="Times New Roman" w:hAnsi="Times New Roman" w:cs="Times New Roman"/>
          <w:sz w:val="28"/>
          <w:szCs w:val="28"/>
          <w:lang w:val="en-US"/>
        </w:rPr>
        <w:t>. 101-107.</w:t>
      </w:r>
    </w:p>
    <w:p w:rsidR="0045128C" w:rsidRPr="00A76590" w:rsidRDefault="00841573" w:rsidP="00356620">
      <w:pPr>
        <w:spacing w:after="0" w:line="240" w:lineRule="auto"/>
        <w:ind w:firstLine="567"/>
        <w:jc w:val="both"/>
        <w:rPr>
          <w:rFonts w:ascii="Times New Roman" w:hAnsi="Times New Roman" w:cs="Times New Roman"/>
          <w:sz w:val="28"/>
          <w:szCs w:val="28"/>
          <w:lang w:val="en-US"/>
        </w:rPr>
      </w:pPr>
      <w:r w:rsidRPr="00841573">
        <w:rPr>
          <w:rFonts w:ascii="Times New Roman" w:hAnsi="Times New Roman" w:cs="Times New Roman"/>
          <w:sz w:val="28"/>
          <w:szCs w:val="28"/>
          <w:lang w:val="en-US"/>
        </w:rPr>
        <w:t xml:space="preserve">160 Weber K.L., Drake D.J., Taylor J.F., Garrick D.J., Kuehn L.A., Thallman R.M., Schnabel R.D., Snelling W.M., Pollak E.J.,  Van Eenennaam A L. The accuracies of DNA-based estimates of genetic merit derived from Angus or multibreed beef cattle training populations // Journal of animal science. – 2012. – </w:t>
      </w:r>
      <w:r w:rsidRPr="00841573">
        <w:rPr>
          <w:rFonts w:ascii="Times New Roman" w:hAnsi="Times New Roman" w:cs="Times New Roman"/>
          <w:sz w:val="28"/>
          <w:szCs w:val="28"/>
        </w:rPr>
        <w:t>Т</w:t>
      </w:r>
      <w:r w:rsidRPr="00841573">
        <w:rPr>
          <w:rFonts w:ascii="Times New Roman" w:hAnsi="Times New Roman" w:cs="Times New Roman"/>
          <w:sz w:val="28"/>
          <w:szCs w:val="28"/>
          <w:lang w:val="en-US"/>
        </w:rPr>
        <w:t xml:space="preserve">. 90. – №. </w:t>
      </w:r>
      <w:r w:rsidRPr="00A76590">
        <w:rPr>
          <w:rFonts w:ascii="Times New Roman" w:hAnsi="Times New Roman" w:cs="Times New Roman"/>
          <w:sz w:val="28"/>
          <w:szCs w:val="28"/>
          <w:lang w:val="en-US"/>
        </w:rPr>
        <w:t xml:space="preserve">12. – </w:t>
      </w:r>
      <w:r w:rsidRPr="00841573">
        <w:rPr>
          <w:rFonts w:ascii="Times New Roman" w:hAnsi="Times New Roman" w:cs="Times New Roman"/>
          <w:sz w:val="28"/>
          <w:szCs w:val="28"/>
        </w:rPr>
        <w:t>С</w:t>
      </w:r>
      <w:r w:rsidRPr="00A76590">
        <w:rPr>
          <w:rFonts w:ascii="Times New Roman" w:hAnsi="Times New Roman" w:cs="Times New Roman"/>
          <w:sz w:val="28"/>
          <w:szCs w:val="28"/>
          <w:lang w:val="en-US"/>
        </w:rPr>
        <w:t>. 4191-4202.</w:t>
      </w:r>
    </w:p>
    <w:p w:rsidR="00841573" w:rsidRPr="00A76590" w:rsidRDefault="00841573" w:rsidP="00356620">
      <w:pPr>
        <w:spacing w:after="0" w:line="240" w:lineRule="auto"/>
        <w:ind w:firstLine="567"/>
        <w:jc w:val="both"/>
        <w:rPr>
          <w:rFonts w:ascii="Times New Roman" w:hAnsi="Times New Roman" w:cs="Times New Roman"/>
          <w:sz w:val="28"/>
          <w:szCs w:val="28"/>
          <w:lang w:val="en-US"/>
        </w:rPr>
      </w:pPr>
      <w:r w:rsidRPr="00841573">
        <w:rPr>
          <w:rFonts w:ascii="Times New Roman" w:hAnsi="Times New Roman" w:cs="Times New Roman"/>
          <w:sz w:val="28"/>
          <w:szCs w:val="28"/>
          <w:lang w:val="en-US"/>
        </w:rPr>
        <w:t xml:space="preserve">161 </w:t>
      </w:r>
      <w:r>
        <w:rPr>
          <w:rFonts w:ascii="Times New Roman" w:hAnsi="Times New Roman" w:cs="Times New Roman"/>
          <w:sz w:val="28"/>
          <w:szCs w:val="28"/>
          <w:lang w:val="en-US"/>
        </w:rPr>
        <w:t>Weber K.</w:t>
      </w:r>
      <w:r w:rsidRPr="00841573">
        <w:rPr>
          <w:rFonts w:ascii="Times New Roman" w:hAnsi="Times New Roman" w:cs="Times New Roman"/>
          <w:sz w:val="28"/>
          <w:szCs w:val="28"/>
          <w:lang w:val="en-US"/>
        </w:rPr>
        <w:t xml:space="preserve">L. et al. The accuracies of DNA-based estimates of genetic merit derived from Angus or multibreed beef cattle training populations // Journal of animal science. – 2012. – </w:t>
      </w:r>
      <w:r w:rsidRPr="00841573">
        <w:rPr>
          <w:rFonts w:ascii="Times New Roman" w:hAnsi="Times New Roman" w:cs="Times New Roman"/>
          <w:sz w:val="28"/>
          <w:szCs w:val="28"/>
        </w:rPr>
        <w:t>Т</w:t>
      </w:r>
      <w:r w:rsidRPr="00841573">
        <w:rPr>
          <w:rFonts w:ascii="Times New Roman" w:hAnsi="Times New Roman" w:cs="Times New Roman"/>
          <w:sz w:val="28"/>
          <w:szCs w:val="28"/>
          <w:lang w:val="en-US"/>
        </w:rPr>
        <w:t xml:space="preserve">. 90. – №. 12. – </w:t>
      </w:r>
      <w:r w:rsidRPr="00841573">
        <w:rPr>
          <w:rFonts w:ascii="Times New Roman" w:hAnsi="Times New Roman" w:cs="Times New Roman"/>
          <w:sz w:val="28"/>
          <w:szCs w:val="28"/>
        </w:rPr>
        <w:t>С</w:t>
      </w:r>
      <w:r w:rsidRPr="00841573">
        <w:rPr>
          <w:rFonts w:ascii="Times New Roman" w:hAnsi="Times New Roman" w:cs="Times New Roman"/>
          <w:sz w:val="28"/>
          <w:szCs w:val="28"/>
          <w:lang w:val="en-US"/>
        </w:rPr>
        <w:t>. 4191-4202.</w:t>
      </w:r>
    </w:p>
    <w:p w:rsidR="00841573" w:rsidRPr="00841573" w:rsidRDefault="00841573" w:rsidP="00356620">
      <w:pPr>
        <w:spacing w:after="0" w:line="240" w:lineRule="auto"/>
        <w:ind w:firstLine="567"/>
        <w:jc w:val="both"/>
        <w:rPr>
          <w:rFonts w:ascii="Times New Roman" w:hAnsi="Times New Roman" w:cs="Times New Roman"/>
          <w:sz w:val="28"/>
          <w:szCs w:val="28"/>
          <w:lang w:val="en-US"/>
        </w:rPr>
      </w:pPr>
      <w:r w:rsidRPr="00841573">
        <w:rPr>
          <w:rFonts w:ascii="Times New Roman" w:hAnsi="Times New Roman" w:cs="Times New Roman"/>
          <w:sz w:val="28"/>
          <w:szCs w:val="28"/>
          <w:lang w:val="en-US"/>
        </w:rPr>
        <w:t xml:space="preserve">162 Crews Jr D. H., Wang Z. Illustration of the maternal animal model used for genetic evaluation of beef cattle //Journal of animal science. – 2007. – </w:t>
      </w:r>
      <w:r w:rsidRPr="00841573">
        <w:rPr>
          <w:rFonts w:ascii="Times New Roman" w:hAnsi="Times New Roman" w:cs="Times New Roman"/>
          <w:sz w:val="28"/>
          <w:szCs w:val="28"/>
        </w:rPr>
        <w:t>Т</w:t>
      </w:r>
      <w:r w:rsidRPr="00841573">
        <w:rPr>
          <w:rFonts w:ascii="Times New Roman" w:hAnsi="Times New Roman" w:cs="Times New Roman"/>
          <w:sz w:val="28"/>
          <w:szCs w:val="28"/>
          <w:lang w:val="en-US"/>
        </w:rPr>
        <w:t xml:space="preserve">. 85. – №. 7. – </w:t>
      </w:r>
      <w:r w:rsidRPr="00841573">
        <w:rPr>
          <w:rFonts w:ascii="Times New Roman" w:hAnsi="Times New Roman" w:cs="Times New Roman"/>
          <w:sz w:val="28"/>
          <w:szCs w:val="28"/>
        </w:rPr>
        <w:t>С</w:t>
      </w:r>
      <w:r w:rsidRPr="00841573">
        <w:rPr>
          <w:rFonts w:ascii="Times New Roman" w:hAnsi="Times New Roman" w:cs="Times New Roman"/>
          <w:sz w:val="28"/>
          <w:szCs w:val="28"/>
          <w:lang w:val="en-US"/>
        </w:rPr>
        <w:t>. 1842-1848.</w:t>
      </w:r>
    </w:p>
    <w:p w:rsidR="00356620" w:rsidRDefault="00841573" w:rsidP="00B06EAE">
      <w:pPr>
        <w:spacing w:after="0" w:line="240" w:lineRule="auto"/>
        <w:ind w:firstLine="567"/>
        <w:jc w:val="both"/>
        <w:rPr>
          <w:rFonts w:ascii="Times New Roman" w:hAnsi="Times New Roman" w:cs="Times New Roman"/>
          <w:sz w:val="28"/>
          <w:szCs w:val="28"/>
        </w:rPr>
      </w:pPr>
      <w:r w:rsidRPr="00E87032">
        <w:rPr>
          <w:rFonts w:ascii="Times New Roman" w:hAnsi="Times New Roman" w:cs="Times New Roman"/>
          <w:sz w:val="28"/>
          <w:szCs w:val="28"/>
          <w:lang w:val="en-US"/>
        </w:rPr>
        <w:t xml:space="preserve">163 </w:t>
      </w:r>
      <w:r w:rsidRPr="00841573">
        <w:rPr>
          <w:rFonts w:ascii="Times New Roman" w:hAnsi="Times New Roman" w:cs="Times New Roman"/>
          <w:sz w:val="28"/>
          <w:szCs w:val="28"/>
          <w:lang w:val="en-US"/>
        </w:rPr>
        <w:t xml:space="preserve">Sanchez J. P., Misztal I., Bertrand J. K. Evaluation of methods for computing approximate accuracies of predicted breeding values in maternal random regression models for growth traits in beef cattle //Journal of animal science. – 2008. – Т. 86. – №. </w:t>
      </w:r>
      <w:r w:rsidRPr="00433D3C">
        <w:rPr>
          <w:rFonts w:ascii="Times New Roman" w:hAnsi="Times New Roman" w:cs="Times New Roman"/>
          <w:sz w:val="28"/>
          <w:szCs w:val="28"/>
        </w:rPr>
        <w:t>5. – С. 1057-1066.</w:t>
      </w:r>
    </w:p>
    <w:p w:rsidR="00E87032" w:rsidRDefault="00E87032"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164 Лебедько Е.</w:t>
      </w:r>
      <w:r w:rsidRPr="00E87032">
        <w:rPr>
          <w:rFonts w:ascii="Times New Roman" w:hAnsi="Times New Roman" w:cs="Times New Roman"/>
          <w:sz w:val="28"/>
          <w:szCs w:val="28"/>
        </w:rPr>
        <w:t>Я. Измерение крупного рогатого скота</w:t>
      </w:r>
      <w:r>
        <w:rPr>
          <w:rFonts w:ascii="Times New Roman" w:hAnsi="Times New Roman" w:cs="Times New Roman"/>
          <w:sz w:val="28"/>
          <w:szCs w:val="28"/>
        </w:rPr>
        <w:t xml:space="preserve"> // Практическое </w:t>
      </w:r>
      <w:r w:rsidRPr="00E87032">
        <w:rPr>
          <w:rFonts w:ascii="Times New Roman" w:hAnsi="Times New Roman" w:cs="Times New Roman"/>
          <w:sz w:val="28"/>
          <w:szCs w:val="28"/>
        </w:rPr>
        <w:t>руководство. – Брянск: Изд-во БГСХА, 2007. – С. 30</w:t>
      </w:r>
      <w:r>
        <w:rPr>
          <w:rFonts w:ascii="Times New Roman" w:hAnsi="Times New Roman" w:cs="Times New Roman"/>
          <w:sz w:val="28"/>
          <w:szCs w:val="28"/>
        </w:rPr>
        <w:t>.</w:t>
      </w:r>
    </w:p>
    <w:p w:rsidR="00E87032" w:rsidRPr="00665A33" w:rsidRDefault="00E87032"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165 Лебедько Е.</w:t>
      </w:r>
      <w:r w:rsidRPr="00E87032">
        <w:rPr>
          <w:rFonts w:ascii="Times New Roman" w:hAnsi="Times New Roman" w:cs="Times New Roman"/>
          <w:sz w:val="28"/>
          <w:szCs w:val="28"/>
        </w:rPr>
        <w:t>Я. Организация и проведение измерений крупного рогатого скота</w:t>
      </w:r>
      <w:r>
        <w:rPr>
          <w:rFonts w:ascii="Times New Roman" w:hAnsi="Times New Roman" w:cs="Times New Roman"/>
          <w:sz w:val="28"/>
          <w:szCs w:val="28"/>
        </w:rPr>
        <w:t xml:space="preserve"> </w:t>
      </w:r>
      <w:r w:rsidR="00665A33">
        <w:rPr>
          <w:rFonts w:ascii="Times New Roman" w:hAnsi="Times New Roman" w:cs="Times New Roman"/>
          <w:sz w:val="28"/>
          <w:szCs w:val="28"/>
        </w:rPr>
        <w:t>: у</w:t>
      </w:r>
      <w:r w:rsidRPr="00E87032">
        <w:rPr>
          <w:rFonts w:ascii="Times New Roman" w:hAnsi="Times New Roman" w:cs="Times New Roman"/>
          <w:sz w:val="28"/>
          <w:szCs w:val="28"/>
        </w:rPr>
        <w:t>чебное пособие— Санкт-Петербург : Лань, 2020. — 104 с.</w:t>
      </w:r>
    </w:p>
    <w:p w:rsidR="00E87032" w:rsidRPr="00634266" w:rsidRDefault="00E87032" w:rsidP="00B06EAE">
      <w:pPr>
        <w:spacing w:after="0" w:line="240" w:lineRule="auto"/>
        <w:ind w:firstLine="567"/>
        <w:jc w:val="both"/>
        <w:rPr>
          <w:rFonts w:ascii="Times New Roman" w:hAnsi="Times New Roman" w:cs="Times New Roman"/>
          <w:sz w:val="28"/>
          <w:szCs w:val="28"/>
        </w:rPr>
      </w:pPr>
      <w:r w:rsidRPr="00E87032">
        <w:rPr>
          <w:rFonts w:ascii="Times New Roman" w:hAnsi="Times New Roman" w:cs="Times New Roman"/>
          <w:sz w:val="28"/>
          <w:szCs w:val="28"/>
        </w:rPr>
        <w:t xml:space="preserve">166 </w:t>
      </w:r>
      <w:r>
        <w:rPr>
          <w:rFonts w:ascii="Times New Roman" w:hAnsi="Times New Roman" w:cs="Times New Roman"/>
          <w:sz w:val="28"/>
          <w:szCs w:val="28"/>
        </w:rPr>
        <w:t>Меркурьева Е.</w:t>
      </w:r>
      <w:r w:rsidRPr="00E87032">
        <w:rPr>
          <w:rFonts w:ascii="Times New Roman" w:hAnsi="Times New Roman" w:cs="Times New Roman"/>
          <w:sz w:val="28"/>
          <w:szCs w:val="28"/>
        </w:rPr>
        <w:t>К., Меркурьева Е.</w:t>
      </w:r>
      <w:r w:rsidR="00634266">
        <w:rPr>
          <w:rFonts w:ascii="Times New Roman" w:hAnsi="Times New Roman" w:cs="Times New Roman"/>
          <w:sz w:val="28"/>
          <w:szCs w:val="28"/>
        </w:rPr>
        <w:t>К., Шангин-Березовский Г.</w:t>
      </w:r>
      <w:r w:rsidRPr="00E87032">
        <w:rPr>
          <w:rFonts w:ascii="Times New Roman" w:hAnsi="Times New Roman" w:cs="Times New Roman"/>
          <w:sz w:val="28"/>
          <w:szCs w:val="28"/>
        </w:rPr>
        <w:t>Н. Генетика с основами биометрии</w:t>
      </w:r>
      <w:r w:rsidR="00634266">
        <w:rPr>
          <w:rFonts w:ascii="Times New Roman" w:hAnsi="Times New Roman" w:cs="Times New Roman"/>
          <w:sz w:val="28"/>
          <w:szCs w:val="28"/>
        </w:rPr>
        <w:t>»</w:t>
      </w:r>
      <w:r w:rsidR="00634266" w:rsidRPr="00634266">
        <w:rPr>
          <w:rFonts w:ascii="Times New Roman" w:hAnsi="Times New Roman" w:cs="Times New Roman"/>
          <w:sz w:val="28"/>
          <w:szCs w:val="28"/>
        </w:rPr>
        <w:t xml:space="preserve"> </w:t>
      </w:r>
      <w:r w:rsidRPr="00E87032">
        <w:rPr>
          <w:rFonts w:ascii="Times New Roman" w:hAnsi="Times New Roman" w:cs="Times New Roman"/>
          <w:sz w:val="28"/>
          <w:szCs w:val="28"/>
        </w:rPr>
        <w:t>//</w:t>
      </w:r>
      <w:r w:rsidR="00634266">
        <w:rPr>
          <w:rFonts w:ascii="Times New Roman" w:hAnsi="Times New Roman" w:cs="Times New Roman"/>
          <w:sz w:val="28"/>
          <w:szCs w:val="28"/>
        </w:rPr>
        <w:t xml:space="preserve"> </w:t>
      </w:r>
      <w:r w:rsidRPr="00E87032">
        <w:rPr>
          <w:rFonts w:ascii="Times New Roman" w:hAnsi="Times New Roman" w:cs="Times New Roman"/>
          <w:sz w:val="28"/>
          <w:szCs w:val="28"/>
        </w:rPr>
        <w:t>Москва.</w:t>
      </w:r>
      <w:r w:rsidR="00634266">
        <w:rPr>
          <w:rFonts w:ascii="Times New Roman" w:hAnsi="Times New Roman" w:cs="Times New Roman"/>
          <w:sz w:val="28"/>
          <w:szCs w:val="28"/>
        </w:rPr>
        <w:t xml:space="preserve"> </w:t>
      </w:r>
      <w:r w:rsidRPr="00E87032">
        <w:rPr>
          <w:rFonts w:ascii="Times New Roman" w:hAnsi="Times New Roman" w:cs="Times New Roman"/>
          <w:sz w:val="28"/>
          <w:szCs w:val="28"/>
        </w:rPr>
        <w:t>–</w:t>
      </w:r>
      <w:r w:rsidR="00634266">
        <w:rPr>
          <w:rFonts w:ascii="Times New Roman" w:hAnsi="Times New Roman" w:cs="Times New Roman"/>
          <w:sz w:val="28"/>
          <w:szCs w:val="28"/>
        </w:rPr>
        <w:t xml:space="preserve"> </w:t>
      </w:r>
      <w:r w:rsidRPr="00E87032">
        <w:rPr>
          <w:rFonts w:ascii="Times New Roman" w:hAnsi="Times New Roman" w:cs="Times New Roman"/>
          <w:sz w:val="28"/>
          <w:szCs w:val="28"/>
        </w:rPr>
        <w:t>Изд-во «Колос. – 1983. – С. 400.</w:t>
      </w:r>
    </w:p>
    <w:p w:rsidR="00634266" w:rsidRPr="00433D3C" w:rsidRDefault="00634266" w:rsidP="00B06EAE">
      <w:pPr>
        <w:spacing w:after="0" w:line="240" w:lineRule="auto"/>
        <w:ind w:firstLine="567"/>
        <w:jc w:val="both"/>
        <w:rPr>
          <w:rFonts w:ascii="Times New Roman" w:hAnsi="Times New Roman" w:cs="Times New Roman"/>
          <w:sz w:val="28"/>
          <w:szCs w:val="28"/>
        </w:rPr>
      </w:pPr>
      <w:r w:rsidRPr="00634266">
        <w:rPr>
          <w:rFonts w:ascii="Times New Roman" w:hAnsi="Times New Roman" w:cs="Times New Roman"/>
          <w:sz w:val="28"/>
          <w:szCs w:val="28"/>
        </w:rPr>
        <w:lastRenderedPageBreak/>
        <w:t xml:space="preserve">167 </w:t>
      </w:r>
      <w:r>
        <w:rPr>
          <w:rFonts w:ascii="Times New Roman" w:hAnsi="Times New Roman" w:cs="Times New Roman"/>
          <w:sz w:val="28"/>
          <w:szCs w:val="28"/>
        </w:rPr>
        <w:t>Улимбашев М.Б.</w:t>
      </w:r>
      <w:r w:rsidRPr="00634266">
        <w:rPr>
          <w:rFonts w:ascii="Times New Roman" w:hAnsi="Times New Roman" w:cs="Times New Roman"/>
          <w:sz w:val="28"/>
          <w:szCs w:val="28"/>
        </w:rPr>
        <w:t>,</w:t>
      </w:r>
      <w:r>
        <w:rPr>
          <w:rFonts w:ascii="Times New Roman" w:hAnsi="Times New Roman" w:cs="Times New Roman"/>
          <w:sz w:val="28"/>
          <w:szCs w:val="28"/>
        </w:rPr>
        <w:t xml:space="preserve"> </w:t>
      </w:r>
      <w:r w:rsidRPr="00634266">
        <w:rPr>
          <w:rFonts w:ascii="Times New Roman" w:hAnsi="Times New Roman" w:cs="Times New Roman"/>
          <w:sz w:val="28"/>
          <w:szCs w:val="28"/>
        </w:rPr>
        <w:t xml:space="preserve">Хуранов А.М. </w:t>
      </w:r>
      <w:r>
        <w:rPr>
          <w:rFonts w:ascii="Times New Roman" w:hAnsi="Times New Roman" w:cs="Times New Roman"/>
          <w:sz w:val="28"/>
          <w:szCs w:val="28"/>
        </w:rPr>
        <w:t>Воспроизводительные качества голштинских помесей разного уровня продуктивности</w:t>
      </w:r>
      <w:r w:rsidRPr="00634266">
        <w:rPr>
          <w:rFonts w:ascii="Times New Roman" w:hAnsi="Times New Roman" w:cs="Times New Roman"/>
          <w:sz w:val="28"/>
          <w:szCs w:val="28"/>
        </w:rPr>
        <w:t xml:space="preserve"> // Зоотехния. – 2017. -№5. – С. 25-27.</w:t>
      </w:r>
    </w:p>
    <w:p w:rsidR="00634266" w:rsidRDefault="00634266" w:rsidP="00B06EAE">
      <w:pPr>
        <w:spacing w:after="0" w:line="240" w:lineRule="auto"/>
        <w:ind w:firstLine="567"/>
        <w:jc w:val="both"/>
        <w:rPr>
          <w:rFonts w:ascii="Times New Roman" w:hAnsi="Times New Roman" w:cs="Times New Roman"/>
          <w:sz w:val="28"/>
          <w:szCs w:val="28"/>
        </w:rPr>
      </w:pPr>
      <w:r w:rsidRPr="00634266">
        <w:rPr>
          <w:rFonts w:ascii="Times New Roman" w:hAnsi="Times New Roman" w:cs="Times New Roman"/>
          <w:sz w:val="28"/>
          <w:szCs w:val="28"/>
        </w:rPr>
        <w:t>168 Мещеров Р.К., Ходыков В.П., Мещеров Ш.Р., Никулкин Н.С. Продуктивность и воспроизводительные качества коров холмогорской породы крупног</w:t>
      </w:r>
      <w:r>
        <w:rPr>
          <w:rFonts w:ascii="Times New Roman" w:hAnsi="Times New Roman" w:cs="Times New Roman"/>
          <w:sz w:val="28"/>
          <w:szCs w:val="28"/>
        </w:rPr>
        <w:t>о рогатого скота // Зоотехния</w:t>
      </w:r>
      <w:r w:rsidRPr="00634266">
        <w:rPr>
          <w:rFonts w:ascii="Times New Roman" w:hAnsi="Times New Roman" w:cs="Times New Roman"/>
          <w:sz w:val="28"/>
          <w:szCs w:val="28"/>
        </w:rPr>
        <w:t>. - 2019. – № 5. – С.6.</w:t>
      </w:r>
    </w:p>
    <w:p w:rsidR="00634266" w:rsidRDefault="00634266"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169 Танана Л.</w:t>
      </w:r>
      <w:r w:rsidRPr="00634266">
        <w:rPr>
          <w:rFonts w:ascii="Times New Roman" w:hAnsi="Times New Roman" w:cs="Times New Roman"/>
          <w:sz w:val="28"/>
          <w:szCs w:val="28"/>
        </w:rPr>
        <w:t>А., Пешко В</w:t>
      </w:r>
      <w:r>
        <w:rPr>
          <w:rFonts w:ascii="Times New Roman" w:hAnsi="Times New Roman" w:cs="Times New Roman"/>
          <w:sz w:val="28"/>
          <w:szCs w:val="28"/>
        </w:rPr>
        <w:t>.</w:t>
      </w:r>
      <w:r w:rsidRPr="00634266">
        <w:rPr>
          <w:rFonts w:ascii="Times New Roman" w:hAnsi="Times New Roman" w:cs="Times New Roman"/>
          <w:sz w:val="28"/>
          <w:szCs w:val="28"/>
        </w:rPr>
        <w:t>В. Характеристика воспроизводительных качеств коров различных геноти</w:t>
      </w:r>
      <w:r>
        <w:rPr>
          <w:rFonts w:ascii="Times New Roman" w:hAnsi="Times New Roman" w:cs="Times New Roman"/>
          <w:sz w:val="28"/>
          <w:szCs w:val="28"/>
        </w:rPr>
        <w:t xml:space="preserve">пов при разном уровне кормления // </w:t>
      </w:r>
      <w:r w:rsidRPr="00634266">
        <w:rPr>
          <w:rFonts w:ascii="Times New Roman" w:hAnsi="Times New Roman" w:cs="Times New Roman"/>
          <w:sz w:val="28"/>
          <w:szCs w:val="28"/>
        </w:rPr>
        <w:t>Актуальные проблемы интенс</w:t>
      </w:r>
      <w:r>
        <w:rPr>
          <w:rFonts w:ascii="Times New Roman" w:hAnsi="Times New Roman" w:cs="Times New Roman"/>
          <w:sz w:val="28"/>
          <w:szCs w:val="28"/>
        </w:rPr>
        <w:t>ивного развития животноводства. -</w:t>
      </w:r>
      <w:r w:rsidRPr="00634266">
        <w:rPr>
          <w:rFonts w:ascii="Times New Roman" w:hAnsi="Times New Roman" w:cs="Times New Roman"/>
          <w:sz w:val="28"/>
          <w:szCs w:val="28"/>
        </w:rPr>
        <w:t xml:space="preserve"> 2011. – № 14 (2). – С.9-11.</w:t>
      </w:r>
    </w:p>
    <w:p w:rsidR="00634266" w:rsidRDefault="00634266" w:rsidP="00B06E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170 </w:t>
      </w:r>
      <w:r w:rsidRPr="00634266">
        <w:rPr>
          <w:rFonts w:ascii="Times New Roman" w:hAnsi="Times New Roman" w:cs="Times New Roman"/>
          <w:sz w:val="28"/>
          <w:szCs w:val="28"/>
        </w:rPr>
        <w:t>Виноградова Н.Д. Особенности воспроизводства стада в мясном скотоводстве // «Научное обеспечение развития АПК в условиях реформирования» / Сборник научных трудов Международной н</w:t>
      </w:r>
      <w:r>
        <w:rPr>
          <w:rFonts w:ascii="Times New Roman" w:hAnsi="Times New Roman" w:cs="Times New Roman"/>
          <w:sz w:val="28"/>
          <w:szCs w:val="28"/>
        </w:rPr>
        <w:t xml:space="preserve">аучно-практической конференции. - </w:t>
      </w:r>
      <w:r w:rsidRPr="00634266">
        <w:rPr>
          <w:rFonts w:ascii="Times New Roman" w:hAnsi="Times New Roman" w:cs="Times New Roman"/>
          <w:sz w:val="28"/>
          <w:szCs w:val="28"/>
        </w:rPr>
        <w:t>ФГАОУ ВО «Санкт-Петербургский политехничес</w:t>
      </w:r>
      <w:r>
        <w:rPr>
          <w:rFonts w:ascii="Times New Roman" w:hAnsi="Times New Roman" w:cs="Times New Roman"/>
          <w:sz w:val="28"/>
          <w:szCs w:val="28"/>
        </w:rPr>
        <w:t>кий университет Петра Великого. -</w:t>
      </w:r>
      <w:r w:rsidRPr="00634266">
        <w:rPr>
          <w:rFonts w:ascii="Times New Roman" w:hAnsi="Times New Roman" w:cs="Times New Roman"/>
          <w:sz w:val="28"/>
          <w:szCs w:val="28"/>
        </w:rPr>
        <w:t xml:space="preserve"> 2013 – С. 194-195.</w:t>
      </w:r>
    </w:p>
    <w:p w:rsidR="00634266" w:rsidRPr="00634266" w:rsidRDefault="00634266" w:rsidP="0063426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171 </w:t>
      </w:r>
      <w:r w:rsidRPr="00634266">
        <w:rPr>
          <w:rFonts w:ascii="Times New Roman" w:hAnsi="Times New Roman" w:cs="Times New Roman"/>
          <w:sz w:val="28"/>
          <w:szCs w:val="28"/>
        </w:rPr>
        <w:t>Мысик А.Т., Усманова Е.Н., Кузякина Л.Н. Современные технологии в мясном скотоводстве при разведении абердин-ангусской п</w:t>
      </w:r>
      <w:r>
        <w:rPr>
          <w:rFonts w:ascii="Times New Roman" w:hAnsi="Times New Roman" w:cs="Times New Roman"/>
          <w:sz w:val="28"/>
          <w:szCs w:val="28"/>
        </w:rPr>
        <w:t>ороды // Зоотехния, 2020. – № 8.</w:t>
      </w:r>
      <w:r w:rsidRPr="00634266">
        <w:rPr>
          <w:rFonts w:ascii="Times New Roman" w:hAnsi="Times New Roman" w:cs="Times New Roman"/>
          <w:sz w:val="28"/>
          <w:szCs w:val="28"/>
        </w:rPr>
        <w:t xml:space="preserve"> – С. 25-28.</w:t>
      </w:r>
    </w:p>
    <w:p w:rsidR="00634266" w:rsidRDefault="00634266" w:rsidP="0063426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172 </w:t>
      </w:r>
      <w:r w:rsidRPr="00634266">
        <w:rPr>
          <w:rFonts w:ascii="Times New Roman" w:hAnsi="Times New Roman" w:cs="Times New Roman"/>
          <w:sz w:val="28"/>
          <w:szCs w:val="28"/>
        </w:rPr>
        <w:t>Мысик А.Т., Усма</w:t>
      </w:r>
      <w:r w:rsidR="007F447A">
        <w:rPr>
          <w:rFonts w:ascii="Times New Roman" w:hAnsi="Times New Roman" w:cs="Times New Roman"/>
          <w:sz w:val="28"/>
          <w:szCs w:val="28"/>
        </w:rPr>
        <w:t>нова Е.Н., Остапчук, П.С.</w:t>
      </w:r>
      <w:r w:rsidRPr="00634266">
        <w:rPr>
          <w:rFonts w:ascii="Times New Roman" w:hAnsi="Times New Roman" w:cs="Times New Roman"/>
          <w:sz w:val="28"/>
          <w:szCs w:val="28"/>
        </w:rPr>
        <w:t xml:space="preserve"> Оценка крупного рогатого скота породы абердин</w:t>
      </w:r>
      <w:r w:rsidR="007F447A">
        <w:rPr>
          <w:rFonts w:ascii="Times New Roman" w:hAnsi="Times New Roman" w:cs="Times New Roman"/>
          <w:sz w:val="28"/>
          <w:szCs w:val="28"/>
        </w:rPr>
        <w:t xml:space="preserve"> </w:t>
      </w:r>
      <w:r w:rsidRPr="00634266">
        <w:rPr>
          <w:rFonts w:ascii="Times New Roman" w:hAnsi="Times New Roman" w:cs="Times New Roman"/>
          <w:sz w:val="28"/>
          <w:szCs w:val="28"/>
        </w:rPr>
        <w:t>-</w:t>
      </w:r>
      <w:r w:rsidR="007F447A">
        <w:rPr>
          <w:rFonts w:ascii="Times New Roman" w:hAnsi="Times New Roman" w:cs="Times New Roman"/>
          <w:sz w:val="28"/>
          <w:szCs w:val="28"/>
        </w:rPr>
        <w:t xml:space="preserve"> </w:t>
      </w:r>
      <w:r w:rsidRPr="00634266">
        <w:rPr>
          <w:rFonts w:ascii="Times New Roman" w:hAnsi="Times New Roman" w:cs="Times New Roman"/>
          <w:sz w:val="28"/>
          <w:szCs w:val="28"/>
        </w:rPr>
        <w:t>ангусс разных популяций в условиях полуострова Крым // Зоотехния</w:t>
      </w:r>
      <w:r w:rsidR="007F447A">
        <w:rPr>
          <w:rFonts w:ascii="Times New Roman" w:hAnsi="Times New Roman" w:cs="Times New Roman"/>
          <w:sz w:val="28"/>
          <w:szCs w:val="28"/>
        </w:rPr>
        <w:t>. -</w:t>
      </w:r>
      <w:r w:rsidRPr="00634266">
        <w:rPr>
          <w:rFonts w:ascii="Times New Roman" w:hAnsi="Times New Roman" w:cs="Times New Roman"/>
          <w:sz w:val="28"/>
          <w:szCs w:val="28"/>
        </w:rPr>
        <w:t xml:space="preserve"> 2022. – № 8. – С. 25-28.</w:t>
      </w:r>
    </w:p>
    <w:p w:rsidR="007F447A" w:rsidRDefault="007F447A" w:rsidP="0063426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173 Токова Ф.М., Улимбашев М.</w:t>
      </w:r>
      <w:r w:rsidRPr="007F447A">
        <w:rPr>
          <w:rFonts w:ascii="Times New Roman" w:hAnsi="Times New Roman" w:cs="Times New Roman"/>
          <w:sz w:val="28"/>
          <w:szCs w:val="28"/>
        </w:rPr>
        <w:t>Б. Реализация генетического потенциала молочной продуктивности голштинского скота разной линейной принадлежности //</w:t>
      </w:r>
      <w:r>
        <w:rPr>
          <w:rFonts w:ascii="Times New Roman" w:hAnsi="Times New Roman" w:cs="Times New Roman"/>
          <w:sz w:val="28"/>
          <w:szCs w:val="28"/>
        </w:rPr>
        <w:t xml:space="preserve"> </w:t>
      </w:r>
      <w:r w:rsidRPr="007F447A">
        <w:rPr>
          <w:rFonts w:ascii="Times New Roman" w:hAnsi="Times New Roman" w:cs="Times New Roman"/>
          <w:sz w:val="28"/>
          <w:szCs w:val="28"/>
        </w:rPr>
        <w:t>Вестник Алтайского государственного аграрного университета. – 2016. – №. 3 (137). – С. 108-111.</w:t>
      </w:r>
    </w:p>
    <w:p w:rsidR="007F447A" w:rsidRPr="00A76590" w:rsidRDefault="007F447A" w:rsidP="0063426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174 </w:t>
      </w:r>
      <w:r w:rsidRPr="007F447A">
        <w:rPr>
          <w:rFonts w:ascii="Times New Roman" w:hAnsi="Times New Roman" w:cs="Times New Roman"/>
          <w:sz w:val="28"/>
          <w:szCs w:val="28"/>
        </w:rPr>
        <w:t>Леутина Д.В., Цысь В.И. Реализация генетического потенциала молочной продуктивности у коров бурой швицкой породы // Тезисы Международной  научно-практической конференции «Современное состояние животноводства: «Проблемы и пути</w:t>
      </w:r>
      <w:r w:rsidR="007011E4">
        <w:rPr>
          <w:rFonts w:ascii="Times New Roman" w:hAnsi="Times New Roman" w:cs="Times New Roman"/>
          <w:sz w:val="28"/>
          <w:szCs w:val="28"/>
        </w:rPr>
        <w:t xml:space="preserve"> их решения». – Саратов: НИИСХ </w:t>
      </w:r>
      <w:r w:rsidR="0034083D">
        <w:rPr>
          <w:rFonts w:ascii="Times New Roman" w:hAnsi="Times New Roman" w:cs="Times New Roman"/>
          <w:sz w:val="28"/>
          <w:szCs w:val="28"/>
        </w:rPr>
        <w:t>Юго-Восгока. -</w:t>
      </w:r>
      <w:r w:rsidRPr="007F447A">
        <w:rPr>
          <w:rFonts w:ascii="Times New Roman" w:hAnsi="Times New Roman" w:cs="Times New Roman"/>
          <w:sz w:val="28"/>
          <w:szCs w:val="28"/>
        </w:rPr>
        <w:t xml:space="preserve"> 2018.– С.57.</w:t>
      </w:r>
    </w:p>
    <w:p w:rsidR="002927EF" w:rsidRPr="00433D3C" w:rsidRDefault="002927EF" w:rsidP="00634266">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175</w:t>
      </w:r>
      <w:r w:rsidRPr="002927EF">
        <w:rPr>
          <w:rFonts w:ascii="Times New Roman" w:hAnsi="Times New Roman" w:cs="Times New Roman"/>
          <w:sz w:val="28"/>
          <w:szCs w:val="28"/>
        </w:rPr>
        <w:t xml:space="preserve"> </w:t>
      </w:r>
      <w:r>
        <w:rPr>
          <w:rFonts w:ascii="Times New Roman" w:hAnsi="Times New Roman" w:cs="Times New Roman"/>
          <w:sz w:val="28"/>
          <w:szCs w:val="28"/>
        </w:rPr>
        <w:t>Шевченко П.В., Бермухаметов Ж.Ж., Машнин А.В., Коканов С.К., Рыщанова Р.М., Селунская Л.С., Теленков В.</w:t>
      </w:r>
      <w:r w:rsidRPr="002927EF">
        <w:rPr>
          <w:rFonts w:ascii="Times New Roman" w:hAnsi="Times New Roman" w:cs="Times New Roman"/>
          <w:sz w:val="28"/>
          <w:szCs w:val="28"/>
        </w:rPr>
        <w:t xml:space="preserve">Н. </w:t>
      </w:r>
      <w:r>
        <w:rPr>
          <w:rFonts w:ascii="Times New Roman" w:hAnsi="Times New Roman" w:cs="Times New Roman"/>
          <w:sz w:val="28"/>
          <w:szCs w:val="28"/>
        </w:rPr>
        <w:t>|</w:t>
      </w:r>
      <w:r w:rsidRPr="002927EF">
        <w:rPr>
          <w:rFonts w:ascii="Times New Roman" w:hAnsi="Times New Roman" w:cs="Times New Roman"/>
          <w:sz w:val="28"/>
          <w:szCs w:val="28"/>
        </w:rPr>
        <w:t>Методы ранней диагностики стельности коров с помощью экспресс-тестов</w:t>
      </w:r>
      <w:r>
        <w:rPr>
          <w:rFonts w:ascii="Times New Roman" w:hAnsi="Times New Roman" w:cs="Times New Roman"/>
          <w:sz w:val="28"/>
          <w:szCs w:val="28"/>
        </w:rPr>
        <w:t xml:space="preserve"> </w:t>
      </w:r>
      <w:r w:rsidRPr="002927EF">
        <w:rPr>
          <w:rFonts w:ascii="Times New Roman" w:hAnsi="Times New Roman" w:cs="Times New Roman"/>
          <w:sz w:val="28"/>
          <w:szCs w:val="28"/>
        </w:rPr>
        <w:t>//</w:t>
      </w:r>
      <w:r w:rsidR="007011E4">
        <w:rPr>
          <w:rFonts w:ascii="Times New Roman" w:hAnsi="Times New Roman" w:cs="Times New Roman"/>
          <w:sz w:val="28"/>
          <w:szCs w:val="28"/>
        </w:rPr>
        <w:t xml:space="preserve"> </w:t>
      </w:r>
      <w:r w:rsidRPr="002927EF">
        <w:rPr>
          <w:rFonts w:ascii="Times New Roman" w:hAnsi="Times New Roman" w:cs="Times New Roman"/>
          <w:sz w:val="28"/>
          <w:szCs w:val="28"/>
        </w:rPr>
        <w:t xml:space="preserve">Ветеринария. – 2020. – №. </w:t>
      </w:r>
      <w:r w:rsidRPr="00433D3C">
        <w:rPr>
          <w:rFonts w:ascii="Times New Roman" w:hAnsi="Times New Roman" w:cs="Times New Roman"/>
          <w:sz w:val="28"/>
          <w:szCs w:val="28"/>
          <w:lang w:val="en-US"/>
        </w:rPr>
        <w:t xml:space="preserve">4. – </w:t>
      </w:r>
      <w:r w:rsidRPr="002927EF">
        <w:rPr>
          <w:rFonts w:ascii="Times New Roman" w:hAnsi="Times New Roman" w:cs="Times New Roman"/>
          <w:sz w:val="28"/>
          <w:szCs w:val="28"/>
        </w:rPr>
        <w:t>С</w:t>
      </w:r>
      <w:r w:rsidRPr="00433D3C">
        <w:rPr>
          <w:rFonts w:ascii="Times New Roman" w:hAnsi="Times New Roman" w:cs="Times New Roman"/>
          <w:sz w:val="28"/>
          <w:szCs w:val="28"/>
          <w:lang w:val="en-US"/>
        </w:rPr>
        <w:t>. 15-17.</w:t>
      </w:r>
    </w:p>
    <w:p w:rsidR="002927EF" w:rsidRPr="002927EF" w:rsidRDefault="002927EF" w:rsidP="002927EF">
      <w:pPr>
        <w:spacing w:after="0" w:line="240" w:lineRule="auto"/>
        <w:ind w:firstLine="567"/>
        <w:jc w:val="both"/>
        <w:rPr>
          <w:rFonts w:ascii="Times New Roman" w:hAnsi="Times New Roman" w:cs="Times New Roman"/>
          <w:sz w:val="28"/>
          <w:szCs w:val="28"/>
          <w:lang w:val="en-US"/>
        </w:rPr>
      </w:pPr>
      <w:r w:rsidRPr="002927EF">
        <w:rPr>
          <w:rFonts w:ascii="Times New Roman" w:hAnsi="Times New Roman" w:cs="Times New Roman"/>
          <w:sz w:val="28"/>
          <w:szCs w:val="28"/>
          <w:lang w:val="en-US"/>
        </w:rPr>
        <w:t>176 Engelke J., Feldmann M., Gundling N., Gundelach Y., Egli C., Hoedemaker M., Piechotta M. Pregnancy diagnosis by detection of pregnancy associated glycopoteins in milk: evaluation of a commercial available ELISA // Berliner und Munchener Tierarztliche Wochenschrift. - 2015. -Vol. 128(9-10).-</w:t>
      </w:r>
      <w:r w:rsidRPr="002927EF">
        <w:rPr>
          <w:rFonts w:ascii="Times New Roman" w:hAnsi="Times New Roman" w:cs="Times New Roman"/>
          <w:sz w:val="28"/>
          <w:szCs w:val="28"/>
        </w:rPr>
        <w:t>Р</w:t>
      </w:r>
      <w:r w:rsidRPr="002927EF">
        <w:rPr>
          <w:rFonts w:ascii="Times New Roman" w:hAnsi="Times New Roman" w:cs="Times New Roman"/>
          <w:sz w:val="28"/>
          <w:szCs w:val="28"/>
          <w:lang w:val="en-US"/>
        </w:rPr>
        <w:t>.402-408.</w:t>
      </w:r>
    </w:p>
    <w:p w:rsidR="002927EF" w:rsidRPr="00433D3C" w:rsidRDefault="002927EF" w:rsidP="00634266">
      <w:pPr>
        <w:spacing w:after="0" w:line="240" w:lineRule="auto"/>
        <w:ind w:firstLine="567"/>
        <w:jc w:val="both"/>
        <w:rPr>
          <w:rFonts w:ascii="Times New Roman" w:hAnsi="Times New Roman" w:cs="Times New Roman"/>
          <w:sz w:val="28"/>
          <w:szCs w:val="28"/>
        </w:rPr>
      </w:pPr>
      <w:r w:rsidRPr="002927EF">
        <w:rPr>
          <w:rFonts w:ascii="Times New Roman" w:hAnsi="Times New Roman" w:cs="Times New Roman"/>
          <w:sz w:val="28"/>
          <w:szCs w:val="28"/>
          <w:lang w:val="en-US"/>
        </w:rPr>
        <w:t>177 Gajewski</w:t>
      </w:r>
      <w:r>
        <w:rPr>
          <w:rFonts w:ascii="Times New Roman" w:hAnsi="Times New Roman" w:cs="Times New Roman"/>
          <w:sz w:val="28"/>
          <w:szCs w:val="28"/>
          <w:lang w:val="en-US"/>
        </w:rPr>
        <w:t xml:space="preserve"> Z., Petrajtis-Gołobów M., Melo de Sousa N., Beckers J.F., Pawliński B., </w:t>
      </w:r>
      <w:r w:rsidRPr="002927EF">
        <w:rPr>
          <w:rFonts w:ascii="Times New Roman" w:hAnsi="Times New Roman" w:cs="Times New Roman"/>
          <w:sz w:val="28"/>
          <w:szCs w:val="28"/>
          <w:lang w:val="en-US"/>
        </w:rPr>
        <w:t>W</w:t>
      </w:r>
      <w:r>
        <w:rPr>
          <w:rFonts w:ascii="Times New Roman" w:hAnsi="Times New Roman" w:cs="Times New Roman"/>
          <w:sz w:val="28"/>
          <w:szCs w:val="28"/>
          <w:lang w:val="en-US"/>
        </w:rPr>
        <w:t>ehrend A</w:t>
      </w:r>
      <w:r w:rsidRPr="002927EF">
        <w:rPr>
          <w:rFonts w:ascii="Times New Roman" w:hAnsi="Times New Roman" w:cs="Times New Roman"/>
          <w:sz w:val="28"/>
          <w:szCs w:val="28"/>
          <w:lang w:val="en-US"/>
        </w:rPr>
        <w:t>. Comparison of accuracy of pregnancy-associated glycoprotein (PAG) concentration in blood and milk for ea</w:t>
      </w:r>
      <w:r>
        <w:rPr>
          <w:rFonts w:ascii="Times New Roman" w:hAnsi="Times New Roman" w:cs="Times New Roman"/>
          <w:sz w:val="28"/>
          <w:szCs w:val="28"/>
          <w:lang w:val="en-US"/>
        </w:rPr>
        <w:t>rly pregnancy diagnosis in cows</w:t>
      </w:r>
      <w:r w:rsidRPr="002927EF">
        <w:rPr>
          <w:rFonts w:ascii="Times New Roman" w:hAnsi="Times New Roman" w:cs="Times New Roman"/>
          <w:sz w:val="28"/>
          <w:szCs w:val="28"/>
          <w:lang w:val="en-US"/>
        </w:rPr>
        <w:t xml:space="preserve"> //</w:t>
      </w:r>
      <w:r w:rsidR="007011E4">
        <w:rPr>
          <w:rFonts w:ascii="Times New Roman" w:hAnsi="Times New Roman" w:cs="Times New Roman"/>
          <w:sz w:val="28"/>
          <w:szCs w:val="28"/>
          <w:lang w:val="en-US"/>
        </w:rPr>
        <w:t xml:space="preserve"> Schweiz Arch Tierheilkd</w:t>
      </w:r>
      <w:r w:rsidR="007011E4" w:rsidRPr="007011E4">
        <w:rPr>
          <w:rFonts w:ascii="Times New Roman" w:hAnsi="Times New Roman" w:cs="Times New Roman"/>
          <w:sz w:val="28"/>
          <w:szCs w:val="28"/>
          <w:lang w:val="en-US"/>
        </w:rPr>
        <w:t>.</w:t>
      </w:r>
      <w:r w:rsidRPr="002927EF">
        <w:rPr>
          <w:rFonts w:ascii="Times New Roman" w:hAnsi="Times New Roman" w:cs="Times New Roman"/>
          <w:sz w:val="28"/>
          <w:szCs w:val="28"/>
          <w:lang w:val="en-US"/>
        </w:rPr>
        <w:t xml:space="preserve"> – 2014. – Т. 156. – №. </w:t>
      </w:r>
      <w:r w:rsidRPr="00433D3C">
        <w:rPr>
          <w:rFonts w:ascii="Times New Roman" w:hAnsi="Times New Roman" w:cs="Times New Roman"/>
          <w:sz w:val="28"/>
          <w:szCs w:val="28"/>
        </w:rPr>
        <w:t>12. – С. 585-590.</w:t>
      </w:r>
    </w:p>
    <w:p w:rsidR="007011E4" w:rsidRPr="007011E4" w:rsidRDefault="007011E4" w:rsidP="007011E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178 </w:t>
      </w:r>
      <w:r w:rsidRPr="007011E4">
        <w:rPr>
          <w:rFonts w:ascii="Times New Roman" w:hAnsi="Times New Roman" w:cs="Times New Roman"/>
          <w:sz w:val="28"/>
          <w:szCs w:val="28"/>
        </w:rPr>
        <w:t xml:space="preserve">Тарасов М.В., Габидулин В.М., Шмаков В.Ю. Абердин-ангусская порода мясного скота в России // Вестник мясного скотоводства. </w:t>
      </w:r>
      <w:r>
        <w:rPr>
          <w:rFonts w:ascii="Times New Roman" w:hAnsi="Times New Roman" w:cs="Times New Roman"/>
          <w:sz w:val="28"/>
          <w:szCs w:val="28"/>
        </w:rPr>
        <w:t xml:space="preserve">- </w:t>
      </w:r>
      <w:r w:rsidRPr="007011E4">
        <w:rPr>
          <w:rFonts w:ascii="Times New Roman" w:hAnsi="Times New Roman" w:cs="Times New Roman"/>
          <w:sz w:val="28"/>
          <w:szCs w:val="28"/>
        </w:rPr>
        <w:t xml:space="preserve">2010. </w:t>
      </w:r>
      <w:r>
        <w:rPr>
          <w:rFonts w:ascii="Times New Roman" w:hAnsi="Times New Roman" w:cs="Times New Roman"/>
          <w:sz w:val="28"/>
          <w:szCs w:val="28"/>
        </w:rPr>
        <w:t xml:space="preserve">№. </w:t>
      </w:r>
      <w:r w:rsidRPr="007011E4">
        <w:rPr>
          <w:rFonts w:ascii="Times New Roman" w:hAnsi="Times New Roman" w:cs="Times New Roman"/>
          <w:sz w:val="28"/>
          <w:szCs w:val="28"/>
        </w:rPr>
        <w:t xml:space="preserve">63(3). С. 71-77. </w:t>
      </w:r>
    </w:p>
    <w:p w:rsidR="007011E4" w:rsidRDefault="007011E4" w:rsidP="007011E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179 </w:t>
      </w:r>
      <w:r w:rsidRPr="007011E4">
        <w:rPr>
          <w:rFonts w:ascii="Times New Roman" w:hAnsi="Times New Roman" w:cs="Times New Roman"/>
          <w:sz w:val="28"/>
          <w:szCs w:val="28"/>
        </w:rPr>
        <w:t xml:space="preserve">Доронин В.Н., Бакиев М.Т. Сочетание биотехнических приёмов в воспроизводстве скота мясного направления продуктивности // Совершенствование методов селекции и повышения продуктивности мясного скота: сб. науч. тр. </w:t>
      </w:r>
      <w:r>
        <w:rPr>
          <w:rFonts w:ascii="Times New Roman" w:hAnsi="Times New Roman" w:cs="Times New Roman"/>
          <w:sz w:val="28"/>
          <w:szCs w:val="28"/>
        </w:rPr>
        <w:t>- Оренбург: ПМГ ВНИИМС. - 1993. С. 100–102</w:t>
      </w:r>
      <w:r w:rsidRPr="007011E4">
        <w:rPr>
          <w:rFonts w:ascii="Times New Roman" w:hAnsi="Times New Roman" w:cs="Times New Roman"/>
          <w:sz w:val="28"/>
          <w:szCs w:val="28"/>
        </w:rPr>
        <w:t>.</w:t>
      </w:r>
    </w:p>
    <w:p w:rsidR="0034083D" w:rsidRPr="0034083D" w:rsidRDefault="0034083D" w:rsidP="0034083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180 Христиановский П.</w:t>
      </w:r>
      <w:r w:rsidRPr="0034083D">
        <w:rPr>
          <w:rFonts w:ascii="Times New Roman" w:hAnsi="Times New Roman" w:cs="Times New Roman"/>
          <w:sz w:val="28"/>
          <w:szCs w:val="28"/>
        </w:rPr>
        <w:t>И.</w:t>
      </w:r>
      <w:r>
        <w:rPr>
          <w:rFonts w:ascii="Times New Roman" w:hAnsi="Times New Roman" w:cs="Times New Roman"/>
          <w:sz w:val="28"/>
          <w:szCs w:val="28"/>
        </w:rPr>
        <w:t>,</w:t>
      </w:r>
      <w:r w:rsidRPr="0034083D">
        <w:rPr>
          <w:rFonts w:ascii="Times New Roman" w:hAnsi="Times New Roman" w:cs="Times New Roman"/>
          <w:sz w:val="28"/>
          <w:szCs w:val="28"/>
        </w:rPr>
        <w:t xml:space="preserve"> </w:t>
      </w:r>
      <w:r>
        <w:rPr>
          <w:rFonts w:ascii="Times New Roman" w:hAnsi="Times New Roman" w:cs="Times New Roman"/>
          <w:sz w:val="28"/>
          <w:szCs w:val="28"/>
        </w:rPr>
        <w:t>Гонтюрев С.</w:t>
      </w:r>
      <w:r w:rsidRPr="0034083D">
        <w:rPr>
          <w:rFonts w:ascii="Times New Roman" w:hAnsi="Times New Roman" w:cs="Times New Roman"/>
          <w:sz w:val="28"/>
          <w:szCs w:val="28"/>
        </w:rPr>
        <w:t>А.</w:t>
      </w:r>
      <w:r>
        <w:rPr>
          <w:rFonts w:ascii="Times New Roman" w:hAnsi="Times New Roman" w:cs="Times New Roman"/>
          <w:sz w:val="28"/>
          <w:szCs w:val="28"/>
        </w:rPr>
        <w:t>,</w:t>
      </w:r>
      <w:r w:rsidRPr="0034083D">
        <w:rPr>
          <w:rFonts w:ascii="Times New Roman" w:hAnsi="Times New Roman" w:cs="Times New Roman"/>
          <w:sz w:val="28"/>
          <w:szCs w:val="28"/>
        </w:rPr>
        <w:t xml:space="preserve"> Иванов </w:t>
      </w:r>
      <w:r>
        <w:rPr>
          <w:rFonts w:ascii="Times New Roman" w:hAnsi="Times New Roman" w:cs="Times New Roman"/>
          <w:sz w:val="28"/>
          <w:szCs w:val="28"/>
        </w:rPr>
        <w:t>П.</w:t>
      </w:r>
      <w:r w:rsidRPr="0034083D">
        <w:rPr>
          <w:rFonts w:ascii="Times New Roman" w:hAnsi="Times New Roman" w:cs="Times New Roman"/>
          <w:sz w:val="28"/>
          <w:szCs w:val="28"/>
        </w:rPr>
        <w:t>И. Эффективность сезонных отёлов коров мясного направления продуктивности // Известия Оренбургского государственного аграрного университета. – 2016. – №</w:t>
      </w:r>
      <w:r>
        <w:rPr>
          <w:rFonts w:ascii="Times New Roman" w:hAnsi="Times New Roman" w:cs="Times New Roman"/>
          <w:sz w:val="28"/>
          <w:szCs w:val="28"/>
        </w:rPr>
        <w:t xml:space="preserve"> 6(62). – С. 118-119.</w:t>
      </w:r>
    </w:p>
    <w:p w:rsidR="0034083D" w:rsidRDefault="0034083D" w:rsidP="0034083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181 Сидунов С.В., Гуминская Е.Ю., Сидунова</w:t>
      </w:r>
      <w:r w:rsidRPr="0034083D">
        <w:rPr>
          <w:rFonts w:ascii="Times New Roman" w:hAnsi="Times New Roman" w:cs="Times New Roman"/>
          <w:sz w:val="28"/>
          <w:szCs w:val="28"/>
        </w:rPr>
        <w:t xml:space="preserve"> </w:t>
      </w:r>
      <w:r>
        <w:rPr>
          <w:rFonts w:ascii="Times New Roman" w:hAnsi="Times New Roman" w:cs="Times New Roman"/>
          <w:sz w:val="28"/>
          <w:szCs w:val="28"/>
        </w:rPr>
        <w:t>М.Н., Лобан Р.В., Хмеленко Д.А., Мацулевич А.А.</w:t>
      </w:r>
      <w:r w:rsidRPr="0034083D">
        <w:rPr>
          <w:rFonts w:ascii="Times New Roman" w:hAnsi="Times New Roman" w:cs="Times New Roman"/>
          <w:sz w:val="28"/>
          <w:szCs w:val="28"/>
        </w:rPr>
        <w:t xml:space="preserve"> </w:t>
      </w:r>
      <w:r>
        <w:rPr>
          <w:rFonts w:ascii="Times New Roman" w:hAnsi="Times New Roman" w:cs="Times New Roman"/>
          <w:sz w:val="28"/>
          <w:szCs w:val="28"/>
        </w:rPr>
        <w:t>И</w:t>
      </w:r>
      <w:r w:rsidRPr="0034083D">
        <w:rPr>
          <w:rFonts w:ascii="Times New Roman" w:hAnsi="Times New Roman" w:cs="Times New Roman"/>
          <w:sz w:val="28"/>
          <w:szCs w:val="28"/>
        </w:rPr>
        <w:t>нтенсивность роста и развития молодняка абердин</w:t>
      </w:r>
      <w:r>
        <w:rPr>
          <w:rFonts w:ascii="Times New Roman" w:hAnsi="Times New Roman" w:cs="Times New Roman"/>
          <w:sz w:val="28"/>
          <w:szCs w:val="28"/>
        </w:rPr>
        <w:t xml:space="preserve"> </w:t>
      </w:r>
      <w:r w:rsidRPr="0034083D">
        <w:rPr>
          <w:rFonts w:ascii="Times New Roman" w:hAnsi="Times New Roman" w:cs="Times New Roman"/>
          <w:sz w:val="28"/>
          <w:szCs w:val="28"/>
        </w:rPr>
        <w:t>-ангусской породы белорусской селекции в зависимости от сезона рождения</w:t>
      </w:r>
      <w:r>
        <w:rPr>
          <w:rFonts w:ascii="Times New Roman" w:hAnsi="Times New Roman" w:cs="Times New Roman"/>
          <w:sz w:val="28"/>
          <w:szCs w:val="28"/>
        </w:rPr>
        <w:t xml:space="preserve"> //</w:t>
      </w:r>
      <w:r w:rsidRPr="0034083D">
        <w:rPr>
          <w:rFonts w:ascii="Times New Roman" w:hAnsi="Times New Roman" w:cs="Times New Roman"/>
          <w:sz w:val="28"/>
          <w:szCs w:val="28"/>
        </w:rPr>
        <w:t xml:space="preserve"> Зоотехническая наука Беларуси</w:t>
      </w:r>
      <w:r>
        <w:rPr>
          <w:rFonts w:ascii="Times New Roman" w:hAnsi="Times New Roman" w:cs="Times New Roman"/>
          <w:sz w:val="28"/>
          <w:szCs w:val="28"/>
        </w:rPr>
        <w:t>.</w:t>
      </w:r>
      <w:r w:rsidRPr="0034083D">
        <w:rPr>
          <w:rFonts w:ascii="Times New Roman" w:hAnsi="Times New Roman" w:cs="Times New Roman"/>
          <w:sz w:val="28"/>
          <w:szCs w:val="28"/>
        </w:rPr>
        <w:t xml:space="preserve">– 2022. – Т. 57. – №. 1. – С. 125-133. </w:t>
      </w:r>
    </w:p>
    <w:p w:rsidR="0034083D" w:rsidRDefault="00665A33" w:rsidP="0034083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182 Селунская Л.</w:t>
      </w:r>
      <w:r w:rsidR="0034083D" w:rsidRPr="0034083D">
        <w:rPr>
          <w:rFonts w:ascii="Times New Roman" w:hAnsi="Times New Roman" w:cs="Times New Roman"/>
          <w:sz w:val="28"/>
          <w:szCs w:val="28"/>
        </w:rPr>
        <w:t>С.</w:t>
      </w:r>
      <w:r>
        <w:rPr>
          <w:rFonts w:ascii="Times New Roman" w:hAnsi="Times New Roman" w:cs="Times New Roman"/>
          <w:sz w:val="28"/>
          <w:szCs w:val="28"/>
        </w:rPr>
        <w:t>,</w:t>
      </w:r>
      <w:r w:rsidR="0034083D" w:rsidRPr="0034083D">
        <w:rPr>
          <w:rFonts w:ascii="Times New Roman" w:hAnsi="Times New Roman" w:cs="Times New Roman"/>
          <w:sz w:val="28"/>
          <w:szCs w:val="28"/>
        </w:rPr>
        <w:t xml:space="preserve"> </w:t>
      </w:r>
      <w:r w:rsidRPr="0034083D">
        <w:rPr>
          <w:rFonts w:ascii="Times New Roman" w:hAnsi="Times New Roman" w:cs="Times New Roman"/>
          <w:sz w:val="28"/>
          <w:szCs w:val="28"/>
        </w:rPr>
        <w:t>Рыщанова</w:t>
      </w:r>
      <w:r w:rsidRPr="00665A33">
        <w:rPr>
          <w:rFonts w:ascii="Times New Roman" w:hAnsi="Times New Roman" w:cs="Times New Roman"/>
          <w:sz w:val="28"/>
          <w:szCs w:val="28"/>
        </w:rPr>
        <w:t xml:space="preserve"> </w:t>
      </w:r>
      <w:r>
        <w:rPr>
          <w:rFonts w:ascii="Times New Roman" w:hAnsi="Times New Roman" w:cs="Times New Roman"/>
          <w:sz w:val="28"/>
          <w:szCs w:val="28"/>
        </w:rPr>
        <w:t>Р.</w:t>
      </w:r>
      <w:r w:rsidRPr="0034083D">
        <w:rPr>
          <w:rFonts w:ascii="Times New Roman" w:hAnsi="Times New Roman" w:cs="Times New Roman"/>
          <w:sz w:val="28"/>
          <w:szCs w:val="28"/>
        </w:rPr>
        <w:t>М.</w:t>
      </w:r>
      <w:r>
        <w:rPr>
          <w:rFonts w:ascii="Times New Roman" w:hAnsi="Times New Roman" w:cs="Times New Roman"/>
          <w:sz w:val="28"/>
          <w:szCs w:val="28"/>
        </w:rPr>
        <w:t>,</w:t>
      </w:r>
      <w:r w:rsidRPr="0034083D">
        <w:rPr>
          <w:rFonts w:ascii="Times New Roman" w:hAnsi="Times New Roman" w:cs="Times New Roman"/>
          <w:sz w:val="28"/>
          <w:szCs w:val="28"/>
        </w:rPr>
        <w:t xml:space="preserve"> Шевченко</w:t>
      </w:r>
      <w:r>
        <w:rPr>
          <w:rFonts w:ascii="Times New Roman" w:hAnsi="Times New Roman" w:cs="Times New Roman"/>
          <w:sz w:val="28"/>
          <w:szCs w:val="28"/>
        </w:rPr>
        <w:t xml:space="preserve"> П.В.,</w:t>
      </w:r>
      <w:r w:rsidRPr="0034083D">
        <w:rPr>
          <w:rFonts w:ascii="Times New Roman" w:hAnsi="Times New Roman" w:cs="Times New Roman"/>
          <w:sz w:val="28"/>
          <w:szCs w:val="28"/>
        </w:rPr>
        <w:t xml:space="preserve"> </w:t>
      </w:r>
      <w:r w:rsidR="0034083D" w:rsidRPr="0034083D">
        <w:rPr>
          <w:rFonts w:ascii="Times New Roman" w:hAnsi="Times New Roman" w:cs="Times New Roman"/>
          <w:sz w:val="28"/>
          <w:szCs w:val="28"/>
        </w:rPr>
        <w:t>Результаты производственного опыта по синхр</w:t>
      </w:r>
      <w:r>
        <w:rPr>
          <w:rFonts w:ascii="Times New Roman" w:hAnsi="Times New Roman" w:cs="Times New Roman"/>
          <w:sz w:val="28"/>
          <w:szCs w:val="28"/>
        </w:rPr>
        <w:t>онизации полового цикла у коров</w:t>
      </w:r>
      <w:r w:rsidR="0034083D" w:rsidRPr="0034083D">
        <w:rPr>
          <w:rFonts w:ascii="Times New Roman" w:hAnsi="Times New Roman" w:cs="Times New Roman"/>
          <w:sz w:val="28"/>
          <w:szCs w:val="28"/>
        </w:rPr>
        <w:t xml:space="preserve"> // 3i: Intellect, Idea, Innovation - интеллект, идея, инновация. – 2018. – № 4. – С. 7-15.</w:t>
      </w:r>
    </w:p>
    <w:p w:rsidR="00665A33" w:rsidRDefault="00665A33" w:rsidP="00665A33">
      <w:pPr>
        <w:autoSpaceDE w:val="0"/>
        <w:autoSpaceDN w:val="0"/>
        <w:adjustRightInd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sz w:val="28"/>
          <w:szCs w:val="28"/>
        </w:rPr>
        <w:t>183</w:t>
      </w:r>
      <w:r w:rsidRPr="00665A33">
        <w:rPr>
          <w:rFonts w:ascii="Times New Roman" w:hAnsi="Times New Roman" w:cs="Times New Roman"/>
          <w:sz w:val="28"/>
          <w:szCs w:val="28"/>
        </w:rPr>
        <w:t xml:space="preserve"> </w:t>
      </w:r>
      <w:r w:rsidRPr="00665A33">
        <w:rPr>
          <w:rFonts w:ascii="Times New Roman" w:hAnsi="Times New Roman" w:cs="Times New Roman"/>
          <w:color w:val="000000"/>
          <w:sz w:val="28"/>
          <w:szCs w:val="28"/>
        </w:rPr>
        <w:t>Лебедько Е.Я. Инновационная технология производства премиальной «мраморной» говядины: учебное пособие. – Брянск: Издательство Брянского ГАУ, 2018. – 140 с.</w:t>
      </w:r>
    </w:p>
    <w:p w:rsidR="00665A33" w:rsidRDefault="00665A33" w:rsidP="00665A33">
      <w:pPr>
        <w:autoSpaceDE w:val="0"/>
        <w:autoSpaceDN w:val="0"/>
        <w:adjustRightInd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184 Волгин В.И., Курылева Н.И., Березкина Л.</w:t>
      </w:r>
      <w:r w:rsidRPr="00665A33">
        <w:rPr>
          <w:rFonts w:ascii="Times New Roman" w:hAnsi="Times New Roman" w:cs="Times New Roman"/>
          <w:color w:val="000000"/>
          <w:sz w:val="28"/>
          <w:szCs w:val="28"/>
        </w:rPr>
        <w:t>М. Изменчивость и наследуемость биохимического состава крови у коров черно-пестрой породы //</w:t>
      </w:r>
      <w:r>
        <w:rPr>
          <w:rFonts w:ascii="Times New Roman" w:hAnsi="Times New Roman" w:cs="Times New Roman"/>
          <w:color w:val="000000"/>
          <w:sz w:val="28"/>
          <w:szCs w:val="28"/>
        </w:rPr>
        <w:t xml:space="preserve"> </w:t>
      </w:r>
      <w:r w:rsidRPr="00665A33">
        <w:rPr>
          <w:rFonts w:ascii="Times New Roman" w:hAnsi="Times New Roman" w:cs="Times New Roman"/>
          <w:color w:val="000000"/>
          <w:sz w:val="28"/>
          <w:szCs w:val="28"/>
        </w:rPr>
        <w:t>Тр. ВНИИРиГСЖ. Л. – 1976. – №. 23. – С. 3-11.</w:t>
      </w:r>
    </w:p>
    <w:p w:rsidR="00665A33" w:rsidRPr="00665A33" w:rsidRDefault="00665A33" w:rsidP="00665A33">
      <w:pPr>
        <w:autoSpaceDE w:val="0"/>
        <w:autoSpaceDN w:val="0"/>
        <w:adjustRightInd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185 </w:t>
      </w:r>
      <w:r w:rsidRPr="00665A33">
        <w:rPr>
          <w:rFonts w:ascii="Times New Roman" w:hAnsi="Times New Roman" w:cs="Times New Roman"/>
          <w:color w:val="000000"/>
          <w:sz w:val="28"/>
          <w:szCs w:val="28"/>
        </w:rPr>
        <w:t xml:space="preserve">Гуревич Д.И. Значение биохимических исследований крови для характеристики физиологического состояния молочных коров и </w:t>
      </w:r>
      <w:r>
        <w:rPr>
          <w:rFonts w:ascii="Times New Roman" w:hAnsi="Times New Roman" w:cs="Times New Roman"/>
          <w:color w:val="000000"/>
          <w:sz w:val="28"/>
          <w:szCs w:val="28"/>
        </w:rPr>
        <w:t>овец</w:t>
      </w:r>
      <w:r w:rsidRPr="00665A33">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665A33">
        <w:rPr>
          <w:rFonts w:ascii="Times New Roman" w:hAnsi="Times New Roman" w:cs="Times New Roman"/>
          <w:color w:val="000000"/>
          <w:sz w:val="28"/>
          <w:szCs w:val="28"/>
        </w:rPr>
        <w:t xml:space="preserve">Сб. науч. работ ЛВИЭВ. – 1968. – </w:t>
      </w:r>
      <w:r>
        <w:rPr>
          <w:rFonts w:ascii="Times New Roman" w:hAnsi="Times New Roman" w:cs="Times New Roman"/>
          <w:color w:val="000000"/>
          <w:sz w:val="28"/>
          <w:szCs w:val="28"/>
        </w:rPr>
        <w:t>№</w:t>
      </w:r>
      <w:r w:rsidRPr="00665A33">
        <w:rPr>
          <w:rFonts w:ascii="Times New Roman" w:hAnsi="Times New Roman" w:cs="Times New Roman"/>
          <w:color w:val="000000"/>
          <w:sz w:val="28"/>
          <w:szCs w:val="28"/>
        </w:rPr>
        <w:t>. 5. – С. 92-95.</w:t>
      </w:r>
    </w:p>
    <w:p w:rsidR="0034083D" w:rsidRDefault="00665A33" w:rsidP="0034083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186 </w:t>
      </w:r>
      <w:r w:rsidRPr="00665A33">
        <w:rPr>
          <w:rFonts w:ascii="Times New Roman" w:hAnsi="Times New Roman" w:cs="Times New Roman"/>
          <w:sz w:val="28"/>
          <w:szCs w:val="28"/>
        </w:rPr>
        <w:t>Ламанов</w:t>
      </w:r>
      <w:r>
        <w:rPr>
          <w:rFonts w:ascii="Times New Roman" w:hAnsi="Times New Roman" w:cs="Times New Roman"/>
          <w:sz w:val="28"/>
          <w:szCs w:val="28"/>
        </w:rPr>
        <w:t xml:space="preserve"> А.А., Зубаирова Л.А., Чернышенко Ю.Н., Тагиров Х.Х</w:t>
      </w:r>
      <w:r w:rsidRPr="00665A33">
        <w:rPr>
          <w:rFonts w:ascii="Times New Roman" w:hAnsi="Times New Roman" w:cs="Times New Roman"/>
          <w:sz w:val="28"/>
          <w:szCs w:val="28"/>
        </w:rPr>
        <w:t>. Биохимические и иммунологические показатели крови бычков в зависимости от технологии содержания. Молочное и мясное скотоводство</w:t>
      </w:r>
      <w:r>
        <w:rPr>
          <w:rFonts w:ascii="Times New Roman" w:hAnsi="Times New Roman" w:cs="Times New Roman"/>
          <w:sz w:val="28"/>
          <w:szCs w:val="28"/>
        </w:rPr>
        <w:t>.</w:t>
      </w:r>
      <w:r w:rsidRPr="00665A33">
        <w:t xml:space="preserve"> </w:t>
      </w:r>
      <w:r w:rsidRPr="00665A33">
        <w:rPr>
          <w:rFonts w:ascii="Times New Roman" w:hAnsi="Times New Roman" w:cs="Times New Roman"/>
          <w:sz w:val="28"/>
          <w:szCs w:val="28"/>
        </w:rPr>
        <w:t>– 2020. – №. 2. – С. 12-15.</w:t>
      </w:r>
    </w:p>
    <w:p w:rsidR="00665A33" w:rsidRDefault="00665A33" w:rsidP="0034083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187 Джуламанов К.М., Герасимов Н.</w:t>
      </w:r>
      <w:r w:rsidRPr="00665A33">
        <w:rPr>
          <w:rFonts w:ascii="Times New Roman" w:hAnsi="Times New Roman" w:cs="Times New Roman"/>
          <w:sz w:val="28"/>
          <w:szCs w:val="28"/>
        </w:rPr>
        <w:t>П. Динамика гематологических показателей телок герефордской породы разных типов телосложения по периодам года //Вестник мясного скотоводства. – 2007. – Т. 1. – №. 60. – С. 74-79.</w:t>
      </w:r>
    </w:p>
    <w:p w:rsidR="007863F4" w:rsidRDefault="007863F4" w:rsidP="0034083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188 Макарцев Н.</w:t>
      </w:r>
      <w:r w:rsidRPr="007863F4">
        <w:rPr>
          <w:rFonts w:ascii="Times New Roman" w:hAnsi="Times New Roman" w:cs="Times New Roman"/>
          <w:sz w:val="28"/>
          <w:szCs w:val="28"/>
        </w:rPr>
        <w:t xml:space="preserve">Г. Кормление сельскохозяйственных животных: Учебник для вузов.—3-е изд., перераб. и доп.—Калуга: Издательство «Но-осфера», 2012.—642 с. </w:t>
      </w:r>
    </w:p>
    <w:p w:rsidR="007863F4" w:rsidRDefault="007863F4" w:rsidP="0034083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189 </w:t>
      </w:r>
      <w:r w:rsidRPr="007863F4">
        <w:rPr>
          <w:rFonts w:ascii="Times New Roman" w:hAnsi="Times New Roman" w:cs="Times New Roman"/>
          <w:sz w:val="28"/>
          <w:szCs w:val="28"/>
        </w:rPr>
        <w:t>Дурст Л., Виттман М. Кормление сельскохозяйственных животных //</w:t>
      </w:r>
      <w:r>
        <w:rPr>
          <w:rFonts w:ascii="Times New Roman" w:hAnsi="Times New Roman" w:cs="Times New Roman"/>
          <w:sz w:val="28"/>
          <w:szCs w:val="28"/>
        </w:rPr>
        <w:t xml:space="preserve"> </w:t>
      </w:r>
      <w:r w:rsidRPr="007863F4">
        <w:rPr>
          <w:rFonts w:ascii="Times New Roman" w:hAnsi="Times New Roman" w:cs="Times New Roman"/>
          <w:sz w:val="28"/>
          <w:szCs w:val="28"/>
        </w:rPr>
        <w:t>Винница: Нова книга. – 2003. – С. 310-323.</w:t>
      </w:r>
    </w:p>
    <w:p w:rsidR="000B3E65" w:rsidRPr="000B3E65" w:rsidRDefault="000B3E65" w:rsidP="000B3E65">
      <w:pPr>
        <w:spacing w:after="0" w:line="240" w:lineRule="auto"/>
        <w:ind w:firstLine="567"/>
        <w:jc w:val="both"/>
        <w:rPr>
          <w:rFonts w:ascii="Times New Roman" w:hAnsi="Times New Roman" w:cs="Times New Roman"/>
          <w:sz w:val="28"/>
          <w:szCs w:val="28"/>
          <w:lang w:val="en-US"/>
        </w:rPr>
      </w:pPr>
      <w:r w:rsidRPr="000B3E65">
        <w:rPr>
          <w:rFonts w:ascii="Times New Roman" w:hAnsi="Times New Roman" w:cs="Times New Roman"/>
          <w:sz w:val="28"/>
          <w:szCs w:val="28"/>
          <w:lang w:val="en-US"/>
        </w:rPr>
        <w:t xml:space="preserve">190 Goldstein D.B., Ruiz Linares A., Cavalli-Sforza L.L., Feldman M.W. An evaluation of genetic distances for use with microsatellite loci // Genetics. – 1995. – </w:t>
      </w:r>
      <w:r w:rsidRPr="000B3E65">
        <w:rPr>
          <w:rFonts w:ascii="Times New Roman" w:hAnsi="Times New Roman" w:cs="Times New Roman"/>
          <w:sz w:val="28"/>
          <w:szCs w:val="28"/>
        </w:rPr>
        <w:t>Т</w:t>
      </w:r>
      <w:r w:rsidRPr="000B3E65">
        <w:rPr>
          <w:rFonts w:ascii="Times New Roman" w:hAnsi="Times New Roman" w:cs="Times New Roman"/>
          <w:sz w:val="28"/>
          <w:szCs w:val="28"/>
          <w:lang w:val="en-US"/>
        </w:rPr>
        <w:t xml:space="preserve">. 139. – №. 1. – </w:t>
      </w:r>
      <w:r w:rsidRPr="000B3E65">
        <w:rPr>
          <w:rFonts w:ascii="Times New Roman" w:hAnsi="Times New Roman" w:cs="Times New Roman"/>
          <w:sz w:val="28"/>
          <w:szCs w:val="28"/>
        </w:rPr>
        <w:t>С</w:t>
      </w:r>
      <w:r w:rsidRPr="000B3E65">
        <w:rPr>
          <w:rFonts w:ascii="Times New Roman" w:hAnsi="Times New Roman" w:cs="Times New Roman"/>
          <w:sz w:val="28"/>
          <w:szCs w:val="28"/>
          <w:lang w:val="en-US"/>
        </w:rPr>
        <w:t>. 463-471.</w:t>
      </w:r>
    </w:p>
    <w:p w:rsidR="000B3E65" w:rsidRPr="000B3E65" w:rsidRDefault="000B3E65" w:rsidP="000B3E65">
      <w:pPr>
        <w:spacing w:after="0" w:line="240" w:lineRule="auto"/>
        <w:ind w:firstLine="567"/>
        <w:jc w:val="both"/>
        <w:rPr>
          <w:rFonts w:ascii="Times New Roman" w:hAnsi="Times New Roman" w:cs="Times New Roman"/>
          <w:sz w:val="28"/>
          <w:szCs w:val="28"/>
          <w:lang w:val="en-US"/>
        </w:rPr>
      </w:pPr>
      <w:r w:rsidRPr="000B3E65">
        <w:rPr>
          <w:rFonts w:ascii="Times New Roman" w:hAnsi="Times New Roman" w:cs="Times New Roman"/>
          <w:sz w:val="28"/>
          <w:szCs w:val="28"/>
          <w:lang w:val="en-US"/>
        </w:rPr>
        <w:lastRenderedPageBreak/>
        <w:t xml:space="preserve">191 Henderson S.T., Petes T.D. Instability of simple sequence DNA in Saccharomyces cerevisiae // Molecular and Cellular Biology. – 1992. – </w:t>
      </w:r>
      <w:r w:rsidRPr="000B3E65">
        <w:rPr>
          <w:rFonts w:ascii="Times New Roman" w:hAnsi="Times New Roman" w:cs="Times New Roman"/>
          <w:sz w:val="28"/>
          <w:szCs w:val="28"/>
        </w:rPr>
        <w:t>Т</w:t>
      </w:r>
      <w:r w:rsidRPr="000B3E65">
        <w:rPr>
          <w:rFonts w:ascii="Times New Roman" w:hAnsi="Times New Roman" w:cs="Times New Roman"/>
          <w:sz w:val="28"/>
          <w:szCs w:val="28"/>
          <w:lang w:val="en-US"/>
        </w:rPr>
        <w:t xml:space="preserve">. 12. – №. 6. – </w:t>
      </w:r>
      <w:r w:rsidRPr="000B3E65">
        <w:rPr>
          <w:rFonts w:ascii="Times New Roman" w:hAnsi="Times New Roman" w:cs="Times New Roman"/>
          <w:sz w:val="28"/>
          <w:szCs w:val="28"/>
        </w:rPr>
        <w:t>С</w:t>
      </w:r>
      <w:r w:rsidRPr="000B3E65">
        <w:rPr>
          <w:rFonts w:ascii="Times New Roman" w:hAnsi="Times New Roman" w:cs="Times New Roman"/>
          <w:sz w:val="28"/>
          <w:szCs w:val="28"/>
          <w:lang w:val="en-US"/>
        </w:rPr>
        <w:t>. 2749-2757.</w:t>
      </w:r>
    </w:p>
    <w:p w:rsidR="000B3E65" w:rsidRDefault="000B3E65" w:rsidP="000B3E65">
      <w:pPr>
        <w:spacing w:after="0" w:line="240" w:lineRule="auto"/>
        <w:ind w:firstLine="567"/>
        <w:jc w:val="both"/>
        <w:rPr>
          <w:rFonts w:ascii="Times New Roman" w:hAnsi="Times New Roman" w:cs="Times New Roman"/>
          <w:sz w:val="28"/>
          <w:szCs w:val="28"/>
          <w:lang w:val="kk-KZ"/>
        </w:rPr>
      </w:pPr>
      <w:r w:rsidRPr="000B3E65">
        <w:rPr>
          <w:rFonts w:ascii="Times New Roman" w:hAnsi="Times New Roman" w:cs="Times New Roman"/>
          <w:sz w:val="28"/>
          <w:szCs w:val="28"/>
          <w:lang w:val="en-US"/>
        </w:rPr>
        <w:t xml:space="preserve">192 </w:t>
      </w:r>
      <w:r>
        <w:rPr>
          <w:rFonts w:ascii="Times New Roman" w:hAnsi="Times New Roman" w:cs="Times New Roman"/>
          <w:sz w:val="28"/>
          <w:szCs w:val="28"/>
          <w:lang w:val="en-US"/>
        </w:rPr>
        <w:t>Weber J.L., May P.</w:t>
      </w:r>
      <w:r w:rsidRPr="000B3E65">
        <w:rPr>
          <w:rFonts w:ascii="Times New Roman" w:hAnsi="Times New Roman" w:cs="Times New Roman"/>
          <w:sz w:val="28"/>
          <w:szCs w:val="28"/>
          <w:lang w:val="en-US"/>
        </w:rPr>
        <w:t xml:space="preserve">E. Abundant class of human DNA polymorphisms which can be typed using the polymerase chain reaction //American journal of human genetics. – 1989. – </w:t>
      </w:r>
      <w:r w:rsidRPr="000B3E65">
        <w:rPr>
          <w:rFonts w:ascii="Times New Roman" w:hAnsi="Times New Roman" w:cs="Times New Roman"/>
          <w:sz w:val="28"/>
          <w:szCs w:val="28"/>
        </w:rPr>
        <w:t>Т</w:t>
      </w:r>
      <w:r w:rsidRPr="000B3E65">
        <w:rPr>
          <w:rFonts w:ascii="Times New Roman" w:hAnsi="Times New Roman" w:cs="Times New Roman"/>
          <w:sz w:val="28"/>
          <w:szCs w:val="28"/>
          <w:lang w:val="en-US"/>
        </w:rPr>
        <w:t xml:space="preserve">. 44. – №. </w:t>
      </w:r>
      <w:r w:rsidRPr="00BB772C">
        <w:rPr>
          <w:rFonts w:ascii="Times New Roman" w:hAnsi="Times New Roman" w:cs="Times New Roman"/>
          <w:sz w:val="28"/>
          <w:szCs w:val="28"/>
        </w:rPr>
        <w:t xml:space="preserve">3. – </w:t>
      </w:r>
      <w:r w:rsidRPr="000B3E65">
        <w:rPr>
          <w:rFonts w:ascii="Times New Roman" w:hAnsi="Times New Roman" w:cs="Times New Roman"/>
          <w:sz w:val="28"/>
          <w:szCs w:val="28"/>
        </w:rPr>
        <w:t>С</w:t>
      </w:r>
      <w:r w:rsidRPr="00BB772C">
        <w:rPr>
          <w:rFonts w:ascii="Times New Roman" w:hAnsi="Times New Roman" w:cs="Times New Roman"/>
          <w:sz w:val="28"/>
          <w:szCs w:val="28"/>
        </w:rPr>
        <w:t>. 388.</w:t>
      </w:r>
    </w:p>
    <w:p w:rsidR="001C27DF" w:rsidRDefault="001C27DF" w:rsidP="00BE054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193 Насамбаев Е., Бейшова И., Ульянова Т., Черняева</w:t>
      </w:r>
      <w:r w:rsidRPr="001C27DF">
        <w:rPr>
          <w:rFonts w:ascii="Times New Roman" w:hAnsi="Times New Roman" w:cs="Times New Roman"/>
          <w:sz w:val="28"/>
          <w:szCs w:val="28"/>
          <w:lang w:val="kk-KZ"/>
        </w:rPr>
        <w:t xml:space="preserve"> С. Изучение генетической структуры крупного рогатого скота герефордской породы с применением микросателлитных маркеров. //</w:t>
      </w:r>
      <w:r>
        <w:rPr>
          <w:rFonts w:ascii="Times New Roman" w:hAnsi="Times New Roman" w:cs="Times New Roman"/>
          <w:sz w:val="28"/>
          <w:szCs w:val="28"/>
          <w:lang w:val="kk-KZ"/>
        </w:rPr>
        <w:t xml:space="preserve"> </w:t>
      </w:r>
      <w:r w:rsidRPr="001C27DF">
        <w:rPr>
          <w:rFonts w:ascii="Times New Roman" w:hAnsi="Times New Roman" w:cs="Times New Roman"/>
          <w:sz w:val="28"/>
          <w:szCs w:val="28"/>
          <w:lang w:val="kk-KZ"/>
        </w:rPr>
        <w:t>Ġylym ža̋ne bìlìm. – 2023. – Т. 1. – №. 2 (71). – С. 74-82.</w:t>
      </w:r>
    </w:p>
    <w:p w:rsidR="001C27DF" w:rsidRDefault="00010B7E" w:rsidP="00BE054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194</w:t>
      </w:r>
      <w:r w:rsidR="001C27DF">
        <w:rPr>
          <w:rFonts w:ascii="Times New Roman" w:hAnsi="Times New Roman" w:cs="Times New Roman"/>
          <w:sz w:val="28"/>
          <w:szCs w:val="28"/>
          <w:lang w:val="kk-KZ"/>
        </w:rPr>
        <w:t xml:space="preserve"> Качина В.А., Бейшова И.</w:t>
      </w:r>
      <w:r w:rsidR="001C27DF" w:rsidRPr="001C27DF">
        <w:rPr>
          <w:rFonts w:ascii="Times New Roman" w:hAnsi="Times New Roman" w:cs="Times New Roman"/>
          <w:sz w:val="28"/>
          <w:szCs w:val="28"/>
          <w:lang w:val="kk-KZ"/>
        </w:rPr>
        <w:t xml:space="preserve">С. </w:t>
      </w:r>
      <w:r w:rsidR="001C27DF">
        <w:rPr>
          <w:rFonts w:ascii="Times New Roman" w:hAnsi="Times New Roman" w:cs="Times New Roman"/>
          <w:sz w:val="28"/>
          <w:szCs w:val="28"/>
          <w:lang w:val="kk-KZ"/>
        </w:rPr>
        <w:t>В</w:t>
      </w:r>
      <w:r w:rsidR="001C27DF" w:rsidRPr="001C27DF">
        <w:rPr>
          <w:rFonts w:ascii="Times New Roman" w:hAnsi="Times New Roman" w:cs="Times New Roman"/>
          <w:sz w:val="28"/>
          <w:szCs w:val="28"/>
          <w:lang w:val="kk-KZ"/>
        </w:rPr>
        <w:t>ыявление особенностей полиморфизма по микросателлитам днк аулиекольской и казахской белоголовой пород крупного рогатого скота //</w:t>
      </w:r>
      <w:r w:rsidR="001C27DF">
        <w:rPr>
          <w:rFonts w:ascii="Times New Roman" w:hAnsi="Times New Roman" w:cs="Times New Roman"/>
          <w:sz w:val="28"/>
          <w:szCs w:val="28"/>
          <w:lang w:val="kk-KZ"/>
        </w:rPr>
        <w:t xml:space="preserve"> </w:t>
      </w:r>
      <w:r w:rsidR="001C27DF" w:rsidRPr="001C27DF">
        <w:rPr>
          <w:rFonts w:ascii="Times New Roman" w:hAnsi="Times New Roman" w:cs="Times New Roman"/>
          <w:sz w:val="28"/>
          <w:szCs w:val="28"/>
          <w:lang w:val="kk-KZ"/>
        </w:rPr>
        <w:t>Сборник конференций. – 2018. – С. 257-265.</w:t>
      </w:r>
    </w:p>
    <w:p w:rsidR="00BE054A" w:rsidRPr="00BE054A" w:rsidRDefault="00010B7E" w:rsidP="00BE054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195</w:t>
      </w:r>
      <w:r w:rsidR="00BE054A">
        <w:rPr>
          <w:rFonts w:ascii="Times New Roman" w:hAnsi="Times New Roman" w:cs="Times New Roman"/>
          <w:sz w:val="28"/>
          <w:szCs w:val="28"/>
          <w:lang w:val="kk-KZ"/>
        </w:rPr>
        <w:t xml:space="preserve"> </w:t>
      </w:r>
      <w:r w:rsidR="00BE054A" w:rsidRPr="00BE054A">
        <w:rPr>
          <w:rFonts w:ascii="Times New Roman" w:hAnsi="Times New Roman" w:cs="Times New Roman"/>
          <w:sz w:val="28"/>
          <w:szCs w:val="28"/>
          <w:lang w:val="kk-KZ"/>
        </w:rPr>
        <w:t xml:space="preserve">Montoya A.E., Cerón-Muñoz M.F., Moreno M.A., Martínez E., Corrales J.D., Tirado J.F., Calvo SJ. </w:t>
      </w:r>
      <w:r w:rsidR="00BE054A" w:rsidRPr="00BE054A">
        <w:rPr>
          <w:rFonts w:ascii="Times New Roman" w:hAnsi="Times New Roman" w:cs="Times New Roman"/>
          <w:sz w:val="28"/>
          <w:szCs w:val="28"/>
          <w:lang w:val="en-US"/>
        </w:rPr>
        <w:t xml:space="preserve">Genetic characterization of the Hartón del Valle, Angus, Brangus, Holstein, and Senepol cattle breeds in Colombia, using ten microsatellite markers // Revista Colombiana de Ciencias Pecuarias. – 2010. – </w:t>
      </w:r>
      <w:r w:rsidR="00BE054A" w:rsidRPr="00BE054A">
        <w:rPr>
          <w:rFonts w:ascii="Times New Roman" w:hAnsi="Times New Roman" w:cs="Times New Roman"/>
          <w:sz w:val="28"/>
          <w:szCs w:val="28"/>
        </w:rPr>
        <w:t>Т</w:t>
      </w:r>
      <w:r w:rsidR="00BE054A" w:rsidRPr="00BE054A">
        <w:rPr>
          <w:rFonts w:ascii="Times New Roman" w:hAnsi="Times New Roman" w:cs="Times New Roman"/>
          <w:sz w:val="28"/>
          <w:szCs w:val="28"/>
          <w:lang w:val="en-US"/>
        </w:rPr>
        <w:t xml:space="preserve">. 23. – №. </w:t>
      </w:r>
      <w:r w:rsidR="00BE054A" w:rsidRPr="00BE054A">
        <w:rPr>
          <w:rFonts w:ascii="Times New Roman" w:hAnsi="Times New Roman" w:cs="Times New Roman"/>
          <w:sz w:val="28"/>
          <w:szCs w:val="28"/>
        </w:rPr>
        <w:t>3. – С. 283-291.</w:t>
      </w:r>
    </w:p>
    <w:p w:rsidR="00027DD3" w:rsidRDefault="00010B7E" w:rsidP="00BE054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196</w:t>
      </w:r>
      <w:r w:rsidR="00BE054A">
        <w:rPr>
          <w:rFonts w:ascii="Times New Roman" w:hAnsi="Times New Roman" w:cs="Times New Roman"/>
          <w:sz w:val="28"/>
          <w:szCs w:val="28"/>
          <w:lang w:val="kk-KZ"/>
        </w:rPr>
        <w:t xml:space="preserve"> </w:t>
      </w:r>
      <w:r w:rsidR="00BE054A" w:rsidRPr="00BE054A">
        <w:rPr>
          <w:rFonts w:ascii="Times New Roman" w:hAnsi="Times New Roman" w:cs="Times New Roman"/>
          <w:sz w:val="28"/>
          <w:szCs w:val="28"/>
        </w:rPr>
        <w:t>Нурбаев С.Д., Омбаев А.М., Карымсаков Т.Н., Каратаева М.Б., Хамзина Ж.М. Характеристика генофонда крупного рогатого скота герефордской породы по микросаттелитным ДНК // Современные проблемы сельскохозяйственных наук в мире. – 2016. – С. 25-29.</w:t>
      </w:r>
    </w:p>
    <w:p w:rsidR="00605E0E" w:rsidRPr="00605E0E" w:rsidRDefault="00010B7E" w:rsidP="00605E0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197</w:t>
      </w:r>
      <w:r w:rsidR="00605E0E">
        <w:rPr>
          <w:rFonts w:ascii="Times New Roman" w:hAnsi="Times New Roman" w:cs="Times New Roman"/>
          <w:sz w:val="28"/>
          <w:szCs w:val="28"/>
        </w:rPr>
        <w:t xml:space="preserve"> </w:t>
      </w:r>
      <w:r w:rsidR="00605E0E" w:rsidRPr="00605E0E">
        <w:rPr>
          <w:rFonts w:ascii="Times New Roman" w:hAnsi="Times New Roman" w:cs="Times New Roman"/>
          <w:sz w:val="28"/>
          <w:szCs w:val="28"/>
        </w:rPr>
        <w:t>Мироненко С.И., Косилов В.И., Андриенко Д.А., Никонова Е.А. Показатели экономической эффективности выращивания крупного рогатого скота разного направления продуктивности в условиях Южного Урала // Животноводство и кормопроизводство. – 2014. – №. 3 (86). – С. 58-63.</w:t>
      </w:r>
    </w:p>
    <w:p w:rsidR="00605E0E" w:rsidRDefault="00010B7E" w:rsidP="00605E0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198</w:t>
      </w:r>
      <w:r w:rsidR="00384D8D">
        <w:rPr>
          <w:rFonts w:ascii="Times New Roman" w:hAnsi="Times New Roman" w:cs="Times New Roman"/>
          <w:sz w:val="28"/>
          <w:szCs w:val="28"/>
        </w:rPr>
        <w:t xml:space="preserve"> </w:t>
      </w:r>
      <w:r>
        <w:rPr>
          <w:rFonts w:ascii="Times New Roman" w:hAnsi="Times New Roman" w:cs="Times New Roman"/>
          <w:sz w:val="28"/>
          <w:szCs w:val="28"/>
        </w:rPr>
        <w:t>Иванова И.</w:t>
      </w:r>
      <w:r w:rsidR="00605E0E" w:rsidRPr="00605E0E">
        <w:rPr>
          <w:rFonts w:ascii="Times New Roman" w:hAnsi="Times New Roman" w:cs="Times New Roman"/>
          <w:sz w:val="28"/>
          <w:szCs w:val="28"/>
        </w:rPr>
        <w:t>П. Особенности роста и развития молодняка мясного направления продуктивности в зависимости от генотипа // Вестник Омского государственного аграрного университета. – 2018. – №. 4 (32). – С. 36-41.</w:t>
      </w:r>
    </w:p>
    <w:p w:rsidR="001C27DF" w:rsidRDefault="001C27DF">
      <w:pPr>
        <w:rPr>
          <w:rFonts w:ascii="Times New Roman" w:hAnsi="Times New Roman" w:cs="Times New Roman"/>
          <w:sz w:val="28"/>
          <w:szCs w:val="28"/>
        </w:rPr>
      </w:pPr>
      <w:r>
        <w:rPr>
          <w:rFonts w:ascii="Times New Roman" w:hAnsi="Times New Roman" w:cs="Times New Roman"/>
          <w:sz w:val="28"/>
          <w:szCs w:val="28"/>
        </w:rPr>
        <w:br w:type="page"/>
      </w: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lastRenderedPageBreak/>
        <w:t>ПРИЛОЖЕНИЕ А</w:t>
      </w:r>
    </w:p>
    <w:p w:rsidR="00042F42" w:rsidRDefault="00042F42" w:rsidP="00042F42">
      <w:pPr>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Список научных и методических работ</w:t>
      </w:r>
    </w:p>
    <w:p w:rsidR="00042F42" w:rsidRDefault="00042F42" w:rsidP="00042F42">
      <w:pPr>
        <w:spacing w:after="0" w:line="240" w:lineRule="auto"/>
        <w:jc w:val="center"/>
      </w:pPr>
    </w:p>
    <w:p w:rsidR="00042F42" w:rsidRDefault="00042F42" w:rsidP="00042F42">
      <w:pPr>
        <w:spacing w:line="240" w:lineRule="auto"/>
        <w:jc w:val="center"/>
      </w:pPr>
      <w:r w:rsidRPr="00992B78">
        <w:rPr>
          <w:noProof/>
        </w:rPr>
        <w:drawing>
          <wp:inline distT="0" distB="0" distL="0" distR="0" wp14:anchorId="0B0078C5" wp14:editId="2C25E546">
            <wp:extent cx="6079844" cy="41433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270" t="6686" r="2352"/>
                    <a:stretch/>
                  </pic:blipFill>
                  <pic:spPr bwMode="auto">
                    <a:xfrm>
                      <a:off x="0" y="0"/>
                      <a:ext cx="6142272" cy="4185919"/>
                    </a:xfrm>
                    <a:prstGeom prst="rect">
                      <a:avLst/>
                    </a:prstGeom>
                    <a:ln>
                      <a:noFill/>
                    </a:ln>
                    <a:extLst>
                      <a:ext uri="{53640926-AAD7-44D8-BBD7-CCE9431645EC}">
                        <a14:shadowObscured xmlns:a14="http://schemas.microsoft.com/office/drawing/2010/main"/>
                      </a:ext>
                    </a:extLst>
                  </pic:spPr>
                </pic:pic>
              </a:graphicData>
            </a:graphic>
          </wp:inline>
        </w:drawing>
      </w:r>
    </w:p>
    <w:p w:rsidR="00042F42" w:rsidRDefault="00042F42" w:rsidP="00042F42">
      <w:pPr>
        <w:spacing w:line="240" w:lineRule="auto"/>
        <w:jc w:val="center"/>
      </w:pPr>
      <w:r w:rsidRPr="00992B78">
        <w:rPr>
          <w:noProof/>
        </w:rPr>
        <w:drawing>
          <wp:inline distT="0" distB="0" distL="0" distR="0" wp14:anchorId="44D981C0" wp14:editId="67537BFD">
            <wp:extent cx="6120130" cy="419671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4196715"/>
                    </a:xfrm>
                    <a:prstGeom prst="rect">
                      <a:avLst/>
                    </a:prstGeom>
                  </pic:spPr>
                </pic:pic>
              </a:graphicData>
            </a:graphic>
          </wp:inline>
        </w:drawing>
      </w:r>
    </w:p>
    <w:p w:rsidR="00042F42" w:rsidRDefault="00042F42" w:rsidP="00042F42">
      <w:pPr>
        <w:spacing w:after="0" w:line="240" w:lineRule="auto"/>
        <w:ind w:firstLine="709"/>
        <w:jc w:val="center"/>
        <w:rPr>
          <w:rFonts w:ascii="Times New Roman" w:hAnsi="Times New Roman"/>
          <w:b/>
          <w:sz w:val="28"/>
          <w:szCs w:val="28"/>
        </w:rPr>
      </w:pPr>
      <w:r>
        <w:rPr>
          <w:rFonts w:ascii="Times New Roman" w:hAnsi="Times New Roman"/>
          <w:b/>
          <w:sz w:val="28"/>
          <w:szCs w:val="28"/>
        </w:rPr>
        <w:lastRenderedPageBreak/>
        <w:t>ПРИЛОЖЕНИЕ Б</w:t>
      </w:r>
    </w:p>
    <w:p w:rsidR="00042F42" w:rsidRDefault="00042F42" w:rsidP="00042F42">
      <w:pPr>
        <w:spacing w:after="0" w:line="240" w:lineRule="auto"/>
        <w:ind w:firstLine="567"/>
        <w:jc w:val="center"/>
        <w:rPr>
          <w:rFonts w:ascii="Times New Roman" w:hAnsi="Times New Roman"/>
          <w:b/>
          <w:sz w:val="28"/>
          <w:szCs w:val="28"/>
        </w:rPr>
      </w:pPr>
      <w:r>
        <w:rPr>
          <w:rFonts w:ascii="Times New Roman" w:hAnsi="Times New Roman"/>
          <w:b/>
          <w:sz w:val="28"/>
          <w:szCs w:val="28"/>
        </w:rPr>
        <w:t>Акты внедрения в производство</w:t>
      </w:r>
    </w:p>
    <w:p w:rsidR="00042F42" w:rsidRDefault="00042F42" w:rsidP="00042F42">
      <w:pPr>
        <w:spacing w:after="0" w:line="240" w:lineRule="auto"/>
        <w:ind w:firstLine="567"/>
        <w:jc w:val="center"/>
        <w:rPr>
          <w:rFonts w:ascii="Times New Roman" w:hAnsi="Times New Roman"/>
          <w:b/>
          <w:sz w:val="28"/>
          <w:szCs w:val="28"/>
        </w:rPr>
      </w:pPr>
    </w:p>
    <w:p w:rsidR="00042F42" w:rsidRDefault="00042F42" w:rsidP="00042F42">
      <w:pPr>
        <w:spacing w:line="240" w:lineRule="auto"/>
        <w:jc w:val="center"/>
        <w:rPr>
          <w:noProof/>
        </w:rPr>
      </w:pPr>
      <w:r w:rsidRPr="002B3BCC">
        <w:rPr>
          <w:noProof/>
        </w:rPr>
        <w:drawing>
          <wp:inline distT="0" distB="0" distL="0" distR="0" wp14:anchorId="08C87F91" wp14:editId="0ED28B4F">
            <wp:extent cx="5854309" cy="8282763"/>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brightnessContrast contrast="20000"/>
                              </a14:imgEffect>
                            </a14:imgLayer>
                          </a14:imgProps>
                        </a:ext>
                      </a:extLst>
                    </a:blip>
                    <a:stretch>
                      <a:fillRect/>
                    </a:stretch>
                  </pic:blipFill>
                  <pic:spPr>
                    <a:xfrm>
                      <a:off x="0" y="0"/>
                      <a:ext cx="5888853" cy="8331637"/>
                    </a:xfrm>
                    <a:prstGeom prst="rect">
                      <a:avLst/>
                    </a:prstGeom>
                  </pic:spPr>
                </pic:pic>
              </a:graphicData>
            </a:graphic>
          </wp:inline>
        </w:drawing>
      </w:r>
    </w:p>
    <w:p w:rsidR="00042F42" w:rsidRDefault="00042F42" w:rsidP="00042F42">
      <w:pPr>
        <w:spacing w:line="240" w:lineRule="auto"/>
        <w:jc w:val="center"/>
        <w:rPr>
          <w:rFonts w:ascii="Times New Roman" w:hAnsi="Times New Roman"/>
          <w:b/>
          <w:sz w:val="28"/>
          <w:szCs w:val="28"/>
        </w:rPr>
      </w:pPr>
      <w:r w:rsidRPr="002272DB">
        <w:rPr>
          <w:rFonts w:ascii="Times New Roman" w:hAnsi="Times New Roman"/>
          <w:b/>
          <w:sz w:val="28"/>
          <w:szCs w:val="28"/>
        </w:rPr>
        <w:lastRenderedPageBreak/>
        <w:t>Продолжение ПРИЛОЖЕНИЯ Б</w:t>
      </w: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r w:rsidRPr="008414D0">
        <w:rPr>
          <w:rFonts w:ascii="Times New Roman" w:hAnsi="Times New Roman"/>
          <w:b/>
          <w:noProof/>
          <w:sz w:val="28"/>
          <w:szCs w:val="28"/>
        </w:rPr>
        <w:drawing>
          <wp:inline distT="0" distB="0" distL="0" distR="0" wp14:anchorId="3E3720ED" wp14:editId="63F70C05">
            <wp:extent cx="5879507" cy="2966483"/>
            <wp:effectExtent l="0" t="0" r="698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787" t="7678" b="37991"/>
                    <a:stretch/>
                  </pic:blipFill>
                  <pic:spPr bwMode="auto">
                    <a:xfrm>
                      <a:off x="0" y="0"/>
                      <a:ext cx="6002105" cy="3028339"/>
                    </a:xfrm>
                    <a:prstGeom prst="rect">
                      <a:avLst/>
                    </a:prstGeom>
                    <a:ln>
                      <a:noFill/>
                    </a:ln>
                    <a:extLst>
                      <a:ext uri="{53640926-AAD7-44D8-BBD7-CCE9431645EC}">
                        <a14:shadowObscured xmlns:a14="http://schemas.microsoft.com/office/drawing/2010/main"/>
                      </a:ext>
                    </a:extLst>
                  </pic:spPr>
                </pic:pic>
              </a:graphicData>
            </a:graphic>
          </wp:inline>
        </w:drawing>
      </w: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Default="00042F42" w:rsidP="00042F42">
      <w:pPr>
        <w:spacing w:line="240" w:lineRule="auto"/>
        <w:jc w:val="center"/>
        <w:rPr>
          <w:rFonts w:ascii="Times New Roman" w:hAnsi="Times New Roman"/>
          <w:b/>
          <w:sz w:val="28"/>
          <w:szCs w:val="28"/>
        </w:rPr>
      </w:pPr>
    </w:p>
    <w:p w:rsidR="00042F42" w:rsidRPr="002272DB" w:rsidRDefault="00042F42" w:rsidP="00042F42">
      <w:pPr>
        <w:spacing w:line="240" w:lineRule="auto"/>
        <w:jc w:val="center"/>
        <w:rPr>
          <w:rFonts w:ascii="Times New Roman" w:hAnsi="Times New Roman"/>
          <w:b/>
          <w:sz w:val="28"/>
          <w:szCs w:val="28"/>
        </w:rPr>
      </w:pPr>
      <w:r w:rsidRPr="008414D0">
        <w:rPr>
          <w:rFonts w:ascii="Times New Roman" w:hAnsi="Times New Roman"/>
          <w:b/>
          <w:sz w:val="28"/>
          <w:szCs w:val="28"/>
        </w:rPr>
        <w:lastRenderedPageBreak/>
        <w:t>Продолжение ПРИЛОЖЕНИЯ Б</w:t>
      </w:r>
    </w:p>
    <w:p w:rsidR="00042F42" w:rsidRDefault="00042F42" w:rsidP="00042F42">
      <w:pPr>
        <w:spacing w:line="240" w:lineRule="auto"/>
        <w:jc w:val="center"/>
      </w:pPr>
      <w:r w:rsidRPr="00E668AE">
        <w:rPr>
          <w:noProof/>
        </w:rPr>
        <w:drawing>
          <wp:inline distT="0" distB="0" distL="0" distR="0" wp14:anchorId="1795198D" wp14:editId="4E01E1C1">
            <wp:extent cx="5826112" cy="8716500"/>
            <wp:effectExtent l="0" t="0" r="381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31697" cy="8724855"/>
                    </a:xfrm>
                    <a:prstGeom prst="rect">
                      <a:avLst/>
                    </a:prstGeom>
                  </pic:spPr>
                </pic:pic>
              </a:graphicData>
            </a:graphic>
          </wp:inline>
        </w:drawing>
      </w:r>
    </w:p>
    <w:p w:rsidR="00042F42" w:rsidRDefault="00042F42" w:rsidP="00042F42">
      <w:pPr>
        <w:tabs>
          <w:tab w:val="left" w:pos="1134"/>
        </w:tabs>
        <w:spacing w:after="0" w:line="240" w:lineRule="auto"/>
        <w:jc w:val="center"/>
        <w:rPr>
          <w:rFonts w:ascii="Times New Roman" w:eastAsia="Times New Roman" w:hAnsi="Times New Roman"/>
          <w:b/>
          <w:sz w:val="28"/>
          <w:szCs w:val="28"/>
          <w:lang w:val="kk-KZ"/>
        </w:rPr>
      </w:pPr>
      <w:r>
        <w:rPr>
          <w:rFonts w:ascii="Times New Roman" w:eastAsia="Times New Roman" w:hAnsi="Times New Roman"/>
          <w:b/>
          <w:sz w:val="28"/>
          <w:szCs w:val="28"/>
          <w:lang w:val="kk-KZ"/>
        </w:rPr>
        <w:lastRenderedPageBreak/>
        <w:t xml:space="preserve">ПРИЛОЖЕНИЕ В </w:t>
      </w:r>
    </w:p>
    <w:p w:rsidR="00042F42" w:rsidRDefault="00042F42" w:rsidP="00042F42">
      <w:pPr>
        <w:tabs>
          <w:tab w:val="left" w:pos="1134"/>
        </w:tabs>
        <w:spacing w:after="0" w:line="240" w:lineRule="auto"/>
        <w:jc w:val="center"/>
        <w:rPr>
          <w:rFonts w:ascii="Times New Roman" w:eastAsia="Times New Roman" w:hAnsi="Times New Roman"/>
          <w:b/>
          <w:sz w:val="28"/>
          <w:szCs w:val="28"/>
          <w:lang w:val="kk-KZ"/>
        </w:rPr>
      </w:pPr>
      <w:r>
        <w:rPr>
          <w:rFonts w:ascii="Times New Roman" w:eastAsia="Times New Roman" w:hAnsi="Times New Roman"/>
          <w:b/>
          <w:sz w:val="28"/>
          <w:szCs w:val="28"/>
          <w:lang w:val="kk-KZ"/>
        </w:rPr>
        <w:t>Методические рекомендации</w:t>
      </w:r>
    </w:p>
    <w:p w:rsidR="00042F42" w:rsidRPr="00794911" w:rsidRDefault="00042F42" w:rsidP="00042F42">
      <w:pPr>
        <w:tabs>
          <w:tab w:val="left" w:pos="1134"/>
        </w:tabs>
        <w:spacing w:after="0" w:line="240" w:lineRule="auto"/>
        <w:jc w:val="center"/>
        <w:rPr>
          <w:rFonts w:ascii="Times New Roman" w:eastAsia="Times New Roman" w:hAnsi="Times New Roman"/>
          <w:b/>
          <w:sz w:val="28"/>
          <w:szCs w:val="28"/>
          <w:lang w:val="kk-KZ"/>
        </w:rPr>
      </w:pPr>
    </w:p>
    <w:p w:rsidR="00042F42" w:rsidRDefault="00042F42" w:rsidP="00042F42">
      <w:pPr>
        <w:spacing w:line="240" w:lineRule="auto"/>
        <w:jc w:val="center"/>
      </w:pPr>
      <w:r w:rsidRPr="00375D3D">
        <w:rPr>
          <w:noProof/>
        </w:rPr>
        <w:drawing>
          <wp:inline distT="0" distB="0" distL="0" distR="0" wp14:anchorId="393E9769" wp14:editId="31435902">
            <wp:extent cx="5772150" cy="7705725"/>
            <wp:effectExtent l="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2150" cy="7705725"/>
                    </a:xfrm>
                    <a:prstGeom prst="rect">
                      <a:avLst/>
                    </a:prstGeom>
                    <a:noFill/>
                    <a:ln>
                      <a:noFill/>
                    </a:ln>
                  </pic:spPr>
                </pic:pic>
              </a:graphicData>
            </a:graphic>
          </wp:inline>
        </w:drawing>
      </w:r>
    </w:p>
    <w:p w:rsidR="00042F42" w:rsidRDefault="00042F42" w:rsidP="00042F42">
      <w:pPr>
        <w:spacing w:line="240" w:lineRule="auto"/>
        <w:jc w:val="center"/>
      </w:pPr>
    </w:p>
    <w:p w:rsidR="00042F42" w:rsidRDefault="00042F42" w:rsidP="00042F42">
      <w:pPr>
        <w:spacing w:line="240" w:lineRule="auto"/>
        <w:jc w:val="center"/>
      </w:pPr>
    </w:p>
    <w:p w:rsidR="00042F42" w:rsidRDefault="00042F42" w:rsidP="00042F42">
      <w:pPr>
        <w:spacing w:line="240" w:lineRule="auto"/>
        <w:jc w:val="center"/>
      </w:pPr>
    </w:p>
    <w:p w:rsidR="00042F42" w:rsidRDefault="00042F42" w:rsidP="00042F42">
      <w:pPr>
        <w:spacing w:after="0" w:line="240" w:lineRule="auto"/>
        <w:ind w:firstLine="709"/>
        <w:jc w:val="center"/>
        <w:rPr>
          <w:rFonts w:ascii="Times New Roman" w:hAnsi="Times New Roman"/>
          <w:b/>
          <w:sz w:val="28"/>
          <w:szCs w:val="28"/>
        </w:rPr>
      </w:pPr>
      <w:r>
        <w:rPr>
          <w:rFonts w:ascii="Times New Roman" w:hAnsi="Times New Roman"/>
          <w:b/>
          <w:sz w:val="28"/>
          <w:szCs w:val="28"/>
        </w:rPr>
        <w:t>Продолжение ПРИЛОЖЕНИЯ В</w:t>
      </w:r>
    </w:p>
    <w:p w:rsidR="00042F42" w:rsidRDefault="00042F42" w:rsidP="00042F42">
      <w:pPr>
        <w:spacing w:line="240" w:lineRule="auto"/>
        <w:jc w:val="center"/>
      </w:pPr>
    </w:p>
    <w:p w:rsidR="00042F42" w:rsidRDefault="00042F42" w:rsidP="00042F42">
      <w:pPr>
        <w:spacing w:line="240" w:lineRule="auto"/>
        <w:jc w:val="center"/>
      </w:pPr>
      <w:r w:rsidRPr="00375D3D">
        <w:rPr>
          <w:noProof/>
        </w:rPr>
        <w:drawing>
          <wp:inline distT="0" distB="0" distL="0" distR="0" wp14:anchorId="7FBA6E99" wp14:editId="2E31F1B9">
            <wp:extent cx="5596083" cy="7739471"/>
            <wp:effectExtent l="0" t="0" r="508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9008" cy="7771176"/>
                    </a:xfrm>
                    <a:prstGeom prst="rect">
                      <a:avLst/>
                    </a:prstGeom>
                    <a:noFill/>
                    <a:ln>
                      <a:noFill/>
                    </a:ln>
                  </pic:spPr>
                </pic:pic>
              </a:graphicData>
            </a:graphic>
          </wp:inline>
        </w:drawing>
      </w:r>
    </w:p>
    <w:p w:rsidR="00042F42" w:rsidRDefault="00042F42" w:rsidP="00042F42">
      <w:pPr>
        <w:spacing w:line="240" w:lineRule="auto"/>
        <w:jc w:val="center"/>
      </w:pPr>
    </w:p>
    <w:p w:rsidR="00042F42" w:rsidRDefault="00042F42" w:rsidP="00042F42">
      <w:pPr>
        <w:spacing w:line="240" w:lineRule="auto"/>
        <w:jc w:val="center"/>
      </w:pPr>
    </w:p>
    <w:p w:rsidR="00042F42" w:rsidRDefault="00042F42" w:rsidP="00042F42">
      <w:pPr>
        <w:spacing w:line="240" w:lineRule="auto"/>
        <w:jc w:val="center"/>
      </w:pPr>
    </w:p>
    <w:p w:rsidR="00042F42" w:rsidRDefault="00042F42" w:rsidP="00042F42">
      <w:pPr>
        <w:spacing w:after="0" w:line="240" w:lineRule="auto"/>
        <w:ind w:firstLine="709"/>
        <w:jc w:val="center"/>
        <w:rPr>
          <w:rFonts w:ascii="Times New Roman" w:hAnsi="Times New Roman"/>
          <w:b/>
          <w:sz w:val="28"/>
          <w:szCs w:val="28"/>
        </w:rPr>
      </w:pPr>
      <w:r>
        <w:rPr>
          <w:rFonts w:ascii="Times New Roman" w:hAnsi="Times New Roman"/>
          <w:b/>
          <w:sz w:val="28"/>
          <w:szCs w:val="28"/>
        </w:rPr>
        <w:t>Продолжение ПРИЛОЖЕНИЯ В</w:t>
      </w: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426"/>
        <w:jc w:val="center"/>
        <w:rPr>
          <w:rFonts w:ascii="Times New Roman" w:hAnsi="Times New Roman"/>
          <w:b/>
          <w:sz w:val="28"/>
          <w:szCs w:val="28"/>
        </w:rPr>
      </w:pPr>
      <w:r w:rsidRPr="006C6A11">
        <w:rPr>
          <w:rFonts w:ascii="Times New Roman" w:eastAsia="Times New Roman" w:hAnsi="Times New Roman"/>
          <w:b/>
          <w:noProof/>
          <w:sz w:val="28"/>
          <w:szCs w:val="28"/>
        </w:rPr>
        <w:drawing>
          <wp:inline distT="0" distB="0" distL="0" distR="0" wp14:anchorId="4D130FB6" wp14:editId="6F4E9A39">
            <wp:extent cx="5564237" cy="7859486"/>
            <wp:effectExtent l="0" t="0" r="0" b="8255"/>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84910" cy="7888687"/>
                    </a:xfrm>
                    <a:prstGeom prst="rect">
                      <a:avLst/>
                    </a:prstGeom>
                    <a:noFill/>
                    <a:ln>
                      <a:noFill/>
                    </a:ln>
                  </pic:spPr>
                </pic:pic>
              </a:graphicData>
            </a:graphic>
          </wp:inline>
        </w:drawing>
      </w: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p>
    <w:p w:rsidR="000C0B94" w:rsidRDefault="000C0B94"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r>
        <w:rPr>
          <w:rFonts w:ascii="Times New Roman" w:hAnsi="Times New Roman"/>
          <w:b/>
          <w:sz w:val="28"/>
          <w:szCs w:val="28"/>
        </w:rPr>
        <w:t>Продолжение ПРИЛОЖЕНИЯ В</w:t>
      </w: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142"/>
        <w:jc w:val="center"/>
        <w:rPr>
          <w:rFonts w:ascii="Times New Roman" w:hAnsi="Times New Roman"/>
          <w:b/>
          <w:sz w:val="28"/>
          <w:szCs w:val="28"/>
        </w:rPr>
      </w:pPr>
      <w:r w:rsidRPr="006C6A11">
        <w:rPr>
          <w:rFonts w:ascii="Times New Roman" w:eastAsia="Times New Roman" w:hAnsi="Times New Roman"/>
          <w:b/>
          <w:noProof/>
          <w:sz w:val="28"/>
          <w:szCs w:val="28"/>
        </w:rPr>
        <w:drawing>
          <wp:inline distT="0" distB="0" distL="0" distR="0" wp14:anchorId="357F6622" wp14:editId="737DEFB4">
            <wp:extent cx="5891093" cy="8186057"/>
            <wp:effectExtent l="0" t="0" r="0" b="5715"/>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4625" cy="8204861"/>
                    </a:xfrm>
                    <a:prstGeom prst="rect">
                      <a:avLst/>
                    </a:prstGeom>
                    <a:noFill/>
                    <a:ln>
                      <a:noFill/>
                    </a:ln>
                  </pic:spPr>
                </pic:pic>
              </a:graphicData>
            </a:graphic>
          </wp:inline>
        </w:drawing>
      </w: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rPr>
          <w:rFonts w:ascii="Times New Roman" w:hAnsi="Times New Roman"/>
          <w:b/>
          <w:sz w:val="28"/>
          <w:szCs w:val="28"/>
        </w:rPr>
      </w:pPr>
    </w:p>
    <w:p w:rsidR="00042F42" w:rsidRDefault="00042F42" w:rsidP="00042F42">
      <w:pPr>
        <w:spacing w:after="0" w:line="240" w:lineRule="auto"/>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r w:rsidRPr="000A3AC4">
        <w:rPr>
          <w:rFonts w:ascii="Times New Roman" w:hAnsi="Times New Roman"/>
          <w:b/>
          <w:sz w:val="28"/>
          <w:szCs w:val="28"/>
        </w:rPr>
        <w:t>Продолжение ПРИЛОЖЕНИЯ В</w:t>
      </w:r>
    </w:p>
    <w:p w:rsidR="00042F42" w:rsidRDefault="00042F42" w:rsidP="00042F42">
      <w:pPr>
        <w:spacing w:after="0" w:line="240" w:lineRule="auto"/>
        <w:jc w:val="center"/>
        <w:rPr>
          <w:rFonts w:ascii="Times New Roman" w:hAnsi="Times New Roman"/>
          <w:b/>
          <w:sz w:val="28"/>
          <w:szCs w:val="28"/>
        </w:rPr>
      </w:pPr>
    </w:p>
    <w:p w:rsidR="00042F42" w:rsidRDefault="00042F42" w:rsidP="00042F42">
      <w:pPr>
        <w:spacing w:after="0" w:line="240" w:lineRule="auto"/>
        <w:jc w:val="center"/>
        <w:rPr>
          <w:rFonts w:ascii="Times New Roman" w:hAnsi="Times New Roman"/>
          <w:b/>
          <w:sz w:val="28"/>
          <w:szCs w:val="28"/>
        </w:rPr>
      </w:pPr>
      <w:r w:rsidRPr="00375D3D">
        <w:rPr>
          <w:noProof/>
        </w:rPr>
        <w:drawing>
          <wp:inline distT="0" distB="0" distL="0" distR="0" wp14:anchorId="4161C5ED" wp14:editId="5EF2E08D">
            <wp:extent cx="5821063" cy="8120743"/>
            <wp:effectExtent l="0" t="0" r="8255"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1729" cy="8149573"/>
                    </a:xfrm>
                    <a:prstGeom prst="rect">
                      <a:avLst/>
                    </a:prstGeom>
                    <a:noFill/>
                    <a:ln>
                      <a:noFill/>
                    </a:ln>
                  </pic:spPr>
                </pic:pic>
              </a:graphicData>
            </a:graphic>
          </wp:inline>
        </w:drawing>
      </w: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r w:rsidRPr="000A3AC4">
        <w:rPr>
          <w:rFonts w:ascii="Times New Roman" w:hAnsi="Times New Roman"/>
          <w:b/>
          <w:sz w:val="28"/>
          <w:szCs w:val="28"/>
        </w:rPr>
        <w:t>Продолжение ПРИЛОЖЕНИЯ В</w:t>
      </w: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jc w:val="center"/>
        <w:rPr>
          <w:rFonts w:ascii="Times New Roman" w:hAnsi="Times New Roman"/>
          <w:b/>
          <w:sz w:val="28"/>
          <w:szCs w:val="28"/>
        </w:rPr>
      </w:pPr>
      <w:r w:rsidRPr="00375D3D">
        <w:rPr>
          <w:noProof/>
        </w:rPr>
        <w:drawing>
          <wp:inline distT="0" distB="0" distL="0" distR="0" wp14:anchorId="269D57B1" wp14:editId="7D39EC4D">
            <wp:extent cx="5660572" cy="7886862"/>
            <wp:effectExtent l="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85622" cy="7921764"/>
                    </a:xfrm>
                    <a:prstGeom prst="rect">
                      <a:avLst/>
                    </a:prstGeom>
                    <a:noFill/>
                    <a:ln>
                      <a:noFill/>
                    </a:ln>
                  </pic:spPr>
                </pic:pic>
              </a:graphicData>
            </a:graphic>
          </wp:inline>
        </w:drawing>
      </w: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r>
        <w:rPr>
          <w:rFonts w:ascii="Times New Roman" w:hAnsi="Times New Roman"/>
          <w:b/>
          <w:sz w:val="28"/>
          <w:szCs w:val="28"/>
        </w:rPr>
        <w:t>ПРИЛОЖЕНИЕ Г</w:t>
      </w:r>
    </w:p>
    <w:p w:rsidR="00042F42" w:rsidRPr="00C86F6F" w:rsidRDefault="00042F42" w:rsidP="00042F42">
      <w:pPr>
        <w:spacing w:after="0" w:line="240" w:lineRule="auto"/>
        <w:ind w:firstLine="567"/>
        <w:jc w:val="both"/>
        <w:rPr>
          <w:rFonts w:ascii="Times New Roman" w:hAnsi="Times New Roman"/>
          <w:b/>
          <w:sz w:val="28"/>
          <w:szCs w:val="28"/>
        </w:rPr>
      </w:pPr>
      <w:r w:rsidRPr="00C86F6F">
        <w:rPr>
          <w:rFonts w:ascii="Times New Roman" w:hAnsi="Times New Roman"/>
          <w:b/>
          <w:sz w:val="28"/>
          <w:szCs w:val="28"/>
        </w:rPr>
        <w:lastRenderedPageBreak/>
        <w:t>Заключительный отчет проекта научно-технической программы BR06249373 «Повышение эффективности методов селекции в скотоводстве» финансированной МСХ РК, проект «Изучение проблем воспроизводства в селекции племенных стад и использование современных методов для повышения выхода телят Костанайской области»</w:t>
      </w:r>
    </w:p>
    <w:p w:rsidR="00042F42" w:rsidRPr="00C86F6F" w:rsidRDefault="00042F42" w:rsidP="00042F42">
      <w:pPr>
        <w:spacing w:after="0" w:line="240" w:lineRule="auto"/>
        <w:ind w:firstLine="709"/>
        <w:rPr>
          <w:rFonts w:ascii="Times New Roman" w:hAnsi="Times New Roman"/>
          <w:sz w:val="28"/>
          <w:szCs w:val="28"/>
        </w:rPr>
      </w:pPr>
    </w:p>
    <w:p w:rsidR="00042F42" w:rsidRDefault="00042F42" w:rsidP="00042F42">
      <w:pPr>
        <w:spacing w:line="240" w:lineRule="auto"/>
        <w:jc w:val="center"/>
        <w:rPr>
          <w:noProof/>
        </w:rPr>
      </w:pPr>
      <w:r w:rsidRPr="00F15F01">
        <w:rPr>
          <w:noProof/>
        </w:rPr>
        <w:drawing>
          <wp:inline distT="0" distB="0" distL="0" distR="0" wp14:anchorId="322B3F5C" wp14:editId="402A69CA">
            <wp:extent cx="5084240" cy="7503961"/>
            <wp:effectExtent l="0" t="0" r="2540" b="1905"/>
            <wp:docPr id="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85789" cy="7506247"/>
                    </a:xfrm>
                    <a:prstGeom prst="rect">
                      <a:avLst/>
                    </a:prstGeom>
                    <a:noFill/>
                    <a:ln>
                      <a:noFill/>
                    </a:ln>
                  </pic:spPr>
                </pic:pic>
              </a:graphicData>
            </a:graphic>
          </wp:inline>
        </w:drawing>
      </w:r>
    </w:p>
    <w:p w:rsidR="00042F42" w:rsidRDefault="00042F42" w:rsidP="00042F42">
      <w:pPr>
        <w:spacing w:line="240" w:lineRule="auto"/>
        <w:jc w:val="center"/>
      </w:pPr>
      <w:r>
        <w:rPr>
          <w:rFonts w:ascii="Times New Roman" w:hAnsi="Times New Roman"/>
          <w:b/>
          <w:sz w:val="28"/>
          <w:szCs w:val="28"/>
        </w:rPr>
        <w:lastRenderedPageBreak/>
        <w:t>Продолжение ПРИЛОЖЕНИЯ Г</w:t>
      </w:r>
    </w:p>
    <w:p w:rsidR="00042F42" w:rsidRPr="00587A59" w:rsidRDefault="00042F42" w:rsidP="00042F42">
      <w:pPr>
        <w:spacing w:after="0" w:line="240" w:lineRule="auto"/>
        <w:ind w:firstLine="709"/>
        <w:rPr>
          <w:rFonts w:ascii="Times New Roman" w:hAnsi="Times New Roman"/>
          <w:b/>
          <w:sz w:val="28"/>
          <w:szCs w:val="28"/>
          <w:lang w:val="kk-KZ"/>
        </w:rPr>
      </w:pPr>
      <w:r w:rsidRPr="00A77B95">
        <w:rPr>
          <w:rFonts w:ascii="Times New Roman" w:hAnsi="Times New Roman"/>
          <w:b/>
          <w:noProof/>
          <w:sz w:val="28"/>
          <w:szCs w:val="28"/>
        </w:rPr>
        <w:drawing>
          <wp:inline distT="0" distB="0" distL="0" distR="0" wp14:anchorId="36293B28" wp14:editId="66CF4006">
            <wp:extent cx="5210175" cy="6962775"/>
            <wp:effectExtent l="0" t="0" r="0" b="0"/>
            <wp:docPr id="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10175" cy="6962775"/>
                    </a:xfrm>
                    <a:prstGeom prst="rect">
                      <a:avLst/>
                    </a:prstGeom>
                    <a:noFill/>
                    <a:ln>
                      <a:noFill/>
                    </a:ln>
                  </pic:spPr>
                </pic:pic>
              </a:graphicData>
            </a:graphic>
          </wp:inline>
        </w:drawing>
      </w: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ind w:firstLine="709"/>
        <w:jc w:val="center"/>
        <w:rPr>
          <w:rFonts w:ascii="Times New Roman" w:hAnsi="Times New Roman"/>
          <w:b/>
          <w:sz w:val="28"/>
          <w:szCs w:val="28"/>
        </w:rPr>
      </w:pPr>
    </w:p>
    <w:p w:rsidR="00042F42" w:rsidRDefault="00042F42" w:rsidP="00042F42">
      <w:pPr>
        <w:spacing w:after="0" w:line="240" w:lineRule="auto"/>
        <w:rPr>
          <w:rFonts w:ascii="Times New Roman" w:hAnsi="Times New Roman"/>
          <w:b/>
          <w:sz w:val="28"/>
          <w:szCs w:val="28"/>
        </w:rPr>
      </w:pPr>
    </w:p>
    <w:p w:rsidR="00042F42" w:rsidRDefault="00042F42" w:rsidP="00042F42">
      <w:pPr>
        <w:spacing w:after="0" w:line="240" w:lineRule="auto"/>
        <w:rPr>
          <w:rFonts w:ascii="Times New Roman" w:hAnsi="Times New Roman"/>
          <w:b/>
          <w:sz w:val="28"/>
          <w:szCs w:val="28"/>
        </w:rPr>
      </w:pPr>
    </w:p>
    <w:p w:rsidR="00042F42" w:rsidRDefault="00042F42" w:rsidP="00042F42">
      <w:pPr>
        <w:spacing w:after="0" w:line="240" w:lineRule="auto"/>
        <w:rPr>
          <w:rFonts w:ascii="Times New Roman" w:hAnsi="Times New Roman"/>
          <w:b/>
          <w:sz w:val="28"/>
          <w:szCs w:val="28"/>
        </w:rPr>
      </w:pPr>
    </w:p>
    <w:p w:rsidR="00042F42" w:rsidRDefault="00042F42" w:rsidP="00042F42">
      <w:pPr>
        <w:spacing w:after="0" w:line="240" w:lineRule="auto"/>
        <w:rPr>
          <w:rFonts w:ascii="Times New Roman" w:hAnsi="Times New Roman"/>
          <w:b/>
          <w:sz w:val="28"/>
          <w:szCs w:val="28"/>
        </w:rPr>
      </w:pPr>
    </w:p>
    <w:p w:rsidR="00042F42" w:rsidRDefault="00042F42" w:rsidP="00042F42">
      <w:pPr>
        <w:spacing w:after="0" w:line="240" w:lineRule="auto"/>
        <w:rPr>
          <w:rFonts w:ascii="Times New Roman" w:hAnsi="Times New Roman"/>
          <w:b/>
          <w:sz w:val="28"/>
          <w:szCs w:val="28"/>
        </w:rPr>
      </w:pPr>
    </w:p>
    <w:p w:rsidR="00042F42" w:rsidRPr="00587A59" w:rsidRDefault="00042F42" w:rsidP="00042F42">
      <w:pPr>
        <w:spacing w:after="0" w:line="240" w:lineRule="auto"/>
        <w:ind w:firstLine="709"/>
        <w:jc w:val="center"/>
        <w:rPr>
          <w:rFonts w:ascii="Times New Roman" w:hAnsi="Times New Roman"/>
          <w:b/>
          <w:sz w:val="28"/>
          <w:szCs w:val="28"/>
          <w:lang w:val="kk-KZ"/>
        </w:rPr>
      </w:pPr>
      <w:r>
        <w:rPr>
          <w:rFonts w:ascii="Times New Roman" w:hAnsi="Times New Roman"/>
          <w:b/>
          <w:sz w:val="28"/>
          <w:szCs w:val="28"/>
        </w:rPr>
        <w:lastRenderedPageBreak/>
        <w:t xml:space="preserve">ПРИЛОЖЕНИЕ </w:t>
      </w:r>
      <w:r>
        <w:rPr>
          <w:rFonts w:ascii="Times New Roman" w:hAnsi="Times New Roman"/>
          <w:b/>
          <w:sz w:val="28"/>
          <w:szCs w:val="28"/>
          <w:lang w:val="kk-KZ"/>
        </w:rPr>
        <w:t>Д</w:t>
      </w:r>
    </w:p>
    <w:p w:rsidR="00042F42" w:rsidRDefault="00042F42" w:rsidP="00042F42">
      <w:pPr>
        <w:spacing w:after="0" w:line="240" w:lineRule="auto"/>
        <w:ind w:firstLine="567"/>
        <w:jc w:val="both"/>
        <w:rPr>
          <w:rFonts w:ascii="Times New Roman" w:hAnsi="Times New Roman"/>
          <w:b/>
          <w:sz w:val="28"/>
          <w:szCs w:val="28"/>
        </w:rPr>
      </w:pPr>
      <w:r>
        <w:rPr>
          <w:rFonts w:ascii="Times New Roman" w:hAnsi="Times New Roman"/>
          <w:b/>
          <w:sz w:val="28"/>
          <w:szCs w:val="28"/>
        </w:rPr>
        <w:t xml:space="preserve">Приказ о создании рабочей группы проекта </w:t>
      </w:r>
      <w:r w:rsidRPr="00B41B93">
        <w:rPr>
          <w:rFonts w:ascii="Times New Roman" w:hAnsi="Times New Roman"/>
          <w:b/>
          <w:sz w:val="28"/>
          <w:szCs w:val="28"/>
        </w:rPr>
        <w:t>грантового фи</w:t>
      </w:r>
      <w:r>
        <w:rPr>
          <w:rFonts w:ascii="Times New Roman" w:hAnsi="Times New Roman"/>
          <w:b/>
          <w:sz w:val="28"/>
          <w:szCs w:val="28"/>
        </w:rPr>
        <w:t xml:space="preserve">нансирования МНВО РК AP14973046 </w:t>
      </w:r>
      <w:r w:rsidRPr="00B41B93">
        <w:rPr>
          <w:rFonts w:ascii="Times New Roman" w:hAnsi="Times New Roman"/>
          <w:b/>
          <w:sz w:val="28"/>
          <w:szCs w:val="28"/>
        </w:rPr>
        <w:t>«Разработка и проведение комплексной оценки крупного рогатого скота абердин-ангусской породы в Республике Казахстан»</w:t>
      </w:r>
    </w:p>
    <w:p w:rsidR="00042F42" w:rsidRDefault="00042F42" w:rsidP="00042F42">
      <w:pPr>
        <w:spacing w:after="0" w:line="240" w:lineRule="auto"/>
        <w:ind w:firstLine="709"/>
        <w:jc w:val="center"/>
      </w:pPr>
    </w:p>
    <w:p w:rsidR="00042F42" w:rsidRDefault="00042F42" w:rsidP="00042F42">
      <w:pPr>
        <w:spacing w:line="240" w:lineRule="auto"/>
        <w:jc w:val="center"/>
        <w:rPr>
          <w:noProof/>
        </w:rPr>
      </w:pPr>
      <w:r w:rsidRPr="00F15F01">
        <w:rPr>
          <w:noProof/>
        </w:rPr>
        <w:drawing>
          <wp:inline distT="0" distB="0" distL="0" distR="0" wp14:anchorId="37D825DC" wp14:editId="7A31302D">
            <wp:extent cx="5562600" cy="7658100"/>
            <wp:effectExtent l="0" t="0" r="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62600" cy="7658100"/>
                    </a:xfrm>
                    <a:prstGeom prst="rect">
                      <a:avLst/>
                    </a:prstGeom>
                    <a:noFill/>
                    <a:ln>
                      <a:noFill/>
                    </a:ln>
                  </pic:spPr>
                </pic:pic>
              </a:graphicData>
            </a:graphic>
          </wp:inline>
        </w:drawing>
      </w:r>
    </w:p>
    <w:p w:rsidR="00042F42" w:rsidRDefault="00042F42" w:rsidP="00042F42">
      <w:pPr>
        <w:spacing w:line="240" w:lineRule="auto"/>
        <w:jc w:val="center"/>
        <w:rPr>
          <w:noProof/>
        </w:rPr>
      </w:pPr>
    </w:p>
    <w:p w:rsidR="00042F42" w:rsidRDefault="00042F42" w:rsidP="00042F42">
      <w:pPr>
        <w:spacing w:after="0" w:line="240" w:lineRule="auto"/>
        <w:jc w:val="center"/>
        <w:rPr>
          <w:rFonts w:ascii="Times New Roman" w:hAnsi="Times New Roman"/>
          <w:b/>
          <w:bCs/>
          <w:sz w:val="28"/>
          <w:szCs w:val="28"/>
          <w:lang w:val="kk-KZ"/>
        </w:rPr>
      </w:pPr>
      <w:r w:rsidRPr="00CF4D80">
        <w:rPr>
          <w:rFonts w:ascii="Times New Roman" w:hAnsi="Times New Roman"/>
          <w:b/>
          <w:bCs/>
          <w:sz w:val="28"/>
          <w:szCs w:val="28"/>
          <w:lang w:val="kk-KZ"/>
        </w:rPr>
        <w:lastRenderedPageBreak/>
        <w:t xml:space="preserve">ПРИЛОЖЕНИЕ </w:t>
      </w:r>
      <w:r>
        <w:rPr>
          <w:rFonts w:ascii="Times New Roman" w:hAnsi="Times New Roman"/>
          <w:b/>
          <w:bCs/>
          <w:sz w:val="28"/>
          <w:szCs w:val="28"/>
          <w:lang w:val="kk-KZ"/>
        </w:rPr>
        <w:t>Е</w:t>
      </w:r>
    </w:p>
    <w:p w:rsidR="00042F42" w:rsidRDefault="00042F42" w:rsidP="00042F42">
      <w:pPr>
        <w:spacing w:after="0" w:line="240" w:lineRule="auto"/>
        <w:jc w:val="center"/>
        <w:rPr>
          <w:rFonts w:ascii="Times New Roman" w:hAnsi="Times New Roman"/>
          <w:b/>
          <w:bCs/>
          <w:sz w:val="28"/>
          <w:szCs w:val="28"/>
          <w:lang w:val="kk-KZ"/>
        </w:rPr>
      </w:pPr>
      <w:r w:rsidRPr="005F364B">
        <w:rPr>
          <w:rFonts w:ascii="Times New Roman" w:hAnsi="Times New Roman"/>
          <w:b/>
          <w:bCs/>
          <w:sz w:val="28"/>
          <w:szCs w:val="28"/>
          <w:lang w:val="kk-KZ"/>
        </w:rPr>
        <w:t xml:space="preserve"> Частоты аллелей по 15 STR-локусам</w:t>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4C122496" wp14:editId="6F125A3E">
            <wp:extent cx="5940425" cy="1995805"/>
            <wp:effectExtent l="0" t="0" r="3175" b="444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2E1CEEDE" wp14:editId="27047552">
            <wp:extent cx="5940425" cy="1995805"/>
            <wp:effectExtent l="0" t="0" r="3175" b="4445"/>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711586E1" wp14:editId="61E45980">
            <wp:extent cx="5940425" cy="1995805"/>
            <wp:effectExtent l="0" t="0" r="3175" b="444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104A75C5" wp14:editId="1394BA1F">
            <wp:extent cx="5940425" cy="1995805"/>
            <wp:effectExtent l="0" t="0" r="3175" b="4445"/>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42F42" w:rsidRDefault="00042F42" w:rsidP="00042F42">
      <w:pPr>
        <w:spacing w:after="0" w:line="240" w:lineRule="auto"/>
        <w:jc w:val="center"/>
        <w:rPr>
          <w:rFonts w:ascii="Times New Roman" w:hAnsi="Times New Roman"/>
          <w:b/>
          <w:bCs/>
          <w:sz w:val="28"/>
          <w:szCs w:val="28"/>
          <w:lang w:val="kk-KZ"/>
        </w:rPr>
      </w:pPr>
      <w:r w:rsidRPr="00636C3C">
        <w:rPr>
          <w:rFonts w:ascii="Times New Roman" w:hAnsi="Times New Roman"/>
          <w:b/>
          <w:bCs/>
          <w:sz w:val="28"/>
          <w:szCs w:val="28"/>
          <w:lang w:val="kk-KZ"/>
        </w:rPr>
        <w:lastRenderedPageBreak/>
        <w:t>Продолжение ПРИЛОЖЕНИЯ Е</w:t>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4BB4E98A" wp14:editId="76702866">
            <wp:extent cx="5940425" cy="1995805"/>
            <wp:effectExtent l="0" t="0" r="3175" b="444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47CAC605" wp14:editId="491B761F">
            <wp:extent cx="5940425" cy="1995805"/>
            <wp:effectExtent l="0" t="0" r="3175" b="444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3D8F67F7" wp14:editId="41944D5D">
            <wp:extent cx="5940425" cy="1995805"/>
            <wp:effectExtent l="0" t="0" r="3175" b="4445"/>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7168D26E" wp14:editId="5D5DCA82">
            <wp:extent cx="5940425" cy="1995805"/>
            <wp:effectExtent l="0" t="0" r="3175" b="444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Продолжение ПРИЛОЖЕНИЯ Е</w:t>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722EC380" wp14:editId="070F0362">
            <wp:extent cx="5940425" cy="1995805"/>
            <wp:effectExtent l="0" t="0" r="3175" b="444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66018012" wp14:editId="629B1897">
            <wp:extent cx="5940425" cy="1995805"/>
            <wp:effectExtent l="0" t="0" r="3175" b="4445"/>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730B41D4" wp14:editId="11E94E37">
            <wp:extent cx="5940425" cy="1995805"/>
            <wp:effectExtent l="0" t="0" r="3175" b="4445"/>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042F42" w:rsidRDefault="00042F42" w:rsidP="00042F42">
      <w:pPr>
        <w:spacing w:after="0" w:line="240" w:lineRule="auto"/>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3E6A528C" wp14:editId="0FED920A">
            <wp:extent cx="5940425" cy="1995805"/>
            <wp:effectExtent l="0" t="0" r="3175" b="444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lastRenderedPageBreak/>
        <w:t>Продолжение ПРИЛОЖЕНИЯ Е</w:t>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2808408F" wp14:editId="5FA166E5">
            <wp:extent cx="5940425" cy="1995805"/>
            <wp:effectExtent l="0" t="0" r="3175" b="444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042F42" w:rsidRDefault="00042F42" w:rsidP="00042F42">
      <w:pPr>
        <w:spacing w:after="0" w:line="240" w:lineRule="auto"/>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noProof/>
        </w:rPr>
        <w:drawing>
          <wp:inline distT="0" distB="0" distL="0" distR="0" wp14:anchorId="4DF53AD4" wp14:editId="53DEB679">
            <wp:extent cx="5940425" cy="1995805"/>
            <wp:effectExtent l="0" t="0" r="3175" b="444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5F15FE" w:rsidRDefault="005F15FE"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sidRPr="00CF4D80">
        <w:rPr>
          <w:rFonts w:ascii="Times New Roman" w:hAnsi="Times New Roman"/>
          <w:b/>
          <w:bCs/>
          <w:sz w:val="28"/>
          <w:szCs w:val="28"/>
          <w:lang w:val="kk-KZ"/>
        </w:rPr>
        <w:lastRenderedPageBreak/>
        <w:t xml:space="preserve">ПРИЛОЖЕНИЕ </w:t>
      </w:r>
      <w:r>
        <w:rPr>
          <w:rFonts w:ascii="Times New Roman" w:hAnsi="Times New Roman"/>
          <w:b/>
          <w:bCs/>
          <w:sz w:val="28"/>
          <w:szCs w:val="28"/>
          <w:lang w:val="kk-KZ"/>
        </w:rPr>
        <w:t>Ж</w:t>
      </w:r>
    </w:p>
    <w:p w:rsidR="00042F42" w:rsidRDefault="00042F42" w:rsidP="00042F42">
      <w:pPr>
        <w:spacing w:after="0" w:line="240" w:lineRule="auto"/>
        <w:ind w:firstLine="567"/>
        <w:rPr>
          <w:rFonts w:ascii="Times New Roman" w:hAnsi="Times New Roman"/>
          <w:b/>
          <w:noProof/>
          <w:sz w:val="28"/>
          <w:szCs w:val="28"/>
        </w:rPr>
      </w:pPr>
      <w:r w:rsidRPr="00F844CA">
        <w:rPr>
          <w:rFonts w:ascii="Times New Roman" w:hAnsi="Times New Roman"/>
          <w:b/>
          <w:noProof/>
          <w:sz w:val="28"/>
          <w:szCs w:val="28"/>
        </w:rPr>
        <w:t>Сертификат о прохожден</w:t>
      </w:r>
      <w:r>
        <w:rPr>
          <w:rFonts w:ascii="Times New Roman" w:hAnsi="Times New Roman"/>
          <w:b/>
          <w:noProof/>
          <w:sz w:val="28"/>
          <w:szCs w:val="28"/>
        </w:rPr>
        <w:t>ии научной</w:t>
      </w:r>
      <w:r w:rsidRPr="00F844CA">
        <w:rPr>
          <w:rFonts w:ascii="Times New Roman" w:hAnsi="Times New Roman"/>
          <w:b/>
          <w:noProof/>
          <w:sz w:val="28"/>
          <w:szCs w:val="28"/>
        </w:rPr>
        <w:t xml:space="preserve"> стажировки в  «Государственном Варминьско-Мазурском университете» г. Ольштын, Польша, 2019г.</w:t>
      </w:r>
    </w:p>
    <w:p w:rsidR="00042F42" w:rsidRPr="00F844CA" w:rsidRDefault="00042F42" w:rsidP="00042F42">
      <w:pPr>
        <w:spacing w:after="0" w:line="240" w:lineRule="auto"/>
        <w:jc w:val="center"/>
        <w:rPr>
          <w:rFonts w:ascii="Times New Roman" w:hAnsi="Times New Roman"/>
          <w:b/>
          <w:noProof/>
          <w:sz w:val="28"/>
          <w:szCs w:val="28"/>
        </w:rPr>
      </w:pPr>
    </w:p>
    <w:p w:rsidR="00042F42" w:rsidRPr="008C3354" w:rsidRDefault="00042F42" w:rsidP="00042F42">
      <w:pPr>
        <w:spacing w:after="0" w:line="240" w:lineRule="auto"/>
        <w:jc w:val="center"/>
        <w:rPr>
          <w:noProof/>
        </w:rPr>
      </w:pPr>
      <w:r w:rsidRPr="00375D3D">
        <w:rPr>
          <w:noProof/>
        </w:rPr>
        <w:drawing>
          <wp:inline distT="0" distB="0" distL="0" distR="0" wp14:anchorId="220B2988" wp14:editId="21451DA0">
            <wp:extent cx="5743575" cy="8001000"/>
            <wp:effectExtent l="0" t="0" r="0" b="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43575" cy="8001000"/>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sz w:val="28"/>
          <w:szCs w:val="28"/>
        </w:rPr>
      </w:pP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t xml:space="preserve">Продолжение </w:t>
      </w:r>
      <w:r w:rsidRPr="00CF4D80">
        <w:rPr>
          <w:rFonts w:ascii="Times New Roman" w:hAnsi="Times New Roman"/>
          <w:b/>
          <w:sz w:val="28"/>
          <w:szCs w:val="28"/>
        </w:rPr>
        <w:t xml:space="preserve">ПРИЛОЖЕНИЯ </w:t>
      </w:r>
      <w:r>
        <w:rPr>
          <w:rFonts w:ascii="Times New Roman" w:hAnsi="Times New Roman"/>
          <w:b/>
          <w:sz w:val="28"/>
          <w:szCs w:val="28"/>
        </w:rPr>
        <w:t>Ж</w:t>
      </w:r>
    </w:p>
    <w:p w:rsidR="00042F42" w:rsidRDefault="00042F42" w:rsidP="00042F42">
      <w:pPr>
        <w:spacing w:after="0" w:line="240" w:lineRule="auto"/>
        <w:ind w:firstLine="567"/>
        <w:rPr>
          <w:rFonts w:ascii="Times New Roman" w:hAnsi="Times New Roman"/>
          <w:b/>
          <w:bCs/>
          <w:sz w:val="28"/>
          <w:szCs w:val="28"/>
        </w:rPr>
      </w:pPr>
      <w:r w:rsidRPr="008C3354">
        <w:rPr>
          <w:rFonts w:ascii="Times New Roman" w:hAnsi="Times New Roman"/>
          <w:b/>
          <w:bCs/>
          <w:sz w:val="28"/>
          <w:szCs w:val="28"/>
          <w:lang w:val="kk-KZ"/>
        </w:rPr>
        <w:t xml:space="preserve">Сертификат о прохождении научной стажировки в  </w:t>
      </w:r>
      <w:r>
        <w:rPr>
          <w:rFonts w:ascii="Times New Roman" w:hAnsi="Times New Roman"/>
          <w:b/>
          <w:bCs/>
          <w:sz w:val="28"/>
          <w:szCs w:val="28"/>
          <w:lang w:val="kk-KZ"/>
        </w:rPr>
        <w:t xml:space="preserve"> </w:t>
      </w:r>
      <w:r>
        <w:rPr>
          <w:rFonts w:ascii="Times New Roman" w:hAnsi="Times New Roman"/>
          <w:b/>
          <w:bCs/>
          <w:sz w:val="28"/>
          <w:szCs w:val="28"/>
        </w:rPr>
        <w:t>«Институт повышения квалификации и переподготовки кадров АПК Учреждения образования Белорусского государственного аграрного технического университета», г. Минск, 2020 г.</w:t>
      </w:r>
    </w:p>
    <w:p w:rsidR="00042F42" w:rsidRDefault="00042F42" w:rsidP="00042F42">
      <w:pPr>
        <w:spacing w:after="0" w:line="240" w:lineRule="auto"/>
        <w:jc w:val="center"/>
        <w:rPr>
          <w:noProof/>
        </w:rPr>
      </w:pPr>
    </w:p>
    <w:p w:rsidR="00042F42" w:rsidRDefault="00042F42" w:rsidP="00042F42">
      <w:pPr>
        <w:spacing w:after="0" w:line="240" w:lineRule="auto"/>
        <w:jc w:val="center"/>
        <w:rPr>
          <w:rFonts w:ascii="Times New Roman" w:hAnsi="Times New Roman"/>
          <w:b/>
          <w:bCs/>
          <w:sz w:val="28"/>
          <w:szCs w:val="28"/>
          <w:lang w:val="kk-KZ"/>
        </w:rPr>
      </w:pPr>
      <w:r w:rsidRPr="00375D3D">
        <w:rPr>
          <w:noProof/>
        </w:rPr>
        <w:drawing>
          <wp:inline distT="0" distB="0" distL="0" distR="0" wp14:anchorId="738E4715" wp14:editId="3449E72B">
            <wp:extent cx="5451069" cy="7648327"/>
            <wp:effectExtent l="0" t="0" r="0"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lum bright="20000"/>
                      <a:extLst>
                        <a:ext uri="{28A0092B-C50C-407E-A947-70E740481C1C}">
                          <a14:useLocalDpi xmlns:a14="http://schemas.microsoft.com/office/drawing/2010/main" val="0"/>
                        </a:ext>
                      </a:extLst>
                    </a:blip>
                    <a:srcRect/>
                    <a:stretch>
                      <a:fillRect/>
                    </a:stretch>
                  </pic:blipFill>
                  <pic:spPr bwMode="auto">
                    <a:xfrm>
                      <a:off x="0" y="0"/>
                      <a:ext cx="5452189" cy="7649898"/>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lastRenderedPageBreak/>
        <w:t>ПРИЛОЖЕНИЕ З</w:t>
      </w:r>
    </w:p>
    <w:p w:rsidR="00042F42" w:rsidRDefault="00042F42" w:rsidP="00042F42">
      <w:pPr>
        <w:spacing w:after="0" w:line="240" w:lineRule="auto"/>
        <w:ind w:firstLine="567"/>
        <w:jc w:val="both"/>
        <w:rPr>
          <w:rFonts w:ascii="Times New Roman" w:hAnsi="Times New Roman"/>
          <w:b/>
          <w:bCs/>
          <w:sz w:val="28"/>
          <w:szCs w:val="28"/>
        </w:rPr>
      </w:pPr>
      <w:r>
        <w:rPr>
          <w:rFonts w:ascii="Times New Roman" w:hAnsi="Times New Roman"/>
          <w:b/>
          <w:bCs/>
          <w:sz w:val="28"/>
          <w:szCs w:val="28"/>
          <w:lang w:val="kk-KZ"/>
        </w:rPr>
        <w:t xml:space="preserve">Удостоверение о повышении квалификации в </w:t>
      </w:r>
      <w:r>
        <w:rPr>
          <w:rFonts w:ascii="Times New Roman" w:hAnsi="Times New Roman"/>
          <w:b/>
          <w:bCs/>
          <w:sz w:val="28"/>
          <w:szCs w:val="28"/>
        </w:rPr>
        <w:t>«Федеральном научном центре биологических систем и агротехнологий Российской академии наук», г. Оренбург, 2022 г.</w:t>
      </w:r>
    </w:p>
    <w:p w:rsidR="00042F42" w:rsidRDefault="00042F42" w:rsidP="00042F42">
      <w:pPr>
        <w:spacing w:after="0" w:line="240" w:lineRule="auto"/>
        <w:ind w:firstLine="567"/>
        <w:jc w:val="both"/>
        <w:rPr>
          <w:rFonts w:ascii="Times New Roman" w:hAnsi="Times New Roman"/>
          <w:b/>
          <w:bCs/>
          <w:sz w:val="28"/>
          <w:szCs w:val="28"/>
        </w:rPr>
      </w:pPr>
    </w:p>
    <w:p w:rsidR="00042F42" w:rsidRDefault="00042F42" w:rsidP="00042F42">
      <w:pPr>
        <w:spacing w:line="240" w:lineRule="auto"/>
        <w:jc w:val="center"/>
      </w:pPr>
      <w:r>
        <w:rPr>
          <w:noProof/>
        </w:rPr>
        <w:drawing>
          <wp:inline distT="0" distB="0" distL="0" distR="0" wp14:anchorId="12361DE3" wp14:editId="412548F5">
            <wp:extent cx="5685790" cy="8050530"/>
            <wp:effectExtent l="0" t="0" r="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85790" cy="8050530"/>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lastRenderedPageBreak/>
        <w:t>Продолжение ПРИЛОЖЕНИЯ З</w:t>
      </w:r>
    </w:p>
    <w:p w:rsidR="00042F42" w:rsidRDefault="00042F42" w:rsidP="00042F42">
      <w:pPr>
        <w:spacing w:after="0" w:line="240" w:lineRule="auto"/>
        <w:ind w:firstLine="567"/>
        <w:jc w:val="both"/>
        <w:rPr>
          <w:rFonts w:ascii="Times New Roman" w:hAnsi="Times New Roman"/>
          <w:b/>
          <w:bCs/>
          <w:sz w:val="28"/>
          <w:szCs w:val="28"/>
        </w:rPr>
      </w:pPr>
      <w:r>
        <w:rPr>
          <w:rFonts w:ascii="Times New Roman" w:hAnsi="Times New Roman"/>
          <w:b/>
          <w:bCs/>
          <w:sz w:val="28"/>
          <w:szCs w:val="28"/>
          <w:lang w:val="kk-KZ"/>
        </w:rPr>
        <w:t xml:space="preserve">Удостоверение о повышении квалификации в </w:t>
      </w:r>
      <w:r>
        <w:rPr>
          <w:rFonts w:ascii="Times New Roman" w:hAnsi="Times New Roman"/>
          <w:b/>
          <w:bCs/>
          <w:sz w:val="28"/>
          <w:szCs w:val="28"/>
        </w:rPr>
        <w:t>«</w:t>
      </w:r>
      <w:r w:rsidRPr="007C1365">
        <w:rPr>
          <w:rFonts w:ascii="Times New Roman" w:hAnsi="Times New Roman"/>
          <w:b/>
          <w:bCs/>
          <w:sz w:val="28"/>
          <w:szCs w:val="28"/>
        </w:rPr>
        <w:t>ФГБОУ ВО Алтайский ГАУ</w:t>
      </w:r>
      <w:r>
        <w:rPr>
          <w:rFonts w:ascii="Times New Roman" w:hAnsi="Times New Roman"/>
          <w:b/>
          <w:bCs/>
          <w:sz w:val="28"/>
          <w:szCs w:val="28"/>
        </w:rPr>
        <w:t>», г. Алтай, 2019 г.</w:t>
      </w:r>
    </w:p>
    <w:p w:rsidR="00042F42" w:rsidRDefault="00042F42" w:rsidP="00042F42">
      <w:pPr>
        <w:spacing w:after="0" w:line="240" w:lineRule="auto"/>
        <w:jc w:val="center"/>
      </w:pPr>
    </w:p>
    <w:p w:rsidR="00042F42" w:rsidRDefault="00042F42" w:rsidP="00042F42">
      <w:pPr>
        <w:spacing w:after="0" w:line="240" w:lineRule="auto"/>
        <w:jc w:val="center"/>
      </w:pPr>
      <w:r>
        <w:rPr>
          <w:noProof/>
        </w:rPr>
        <w:drawing>
          <wp:inline distT="0" distB="0" distL="0" distR="0" wp14:anchorId="4E6CC162" wp14:editId="3D43B966">
            <wp:extent cx="5641340" cy="8047990"/>
            <wp:effectExtent l="0" t="0" r="0"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41340" cy="8047990"/>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p>
    <w:p w:rsidR="00042F42" w:rsidRDefault="00042F42" w:rsidP="00042F42">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ПРИЛОЖЕНИЕ И</w:t>
      </w:r>
    </w:p>
    <w:p w:rsidR="00042F42" w:rsidRDefault="00042F42" w:rsidP="00042F42">
      <w:pPr>
        <w:spacing w:after="0" w:line="240" w:lineRule="auto"/>
        <w:ind w:firstLine="567"/>
        <w:jc w:val="both"/>
        <w:rPr>
          <w:rFonts w:ascii="Times New Roman" w:eastAsia="Times New Roman" w:hAnsi="Times New Roman"/>
          <w:b/>
          <w:sz w:val="28"/>
          <w:szCs w:val="28"/>
        </w:rPr>
      </w:pPr>
      <w:r>
        <w:rPr>
          <w:rFonts w:ascii="Times New Roman" w:eastAsia="Times New Roman" w:hAnsi="Times New Roman"/>
          <w:b/>
          <w:sz w:val="28"/>
          <w:szCs w:val="28"/>
          <w:lang w:val="kk-KZ"/>
        </w:rPr>
        <w:t>Сертификат о прохождении обучения в республиканском центре по племенному делу в животноводстве « АСЫЛ ТҮЛІК</w:t>
      </w:r>
      <w:r>
        <w:rPr>
          <w:rFonts w:ascii="Times New Roman" w:eastAsia="Times New Roman" w:hAnsi="Times New Roman"/>
          <w:b/>
          <w:sz w:val="28"/>
          <w:szCs w:val="28"/>
        </w:rPr>
        <w:t>», г.Астана, 2022г.</w:t>
      </w:r>
    </w:p>
    <w:p w:rsidR="00042F42" w:rsidRDefault="00042F42" w:rsidP="00042F42">
      <w:pPr>
        <w:spacing w:after="0" w:line="240" w:lineRule="auto"/>
        <w:jc w:val="center"/>
        <w:rPr>
          <w:rFonts w:ascii="Times New Roman" w:eastAsia="Times New Roman" w:hAnsi="Times New Roman"/>
          <w:b/>
          <w:sz w:val="28"/>
          <w:szCs w:val="28"/>
        </w:rPr>
      </w:pPr>
    </w:p>
    <w:p w:rsidR="00042F42" w:rsidRDefault="00042F42" w:rsidP="00042F42">
      <w:pPr>
        <w:spacing w:line="240" w:lineRule="auto"/>
        <w:jc w:val="center"/>
        <w:rPr>
          <w:noProof/>
        </w:rPr>
      </w:pPr>
      <w:r>
        <w:rPr>
          <w:noProof/>
        </w:rPr>
        <w:drawing>
          <wp:inline distT="0" distB="0" distL="0" distR="0" wp14:anchorId="6A2C4E00" wp14:editId="40B94EEF">
            <wp:extent cx="5617210" cy="79533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7210" cy="7953375"/>
                    </a:xfrm>
                    <a:prstGeom prst="rect">
                      <a:avLst/>
                    </a:prstGeom>
                    <a:noFill/>
                    <a:ln>
                      <a:noFill/>
                    </a:ln>
                  </pic:spPr>
                </pic:pic>
              </a:graphicData>
            </a:graphic>
          </wp:inline>
        </w:drawing>
      </w:r>
    </w:p>
    <w:p w:rsidR="00042F42" w:rsidRDefault="00042F42" w:rsidP="00042F42">
      <w:pPr>
        <w:spacing w:line="240" w:lineRule="auto"/>
        <w:jc w:val="center"/>
      </w:pP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t>Продолжение ПРИЛОЖЕНИЯ И</w:t>
      </w:r>
    </w:p>
    <w:p w:rsidR="00042F42" w:rsidRDefault="00042F42" w:rsidP="00042F42">
      <w:pPr>
        <w:spacing w:after="0" w:line="240" w:lineRule="auto"/>
        <w:ind w:firstLine="567"/>
        <w:jc w:val="center"/>
        <w:rPr>
          <w:rFonts w:ascii="Times New Roman" w:eastAsia="Times New Roman" w:hAnsi="Times New Roman"/>
          <w:b/>
          <w:sz w:val="28"/>
          <w:szCs w:val="28"/>
        </w:rPr>
      </w:pPr>
      <w:r>
        <w:rPr>
          <w:rFonts w:ascii="Times New Roman" w:eastAsia="Times New Roman" w:hAnsi="Times New Roman"/>
          <w:b/>
          <w:sz w:val="28"/>
          <w:szCs w:val="28"/>
          <w:lang w:val="kk-KZ"/>
        </w:rPr>
        <w:t>Сертификат о прохождении обучения в ООО «Центр Репродуктивных Технологий»,</w:t>
      </w:r>
      <w:r>
        <w:rPr>
          <w:rFonts w:ascii="Times New Roman" w:eastAsia="Times New Roman" w:hAnsi="Times New Roman"/>
          <w:b/>
          <w:sz w:val="28"/>
          <w:szCs w:val="28"/>
        </w:rPr>
        <w:t xml:space="preserve"> г. Самара, 2018г.</w:t>
      </w:r>
    </w:p>
    <w:p w:rsidR="00042F42" w:rsidRDefault="00042F42" w:rsidP="00042F42">
      <w:pPr>
        <w:spacing w:after="0" w:line="240" w:lineRule="auto"/>
        <w:jc w:val="center"/>
      </w:pPr>
      <w:r>
        <w:t xml:space="preserve"> </w:t>
      </w:r>
    </w:p>
    <w:p w:rsidR="00042F42" w:rsidRDefault="00042F42" w:rsidP="00042F42">
      <w:pPr>
        <w:spacing w:line="240" w:lineRule="auto"/>
        <w:jc w:val="center"/>
        <w:rPr>
          <w:noProof/>
        </w:rPr>
      </w:pPr>
      <w:r w:rsidRPr="00375D3D">
        <w:rPr>
          <w:noProof/>
        </w:rPr>
        <w:drawing>
          <wp:inline distT="0" distB="0" distL="0" distR="0" wp14:anchorId="2016071C" wp14:editId="081B8050">
            <wp:extent cx="5600700" cy="7810500"/>
            <wp:effectExtent l="0" t="0" r="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00700" cy="7810500"/>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lastRenderedPageBreak/>
        <w:t>Продолжение ПРИЛОЖЕНИЯ И</w:t>
      </w:r>
    </w:p>
    <w:p w:rsidR="00042F42" w:rsidRDefault="00042F42" w:rsidP="00042F42">
      <w:pPr>
        <w:spacing w:after="0" w:line="240" w:lineRule="auto"/>
        <w:ind w:firstLine="567"/>
        <w:jc w:val="both"/>
        <w:rPr>
          <w:rFonts w:ascii="Times New Roman" w:eastAsia="Times New Roman" w:hAnsi="Times New Roman"/>
          <w:b/>
          <w:sz w:val="28"/>
          <w:szCs w:val="28"/>
        </w:rPr>
      </w:pPr>
      <w:r w:rsidRPr="008C3354">
        <w:rPr>
          <w:rFonts w:ascii="Times New Roman" w:eastAsia="Times New Roman" w:hAnsi="Times New Roman"/>
          <w:b/>
          <w:sz w:val="28"/>
          <w:szCs w:val="28"/>
          <w:lang w:val="kk-KZ"/>
        </w:rPr>
        <w:t>Сертификат о прохождении обучения в ООО «Немецкий Аграрный Центр в Казахстане»,</w:t>
      </w:r>
      <w:r w:rsidRPr="008C3354">
        <w:rPr>
          <w:rFonts w:ascii="Times New Roman" w:eastAsia="Times New Roman" w:hAnsi="Times New Roman"/>
          <w:b/>
          <w:sz w:val="28"/>
          <w:szCs w:val="28"/>
        </w:rPr>
        <w:t xml:space="preserve"> с. Чаглинка, Акмолинская область, 2018г.</w:t>
      </w:r>
    </w:p>
    <w:p w:rsidR="00042F42" w:rsidRDefault="00042F42" w:rsidP="00042F42">
      <w:pPr>
        <w:spacing w:after="0" w:line="240" w:lineRule="auto"/>
        <w:jc w:val="center"/>
        <w:rPr>
          <w:rFonts w:ascii="Times New Roman" w:eastAsia="Times New Roman" w:hAnsi="Times New Roman"/>
          <w:b/>
          <w:sz w:val="28"/>
          <w:szCs w:val="28"/>
        </w:rPr>
      </w:pPr>
    </w:p>
    <w:p w:rsidR="00042F42" w:rsidRDefault="00042F42" w:rsidP="00042F42">
      <w:pPr>
        <w:spacing w:line="240" w:lineRule="auto"/>
        <w:jc w:val="center"/>
        <w:rPr>
          <w:noProof/>
        </w:rPr>
      </w:pPr>
    </w:p>
    <w:p w:rsidR="00042F42" w:rsidRDefault="00042F42" w:rsidP="00042F42">
      <w:pPr>
        <w:spacing w:line="240" w:lineRule="auto"/>
        <w:jc w:val="center"/>
        <w:rPr>
          <w:noProof/>
        </w:rPr>
      </w:pPr>
      <w:r w:rsidRPr="00375D3D">
        <w:rPr>
          <w:noProof/>
        </w:rPr>
        <w:drawing>
          <wp:inline distT="0" distB="0" distL="0" distR="0" wp14:anchorId="221626F3" wp14:editId="46E1005C">
            <wp:extent cx="5638800" cy="7915275"/>
            <wp:effectExtent l="0" t="0" r="0"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38800" cy="7915275"/>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lastRenderedPageBreak/>
        <w:t>ПРИЛОЖЕНИЯ К</w:t>
      </w: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t>Фотоиллюстрация</w:t>
      </w:r>
    </w:p>
    <w:p w:rsidR="00042F42" w:rsidRDefault="00042F42" w:rsidP="00042F42">
      <w:pPr>
        <w:spacing w:after="0" w:line="240" w:lineRule="auto"/>
        <w:jc w:val="center"/>
        <w:rPr>
          <w:rFonts w:ascii="Times New Roman" w:hAnsi="Times New Roman"/>
          <w:b/>
          <w:sz w:val="28"/>
          <w:szCs w:val="28"/>
        </w:rPr>
      </w:pPr>
    </w:p>
    <w:p w:rsidR="00042F42" w:rsidRDefault="00042F42" w:rsidP="00042F42">
      <w:pPr>
        <w:spacing w:after="0" w:line="240" w:lineRule="auto"/>
        <w:jc w:val="center"/>
        <w:rPr>
          <w:rFonts w:ascii="Times New Roman" w:hAnsi="Times New Roman"/>
          <w:b/>
          <w:sz w:val="28"/>
          <w:szCs w:val="28"/>
        </w:rPr>
      </w:pPr>
      <w:r>
        <w:rPr>
          <w:rFonts w:ascii="Times New Roman" w:hAnsi="Times New Roman"/>
          <w:b/>
          <w:noProof/>
          <w:sz w:val="28"/>
          <w:szCs w:val="28"/>
        </w:rPr>
        <w:drawing>
          <wp:inline distT="0" distB="0" distL="0" distR="0">
            <wp:extent cx="4686300" cy="3533775"/>
            <wp:effectExtent l="0" t="0" r="0" b="9525"/>
            <wp:docPr id="78" name="Рисунок 78" descr="165839744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5839744196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86300" cy="3533775"/>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sz w:val="28"/>
          <w:szCs w:val="28"/>
        </w:rPr>
      </w:pP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t>Рисунок К</w:t>
      </w:r>
      <w:r w:rsidRPr="00887F07">
        <w:rPr>
          <w:rFonts w:ascii="Times New Roman" w:hAnsi="Times New Roman"/>
          <w:b/>
          <w:sz w:val="28"/>
          <w:szCs w:val="28"/>
        </w:rPr>
        <w:t>. 1 –</w:t>
      </w:r>
      <w:r>
        <w:rPr>
          <w:rFonts w:ascii="Times New Roman" w:hAnsi="Times New Roman"/>
          <w:b/>
          <w:sz w:val="28"/>
          <w:szCs w:val="28"/>
        </w:rPr>
        <w:t xml:space="preserve"> Взятие промеров коров в ТОО «Колос-фирма»</w:t>
      </w:r>
    </w:p>
    <w:p w:rsidR="00042F42" w:rsidRDefault="00042F42" w:rsidP="00042F42">
      <w:pPr>
        <w:spacing w:after="0" w:line="240" w:lineRule="auto"/>
        <w:jc w:val="center"/>
        <w:rPr>
          <w:rFonts w:ascii="Times New Roman" w:hAnsi="Times New Roman"/>
          <w:b/>
          <w:sz w:val="28"/>
          <w:szCs w:val="28"/>
        </w:rPr>
      </w:pPr>
    </w:p>
    <w:p w:rsidR="00042F42" w:rsidRDefault="00042F42" w:rsidP="00042F42">
      <w:pPr>
        <w:spacing w:after="0" w:line="240" w:lineRule="auto"/>
        <w:rPr>
          <w:rFonts w:ascii="Times New Roman" w:hAnsi="Times New Roman"/>
          <w:b/>
          <w:sz w:val="28"/>
          <w:szCs w:val="28"/>
        </w:rPr>
      </w:pPr>
    </w:p>
    <w:p w:rsidR="00042F42" w:rsidRDefault="00042F42" w:rsidP="00042F42">
      <w:pPr>
        <w:spacing w:after="0" w:line="240" w:lineRule="auto"/>
        <w:jc w:val="center"/>
        <w:rPr>
          <w:rFonts w:ascii="Times New Roman" w:hAnsi="Times New Roman"/>
          <w:b/>
          <w:sz w:val="28"/>
          <w:szCs w:val="28"/>
        </w:rPr>
      </w:pPr>
      <w:r w:rsidRPr="00BF611B">
        <w:rPr>
          <w:rFonts w:ascii="Times New Roman" w:hAnsi="Times New Roman"/>
          <w:b/>
          <w:noProof/>
          <w:sz w:val="28"/>
          <w:szCs w:val="28"/>
        </w:rPr>
        <w:drawing>
          <wp:inline distT="0" distB="0" distL="0" distR="0" wp14:anchorId="40D79939" wp14:editId="2A1DE458">
            <wp:extent cx="4593265" cy="3443872"/>
            <wp:effectExtent l="0" t="0" r="0" b="4445"/>
            <wp:docPr id="74" name="Рисунок 74" descr="C:\Disk D\+job kru\1 ИНОЦ\+++Уральск Жангирхана\ФОТО\КХ «Сейдахметов Е.С.»\1658397717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isk D\+job kru\1 ИНОЦ\+++Уральск Жангирхана\ФОТО\КХ «Сейдахметов Е.С.»\1658397717638.jpg"/>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617723" cy="3462209"/>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sz w:val="28"/>
          <w:szCs w:val="28"/>
        </w:rPr>
      </w:pPr>
    </w:p>
    <w:p w:rsidR="00042F42" w:rsidRPr="00CA2EF4"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t xml:space="preserve">Рисунок К. </w:t>
      </w:r>
      <w:r w:rsidRPr="00CA2EF4">
        <w:rPr>
          <w:rFonts w:ascii="Times New Roman" w:hAnsi="Times New Roman"/>
          <w:b/>
          <w:sz w:val="28"/>
          <w:szCs w:val="28"/>
        </w:rPr>
        <w:t>2</w:t>
      </w:r>
      <w:r w:rsidRPr="00887F07">
        <w:rPr>
          <w:rFonts w:ascii="Times New Roman" w:hAnsi="Times New Roman"/>
          <w:b/>
          <w:sz w:val="28"/>
          <w:szCs w:val="28"/>
        </w:rPr>
        <w:t xml:space="preserve"> –</w:t>
      </w:r>
      <w:r>
        <w:rPr>
          <w:rFonts w:ascii="Times New Roman" w:hAnsi="Times New Roman"/>
          <w:b/>
          <w:sz w:val="28"/>
          <w:szCs w:val="28"/>
        </w:rPr>
        <w:t xml:space="preserve"> </w:t>
      </w:r>
      <w:r>
        <w:rPr>
          <w:rFonts w:ascii="Times New Roman" w:hAnsi="Times New Roman"/>
          <w:b/>
          <w:sz w:val="28"/>
          <w:szCs w:val="28"/>
          <w:lang w:val="kk-KZ"/>
        </w:rPr>
        <w:t>И</w:t>
      </w:r>
      <w:r>
        <w:rPr>
          <w:rFonts w:ascii="Times New Roman" w:hAnsi="Times New Roman"/>
          <w:b/>
          <w:sz w:val="28"/>
          <w:szCs w:val="28"/>
        </w:rPr>
        <w:t>звлечени</w:t>
      </w:r>
      <w:r>
        <w:rPr>
          <w:rFonts w:ascii="Times New Roman" w:hAnsi="Times New Roman"/>
          <w:b/>
          <w:sz w:val="28"/>
          <w:szCs w:val="28"/>
          <w:lang w:val="kk-KZ"/>
        </w:rPr>
        <w:t xml:space="preserve">е прогестероновой спирали </w:t>
      </w:r>
      <w:r>
        <w:rPr>
          <w:rFonts w:ascii="Times New Roman" w:hAnsi="Times New Roman"/>
          <w:b/>
          <w:sz w:val="28"/>
          <w:szCs w:val="28"/>
          <w:lang w:val="en-US"/>
        </w:rPr>
        <w:t>CIDR</w:t>
      </w:r>
    </w:p>
    <w:p w:rsidR="00042F42" w:rsidRDefault="00042F42" w:rsidP="00042F42">
      <w:pPr>
        <w:spacing w:after="0" w:line="240" w:lineRule="auto"/>
        <w:rPr>
          <w:rFonts w:ascii="Times New Roman" w:hAnsi="Times New Roman"/>
          <w:b/>
          <w:sz w:val="28"/>
          <w:szCs w:val="28"/>
        </w:rPr>
      </w:pPr>
    </w:p>
    <w:p w:rsidR="00042F42" w:rsidRDefault="00042F42" w:rsidP="00042F42">
      <w:pPr>
        <w:spacing w:after="0" w:line="240" w:lineRule="auto"/>
        <w:jc w:val="center"/>
        <w:rPr>
          <w:rFonts w:ascii="Times New Roman" w:hAnsi="Times New Roman"/>
          <w:b/>
          <w:sz w:val="28"/>
          <w:szCs w:val="28"/>
        </w:rPr>
      </w:pPr>
    </w:p>
    <w:p w:rsidR="00042F42" w:rsidRDefault="00042F42" w:rsidP="00042F42">
      <w:pPr>
        <w:spacing w:after="0" w:line="240" w:lineRule="auto"/>
        <w:jc w:val="center"/>
        <w:rPr>
          <w:rFonts w:ascii="Times New Roman" w:hAnsi="Times New Roman"/>
          <w:b/>
          <w:sz w:val="28"/>
          <w:szCs w:val="28"/>
        </w:rPr>
      </w:pPr>
    </w:p>
    <w:p w:rsidR="00042F42" w:rsidRDefault="00042F42" w:rsidP="00042F42">
      <w:pPr>
        <w:spacing w:after="0" w:line="240" w:lineRule="auto"/>
        <w:jc w:val="center"/>
        <w:rPr>
          <w:rFonts w:ascii="Times New Roman" w:hAnsi="Times New Roman"/>
          <w:b/>
          <w:sz w:val="28"/>
          <w:szCs w:val="28"/>
        </w:rPr>
      </w:pPr>
      <w:r>
        <w:rPr>
          <w:rFonts w:ascii="Times New Roman" w:hAnsi="Times New Roman"/>
          <w:b/>
          <w:noProof/>
          <w:sz w:val="28"/>
          <w:szCs w:val="28"/>
        </w:rPr>
        <w:drawing>
          <wp:inline distT="0" distB="0" distL="0" distR="0">
            <wp:extent cx="4562475" cy="3438525"/>
            <wp:effectExtent l="0" t="0" r="9525" b="9525"/>
            <wp:docPr id="77" name="Рисунок 77" descr="IMG-20200619-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00619-WA00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62475" cy="3438525"/>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sz w:val="28"/>
          <w:szCs w:val="28"/>
        </w:rPr>
      </w:pPr>
    </w:p>
    <w:p w:rsidR="00042F42" w:rsidRDefault="00042F42" w:rsidP="00042F42">
      <w:pPr>
        <w:spacing w:after="0" w:line="240" w:lineRule="auto"/>
        <w:jc w:val="center"/>
        <w:rPr>
          <w:rFonts w:ascii="Times New Roman" w:hAnsi="Times New Roman"/>
          <w:b/>
          <w:noProof/>
          <w:sz w:val="28"/>
          <w:szCs w:val="28"/>
        </w:rPr>
      </w:pPr>
      <w:r w:rsidRPr="003058A1">
        <w:rPr>
          <w:rFonts w:ascii="Times New Roman" w:hAnsi="Times New Roman"/>
          <w:b/>
          <w:noProof/>
          <w:sz w:val="28"/>
          <w:szCs w:val="28"/>
        </w:rPr>
        <w:drawing>
          <wp:inline distT="0" distB="0" distL="0" distR="0" wp14:anchorId="57CDC621" wp14:editId="0C36C8BE">
            <wp:extent cx="4497572" cy="2074326"/>
            <wp:effectExtent l="0" t="0" r="0" b="2540"/>
            <wp:docPr id="75" name="Рисунок 75" descr="C:\Disk D\+job kru\1 ИНОЦ\+ПЦФ Уральск\ПЦФ 2018-2020\фото\Оценка качества семени Север агро Н\IMG-2020061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isk D\+job kru\1 ИНОЦ\+ПЦФ Уральск\ПЦФ 2018-2020\фото\Оценка качества семени Север агро Н\IMG-20200619-WA000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21120" cy="2131307"/>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noProof/>
          <w:sz w:val="28"/>
          <w:szCs w:val="28"/>
        </w:rPr>
      </w:pPr>
    </w:p>
    <w:p w:rsidR="00042F42" w:rsidRDefault="00042F42" w:rsidP="00042F42">
      <w:pPr>
        <w:spacing w:after="0" w:line="240" w:lineRule="auto"/>
        <w:jc w:val="center"/>
        <w:rPr>
          <w:rFonts w:ascii="Times New Roman" w:hAnsi="Times New Roman"/>
          <w:b/>
          <w:noProof/>
          <w:sz w:val="28"/>
          <w:szCs w:val="28"/>
        </w:rPr>
      </w:pPr>
      <w:r>
        <w:rPr>
          <w:rFonts w:ascii="Times New Roman" w:hAnsi="Times New Roman"/>
          <w:b/>
          <w:noProof/>
          <w:sz w:val="28"/>
          <w:szCs w:val="28"/>
        </w:rPr>
        <w:drawing>
          <wp:inline distT="0" distB="0" distL="0" distR="0">
            <wp:extent cx="4486275" cy="2066925"/>
            <wp:effectExtent l="0" t="0" r="9525" b="9525"/>
            <wp:docPr id="76" name="Рисунок 76" descr="IMG-20200619-WA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00619-WA004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86275" cy="2066925"/>
                    </a:xfrm>
                    <a:prstGeom prst="rect">
                      <a:avLst/>
                    </a:prstGeom>
                    <a:noFill/>
                    <a:ln>
                      <a:noFill/>
                    </a:ln>
                  </pic:spPr>
                </pic:pic>
              </a:graphicData>
            </a:graphic>
          </wp:inline>
        </w:drawing>
      </w:r>
    </w:p>
    <w:p w:rsidR="00042F42" w:rsidRDefault="00042F42" w:rsidP="00042F42">
      <w:pPr>
        <w:spacing w:after="0" w:line="240" w:lineRule="auto"/>
        <w:jc w:val="center"/>
        <w:rPr>
          <w:rFonts w:ascii="Times New Roman" w:hAnsi="Times New Roman"/>
          <w:b/>
          <w:noProof/>
          <w:sz w:val="28"/>
          <w:szCs w:val="28"/>
        </w:rPr>
      </w:pP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t xml:space="preserve">Рисунок К. </w:t>
      </w:r>
      <w:r w:rsidRPr="00CA2EF4">
        <w:rPr>
          <w:rFonts w:ascii="Times New Roman" w:hAnsi="Times New Roman"/>
          <w:b/>
          <w:sz w:val="28"/>
          <w:szCs w:val="28"/>
        </w:rPr>
        <w:t>3</w:t>
      </w:r>
      <w:r>
        <w:rPr>
          <w:rFonts w:ascii="Times New Roman" w:hAnsi="Times New Roman"/>
          <w:b/>
          <w:sz w:val="28"/>
          <w:szCs w:val="28"/>
        </w:rPr>
        <w:t>, 4, 5</w:t>
      </w:r>
      <w:r w:rsidRPr="00887F07">
        <w:rPr>
          <w:rFonts w:ascii="Times New Roman" w:hAnsi="Times New Roman"/>
          <w:b/>
          <w:sz w:val="28"/>
          <w:szCs w:val="28"/>
        </w:rPr>
        <w:t xml:space="preserve"> –</w:t>
      </w:r>
      <w:r>
        <w:rPr>
          <w:rFonts w:ascii="Times New Roman" w:hAnsi="Times New Roman"/>
          <w:b/>
          <w:sz w:val="28"/>
          <w:szCs w:val="28"/>
        </w:rPr>
        <w:t xml:space="preserve"> Получение</w:t>
      </w:r>
      <w:r w:rsidRPr="003058A1">
        <w:rPr>
          <w:rFonts w:ascii="Times New Roman" w:hAnsi="Times New Roman"/>
          <w:b/>
          <w:sz w:val="28"/>
          <w:szCs w:val="28"/>
        </w:rPr>
        <w:t xml:space="preserve"> спермы от быков-производителей </w:t>
      </w:r>
      <w:r>
        <w:rPr>
          <w:rFonts w:ascii="Times New Roman" w:hAnsi="Times New Roman"/>
          <w:b/>
          <w:sz w:val="28"/>
          <w:szCs w:val="28"/>
        </w:rPr>
        <w:t xml:space="preserve">в </w:t>
      </w:r>
    </w:p>
    <w:p w:rsidR="00042F42" w:rsidRDefault="00042F42" w:rsidP="00042F42">
      <w:pPr>
        <w:spacing w:after="0" w:line="240" w:lineRule="auto"/>
        <w:jc w:val="center"/>
        <w:rPr>
          <w:rFonts w:ascii="Times New Roman" w:hAnsi="Times New Roman"/>
          <w:b/>
          <w:sz w:val="28"/>
          <w:szCs w:val="28"/>
        </w:rPr>
      </w:pPr>
      <w:r>
        <w:rPr>
          <w:rFonts w:ascii="Times New Roman" w:hAnsi="Times New Roman"/>
          <w:b/>
          <w:sz w:val="28"/>
          <w:szCs w:val="28"/>
        </w:rPr>
        <w:t>ТОО «Север -Агро Н» с применением</w:t>
      </w:r>
      <w:r w:rsidRPr="003058A1">
        <w:rPr>
          <w:rFonts w:ascii="Times New Roman" w:hAnsi="Times New Roman"/>
          <w:b/>
          <w:sz w:val="28"/>
          <w:szCs w:val="28"/>
        </w:rPr>
        <w:t xml:space="preserve"> электроэякулятор</w:t>
      </w:r>
      <w:r>
        <w:rPr>
          <w:rFonts w:ascii="Times New Roman" w:hAnsi="Times New Roman"/>
          <w:b/>
          <w:sz w:val="28"/>
          <w:szCs w:val="28"/>
        </w:rPr>
        <w:t>а Minitube</w:t>
      </w:r>
    </w:p>
    <w:sectPr w:rsidR="00042F42" w:rsidSect="008C7576">
      <w:pgSz w:w="11910" w:h="16840"/>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6C3E" w:rsidRDefault="00BA6C3E" w:rsidP="00D90691">
      <w:pPr>
        <w:spacing w:after="0" w:line="240" w:lineRule="auto"/>
      </w:pPr>
      <w:r>
        <w:separator/>
      </w:r>
    </w:p>
  </w:endnote>
  <w:endnote w:type="continuationSeparator" w:id="0">
    <w:p w:rsidR="00BA6C3E" w:rsidRDefault="00BA6C3E" w:rsidP="00D906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Palatino Linotype">
    <w:panose1 w:val="02040502050505030304"/>
    <w:charset w:val="CC"/>
    <w:family w:val="roman"/>
    <w:pitch w:val="variable"/>
    <w:sig w:usb0="E0000287" w:usb1="40000013" w:usb2="00000000" w:usb3="00000000" w:csb0="0000019F" w:csb1="00000000"/>
  </w:font>
  <w:font w:name="TimesNewRomanPSMT">
    <w:altName w:val="MS Mincho"/>
    <w:panose1 w:val="00000000000000000000"/>
    <w:charset w:val="80"/>
    <w:family w:val="auto"/>
    <w:notTrueType/>
    <w:pitch w:val="default"/>
    <w:sig w:usb0="00000000" w:usb1="08070000" w:usb2="00000010" w:usb3="00000000" w:csb0="0002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DejaVuSans">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4626274"/>
      <w:docPartObj>
        <w:docPartGallery w:val="Page Numbers (Bottom of Page)"/>
        <w:docPartUnique/>
      </w:docPartObj>
    </w:sdtPr>
    <w:sdtEndPr>
      <w:rPr>
        <w:rFonts w:ascii="Times New Roman" w:hAnsi="Times New Roman" w:cs="Times New Roman"/>
      </w:rPr>
    </w:sdtEndPr>
    <w:sdtContent>
      <w:p w:rsidR="00B922FB" w:rsidRPr="004C63E0" w:rsidRDefault="00B922FB">
        <w:pPr>
          <w:pStyle w:val="af0"/>
          <w:jc w:val="center"/>
          <w:rPr>
            <w:rFonts w:ascii="Times New Roman" w:hAnsi="Times New Roman" w:cs="Times New Roman"/>
          </w:rPr>
        </w:pPr>
        <w:r w:rsidRPr="004C63E0">
          <w:rPr>
            <w:rFonts w:ascii="Times New Roman" w:hAnsi="Times New Roman" w:cs="Times New Roman"/>
          </w:rPr>
          <w:fldChar w:fldCharType="begin"/>
        </w:r>
        <w:r w:rsidRPr="004C63E0">
          <w:rPr>
            <w:rFonts w:ascii="Times New Roman" w:hAnsi="Times New Roman" w:cs="Times New Roman"/>
          </w:rPr>
          <w:instrText>PAGE   \* MERGEFORMAT</w:instrText>
        </w:r>
        <w:r w:rsidRPr="004C63E0">
          <w:rPr>
            <w:rFonts w:ascii="Times New Roman" w:hAnsi="Times New Roman" w:cs="Times New Roman"/>
          </w:rPr>
          <w:fldChar w:fldCharType="separate"/>
        </w:r>
        <w:r w:rsidR="0065260F">
          <w:rPr>
            <w:rFonts w:ascii="Times New Roman" w:hAnsi="Times New Roman" w:cs="Times New Roman"/>
            <w:noProof/>
          </w:rPr>
          <w:t>3</w:t>
        </w:r>
        <w:r w:rsidRPr="004C63E0">
          <w:rPr>
            <w:rFonts w:ascii="Times New Roman" w:hAnsi="Times New Roman" w:cs="Times New Roman"/>
          </w:rPr>
          <w:fldChar w:fldCharType="end"/>
        </w:r>
      </w:p>
    </w:sdtContent>
  </w:sdt>
  <w:p w:rsidR="00B922FB" w:rsidRDefault="00B922FB">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6C3E" w:rsidRDefault="00BA6C3E" w:rsidP="00D90691">
      <w:pPr>
        <w:spacing w:after="0" w:line="240" w:lineRule="auto"/>
      </w:pPr>
      <w:r>
        <w:separator/>
      </w:r>
    </w:p>
  </w:footnote>
  <w:footnote w:type="continuationSeparator" w:id="0">
    <w:p w:rsidR="00BA6C3E" w:rsidRDefault="00BA6C3E" w:rsidP="00D906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F2781"/>
    <w:multiLevelType w:val="hybridMultilevel"/>
    <w:tmpl w:val="5DA61B6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95724D"/>
    <w:multiLevelType w:val="multilevel"/>
    <w:tmpl w:val="9D2E6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6C0183"/>
    <w:multiLevelType w:val="hybridMultilevel"/>
    <w:tmpl w:val="72464296"/>
    <w:lvl w:ilvl="0" w:tplc="8560263E">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BA6104F"/>
    <w:multiLevelType w:val="hybridMultilevel"/>
    <w:tmpl w:val="03B0BCDE"/>
    <w:lvl w:ilvl="0" w:tplc="0419000F">
      <w:start w:val="1"/>
      <w:numFmt w:val="decimal"/>
      <w:lvlText w:val="%1."/>
      <w:lvlJc w:val="left"/>
      <w:pPr>
        <w:tabs>
          <w:tab w:val="num" w:pos="1429"/>
        </w:tabs>
        <w:ind w:left="1429" w:hanging="360"/>
      </w:pPr>
      <w:rPr>
        <w:rFonts w:cs="Times New Roman"/>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4" w15:restartNumberingAfterBreak="0">
    <w:nsid w:val="0D2B4E2D"/>
    <w:multiLevelType w:val="multilevel"/>
    <w:tmpl w:val="BE5096E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E755893"/>
    <w:multiLevelType w:val="hybridMultilevel"/>
    <w:tmpl w:val="CDC81AA8"/>
    <w:lvl w:ilvl="0" w:tplc="1396E3E8">
      <w:start w:val="5"/>
      <w:numFmt w:val="decimal"/>
      <w:lvlText w:val="%1"/>
      <w:lvlJc w:val="left"/>
      <w:pPr>
        <w:ind w:left="3098" w:hanging="492"/>
      </w:pPr>
      <w:rPr>
        <w:lang w:val="ru-RU" w:eastAsia="en-US" w:bidi="ar-SA"/>
      </w:rPr>
    </w:lvl>
    <w:lvl w:ilvl="1" w:tplc="B78AC012">
      <w:numFmt w:val="none"/>
      <w:lvlText w:val=""/>
      <w:lvlJc w:val="left"/>
      <w:pPr>
        <w:tabs>
          <w:tab w:val="num" w:pos="360"/>
        </w:tabs>
        <w:ind w:left="0" w:firstLine="0"/>
      </w:pPr>
    </w:lvl>
    <w:lvl w:ilvl="2" w:tplc="11DA5DA0">
      <w:numFmt w:val="bullet"/>
      <w:lvlText w:val="•"/>
      <w:lvlJc w:val="left"/>
      <w:pPr>
        <w:ind w:left="4860" w:hanging="492"/>
      </w:pPr>
      <w:rPr>
        <w:lang w:val="ru-RU" w:eastAsia="en-US" w:bidi="ar-SA"/>
      </w:rPr>
    </w:lvl>
    <w:lvl w:ilvl="3" w:tplc="43FA2484">
      <w:numFmt w:val="bullet"/>
      <w:lvlText w:val="•"/>
      <w:lvlJc w:val="left"/>
      <w:pPr>
        <w:ind w:left="5740" w:hanging="492"/>
      </w:pPr>
      <w:rPr>
        <w:lang w:val="ru-RU" w:eastAsia="en-US" w:bidi="ar-SA"/>
      </w:rPr>
    </w:lvl>
    <w:lvl w:ilvl="4" w:tplc="3326BCD6">
      <w:numFmt w:val="bullet"/>
      <w:lvlText w:val="•"/>
      <w:lvlJc w:val="left"/>
      <w:pPr>
        <w:ind w:left="6620" w:hanging="492"/>
      </w:pPr>
      <w:rPr>
        <w:lang w:val="ru-RU" w:eastAsia="en-US" w:bidi="ar-SA"/>
      </w:rPr>
    </w:lvl>
    <w:lvl w:ilvl="5" w:tplc="ED7C5A84">
      <w:numFmt w:val="bullet"/>
      <w:lvlText w:val="•"/>
      <w:lvlJc w:val="left"/>
      <w:pPr>
        <w:ind w:left="7500" w:hanging="492"/>
      </w:pPr>
      <w:rPr>
        <w:lang w:val="ru-RU" w:eastAsia="en-US" w:bidi="ar-SA"/>
      </w:rPr>
    </w:lvl>
    <w:lvl w:ilvl="6" w:tplc="10526E00">
      <w:numFmt w:val="bullet"/>
      <w:lvlText w:val="•"/>
      <w:lvlJc w:val="left"/>
      <w:pPr>
        <w:ind w:left="8380" w:hanging="492"/>
      </w:pPr>
      <w:rPr>
        <w:lang w:val="ru-RU" w:eastAsia="en-US" w:bidi="ar-SA"/>
      </w:rPr>
    </w:lvl>
    <w:lvl w:ilvl="7" w:tplc="89C84B8E">
      <w:numFmt w:val="bullet"/>
      <w:lvlText w:val="•"/>
      <w:lvlJc w:val="left"/>
      <w:pPr>
        <w:ind w:left="9260" w:hanging="492"/>
      </w:pPr>
      <w:rPr>
        <w:lang w:val="ru-RU" w:eastAsia="en-US" w:bidi="ar-SA"/>
      </w:rPr>
    </w:lvl>
    <w:lvl w:ilvl="8" w:tplc="07B6328C">
      <w:numFmt w:val="bullet"/>
      <w:lvlText w:val="•"/>
      <w:lvlJc w:val="left"/>
      <w:pPr>
        <w:ind w:left="10140" w:hanging="492"/>
      </w:pPr>
      <w:rPr>
        <w:lang w:val="ru-RU" w:eastAsia="en-US" w:bidi="ar-SA"/>
      </w:rPr>
    </w:lvl>
  </w:abstractNum>
  <w:abstractNum w:abstractNumId="6" w15:restartNumberingAfterBreak="0">
    <w:nsid w:val="0F252F1B"/>
    <w:multiLevelType w:val="hybridMultilevel"/>
    <w:tmpl w:val="2DE07400"/>
    <w:lvl w:ilvl="0" w:tplc="BED22A88">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7" w15:restartNumberingAfterBreak="0">
    <w:nsid w:val="14291588"/>
    <w:multiLevelType w:val="hybridMultilevel"/>
    <w:tmpl w:val="756885BC"/>
    <w:lvl w:ilvl="0" w:tplc="F14CAF10">
      <w:numFmt w:val="bullet"/>
      <w:lvlText w:val="■"/>
      <w:lvlJc w:val="left"/>
      <w:pPr>
        <w:ind w:left="156" w:hanging="86"/>
      </w:pPr>
      <w:rPr>
        <w:rFonts w:hint="default"/>
        <w:spacing w:val="-4"/>
        <w:w w:val="99"/>
        <w:lang w:val="ru-RU" w:eastAsia="en-US" w:bidi="ar-SA"/>
      </w:rPr>
    </w:lvl>
    <w:lvl w:ilvl="1" w:tplc="8DA0BA9E">
      <w:numFmt w:val="bullet"/>
      <w:lvlText w:val="•"/>
      <w:lvlJc w:val="left"/>
      <w:pPr>
        <w:ind w:left="218" w:hanging="86"/>
      </w:pPr>
      <w:rPr>
        <w:rFonts w:hint="default"/>
        <w:lang w:val="ru-RU" w:eastAsia="en-US" w:bidi="ar-SA"/>
      </w:rPr>
    </w:lvl>
    <w:lvl w:ilvl="2" w:tplc="C554D270">
      <w:numFmt w:val="bullet"/>
      <w:lvlText w:val="•"/>
      <w:lvlJc w:val="left"/>
      <w:pPr>
        <w:ind w:left="276" w:hanging="86"/>
      </w:pPr>
      <w:rPr>
        <w:rFonts w:hint="default"/>
        <w:lang w:val="ru-RU" w:eastAsia="en-US" w:bidi="ar-SA"/>
      </w:rPr>
    </w:lvl>
    <w:lvl w:ilvl="3" w:tplc="96A24232">
      <w:numFmt w:val="bullet"/>
      <w:lvlText w:val="•"/>
      <w:lvlJc w:val="left"/>
      <w:pPr>
        <w:ind w:left="335" w:hanging="86"/>
      </w:pPr>
      <w:rPr>
        <w:rFonts w:hint="default"/>
        <w:lang w:val="ru-RU" w:eastAsia="en-US" w:bidi="ar-SA"/>
      </w:rPr>
    </w:lvl>
    <w:lvl w:ilvl="4" w:tplc="09C6668C">
      <w:numFmt w:val="bullet"/>
      <w:lvlText w:val="•"/>
      <w:lvlJc w:val="left"/>
      <w:pPr>
        <w:ind w:left="393" w:hanging="86"/>
      </w:pPr>
      <w:rPr>
        <w:rFonts w:hint="default"/>
        <w:lang w:val="ru-RU" w:eastAsia="en-US" w:bidi="ar-SA"/>
      </w:rPr>
    </w:lvl>
    <w:lvl w:ilvl="5" w:tplc="A6966374">
      <w:numFmt w:val="bullet"/>
      <w:lvlText w:val="•"/>
      <w:lvlJc w:val="left"/>
      <w:pPr>
        <w:ind w:left="452" w:hanging="86"/>
      </w:pPr>
      <w:rPr>
        <w:rFonts w:hint="default"/>
        <w:lang w:val="ru-RU" w:eastAsia="en-US" w:bidi="ar-SA"/>
      </w:rPr>
    </w:lvl>
    <w:lvl w:ilvl="6" w:tplc="EE860D1A">
      <w:numFmt w:val="bullet"/>
      <w:lvlText w:val="•"/>
      <w:lvlJc w:val="left"/>
      <w:pPr>
        <w:ind w:left="510" w:hanging="86"/>
      </w:pPr>
      <w:rPr>
        <w:rFonts w:hint="default"/>
        <w:lang w:val="ru-RU" w:eastAsia="en-US" w:bidi="ar-SA"/>
      </w:rPr>
    </w:lvl>
    <w:lvl w:ilvl="7" w:tplc="1A22F42C">
      <w:numFmt w:val="bullet"/>
      <w:lvlText w:val="•"/>
      <w:lvlJc w:val="left"/>
      <w:pPr>
        <w:ind w:left="569" w:hanging="86"/>
      </w:pPr>
      <w:rPr>
        <w:rFonts w:hint="default"/>
        <w:lang w:val="ru-RU" w:eastAsia="en-US" w:bidi="ar-SA"/>
      </w:rPr>
    </w:lvl>
    <w:lvl w:ilvl="8" w:tplc="BF7EE6D8">
      <w:numFmt w:val="bullet"/>
      <w:lvlText w:val="•"/>
      <w:lvlJc w:val="left"/>
      <w:pPr>
        <w:ind w:left="627" w:hanging="86"/>
      </w:pPr>
      <w:rPr>
        <w:rFonts w:hint="default"/>
        <w:lang w:val="ru-RU" w:eastAsia="en-US" w:bidi="ar-SA"/>
      </w:rPr>
    </w:lvl>
  </w:abstractNum>
  <w:abstractNum w:abstractNumId="8" w15:restartNumberingAfterBreak="0">
    <w:nsid w:val="249804B3"/>
    <w:multiLevelType w:val="hybridMultilevel"/>
    <w:tmpl w:val="22EE70B0"/>
    <w:lvl w:ilvl="0" w:tplc="C52EF84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B0E0344"/>
    <w:multiLevelType w:val="hybridMultilevel"/>
    <w:tmpl w:val="CE2A9EB0"/>
    <w:lvl w:ilvl="0" w:tplc="34143496">
      <w:start w:val="4"/>
      <w:numFmt w:val="decimal"/>
      <w:lvlText w:val="%1"/>
      <w:lvlJc w:val="left"/>
      <w:pPr>
        <w:ind w:left="307" w:hanging="167"/>
      </w:pPr>
      <w:rPr>
        <w:rFonts w:ascii="Times New Roman" w:eastAsia="Times New Roman" w:hAnsi="Times New Roman" w:cs="Times New Roman" w:hint="default"/>
        <w:w w:val="93"/>
        <w:position w:val="-13"/>
        <w:sz w:val="21"/>
        <w:szCs w:val="21"/>
        <w:lang w:val="ru-RU" w:eastAsia="en-US" w:bidi="ar-SA"/>
      </w:rPr>
    </w:lvl>
    <w:lvl w:ilvl="1" w:tplc="DC66F1C6">
      <w:numFmt w:val="bullet"/>
      <w:lvlText w:val="•"/>
      <w:lvlJc w:val="left"/>
      <w:pPr>
        <w:ind w:left="342" w:hanging="167"/>
      </w:pPr>
      <w:rPr>
        <w:rFonts w:hint="default"/>
        <w:lang w:val="ru-RU" w:eastAsia="en-US" w:bidi="ar-SA"/>
      </w:rPr>
    </w:lvl>
    <w:lvl w:ilvl="2" w:tplc="CBF8A71E">
      <w:numFmt w:val="bullet"/>
      <w:lvlText w:val="•"/>
      <w:lvlJc w:val="left"/>
      <w:pPr>
        <w:ind w:left="384" w:hanging="167"/>
      </w:pPr>
      <w:rPr>
        <w:rFonts w:hint="default"/>
        <w:lang w:val="ru-RU" w:eastAsia="en-US" w:bidi="ar-SA"/>
      </w:rPr>
    </w:lvl>
    <w:lvl w:ilvl="3" w:tplc="B58C575E">
      <w:numFmt w:val="bullet"/>
      <w:lvlText w:val="•"/>
      <w:lvlJc w:val="left"/>
      <w:pPr>
        <w:ind w:left="426" w:hanging="167"/>
      </w:pPr>
      <w:rPr>
        <w:rFonts w:hint="default"/>
        <w:lang w:val="ru-RU" w:eastAsia="en-US" w:bidi="ar-SA"/>
      </w:rPr>
    </w:lvl>
    <w:lvl w:ilvl="4" w:tplc="253AA8AC">
      <w:numFmt w:val="bullet"/>
      <w:lvlText w:val="•"/>
      <w:lvlJc w:val="left"/>
      <w:pPr>
        <w:ind w:left="468" w:hanging="167"/>
      </w:pPr>
      <w:rPr>
        <w:rFonts w:hint="default"/>
        <w:lang w:val="ru-RU" w:eastAsia="en-US" w:bidi="ar-SA"/>
      </w:rPr>
    </w:lvl>
    <w:lvl w:ilvl="5" w:tplc="6C9E4ED2">
      <w:numFmt w:val="bullet"/>
      <w:lvlText w:val="•"/>
      <w:lvlJc w:val="left"/>
      <w:pPr>
        <w:ind w:left="510" w:hanging="167"/>
      </w:pPr>
      <w:rPr>
        <w:rFonts w:hint="default"/>
        <w:lang w:val="ru-RU" w:eastAsia="en-US" w:bidi="ar-SA"/>
      </w:rPr>
    </w:lvl>
    <w:lvl w:ilvl="6" w:tplc="43463826">
      <w:numFmt w:val="bullet"/>
      <w:lvlText w:val="•"/>
      <w:lvlJc w:val="left"/>
      <w:pPr>
        <w:ind w:left="552" w:hanging="167"/>
      </w:pPr>
      <w:rPr>
        <w:rFonts w:hint="default"/>
        <w:lang w:val="ru-RU" w:eastAsia="en-US" w:bidi="ar-SA"/>
      </w:rPr>
    </w:lvl>
    <w:lvl w:ilvl="7" w:tplc="6088DAA2">
      <w:numFmt w:val="bullet"/>
      <w:lvlText w:val="•"/>
      <w:lvlJc w:val="left"/>
      <w:pPr>
        <w:ind w:left="594" w:hanging="167"/>
      </w:pPr>
      <w:rPr>
        <w:rFonts w:hint="default"/>
        <w:lang w:val="ru-RU" w:eastAsia="en-US" w:bidi="ar-SA"/>
      </w:rPr>
    </w:lvl>
    <w:lvl w:ilvl="8" w:tplc="3552E076">
      <w:numFmt w:val="bullet"/>
      <w:lvlText w:val="•"/>
      <w:lvlJc w:val="left"/>
      <w:pPr>
        <w:ind w:left="636" w:hanging="167"/>
      </w:pPr>
      <w:rPr>
        <w:rFonts w:hint="default"/>
        <w:lang w:val="ru-RU" w:eastAsia="en-US" w:bidi="ar-SA"/>
      </w:rPr>
    </w:lvl>
  </w:abstractNum>
  <w:abstractNum w:abstractNumId="10" w15:restartNumberingAfterBreak="0">
    <w:nsid w:val="30060849"/>
    <w:multiLevelType w:val="hybridMultilevel"/>
    <w:tmpl w:val="0F08F06A"/>
    <w:lvl w:ilvl="0" w:tplc="04190001">
      <w:start w:val="1"/>
      <w:numFmt w:val="bullet"/>
      <w:lvlText w:val=""/>
      <w:lvlJc w:val="left"/>
      <w:pPr>
        <w:ind w:left="977" w:hanging="360"/>
      </w:pPr>
      <w:rPr>
        <w:rFonts w:ascii="Symbol" w:hAnsi="Symbol" w:hint="default"/>
      </w:rPr>
    </w:lvl>
    <w:lvl w:ilvl="1" w:tplc="04190003" w:tentative="1">
      <w:start w:val="1"/>
      <w:numFmt w:val="bullet"/>
      <w:lvlText w:val="o"/>
      <w:lvlJc w:val="left"/>
      <w:pPr>
        <w:ind w:left="1697" w:hanging="360"/>
      </w:pPr>
      <w:rPr>
        <w:rFonts w:ascii="Courier New" w:hAnsi="Courier New" w:cs="Courier New" w:hint="default"/>
      </w:rPr>
    </w:lvl>
    <w:lvl w:ilvl="2" w:tplc="04190005" w:tentative="1">
      <w:start w:val="1"/>
      <w:numFmt w:val="bullet"/>
      <w:lvlText w:val=""/>
      <w:lvlJc w:val="left"/>
      <w:pPr>
        <w:ind w:left="2417" w:hanging="360"/>
      </w:pPr>
      <w:rPr>
        <w:rFonts w:ascii="Wingdings" w:hAnsi="Wingdings" w:hint="default"/>
      </w:rPr>
    </w:lvl>
    <w:lvl w:ilvl="3" w:tplc="04190001" w:tentative="1">
      <w:start w:val="1"/>
      <w:numFmt w:val="bullet"/>
      <w:lvlText w:val=""/>
      <w:lvlJc w:val="left"/>
      <w:pPr>
        <w:ind w:left="3137" w:hanging="360"/>
      </w:pPr>
      <w:rPr>
        <w:rFonts w:ascii="Symbol" w:hAnsi="Symbol" w:hint="default"/>
      </w:rPr>
    </w:lvl>
    <w:lvl w:ilvl="4" w:tplc="04190003" w:tentative="1">
      <w:start w:val="1"/>
      <w:numFmt w:val="bullet"/>
      <w:lvlText w:val="o"/>
      <w:lvlJc w:val="left"/>
      <w:pPr>
        <w:ind w:left="3857" w:hanging="360"/>
      </w:pPr>
      <w:rPr>
        <w:rFonts w:ascii="Courier New" w:hAnsi="Courier New" w:cs="Courier New" w:hint="default"/>
      </w:rPr>
    </w:lvl>
    <w:lvl w:ilvl="5" w:tplc="04190005" w:tentative="1">
      <w:start w:val="1"/>
      <w:numFmt w:val="bullet"/>
      <w:lvlText w:val=""/>
      <w:lvlJc w:val="left"/>
      <w:pPr>
        <w:ind w:left="4577" w:hanging="360"/>
      </w:pPr>
      <w:rPr>
        <w:rFonts w:ascii="Wingdings" w:hAnsi="Wingdings" w:hint="default"/>
      </w:rPr>
    </w:lvl>
    <w:lvl w:ilvl="6" w:tplc="04190001" w:tentative="1">
      <w:start w:val="1"/>
      <w:numFmt w:val="bullet"/>
      <w:lvlText w:val=""/>
      <w:lvlJc w:val="left"/>
      <w:pPr>
        <w:ind w:left="5297" w:hanging="360"/>
      </w:pPr>
      <w:rPr>
        <w:rFonts w:ascii="Symbol" w:hAnsi="Symbol" w:hint="default"/>
      </w:rPr>
    </w:lvl>
    <w:lvl w:ilvl="7" w:tplc="04190003" w:tentative="1">
      <w:start w:val="1"/>
      <w:numFmt w:val="bullet"/>
      <w:lvlText w:val="o"/>
      <w:lvlJc w:val="left"/>
      <w:pPr>
        <w:ind w:left="6017" w:hanging="360"/>
      </w:pPr>
      <w:rPr>
        <w:rFonts w:ascii="Courier New" w:hAnsi="Courier New" w:cs="Courier New" w:hint="default"/>
      </w:rPr>
    </w:lvl>
    <w:lvl w:ilvl="8" w:tplc="04190005" w:tentative="1">
      <w:start w:val="1"/>
      <w:numFmt w:val="bullet"/>
      <w:lvlText w:val=""/>
      <w:lvlJc w:val="left"/>
      <w:pPr>
        <w:ind w:left="6737" w:hanging="360"/>
      </w:pPr>
      <w:rPr>
        <w:rFonts w:ascii="Wingdings" w:hAnsi="Wingdings" w:hint="default"/>
      </w:rPr>
    </w:lvl>
  </w:abstractNum>
  <w:abstractNum w:abstractNumId="11" w15:restartNumberingAfterBreak="0">
    <w:nsid w:val="368A1C52"/>
    <w:multiLevelType w:val="multilevel"/>
    <w:tmpl w:val="72CA3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CE197A"/>
    <w:multiLevelType w:val="hybridMultilevel"/>
    <w:tmpl w:val="D60297BE"/>
    <w:lvl w:ilvl="0" w:tplc="1CAEB986">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3BF14742"/>
    <w:multiLevelType w:val="multilevel"/>
    <w:tmpl w:val="808E6BE6"/>
    <w:lvl w:ilvl="0">
      <w:start w:val="1"/>
      <w:numFmt w:val="decimal"/>
      <w:lvlText w:val="%1........"/>
      <w:lvlJc w:val="left"/>
      <w:pPr>
        <w:ind w:left="2160" w:hanging="2160"/>
      </w:pPr>
      <w:rPr>
        <w:rFonts w:hint="default"/>
        <w:b w:val="0"/>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start w:val="1"/>
      <w:numFmt w:val="decimal"/>
      <w:lvlText w:val="%1.%3.%4.%5.%6.%7.%8.%9."/>
      <w:lvlJc w:val="left"/>
      <w:pPr>
        <w:ind w:left="5976" w:hanging="1440"/>
      </w:pPr>
      <w:rPr>
        <w:rFonts w:hint="default"/>
        <w:b w:val="0"/>
      </w:rPr>
    </w:lvl>
  </w:abstractNum>
  <w:abstractNum w:abstractNumId="14" w15:restartNumberingAfterBreak="0">
    <w:nsid w:val="423C3E8E"/>
    <w:multiLevelType w:val="hybridMultilevel"/>
    <w:tmpl w:val="B38ECE08"/>
    <w:lvl w:ilvl="0" w:tplc="FDA8B9D4">
      <w:start w:val="3"/>
      <w:numFmt w:val="decimal"/>
      <w:lvlText w:val="%1"/>
      <w:lvlJc w:val="left"/>
      <w:pPr>
        <w:ind w:left="1065" w:hanging="360"/>
      </w:pPr>
      <w:rPr>
        <w:rFonts w:eastAsiaTheme="minorEastAsia"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5" w15:restartNumberingAfterBreak="0">
    <w:nsid w:val="47D31E54"/>
    <w:multiLevelType w:val="hybridMultilevel"/>
    <w:tmpl w:val="6B587368"/>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 w15:restartNumberingAfterBreak="0">
    <w:nsid w:val="48786F4F"/>
    <w:multiLevelType w:val="multilevel"/>
    <w:tmpl w:val="FA4255AE"/>
    <w:lvl w:ilvl="0">
      <w:start w:val="1"/>
      <w:numFmt w:val="decimal"/>
      <w:lvlText w:val="%1."/>
      <w:lvlJc w:val="left"/>
      <w:pPr>
        <w:ind w:left="420" w:hanging="420"/>
      </w:pPr>
      <w:rPr>
        <w:rFonts w:eastAsia="Times New Roman" w:hint="default"/>
      </w:rPr>
    </w:lvl>
    <w:lvl w:ilvl="1">
      <w:start w:val="1"/>
      <w:numFmt w:val="decimal"/>
      <w:lvlText w:val="%1.%2."/>
      <w:lvlJc w:val="left"/>
      <w:pPr>
        <w:ind w:left="1125" w:hanging="420"/>
      </w:pPr>
      <w:rPr>
        <w:rFonts w:eastAsia="Times New Roman" w:hint="default"/>
      </w:rPr>
    </w:lvl>
    <w:lvl w:ilvl="2">
      <w:start w:val="1"/>
      <w:numFmt w:val="decimal"/>
      <w:lvlText w:val="%1.%2.%3."/>
      <w:lvlJc w:val="left"/>
      <w:pPr>
        <w:ind w:left="2130" w:hanging="720"/>
      </w:pPr>
      <w:rPr>
        <w:rFonts w:eastAsia="Times New Roman" w:hint="default"/>
      </w:rPr>
    </w:lvl>
    <w:lvl w:ilvl="3">
      <w:start w:val="1"/>
      <w:numFmt w:val="decimal"/>
      <w:lvlText w:val="%1.%2.%3.%4."/>
      <w:lvlJc w:val="left"/>
      <w:pPr>
        <w:ind w:left="2835" w:hanging="720"/>
      </w:pPr>
      <w:rPr>
        <w:rFonts w:eastAsia="Times New Roman" w:hint="default"/>
      </w:rPr>
    </w:lvl>
    <w:lvl w:ilvl="4">
      <w:start w:val="1"/>
      <w:numFmt w:val="decimal"/>
      <w:lvlText w:val="%1.%2.%3.%4.%5."/>
      <w:lvlJc w:val="left"/>
      <w:pPr>
        <w:ind w:left="3900" w:hanging="1080"/>
      </w:pPr>
      <w:rPr>
        <w:rFonts w:eastAsia="Times New Roman" w:hint="default"/>
      </w:rPr>
    </w:lvl>
    <w:lvl w:ilvl="5">
      <w:start w:val="1"/>
      <w:numFmt w:val="decimal"/>
      <w:lvlText w:val="%1.%2.%3.%4.%5.%6."/>
      <w:lvlJc w:val="left"/>
      <w:pPr>
        <w:ind w:left="4605" w:hanging="1080"/>
      </w:pPr>
      <w:rPr>
        <w:rFonts w:eastAsia="Times New Roman" w:hint="default"/>
      </w:rPr>
    </w:lvl>
    <w:lvl w:ilvl="6">
      <w:start w:val="1"/>
      <w:numFmt w:val="decimal"/>
      <w:lvlText w:val="%1.%2.%3.%4.%5.%6.%7."/>
      <w:lvlJc w:val="left"/>
      <w:pPr>
        <w:ind w:left="5670" w:hanging="1440"/>
      </w:pPr>
      <w:rPr>
        <w:rFonts w:eastAsia="Times New Roman" w:hint="default"/>
      </w:rPr>
    </w:lvl>
    <w:lvl w:ilvl="7">
      <w:start w:val="1"/>
      <w:numFmt w:val="decimal"/>
      <w:lvlText w:val="%1.%2.%3.%4.%5.%6.%7.%8."/>
      <w:lvlJc w:val="left"/>
      <w:pPr>
        <w:ind w:left="6375" w:hanging="1440"/>
      </w:pPr>
      <w:rPr>
        <w:rFonts w:eastAsia="Times New Roman" w:hint="default"/>
      </w:rPr>
    </w:lvl>
    <w:lvl w:ilvl="8">
      <w:start w:val="1"/>
      <w:numFmt w:val="decimal"/>
      <w:lvlText w:val="%1.%2.%3.%4.%5.%6.%7.%8.%9."/>
      <w:lvlJc w:val="left"/>
      <w:pPr>
        <w:ind w:left="7440" w:hanging="1800"/>
      </w:pPr>
      <w:rPr>
        <w:rFonts w:eastAsia="Times New Roman" w:hint="default"/>
      </w:rPr>
    </w:lvl>
  </w:abstractNum>
  <w:abstractNum w:abstractNumId="17" w15:restartNumberingAfterBreak="0">
    <w:nsid w:val="4A5B3B61"/>
    <w:multiLevelType w:val="hybridMultilevel"/>
    <w:tmpl w:val="83A00828"/>
    <w:lvl w:ilvl="0" w:tplc="5042734C">
      <w:numFmt w:val="bullet"/>
      <w:lvlText w:val="•"/>
      <w:lvlJc w:val="left"/>
      <w:pPr>
        <w:ind w:left="129" w:hanging="59"/>
      </w:pPr>
      <w:rPr>
        <w:rFonts w:ascii="Times New Roman" w:eastAsia="Times New Roman" w:hAnsi="Times New Roman" w:cs="Times New Roman" w:hint="default"/>
        <w:w w:val="99"/>
        <w:sz w:val="10"/>
        <w:szCs w:val="10"/>
        <w:lang w:val="ru-RU" w:eastAsia="en-US" w:bidi="ar-SA"/>
      </w:rPr>
    </w:lvl>
    <w:lvl w:ilvl="1" w:tplc="84483072">
      <w:numFmt w:val="bullet"/>
      <w:lvlText w:val="•"/>
      <w:lvlJc w:val="left"/>
      <w:pPr>
        <w:ind w:left="130" w:hanging="59"/>
      </w:pPr>
      <w:rPr>
        <w:rFonts w:hint="default"/>
        <w:lang w:val="ru-RU" w:eastAsia="en-US" w:bidi="ar-SA"/>
      </w:rPr>
    </w:lvl>
    <w:lvl w:ilvl="2" w:tplc="DC4863C4">
      <w:numFmt w:val="bullet"/>
      <w:lvlText w:val="•"/>
      <w:lvlJc w:val="left"/>
      <w:pPr>
        <w:ind w:left="141" w:hanging="59"/>
      </w:pPr>
      <w:rPr>
        <w:rFonts w:hint="default"/>
        <w:lang w:val="ru-RU" w:eastAsia="en-US" w:bidi="ar-SA"/>
      </w:rPr>
    </w:lvl>
    <w:lvl w:ilvl="3" w:tplc="B0C024D8">
      <w:numFmt w:val="bullet"/>
      <w:lvlText w:val="•"/>
      <w:lvlJc w:val="left"/>
      <w:pPr>
        <w:ind w:left="151" w:hanging="59"/>
      </w:pPr>
      <w:rPr>
        <w:rFonts w:hint="default"/>
        <w:lang w:val="ru-RU" w:eastAsia="en-US" w:bidi="ar-SA"/>
      </w:rPr>
    </w:lvl>
    <w:lvl w:ilvl="4" w:tplc="D3BA1372">
      <w:numFmt w:val="bullet"/>
      <w:lvlText w:val="•"/>
      <w:lvlJc w:val="left"/>
      <w:pPr>
        <w:ind w:left="162" w:hanging="59"/>
      </w:pPr>
      <w:rPr>
        <w:rFonts w:hint="default"/>
        <w:lang w:val="ru-RU" w:eastAsia="en-US" w:bidi="ar-SA"/>
      </w:rPr>
    </w:lvl>
    <w:lvl w:ilvl="5" w:tplc="8034AFCE">
      <w:numFmt w:val="bullet"/>
      <w:lvlText w:val="•"/>
      <w:lvlJc w:val="left"/>
      <w:pPr>
        <w:ind w:left="172" w:hanging="59"/>
      </w:pPr>
      <w:rPr>
        <w:rFonts w:hint="default"/>
        <w:lang w:val="ru-RU" w:eastAsia="en-US" w:bidi="ar-SA"/>
      </w:rPr>
    </w:lvl>
    <w:lvl w:ilvl="6" w:tplc="E26A9326">
      <w:numFmt w:val="bullet"/>
      <w:lvlText w:val="•"/>
      <w:lvlJc w:val="left"/>
      <w:pPr>
        <w:ind w:left="183" w:hanging="59"/>
      </w:pPr>
      <w:rPr>
        <w:rFonts w:hint="default"/>
        <w:lang w:val="ru-RU" w:eastAsia="en-US" w:bidi="ar-SA"/>
      </w:rPr>
    </w:lvl>
    <w:lvl w:ilvl="7" w:tplc="7E2CF7D8">
      <w:numFmt w:val="bullet"/>
      <w:lvlText w:val="•"/>
      <w:lvlJc w:val="left"/>
      <w:pPr>
        <w:ind w:left="193" w:hanging="59"/>
      </w:pPr>
      <w:rPr>
        <w:rFonts w:hint="default"/>
        <w:lang w:val="ru-RU" w:eastAsia="en-US" w:bidi="ar-SA"/>
      </w:rPr>
    </w:lvl>
    <w:lvl w:ilvl="8" w:tplc="A3BAA1DC">
      <w:numFmt w:val="bullet"/>
      <w:lvlText w:val="•"/>
      <w:lvlJc w:val="left"/>
      <w:pPr>
        <w:ind w:left="204" w:hanging="59"/>
      </w:pPr>
      <w:rPr>
        <w:rFonts w:hint="default"/>
        <w:lang w:val="ru-RU" w:eastAsia="en-US" w:bidi="ar-SA"/>
      </w:rPr>
    </w:lvl>
  </w:abstractNum>
  <w:abstractNum w:abstractNumId="18" w15:restartNumberingAfterBreak="0">
    <w:nsid w:val="4CCD134E"/>
    <w:multiLevelType w:val="multilevel"/>
    <w:tmpl w:val="7B98EE16"/>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9" w15:restartNumberingAfterBreak="0">
    <w:nsid w:val="4EFB3970"/>
    <w:multiLevelType w:val="multilevel"/>
    <w:tmpl w:val="659C98D8"/>
    <w:lvl w:ilvl="0">
      <w:start w:val="3"/>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0" w15:restartNumberingAfterBreak="0">
    <w:nsid w:val="5793761C"/>
    <w:multiLevelType w:val="hybridMultilevel"/>
    <w:tmpl w:val="D7D0F8AC"/>
    <w:lvl w:ilvl="0" w:tplc="833043B0">
      <w:numFmt w:val="bullet"/>
      <w:lvlText w:val="•"/>
      <w:lvlJc w:val="left"/>
      <w:pPr>
        <w:ind w:left="247" w:hanging="104"/>
      </w:pPr>
      <w:rPr>
        <w:rFonts w:ascii="Times New Roman" w:eastAsia="Times New Roman" w:hAnsi="Times New Roman" w:cs="Times New Roman" w:hint="default"/>
        <w:w w:val="100"/>
        <w:position w:val="-5"/>
        <w:sz w:val="21"/>
        <w:szCs w:val="21"/>
        <w:lang w:val="ru-RU" w:eastAsia="en-US" w:bidi="ar-SA"/>
      </w:rPr>
    </w:lvl>
    <w:lvl w:ilvl="1" w:tplc="44A4991C">
      <w:numFmt w:val="bullet"/>
      <w:lvlText w:val="•"/>
      <w:lvlJc w:val="left"/>
      <w:pPr>
        <w:ind w:left="409" w:hanging="104"/>
      </w:pPr>
      <w:rPr>
        <w:rFonts w:hint="default"/>
        <w:lang w:val="ru-RU" w:eastAsia="en-US" w:bidi="ar-SA"/>
      </w:rPr>
    </w:lvl>
    <w:lvl w:ilvl="2" w:tplc="730C28E2">
      <w:numFmt w:val="bullet"/>
      <w:lvlText w:val="•"/>
      <w:lvlJc w:val="left"/>
      <w:pPr>
        <w:ind w:left="578" w:hanging="104"/>
      </w:pPr>
      <w:rPr>
        <w:rFonts w:hint="default"/>
        <w:lang w:val="ru-RU" w:eastAsia="en-US" w:bidi="ar-SA"/>
      </w:rPr>
    </w:lvl>
    <w:lvl w:ilvl="3" w:tplc="E5FCA8F0">
      <w:numFmt w:val="bullet"/>
      <w:lvlText w:val="•"/>
      <w:lvlJc w:val="left"/>
      <w:pPr>
        <w:ind w:left="747" w:hanging="104"/>
      </w:pPr>
      <w:rPr>
        <w:rFonts w:hint="default"/>
        <w:lang w:val="ru-RU" w:eastAsia="en-US" w:bidi="ar-SA"/>
      </w:rPr>
    </w:lvl>
    <w:lvl w:ilvl="4" w:tplc="89749732">
      <w:numFmt w:val="bullet"/>
      <w:lvlText w:val="•"/>
      <w:lvlJc w:val="left"/>
      <w:pPr>
        <w:ind w:left="916" w:hanging="104"/>
      </w:pPr>
      <w:rPr>
        <w:rFonts w:hint="default"/>
        <w:lang w:val="ru-RU" w:eastAsia="en-US" w:bidi="ar-SA"/>
      </w:rPr>
    </w:lvl>
    <w:lvl w:ilvl="5" w:tplc="FB8CDC22">
      <w:numFmt w:val="bullet"/>
      <w:lvlText w:val="•"/>
      <w:lvlJc w:val="left"/>
      <w:pPr>
        <w:ind w:left="1085" w:hanging="104"/>
      </w:pPr>
      <w:rPr>
        <w:rFonts w:hint="default"/>
        <w:lang w:val="ru-RU" w:eastAsia="en-US" w:bidi="ar-SA"/>
      </w:rPr>
    </w:lvl>
    <w:lvl w:ilvl="6" w:tplc="AF644310">
      <w:numFmt w:val="bullet"/>
      <w:lvlText w:val="•"/>
      <w:lvlJc w:val="left"/>
      <w:pPr>
        <w:ind w:left="1254" w:hanging="104"/>
      </w:pPr>
      <w:rPr>
        <w:rFonts w:hint="default"/>
        <w:lang w:val="ru-RU" w:eastAsia="en-US" w:bidi="ar-SA"/>
      </w:rPr>
    </w:lvl>
    <w:lvl w:ilvl="7" w:tplc="3348BBBE">
      <w:numFmt w:val="bullet"/>
      <w:lvlText w:val="•"/>
      <w:lvlJc w:val="left"/>
      <w:pPr>
        <w:ind w:left="1423" w:hanging="104"/>
      </w:pPr>
      <w:rPr>
        <w:rFonts w:hint="default"/>
        <w:lang w:val="ru-RU" w:eastAsia="en-US" w:bidi="ar-SA"/>
      </w:rPr>
    </w:lvl>
    <w:lvl w:ilvl="8" w:tplc="DDEE71BE">
      <w:numFmt w:val="bullet"/>
      <w:lvlText w:val="•"/>
      <w:lvlJc w:val="left"/>
      <w:pPr>
        <w:ind w:left="1592" w:hanging="104"/>
      </w:pPr>
      <w:rPr>
        <w:rFonts w:hint="default"/>
        <w:lang w:val="ru-RU" w:eastAsia="en-US" w:bidi="ar-SA"/>
      </w:rPr>
    </w:lvl>
  </w:abstractNum>
  <w:abstractNum w:abstractNumId="21" w15:restartNumberingAfterBreak="0">
    <w:nsid w:val="591F44AB"/>
    <w:multiLevelType w:val="hybridMultilevel"/>
    <w:tmpl w:val="5AE432DA"/>
    <w:lvl w:ilvl="0" w:tplc="82C893AA">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15:restartNumberingAfterBreak="0">
    <w:nsid w:val="59B65148"/>
    <w:multiLevelType w:val="hybridMultilevel"/>
    <w:tmpl w:val="6FBAD5E8"/>
    <w:lvl w:ilvl="0" w:tplc="C2E43E1C">
      <w:start w:val="3"/>
      <w:numFmt w:val="decimal"/>
      <w:lvlText w:val="%1"/>
      <w:lvlJc w:val="left"/>
      <w:pPr>
        <w:ind w:left="1717" w:hanging="423"/>
      </w:pPr>
      <w:rPr>
        <w:rFonts w:hint="default"/>
        <w:lang w:val="ru-RU" w:eastAsia="en-US" w:bidi="ar-SA"/>
      </w:rPr>
    </w:lvl>
    <w:lvl w:ilvl="1" w:tplc="21AE6884">
      <w:numFmt w:val="none"/>
      <w:lvlText w:val=""/>
      <w:lvlJc w:val="left"/>
      <w:pPr>
        <w:tabs>
          <w:tab w:val="num" w:pos="360"/>
        </w:tabs>
      </w:pPr>
    </w:lvl>
    <w:lvl w:ilvl="2" w:tplc="0C92B5CE">
      <w:numFmt w:val="none"/>
      <w:lvlText w:val=""/>
      <w:lvlJc w:val="left"/>
      <w:pPr>
        <w:tabs>
          <w:tab w:val="num" w:pos="360"/>
        </w:tabs>
      </w:pPr>
    </w:lvl>
    <w:lvl w:ilvl="3" w:tplc="2E80507E">
      <w:numFmt w:val="bullet"/>
      <w:lvlText w:val="•"/>
      <w:lvlJc w:val="left"/>
      <w:pPr>
        <w:ind w:left="3280" w:hanging="632"/>
      </w:pPr>
      <w:rPr>
        <w:rFonts w:hint="default"/>
        <w:lang w:val="ru-RU" w:eastAsia="en-US" w:bidi="ar-SA"/>
      </w:rPr>
    </w:lvl>
    <w:lvl w:ilvl="4" w:tplc="7F86DEF6">
      <w:numFmt w:val="bullet"/>
      <w:lvlText w:val="•"/>
      <w:lvlJc w:val="left"/>
      <w:pPr>
        <w:ind w:left="4261" w:hanging="632"/>
      </w:pPr>
      <w:rPr>
        <w:rFonts w:hint="default"/>
        <w:lang w:val="ru-RU" w:eastAsia="en-US" w:bidi="ar-SA"/>
      </w:rPr>
    </w:lvl>
    <w:lvl w:ilvl="5" w:tplc="2C901566">
      <w:numFmt w:val="bullet"/>
      <w:lvlText w:val="•"/>
      <w:lvlJc w:val="left"/>
      <w:pPr>
        <w:ind w:left="5242" w:hanging="632"/>
      </w:pPr>
      <w:rPr>
        <w:rFonts w:hint="default"/>
        <w:lang w:val="ru-RU" w:eastAsia="en-US" w:bidi="ar-SA"/>
      </w:rPr>
    </w:lvl>
    <w:lvl w:ilvl="6" w:tplc="4E14C636">
      <w:numFmt w:val="bullet"/>
      <w:lvlText w:val="•"/>
      <w:lvlJc w:val="left"/>
      <w:pPr>
        <w:ind w:left="6223" w:hanging="632"/>
      </w:pPr>
      <w:rPr>
        <w:rFonts w:hint="default"/>
        <w:lang w:val="ru-RU" w:eastAsia="en-US" w:bidi="ar-SA"/>
      </w:rPr>
    </w:lvl>
    <w:lvl w:ilvl="7" w:tplc="AFD40558">
      <w:numFmt w:val="bullet"/>
      <w:lvlText w:val="•"/>
      <w:lvlJc w:val="left"/>
      <w:pPr>
        <w:ind w:left="7204" w:hanging="632"/>
      </w:pPr>
      <w:rPr>
        <w:rFonts w:hint="default"/>
        <w:lang w:val="ru-RU" w:eastAsia="en-US" w:bidi="ar-SA"/>
      </w:rPr>
    </w:lvl>
    <w:lvl w:ilvl="8" w:tplc="624A1EB0">
      <w:numFmt w:val="bullet"/>
      <w:lvlText w:val="•"/>
      <w:lvlJc w:val="left"/>
      <w:pPr>
        <w:ind w:left="8184" w:hanging="632"/>
      </w:pPr>
      <w:rPr>
        <w:rFonts w:hint="default"/>
        <w:lang w:val="ru-RU" w:eastAsia="en-US" w:bidi="ar-SA"/>
      </w:rPr>
    </w:lvl>
  </w:abstractNum>
  <w:abstractNum w:abstractNumId="23" w15:restartNumberingAfterBreak="0">
    <w:nsid w:val="5F126D4D"/>
    <w:multiLevelType w:val="multilevel"/>
    <w:tmpl w:val="E70C4E8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2">
      <w:start w:val="1"/>
      <w:numFmt w:val="decimal"/>
      <w:lvlText w:val="%1.%2.%3."/>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008650C"/>
    <w:multiLevelType w:val="hybridMultilevel"/>
    <w:tmpl w:val="877AB914"/>
    <w:lvl w:ilvl="0" w:tplc="D7BCE382">
      <w:start w:val="1"/>
      <w:numFmt w:val="decimal"/>
      <w:lvlText w:val="%1."/>
      <w:lvlJc w:val="left"/>
      <w:pPr>
        <w:ind w:left="942" w:hanging="360"/>
      </w:pPr>
      <w:rPr>
        <w:rFonts w:ascii="Times New Roman" w:eastAsia="Times New Roman" w:hAnsi="Times New Roman" w:cs="Times New Roman" w:hint="default"/>
        <w:spacing w:val="0"/>
        <w:w w:val="100"/>
        <w:sz w:val="28"/>
        <w:szCs w:val="28"/>
        <w:lang w:val="ru-RU" w:eastAsia="en-US" w:bidi="ar-SA"/>
      </w:rPr>
    </w:lvl>
    <w:lvl w:ilvl="1" w:tplc="9A0C318A">
      <w:start w:val="1"/>
      <w:numFmt w:val="decimal"/>
      <w:lvlText w:val="%2."/>
      <w:lvlJc w:val="left"/>
      <w:pPr>
        <w:ind w:left="3889" w:hanging="281"/>
      </w:pPr>
      <w:rPr>
        <w:rFonts w:ascii="Times New Roman" w:eastAsia="Times New Roman" w:hAnsi="Times New Roman" w:cs="Times New Roman" w:hint="default"/>
        <w:b/>
        <w:bCs/>
        <w:w w:val="100"/>
        <w:sz w:val="28"/>
        <w:szCs w:val="28"/>
        <w:lang w:val="ru-RU" w:eastAsia="en-US" w:bidi="ar-SA"/>
      </w:rPr>
    </w:lvl>
    <w:lvl w:ilvl="2" w:tplc="E3328410">
      <w:numFmt w:val="bullet"/>
      <w:lvlText w:val="•"/>
      <w:lvlJc w:val="left"/>
      <w:pPr>
        <w:ind w:left="4534" w:hanging="281"/>
      </w:pPr>
      <w:rPr>
        <w:rFonts w:hint="default"/>
        <w:lang w:val="ru-RU" w:eastAsia="en-US" w:bidi="ar-SA"/>
      </w:rPr>
    </w:lvl>
    <w:lvl w:ilvl="3" w:tplc="DCA426C8">
      <w:numFmt w:val="bullet"/>
      <w:lvlText w:val="•"/>
      <w:lvlJc w:val="left"/>
      <w:pPr>
        <w:ind w:left="5188" w:hanging="281"/>
      </w:pPr>
      <w:rPr>
        <w:rFonts w:hint="default"/>
        <w:lang w:val="ru-RU" w:eastAsia="en-US" w:bidi="ar-SA"/>
      </w:rPr>
    </w:lvl>
    <w:lvl w:ilvl="4" w:tplc="3B8E06D8">
      <w:numFmt w:val="bullet"/>
      <w:lvlText w:val="•"/>
      <w:lvlJc w:val="left"/>
      <w:pPr>
        <w:ind w:left="5842" w:hanging="281"/>
      </w:pPr>
      <w:rPr>
        <w:rFonts w:hint="default"/>
        <w:lang w:val="ru-RU" w:eastAsia="en-US" w:bidi="ar-SA"/>
      </w:rPr>
    </w:lvl>
    <w:lvl w:ilvl="5" w:tplc="0D4C7346">
      <w:numFmt w:val="bullet"/>
      <w:lvlText w:val="•"/>
      <w:lvlJc w:val="left"/>
      <w:pPr>
        <w:ind w:left="6496" w:hanging="281"/>
      </w:pPr>
      <w:rPr>
        <w:rFonts w:hint="default"/>
        <w:lang w:val="ru-RU" w:eastAsia="en-US" w:bidi="ar-SA"/>
      </w:rPr>
    </w:lvl>
    <w:lvl w:ilvl="6" w:tplc="C61A49F0">
      <w:numFmt w:val="bullet"/>
      <w:lvlText w:val="•"/>
      <w:lvlJc w:val="left"/>
      <w:pPr>
        <w:ind w:left="7150" w:hanging="281"/>
      </w:pPr>
      <w:rPr>
        <w:rFonts w:hint="default"/>
        <w:lang w:val="ru-RU" w:eastAsia="en-US" w:bidi="ar-SA"/>
      </w:rPr>
    </w:lvl>
    <w:lvl w:ilvl="7" w:tplc="E134334A">
      <w:numFmt w:val="bullet"/>
      <w:lvlText w:val="•"/>
      <w:lvlJc w:val="left"/>
      <w:pPr>
        <w:ind w:left="7804" w:hanging="281"/>
      </w:pPr>
      <w:rPr>
        <w:rFonts w:hint="default"/>
        <w:lang w:val="ru-RU" w:eastAsia="en-US" w:bidi="ar-SA"/>
      </w:rPr>
    </w:lvl>
    <w:lvl w:ilvl="8" w:tplc="2A14C0D0">
      <w:numFmt w:val="bullet"/>
      <w:lvlText w:val="•"/>
      <w:lvlJc w:val="left"/>
      <w:pPr>
        <w:ind w:left="8458" w:hanging="281"/>
      </w:pPr>
      <w:rPr>
        <w:rFonts w:hint="default"/>
        <w:lang w:val="ru-RU" w:eastAsia="en-US" w:bidi="ar-SA"/>
      </w:rPr>
    </w:lvl>
  </w:abstractNum>
  <w:abstractNum w:abstractNumId="25" w15:restartNumberingAfterBreak="0">
    <w:nsid w:val="651D44E0"/>
    <w:multiLevelType w:val="multilevel"/>
    <w:tmpl w:val="283E3F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9095D12"/>
    <w:multiLevelType w:val="hybridMultilevel"/>
    <w:tmpl w:val="928CA220"/>
    <w:lvl w:ilvl="0" w:tplc="42426D4E">
      <w:start w:val="1"/>
      <w:numFmt w:val="decimal"/>
      <w:lvlText w:val="%1."/>
      <w:lvlJc w:val="left"/>
      <w:pPr>
        <w:tabs>
          <w:tab w:val="num" w:pos="720"/>
        </w:tabs>
        <w:ind w:left="720" w:hanging="360"/>
      </w:pPr>
      <w:rPr>
        <w:rFonts w:hint="default"/>
        <w:b/>
        <w:color w:val="auto"/>
      </w:rPr>
    </w:lvl>
    <w:lvl w:ilvl="1" w:tplc="F446C3AA">
      <w:numFmt w:val="none"/>
      <w:lvlText w:val=""/>
      <w:lvlJc w:val="left"/>
      <w:pPr>
        <w:tabs>
          <w:tab w:val="num" w:pos="360"/>
        </w:tabs>
      </w:pPr>
    </w:lvl>
    <w:lvl w:ilvl="2" w:tplc="C3820E66">
      <w:numFmt w:val="none"/>
      <w:lvlText w:val=""/>
      <w:lvlJc w:val="left"/>
      <w:pPr>
        <w:tabs>
          <w:tab w:val="num" w:pos="360"/>
        </w:tabs>
      </w:pPr>
    </w:lvl>
    <w:lvl w:ilvl="3" w:tplc="A4201020">
      <w:numFmt w:val="none"/>
      <w:lvlText w:val=""/>
      <w:lvlJc w:val="left"/>
      <w:pPr>
        <w:tabs>
          <w:tab w:val="num" w:pos="360"/>
        </w:tabs>
      </w:pPr>
    </w:lvl>
    <w:lvl w:ilvl="4" w:tplc="D9949084">
      <w:numFmt w:val="none"/>
      <w:lvlText w:val=""/>
      <w:lvlJc w:val="left"/>
      <w:pPr>
        <w:tabs>
          <w:tab w:val="num" w:pos="360"/>
        </w:tabs>
      </w:pPr>
    </w:lvl>
    <w:lvl w:ilvl="5" w:tplc="9BFA725E">
      <w:numFmt w:val="none"/>
      <w:lvlText w:val=""/>
      <w:lvlJc w:val="left"/>
      <w:pPr>
        <w:tabs>
          <w:tab w:val="num" w:pos="360"/>
        </w:tabs>
      </w:pPr>
    </w:lvl>
    <w:lvl w:ilvl="6" w:tplc="1F6E1FC6">
      <w:numFmt w:val="none"/>
      <w:lvlText w:val=""/>
      <w:lvlJc w:val="left"/>
      <w:pPr>
        <w:tabs>
          <w:tab w:val="num" w:pos="360"/>
        </w:tabs>
      </w:pPr>
    </w:lvl>
    <w:lvl w:ilvl="7" w:tplc="647A2286">
      <w:numFmt w:val="none"/>
      <w:lvlText w:val=""/>
      <w:lvlJc w:val="left"/>
      <w:pPr>
        <w:tabs>
          <w:tab w:val="num" w:pos="360"/>
        </w:tabs>
      </w:pPr>
    </w:lvl>
    <w:lvl w:ilvl="8" w:tplc="F1B6993A">
      <w:numFmt w:val="none"/>
      <w:lvlText w:val=""/>
      <w:lvlJc w:val="left"/>
      <w:pPr>
        <w:tabs>
          <w:tab w:val="num" w:pos="360"/>
        </w:tabs>
      </w:pPr>
    </w:lvl>
  </w:abstractNum>
  <w:abstractNum w:abstractNumId="27" w15:restartNumberingAfterBreak="0">
    <w:nsid w:val="702626E5"/>
    <w:multiLevelType w:val="multilevel"/>
    <w:tmpl w:val="C48498BC"/>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707D36C8"/>
    <w:multiLevelType w:val="hybridMultilevel"/>
    <w:tmpl w:val="85E8AD32"/>
    <w:lvl w:ilvl="0" w:tplc="0B52A0B4">
      <w:numFmt w:val="bullet"/>
      <w:lvlText w:val="-"/>
      <w:lvlJc w:val="left"/>
      <w:pPr>
        <w:ind w:left="222" w:hanging="164"/>
      </w:pPr>
      <w:rPr>
        <w:rFonts w:ascii="Times New Roman" w:eastAsia="Times New Roman" w:hAnsi="Times New Roman" w:cs="Times New Roman" w:hint="default"/>
        <w:w w:val="100"/>
        <w:sz w:val="28"/>
        <w:szCs w:val="28"/>
        <w:lang w:val="ru-RU" w:eastAsia="en-US" w:bidi="ar-SA"/>
      </w:rPr>
    </w:lvl>
    <w:lvl w:ilvl="1" w:tplc="A912B65A">
      <w:numFmt w:val="bullet"/>
      <w:lvlText w:val="•"/>
      <w:lvlJc w:val="left"/>
      <w:pPr>
        <w:ind w:left="1174" w:hanging="164"/>
      </w:pPr>
      <w:rPr>
        <w:rFonts w:hint="default"/>
        <w:lang w:val="ru-RU" w:eastAsia="en-US" w:bidi="ar-SA"/>
      </w:rPr>
    </w:lvl>
    <w:lvl w:ilvl="2" w:tplc="1D20D7DC">
      <w:numFmt w:val="bullet"/>
      <w:lvlText w:val="•"/>
      <w:lvlJc w:val="left"/>
      <w:pPr>
        <w:ind w:left="2129" w:hanging="164"/>
      </w:pPr>
      <w:rPr>
        <w:rFonts w:hint="default"/>
        <w:lang w:val="ru-RU" w:eastAsia="en-US" w:bidi="ar-SA"/>
      </w:rPr>
    </w:lvl>
    <w:lvl w:ilvl="3" w:tplc="C7DCE31A">
      <w:numFmt w:val="bullet"/>
      <w:lvlText w:val="•"/>
      <w:lvlJc w:val="left"/>
      <w:pPr>
        <w:ind w:left="3083" w:hanging="164"/>
      </w:pPr>
      <w:rPr>
        <w:rFonts w:hint="default"/>
        <w:lang w:val="ru-RU" w:eastAsia="en-US" w:bidi="ar-SA"/>
      </w:rPr>
    </w:lvl>
    <w:lvl w:ilvl="4" w:tplc="EE0E1120">
      <w:numFmt w:val="bullet"/>
      <w:lvlText w:val="•"/>
      <w:lvlJc w:val="left"/>
      <w:pPr>
        <w:ind w:left="4038" w:hanging="164"/>
      </w:pPr>
      <w:rPr>
        <w:rFonts w:hint="default"/>
        <w:lang w:val="ru-RU" w:eastAsia="en-US" w:bidi="ar-SA"/>
      </w:rPr>
    </w:lvl>
    <w:lvl w:ilvl="5" w:tplc="776011B0">
      <w:numFmt w:val="bullet"/>
      <w:lvlText w:val="•"/>
      <w:lvlJc w:val="left"/>
      <w:pPr>
        <w:ind w:left="4993" w:hanging="164"/>
      </w:pPr>
      <w:rPr>
        <w:rFonts w:hint="default"/>
        <w:lang w:val="ru-RU" w:eastAsia="en-US" w:bidi="ar-SA"/>
      </w:rPr>
    </w:lvl>
    <w:lvl w:ilvl="6" w:tplc="D1EE2EAC">
      <w:numFmt w:val="bullet"/>
      <w:lvlText w:val="•"/>
      <w:lvlJc w:val="left"/>
      <w:pPr>
        <w:ind w:left="5947" w:hanging="164"/>
      </w:pPr>
      <w:rPr>
        <w:rFonts w:hint="default"/>
        <w:lang w:val="ru-RU" w:eastAsia="en-US" w:bidi="ar-SA"/>
      </w:rPr>
    </w:lvl>
    <w:lvl w:ilvl="7" w:tplc="D3AAACEC">
      <w:numFmt w:val="bullet"/>
      <w:lvlText w:val="•"/>
      <w:lvlJc w:val="left"/>
      <w:pPr>
        <w:ind w:left="6902" w:hanging="164"/>
      </w:pPr>
      <w:rPr>
        <w:rFonts w:hint="default"/>
        <w:lang w:val="ru-RU" w:eastAsia="en-US" w:bidi="ar-SA"/>
      </w:rPr>
    </w:lvl>
    <w:lvl w:ilvl="8" w:tplc="7488012E">
      <w:numFmt w:val="bullet"/>
      <w:lvlText w:val="•"/>
      <w:lvlJc w:val="left"/>
      <w:pPr>
        <w:ind w:left="7857" w:hanging="164"/>
      </w:pPr>
      <w:rPr>
        <w:rFonts w:hint="default"/>
        <w:lang w:val="ru-RU" w:eastAsia="en-US" w:bidi="ar-SA"/>
      </w:rPr>
    </w:lvl>
  </w:abstractNum>
  <w:abstractNum w:abstractNumId="29" w15:restartNumberingAfterBreak="0">
    <w:nsid w:val="71257A1B"/>
    <w:multiLevelType w:val="hybridMultilevel"/>
    <w:tmpl w:val="76401664"/>
    <w:lvl w:ilvl="0" w:tplc="3F9CC922">
      <w:start w:val="3"/>
      <w:numFmt w:val="decimal"/>
      <w:lvlText w:val="%1"/>
      <w:lvlJc w:val="left"/>
      <w:pPr>
        <w:ind w:left="162" w:hanging="372"/>
      </w:pPr>
      <w:rPr>
        <w:rFonts w:ascii="Times New Roman" w:eastAsia="Times New Roman" w:hAnsi="Times New Roman" w:cs="Times New Roman" w:hint="default"/>
        <w:w w:val="100"/>
        <w:sz w:val="28"/>
        <w:szCs w:val="28"/>
        <w:lang w:val="ru-RU" w:eastAsia="en-US" w:bidi="ar-SA"/>
      </w:rPr>
    </w:lvl>
    <w:lvl w:ilvl="1" w:tplc="9DC4D09A">
      <w:numFmt w:val="none"/>
      <w:lvlText w:val=""/>
      <w:lvlJc w:val="left"/>
      <w:pPr>
        <w:tabs>
          <w:tab w:val="num" w:pos="360"/>
        </w:tabs>
      </w:pPr>
    </w:lvl>
    <w:lvl w:ilvl="2" w:tplc="3ED841E2">
      <w:numFmt w:val="bullet"/>
      <w:lvlText w:val="•"/>
      <w:lvlJc w:val="left"/>
      <w:pPr>
        <w:ind w:left="2854" w:hanging="708"/>
      </w:pPr>
      <w:rPr>
        <w:rFonts w:hint="default"/>
        <w:lang w:val="ru-RU" w:eastAsia="en-US" w:bidi="ar-SA"/>
      </w:rPr>
    </w:lvl>
    <w:lvl w:ilvl="3" w:tplc="0C4287CE">
      <w:numFmt w:val="bullet"/>
      <w:lvlText w:val="•"/>
      <w:lvlJc w:val="left"/>
      <w:pPr>
        <w:ind w:left="3708" w:hanging="708"/>
      </w:pPr>
      <w:rPr>
        <w:rFonts w:hint="default"/>
        <w:lang w:val="ru-RU" w:eastAsia="en-US" w:bidi="ar-SA"/>
      </w:rPr>
    </w:lvl>
    <w:lvl w:ilvl="4" w:tplc="589A7632">
      <w:numFmt w:val="bullet"/>
      <w:lvlText w:val="•"/>
      <w:lvlJc w:val="left"/>
      <w:pPr>
        <w:ind w:left="4562" w:hanging="708"/>
      </w:pPr>
      <w:rPr>
        <w:rFonts w:hint="default"/>
        <w:lang w:val="ru-RU" w:eastAsia="en-US" w:bidi="ar-SA"/>
      </w:rPr>
    </w:lvl>
    <w:lvl w:ilvl="5" w:tplc="BC209C8A">
      <w:numFmt w:val="bullet"/>
      <w:lvlText w:val="•"/>
      <w:lvlJc w:val="left"/>
      <w:pPr>
        <w:ind w:left="5416" w:hanging="708"/>
      </w:pPr>
      <w:rPr>
        <w:rFonts w:hint="default"/>
        <w:lang w:val="ru-RU" w:eastAsia="en-US" w:bidi="ar-SA"/>
      </w:rPr>
    </w:lvl>
    <w:lvl w:ilvl="6" w:tplc="0002A02E">
      <w:numFmt w:val="bullet"/>
      <w:lvlText w:val="•"/>
      <w:lvlJc w:val="left"/>
      <w:pPr>
        <w:ind w:left="6270" w:hanging="708"/>
      </w:pPr>
      <w:rPr>
        <w:rFonts w:hint="default"/>
        <w:lang w:val="ru-RU" w:eastAsia="en-US" w:bidi="ar-SA"/>
      </w:rPr>
    </w:lvl>
    <w:lvl w:ilvl="7" w:tplc="A54033A6">
      <w:numFmt w:val="bullet"/>
      <w:lvlText w:val="•"/>
      <w:lvlJc w:val="left"/>
      <w:pPr>
        <w:ind w:left="7124" w:hanging="708"/>
      </w:pPr>
      <w:rPr>
        <w:rFonts w:hint="default"/>
        <w:lang w:val="ru-RU" w:eastAsia="en-US" w:bidi="ar-SA"/>
      </w:rPr>
    </w:lvl>
    <w:lvl w:ilvl="8" w:tplc="EF589346">
      <w:numFmt w:val="bullet"/>
      <w:lvlText w:val="•"/>
      <w:lvlJc w:val="left"/>
      <w:pPr>
        <w:ind w:left="7978" w:hanging="708"/>
      </w:pPr>
      <w:rPr>
        <w:rFonts w:hint="default"/>
        <w:lang w:val="ru-RU" w:eastAsia="en-US" w:bidi="ar-SA"/>
      </w:rPr>
    </w:lvl>
  </w:abstractNum>
  <w:abstractNum w:abstractNumId="30" w15:restartNumberingAfterBreak="0">
    <w:nsid w:val="793C3BB9"/>
    <w:multiLevelType w:val="hybridMultilevel"/>
    <w:tmpl w:val="AC3E3070"/>
    <w:lvl w:ilvl="0" w:tplc="C464B400">
      <w:numFmt w:val="bullet"/>
      <w:lvlText w:val="■"/>
      <w:lvlJc w:val="left"/>
      <w:pPr>
        <w:ind w:left="688" w:hanging="74"/>
      </w:pPr>
      <w:rPr>
        <w:rFonts w:ascii="Times New Roman" w:eastAsia="Times New Roman" w:hAnsi="Times New Roman" w:cs="Times New Roman" w:hint="default"/>
        <w:spacing w:val="-7"/>
        <w:w w:val="99"/>
        <w:sz w:val="10"/>
        <w:szCs w:val="10"/>
        <w:lang w:val="ru-RU" w:eastAsia="en-US" w:bidi="ar-SA"/>
      </w:rPr>
    </w:lvl>
    <w:lvl w:ilvl="1" w:tplc="0484A6B6">
      <w:numFmt w:val="bullet"/>
      <w:lvlText w:val="•"/>
      <w:lvlJc w:val="left"/>
      <w:pPr>
        <w:ind w:left="739" w:hanging="74"/>
      </w:pPr>
      <w:rPr>
        <w:rFonts w:hint="default"/>
        <w:lang w:val="ru-RU" w:eastAsia="en-US" w:bidi="ar-SA"/>
      </w:rPr>
    </w:lvl>
    <w:lvl w:ilvl="2" w:tplc="487E9B12">
      <w:numFmt w:val="bullet"/>
      <w:lvlText w:val="•"/>
      <w:lvlJc w:val="left"/>
      <w:pPr>
        <w:ind w:left="799" w:hanging="74"/>
      </w:pPr>
      <w:rPr>
        <w:rFonts w:hint="default"/>
        <w:lang w:val="ru-RU" w:eastAsia="en-US" w:bidi="ar-SA"/>
      </w:rPr>
    </w:lvl>
    <w:lvl w:ilvl="3" w:tplc="8F02CA86">
      <w:numFmt w:val="bullet"/>
      <w:lvlText w:val="•"/>
      <w:lvlJc w:val="left"/>
      <w:pPr>
        <w:ind w:left="858" w:hanging="74"/>
      </w:pPr>
      <w:rPr>
        <w:rFonts w:hint="default"/>
        <w:lang w:val="ru-RU" w:eastAsia="en-US" w:bidi="ar-SA"/>
      </w:rPr>
    </w:lvl>
    <w:lvl w:ilvl="4" w:tplc="21ECA122">
      <w:numFmt w:val="bullet"/>
      <w:lvlText w:val="•"/>
      <w:lvlJc w:val="left"/>
      <w:pPr>
        <w:ind w:left="917" w:hanging="74"/>
      </w:pPr>
      <w:rPr>
        <w:rFonts w:hint="default"/>
        <w:lang w:val="ru-RU" w:eastAsia="en-US" w:bidi="ar-SA"/>
      </w:rPr>
    </w:lvl>
    <w:lvl w:ilvl="5" w:tplc="1BCE2760">
      <w:numFmt w:val="bullet"/>
      <w:lvlText w:val="•"/>
      <w:lvlJc w:val="left"/>
      <w:pPr>
        <w:ind w:left="977" w:hanging="74"/>
      </w:pPr>
      <w:rPr>
        <w:rFonts w:hint="default"/>
        <w:lang w:val="ru-RU" w:eastAsia="en-US" w:bidi="ar-SA"/>
      </w:rPr>
    </w:lvl>
    <w:lvl w:ilvl="6" w:tplc="DF8223B6">
      <w:numFmt w:val="bullet"/>
      <w:lvlText w:val="•"/>
      <w:lvlJc w:val="left"/>
      <w:pPr>
        <w:ind w:left="1036" w:hanging="74"/>
      </w:pPr>
      <w:rPr>
        <w:rFonts w:hint="default"/>
        <w:lang w:val="ru-RU" w:eastAsia="en-US" w:bidi="ar-SA"/>
      </w:rPr>
    </w:lvl>
    <w:lvl w:ilvl="7" w:tplc="5F4EBE4A">
      <w:numFmt w:val="bullet"/>
      <w:lvlText w:val="•"/>
      <w:lvlJc w:val="left"/>
      <w:pPr>
        <w:ind w:left="1096" w:hanging="74"/>
      </w:pPr>
      <w:rPr>
        <w:rFonts w:hint="default"/>
        <w:lang w:val="ru-RU" w:eastAsia="en-US" w:bidi="ar-SA"/>
      </w:rPr>
    </w:lvl>
    <w:lvl w:ilvl="8" w:tplc="BF56DD66">
      <w:numFmt w:val="bullet"/>
      <w:lvlText w:val="•"/>
      <w:lvlJc w:val="left"/>
      <w:pPr>
        <w:ind w:left="1155" w:hanging="74"/>
      </w:pPr>
      <w:rPr>
        <w:rFonts w:hint="default"/>
        <w:lang w:val="ru-RU" w:eastAsia="en-US" w:bidi="ar-SA"/>
      </w:rPr>
    </w:lvl>
  </w:abstractNum>
  <w:abstractNum w:abstractNumId="31" w15:restartNumberingAfterBreak="0">
    <w:nsid w:val="7CD55909"/>
    <w:multiLevelType w:val="hybridMultilevel"/>
    <w:tmpl w:val="014AE42E"/>
    <w:lvl w:ilvl="0" w:tplc="6456C5F0">
      <w:numFmt w:val="bullet"/>
      <w:lvlText w:val="■"/>
      <w:lvlJc w:val="left"/>
      <w:pPr>
        <w:ind w:left="177" w:hanging="79"/>
      </w:pPr>
      <w:rPr>
        <w:rFonts w:ascii="Courier New" w:eastAsia="Courier New" w:hAnsi="Courier New" w:cs="Courier New" w:hint="default"/>
        <w:spacing w:val="-5"/>
        <w:w w:val="99"/>
        <w:sz w:val="11"/>
        <w:szCs w:val="11"/>
        <w:lang w:val="ru-RU" w:eastAsia="en-US" w:bidi="ar-SA"/>
      </w:rPr>
    </w:lvl>
    <w:lvl w:ilvl="1" w:tplc="45DA1AAE">
      <w:numFmt w:val="bullet"/>
      <w:lvlText w:val="•"/>
      <w:lvlJc w:val="left"/>
      <w:pPr>
        <w:ind w:left="239" w:hanging="79"/>
      </w:pPr>
      <w:rPr>
        <w:rFonts w:hint="default"/>
        <w:lang w:val="ru-RU" w:eastAsia="en-US" w:bidi="ar-SA"/>
      </w:rPr>
    </w:lvl>
    <w:lvl w:ilvl="2" w:tplc="EA00A2F2">
      <w:numFmt w:val="bullet"/>
      <w:lvlText w:val="•"/>
      <w:lvlJc w:val="left"/>
      <w:pPr>
        <w:ind w:left="299" w:hanging="79"/>
      </w:pPr>
      <w:rPr>
        <w:rFonts w:hint="default"/>
        <w:lang w:val="ru-RU" w:eastAsia="en-US" w:bidi="ar-SA"/>
      </w:rPr>
    </w:lvl>
    <w:lvl w:ilvl="3" w:tplc="9056A644">
      <w:numFmt w:val="bullet"/>
      <w:lvlText w:val="•"/>
      <w:lvlJc w:val="left"/>
      <w:pPr>
        <w:ind w:left="359" w:hanging="79"/>
      </w:pPr>
      <w:rPr>
        <w:rFonts w:hint="default"/>
        <w:lang w:val="ru-RU" w:eastAsia="en-US" w:bidi="ar-SA"/>
      </w:rPr>
    </w:lvl>
    <w:lvl w:ilvl="4" w:tplc="2E34FF84">
      <w:numFmt w:val="bullet"/>
      <w:lvlText w:val="•"/>
      <w:lvlJc w:val="left"/>
      <w:pPr>
        <w:ind w:left="419" w:hanging="79"/>
      </w:pPr>
      <w:rPr>
        <w:rFonts w:hint="default"/>
        <w:lang w:val="ru-RU" w:eastAsia="en-US" w:bidi="ar-SA"/>
      </w:rPr>
    </w:lvl>
    <w:lvl w:ilvl="5" w:tplc="0032C24E">
      <w:numFmt w:val="bullet"/>
      <w:lvlText w:val="•"/>
      <w:lvlJc w:val="left"/>
      <w:pPr>
        <w:ind w:left="479" w:hanging="79"/>
      </w:pPr>
      <w:rPr>
        <w:rFonts w:hint="default"/>
        <w:lang w:val="ru-RU" w:eastAsia="en-US" w:bidi="ar-SA"/>
      </w:rPr>
    </w:lvl>
    <w:lvl w:ilvl="6" w:tplc="CA049AF8">
      <w:numFmt w:val="bullet"/>
      <w:lvlText w:val="•"/>
      <w:lvlJc w:val="left"/>
      <w:pPr>
        <w:ind w:left="539" w:hanging="79"/>
      </w:pPr>
      <w:rPr>
        <w:rFonts w:hint="default"/>
        <w:lang w:val="ru-RU" w:eastAsia="en-US" w:bidi="ar-SA"/>
      </w:rPr>
    </w:lvl>
    <w:lvl w:ilvl="7" w:tplc="CA9069CE">
      <w:numFmt w:val="bullet"/>
      <w:lvlText w:val="•"/>
      <w:lvlJc w:val="left"/>
      <w:pPr>
        <w:ind w:left="599" w:hanging="79"/>
      </w:pPr>
      <w:rPr>
        <w:rFonts w:hint="default"/>
        <w:lang w:val="ru-RU" w:eastAsia="en-US" w:bidi="ar-SA"/>
      </w:rPr>
    </w:lvl>
    <w:lvl w:ilvl="8" w:tplc="95C2C3CC">
      <w:numFmt w:val="bullet"/>
      <w:lvlText w:val="•"/>
      <w:lvlJc w:val="left"/>
      <w:pPr>
        <w:ind w:left="659" w:hanging="79"/>
      </w:pPr>
      <w:rPr>
        <w:rFonts w:hint="default"/>
        <w:lang w:val="ru-RU" w:eastAsia="en-US" w:bidi="ar-SA"/>
      </w:rPr>
    </w:lvl>
  </w:abstractNum>
  <w:abstractNum w:abstractNumId="32" w15:restartNumberingAfterBreak="0">
    <w:nsid w:val="7D3D59FF"/>
    <w:multiLevelType w:val="multilevel"/>
    <w:tmpl w:val="9F4C9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8"/>
  </w:num>
  <w:num w:numId="3">
    <w:abstractNumId w:val="3"/>
  </w:num>
  <w:num w:numId="4">
    <w:abstractNumId w:val="6"/>
  </w:num>
  <w:num w:numId="5">
    <w:abstractNumId w:val="23"/>
  </w:num>
  <w:num w:numId="6">
    <w:abstractNumId w:val="18"/>
  </w:num>
  <w:num w:numId="7">
    <w:abstractNumId w:val="8"/>
  </w:num>
  <w:num w:numId="8">
    <w:abstractNumId w:val="12"/>
  </w:num>
  <w:num w:numId="9">
    <w:abstractNumId w:val="29"/>
  </w:num>
  <w:num w:numId="10">
    <w:abstractNumId w:val="27"/>
  </w:num>
  <w:num w:numId="11">
    <w:abstractNumId w:val="17"/>
  </w:num>
  <w:num w:numId="12">
    <w:abstractNumId w:val="31"/>
  </w:num>
  <w:num w:numId="13">
    <w:abstractNumId w:val="30"/>
  </w:num>
  <w:num w:numId="14">
    <w:abstractNumId w:val="9"/>
  </w:num>
  <w:num w:numId="15">
    <w:abstractNumId w:val="20"/>
  </w:num>
  <w:num w:numId="16">
    <w:abstractNumId w:val="7"/>
  </w:num>
  <w:num w:numId="17">
    <w:abstractNumId w:val="16"/>
  </w:num>
  <w:num w:numId="18">
    <w:abstractNumId w:val="19"/>
  </w:num>
  <w:num w:numId="19">
    <w:abstractNumId w:val="5"/>
    <w:lvlOverride w:ilvl="0">
      <w:startOverride w:val="5"/>
    </w:lvlOverride>
    <w:lvlOverride w:ilvl="1"/>
    <w:lvlOverride w:ilvl="2"/>
    <w:lvlOverride w:ilvl="3"/>
    <w:lvlOverride w:ilvl="4"/>
    <w:lvlOverride w:ilvl="5"/>
    <w:lvlOverride w:ilvl="6"/>
    <w:lvlOverride w:ilvl="7"/>
    <w:lvlOverride w:ilvl="8"/>
  </w:num>
  <w:num w:numId="20">
    <w:abstractNumId w:val="5"/>
  </w:num>
  <w:num w:numId="21">
    <w:abstractNumId w:val="26"/>
  </w:num>
  <w:num w:numId="22">
    <w:abstractNumId w:val="0"/>
  </w:num>
  <w:num w:numId="23">
    <w:abstractNumId w:val="2"/>
  </w:num>
  <w:num w:numId="24">
    <w:abstractNumId w:val="1"/>
  </w:num>
  <w:num w:numId="25">
    <w:abstractNumId w:val="11"/>
  </w:num>
  <w:num w:numId="26">
    <w:abstractNumId w:val="25"/>
  </w:num>
  <w:num w:numId="27">
    <w:abstractNumId w:val="22"/>
  </w:num>
  <w:num w:numId="28">
    <w:abstractNumId w:val="32"/>
  </w:num>
  <w:num w:numId="29">
    <w:abstractNumId w:val="13"/>
  </w:num>
  <w:num w:numId="30">
    <w:abstractNumId w:val="10"/>
  </w:num>
  <w:num w:numId="31">
    <w:abstractNumId w:val="15"/>
  </w:num>
  <w:num w:numId="32">
    <w:abstractNumId w:val="21"/>
  </w:num>
  <w:num w:numId="33">
    <w:abstractNumId w:val="4"/>
  </w:num>
  <w:num w:numId="3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4D79"/>
    <w:rsid w:val="00003BB6"/>
    <w:rsid w:val="00004EDA"/>
    <w:rsid w:val="00010B7E"/>
    <w:rsid w:val="00013ED7"/>
    <w:rsid w:val="0001509B"/>
    <w:rsid w:val="00017B91"/>
    <w:rsid w:val="00020A64"/>
    <w:rsid w:val="00023604"/>
    <w:rsid w:val="000255CE"/>
    <w:rsid w:val="00027DD3"/>
    <w:rsid w:val="00031E01"/>
    <w:rsid w:val="00035BD3"/>
    <w:rsid w:val="00042F42"/>
    <w:rsid w:val="00053AF3"/>
    <w:rsid w:val="00055BFB"/>
    <w:rsid w:val="00057488"/>
    <w:rsid w:val="00060431"/>
    <w:rsid w:val="0007166E"/>
    <w:rsid w:val="00071FA4"/>
    <w:rsid w:val="00073B65"/>
    <w:rsid w:val="00076C93"/>
    <w:rsid w:val="00080CEE"/>
    <w:rsid w:val="000865B5"/>
    <w:rsid w:val="000872A3"/>
    <w:rsid w:val="000A2AA3"/>
    <w:rsid w:val="000A2C6A"/>
    <w:rsid w:val="000B3E65"/>
    <w:rsid w:val="000B47A1"/>
    <w:rsid w:val="000C0B94"/>
    <w:rsid w:val="000C5885"/>
    <w:rsid w:val="000C7D76"/>
    <w:rsid w:val="000D1BF8"/>
    <w:rsid w:val="000D3CA4"/>
    <w:rsid w:val="000D7A10"/>
    <w:rsid w:val="000E190E"/>
    <w:rsid w:val="000E541E"/>
    <w:rsid w:val="000F3CEB"/>
    <w:rsid w:val="001030B6"/>
    <w:rsid w:val="00104EA9"/>
    <w:rsid w:val="001051DB"/>
    <w:rsid w:val="0011348B"/>
    <w:rsid w:val="00113BF3"/>
    <w:rsid w:val="001141C1"/>
    <w:rsid w:val="001163A8"/>
    <w:rsid w:val="001164E4"/>
    <w:rsid w:val="001219DB"/>
    <w:rsid w:val="00125768"/>
    <w:rsid w:val="0013004C"/>
    <w:rsid w:val="00133CB1"/>
    <w:rsid w:val="0013477A"/>
    <w:rsid w:val="00145E99"/>
    <w:rsid w:val="00150FAA"/>
    <w:rsid w:val="00151B10"/>
    <w:rsid w:val="00152D06"/>
    <w:rsid w:val="001543BA"/>
    <w:rsid w:val="0015491E"/>
    <w:rsid w:val="00164606"/>
    <w:rsid w:val="00170F1E"/>
    <w:rsid w:val="00173353"/>
    <w:rsid w:val="00175F9C"/>
    <w:rsid w:val="00190403"/>
    <w:rsid w:val="00191891"/>
    <w:rsid w:val="0019393D"/>
    <w:rsid w:val="001A3961"/>
    <w:rsid w:val="001A3F61"/>
    <w:rsid w:val="001B00D1"/>
    <w:rsid w:val="001B3187"/>
    <w:rsid w:val="001B7D6B"/>
    <w:rsid w:val="001C27DF"/>
    <w:rsid w:val="001C39D0"/>
    <w:rsid w:val="001C5534"/>
    <w:rsid w:val="001C5838"/>
    <w:rsid w:val="001D29F0"/>
    <w:rsid w:val="001D5D59"/>
    <w:rsid w:val="001D7F2D"/>
    <w:rsid w:val="001E0EEA"/>
    <w:rsid w:val="001E314A"/>
    <w:rsid w:val="001E43B6"/>
    <w:rsid w:val="001E76A4"/>
    <w:rsid w:val="001F0A0E"/>
    <w:rsid w:val="001F1F55"/>
    <w:rsid w:val="001F4D20"/>
    <w:rsid w:val="001F5939"/>
    <w:rsid w:val="001F73F5"/>
    <w:rsid w:val="001F7721"/>
    <w:rsid w:val="00202E22"/>
    <w:rsid w:val="00202FA3"/>
    <w:rsid w:val="0020521E"/>
    <w:rsid w:val="0020784E"/>
    <w:rsid w:val="00210541"/>
    <w:rsid w:val="00210D63"/>
    <w:rsid w:val="00211922"/>
    <w:rsid w:val="002144BC"/>
    <w:rsid w:val="0022277F"/>
    <w:rsid w:val="002235D0"/>
    <w:rsid w:val="002258BF"/>
    <w:rsid w:val="002373E8"/>
    <w:rsid w:val="00264957"/>
    <w:rsid w:val="00264D20"/>
    <w:rsid w:val="002652D7"/>
    <w:rsid w:val="002714E3"/>
    <w:rsid w:val="00272BAF"/>
    <w:rsid w:val="00281304"/>
    <w:rsid w:val="002825B0"/>
    <w:rsid w:val="00287BB4"/>
    <w:rsid w:val="002927EF"/>
    <w:rsid w:val="00292E60"/>
    <w:rsid w:val="002976B7"/>
    <w:rsid w:val="002A3A57"/>
    <w:rsid w:val="002A48F7"/>
    <w:rsid w:val="002B240B"/>
    <w:rsid w:val="002B427F"/>
    <w:rsid w:val="002B4FDB"/>
    <w:rsid w:val="002B5251"/>
    <w:rsid w:val="002B60F5"/>
    <w:rsid w:val="002C0B22"/>
    <w:rsid w:val="002C19BD"/>
    <w:rsid w:val="002C4B96"/>
    <w:rsid w:val="002D0F72"/>
    <w:rsid w:val="002D22A7"/>
    <w:rsid w:val="002D2A28"/>
    <w:rsid w:val="002E045E"/>
    <w:rsid w:val="002F4144"/>
    <w:rsid w:val="002F6A07"/>
    <w:rsid w:val="002F701A"/>
    <w:rsid w:val="003005B2"/>
    <w:rsid w:val="00302F80"/>
    <w:rsid w:val="003046E3"/>
    <w:rsid w:val="00305F86"/>
    <w:rsid w:val="003065E6"/>
    <w:rsid w:val="00314F1B"/>
    <w:rsid w:val="0032238D"/>
    <w:rsid w:val="0032781C"/>
    <w:rsid w:val="00333E53"/>
    <w:rsid w:val="00333F73"/>
    <w:rsid w:val="003342A0"/>
    <w:rsid w:val="003357A9"/>
    <w:rsid w:val="00335F92"/>
    <w:rsid w:val="0034083D"/>
    <w:rsid w:val="0035015C"/>
    <w:rsid w:val="003517B5"/>
    <w:rsid w:val="003564BF"/>
    <w:rsid w:val="00356620"/>
    <w:rsid w:val="00360621"/>
    <w:rsid w:val="00366FCD"/>
    <w:rsid w:val="00374EEE"/>
    <w:rsid w:val="00375464"/>
    <w:rsid w:val="00376C93"/>
    <w:rsid w:val="00381615"/>
    <w:rsid w:val="00384B04"/>
    <w:rsid w:val="00384D8D"/>
    <w:rsid w:val="0039171C"/>
    <w:rsid w:val="003946DD"/>
    <w:rsid w:val="00396537"/>
    <w:rsid w:val="00397A72"/>
    <w:rsid w:val="003B147E"/>
    <w:rsid w:val="003C7FDC"/>
    <w:rsid w:val="003D0A16"/>
    <w:rsid w:val="003D5DB4"/>
    <w:rsid w:val="003E0BF9"/>
    <w:rsid w:val="003E31A5"/>
    <w:rsid w:val="003F2969"/>
    <w:rsid w:val="003F2E4C"/>
    <w:rsid w:val="003F360A"/>
    <w:rsid w:val="00401BE8"/>
    <w:rsid w:val="0040340C"/>
    <w:rsid w:val="0040646F"/>
    <w:rsid w:val="00407FBB"/>
    <w:rsid w:val="004105E3"/>
    <w:rsid w:val="0042284E"/>
    <w:rsid w:val="004228B4"/>
    <w:rsid w:val="00423C70"/>
    <w:rsid w:val="0042420F"/>
    <w:rsid w:val="00426FB6"/>
    <w:rsid w:val="004272E5"/>
    <w:rsid w:val="00427D7D"/>
    <w:rsid w:val="004310A0"/>
    <w:rsid w:val="00433D3C"/>
    <w:rsid w:val="004347A2"/>
    <w:rsid w:val="0044073D"/>
    <w:rsid w:val="00441BE3"/>
    <w:rsid w:val="00443C02"/>
    <w:rsid w:val="004452F9"/>
    <w:rsid w:val="0045128C"/>
    <w:rsid w:val="004572D0"/>
    <w:rsid w:val="00457F52"/>
    <w:rsid w:val="00461B04"/>
    <w:rsid w:val="00462776"/>
    <w:rsid w:val="00463783"/>
    <w:rsid w:val="004637D7"/>
    <w:rsid w:val="004751F0"/>
    <w:rsid w:val="00490D68"/>
    <w:rsid w:val="00494E76"/>
    <w:rsid w:val="004A2ABD"/>
    <w:rsid w:val="004A3C40"/>
    <w:rsid w:val="004A3E2F"/>
    <w:rsid w:val="004A5401"/>
    <w:rsid w:val="004B7C74"/>
    <w:rsid w:val="004C2B85"/>
    <w:rsid w:val="004C51B3"/>
    <w:rsid w:val="004C63E0"/>
    <w:rsid w:val="004D0D22"/>
    <w:rsid w:val="004D2415"/>
    <w:rsid w:val="004D40FC"/>
    <w:rsid w:val="004D7271"/>
    <w:rsid w:val="004E681B"/>
    <w:rsid w:val="004E6F22"/>
    <w:rsid w:val="004E778A"/>
    <w:rsid w:val="004F3837"/>
    <w:rsid w:val="004F4F99"/>
    <w:rsid w:val="00501C7D"/>
    <w:rsid w:val="0050496F"/>
    <w:rsid w:val="0051192A"/>
    <w:rsid w:val="005120DC"/>
    <w:rsid w:val="00513C4B"/>
    <w:rsid w:val="0051531A"/>
    <w:rsid w:val="00515FCF"/>
    <w:rsid w:val="005164D8"/>
    <w:rsid w:val="00522407"/>
    <w:rsid w:val="0053342E"/>
    <w:rsid w:val="00533676"/>
    <w:rsid w:val="00537D52"/>
    <w:rsid w:val="00541D2A"/>
    <w:rsid w:val="00545A2A"/>
    <w:rsid w:val="00547C5F"/>
    <w:rsid w:val="005570FB"/>
    <w:rsid w:val="005613B2"/>
    <w:rsid w:val="00563036"/>
    <w:rsid w:val="005655D2"/>
    <w:rsid w:val="00566ED2"/>
    <w:rsid w:val="00567EC4"/>
    <w:rsid w:val="00575C76"/>
    <w:rsid w:val="00576BB3"/>
    <w:rsid w:val="005774F1"/>
    <w:rsid w:val="00581084"/>
    <w:rsid w:val="0059433C"/>
    <w:rsid w:val="005A33C4"/>
    <w:rsid w:val="005B0DBD"/>
    <w:rsid w:val="005B769C"/>
    <w:rsid w:val="005B7D95"/>
    <w:rsid w:val="005C0F36"/>
    <w:rsid w:val="005C308B"/>
    <w:rsid w:val="005D2287"/>
    <w:rsid w:val="005D2722"/>
    <w:rsid w:val="005D2DD3"/>
    <w:rsid w:val="005D7FCB"/>
    <w:rsid w:val="005E1E84"/>
    <w:rsid w:val="005E2AAC"/>
    <w:rsid w:val="005E5280"/>
    <w:rsid w:val="005E5E09"/>
    <w:rsid w:val="005E61BA"/>
    <w:rsid w:val="005F15FE"/>
    <w:rsid w:val="00601EA6"/>
    <w:rsid w:val="00605E0E"/>
    <w:rsid w:val="00610051"/>
    <w:rsid w:val="00610812"/>
    <w:rsid w:val="0061183A"/>
    <w:rsid w:val="006131A5"/>
    <w:rsid w:val="0062287F"/>
    <w:rsid w:val="006242BA"/>
    <w:rsid w:val="006265B5"/>
    <w:rsid w:val="006313C8"/>
    <w:rsid w:val="00632488"/>
    <w:rsid w:val="00632F1F"/>
    <w:rsid w:val="00634266"/>
    <w:rsid w:val="006374A6"/>
    <w:rsid w:val="006452A4"/>
    <w:rsid w:val="006513ED"/>
    <w:rsid w:val="006520F2"/>
    <w:rsid w:val="0065260F"/>
    <w:rsid w:val="00652AA1"/>
    <w:rsid w:val="00657014"/>
    <w:rsid w:val="00663122"/>
    <w:rsid w:val="00665A33"/>
    <w:rsid w:val="00667751"/>
    <w:rsid w:val="0067199D"/>
    <w:rsid w:val="00672F08"/>
    <w:rsid w:val="0067581E"/>
    <w:rsid w:val="006778C1"/>
    <w:rsid w:val="00681236"/>
    <w:rsid w:val="00682423"/>
    <w:rsid w:val="00684167"/>
    <w:rsid w:val="00686982"/>
    <w:rsid w:val="0069315D"/>
    <w:rsid w:val="006A2EE1"/>
    <w:rsid w:val="006A6083"/>
    <w:rsid w:val="006A63AB"/>
    <w:rsid w:val="006A6427"/>
    <w:rsid w:val="006B336E"/>
    <w:rsid w:val="006C156C"/>
    <w:rsid w:val="006C5549"/>
    <w:rsid w:val="006C6E64"/>
    <w:rsid w:val="006E5441"/>
    <w:rsid w:val="006E6E17"/>
    <w:rsid w:val="006E7698"/>
    <w:rsid w:val="006F5AD8"/>
    <w:rsid w:val="007011E4"/>
    <w:rsid w:val="00703133"/>
    <w:rsid w:val="00704D79"/>
    <w:rsid w:val="00705C2C"/>
    <w:rsid w:val="00715346"/>
    <w:rsid w:val="0071680E"/>
    <w:rsid w:val="00717F0D"/>
    <w:rsid w:val="00720F14"/>
    <w:rsid w:val="00722451"/>
    <w:rsid w:val="0072348F"/>
    <w:rsid w:val="00723B51"/>
    <w:rsid w:val="00724B5E"/>
    <w:rsid w:val="00724C8F"/>
    <w:rsid w:val="00724D95"/>
    <w:rsid w:val="00726351"/>
    <w:rsid w:val="00733B8D"/>
    <w:rsid w:val="007514E8"/>
    <w:rsid w:val="0075236E"/>
    <w:rsid w:val="00753A37"/>
    <w:rsid w:val="0075433F"/>
    <w:rsid w:val="007575D0"/>
    <w:rsid w:val="00766743"/>
    <w:rsid w:val="00766F8E"/>
    <w:rsid w:val="00771BB2"/>
    <w:rsid w:val="00772779"/>
    <w:rsid w:val="007758E5"/>
    <w:rsid w:val="007826D9"/>
    <w:rsid w:val="00784055"/>
    <w:rsid w:val="007863F4"/>
    <w:rsid w:val="00787C85"/>
    <w:rsid w:val="00792805"/>
    <w:rsid w:val="00794935"/>
    <w:rsid w:val="00795F59"/>
    <w:rsid w:val="00797667"/>
    <w:rsid w:val="007A1785"/>
    <w:rsid w:val="007A1FF0"/>
    <w:rsid w:val="007B2383"/>
    <w:rsid w:val="007B4D36"/>
    <w:rsid w:val="007C63F2"/>
    <w:rsid w:val="007D0988"/>
    <w:rsid w:val="007D0C96"/>
    <w:rsid w:val="007D19DD"/>
    <w:rsid w:val="007D5B7E"/>
    <w:rsid w:val="007D6FF3"/>
    <w:rsid w:val="007E2623"/>
    <w:rsid w:val="007F0354"/>
    <w:rsid w:val="007F3DF7"/>
    <w:rsid w:val="007F447A"/>
    <w:rsid w:val="00803BD6"/>
    <w:rsid w:val="0080431D"/>
    <w:rsid w:val="00805B34"/>
    <w:rsid w:val="00816E82"/>
    <w:rsid w:val="00820D25"/>
    <w:rsid w:val="0082211D"/>
    <w:rsid w:val="008279BD"/>
    <w:rsid w:val="008311F6"/>
    <w:rsid w:val="00831412"/>
    <w:rsid w:val="00832C04"/>
    <w:rsid w:val="008363AE"/>
    <w:rsid w:val="00837722"/>
    <w:rsid w:val="00841573"/>
    <w:rsid w:val="00842C9D"/>
    <w:rsid w:val="0084307E"/>
    <w:rsid w:val="00846995"/>
    <w:rsid w:val="00861886"/>
    <w:rsid w:val="00866B41"/>
    <w:rsid w:val="0086732C"/>
    <w:rsid w:val="00881FAD"/>
    <w:rsid w:val="0089337D"/>
    <w:rsid w:val="008939A7"/>
    <w:rsid w:val="008960D0"/>
    <w:rsid w:val="0089724B"/>
    <w:rsid w:val="00897CFD"/>
    <w:rsid w:val="008A7E91"/>
    <w:rsid w:val="008B1549"/>
    <w:rsid w:val="008B38B7"/>
    <w:rsid w:val="008B5CCA"/>
    <w:rsid w:val="008B5E0B"/>
    <w:rsid w:val="008B72EE"/>
    <w:rsid w:val="008C2EAE"/>
    <w:rsid w:val="008C7576"/>
    <w:rsid w:val="008D0857"/>
    <w:rsid w:val="008D2C5E"/>
    <w:rsid w:val="008D4544"/>
    <w:rsid w:val="008E5BC6"/>
    <w:rsid w:val="008E71F3"/>
    <w:rsid w:val="008F31BA"/>
    <w:rsid w:val="008F5098"/>
    <w:rsid w:val="009055C5"/>
    <w:rsid w:val="009064B5"/>
    <w:rsid w:val="0091494D"/>
    <w:rsid w:val="009269DA"/>
    <w:rsid w:val="00926A1A"/>
    <w:rsid w:val="00926B50"/>
    <w:rsid w:val="00932694"/>
    <w:rsid w:val="00940431"/>
    <w:rsid w:val="00942698"/>
    <w:rsid w:val="0094682B"/>
    <w:rsid w:val="0095207E"/>
    <w:rsid w:val="00957099"/>
    <w:rsid w:val="0098015F"/>
    <w:rsid w:val="00981302"/>
    <w:rsid w:val="0098146A"/>
    <w:rsid w:val="009828E0"/>
    <w:rsid w:val="00986490"/>
    <w:rsid w:val="0099274A"/>
    <w:rsid w:val="00996F88"/>
    <w:rsid w:val="009A02FD"/>
    <w:rsid w:val="009A116C"/>
    <w:rsid w:val="009B0FC2"/>
    <w:rsid w:val="009B1C9E"/>
    <w:rsid w:val="009B37B8"/>
    <w:rsid w:val="009B3AC3"/>
    <w:rsid w:val="009B44F2"/>
    <w:rsid w:val="009C2E37"/>
    <w:rsid w:val="009D5D6D"/>
    <w:rsid w:val="009E2477"/>
    <w:rsid w:val="009E4336"/>
    <w:rsid w:val="009E6D2F"/>
    <w:rsid w:val="009E745E"/>
    <w:rsid w:val="009E7C14"/>
    <w:rsid w:val="009F1610"/>
    <w:rsid w:val="009F268C"/>
    <w:rsid w:val="009F50A6"/>
    <w:rsid w:val="00A062DE"/>
    <w:rsid w:val="00A063C2"/>
    <w:rsid w:val="00A13285"/>
    <w:rsid w:val="00A1638E"/>
    <w:rsid w:val="00A169F6"/>
    <w:rsid w:val="00A20CA0"/>
    <w:rsid w:val="00A230B8"/>
    <w:rsid w:val="00A25A6B"/>
    <w:rsid w:val="00A27474"/>
    <w:rsid w:val="00A316BE"/>
    <w:rsid w:val="00A43F88"/>
    <w:rsid w:val="00A463F4"/>
    <w:rsid w:val="00A62911"/>
    <w:rsid w:val="00A70414"/>
    <w:rsid w:val="00A71388"/>
    <w:rsid w:val="00A729A7"/>
    <w:rsid w:val="00A74E16"/>
    <w:rsid w:val="00A76590"/>
    <w:rsid w:val="00A80A81"/>
    <w:rsid w:val="00A81BCA"/>
    <w:rsid w:val="00A8356C"/>
    <w:rsid w:val="00A87A17"/>
    <w:rsid w:val="00A9381A"/>
    <w:rsid w:val="00A941C8"/>
    <w:rsid w:val="00A94590"/>
    <w:rsid w:val="00AA1FD3"/>
    <w:rsid w:val="00AA20A4"/>
    <w:rsid w:val="00AA2596"/>
    <w:rsid w:val="00AA32F0"/>
    <w:rsid w:val="00AA7D4D"/>
    <w:rsid w:val="00AB5FFA"/>
    <w:rsid w:val="00AB6D2E"/>
    <w:rsid w:val="00AC050F"/>
    <w:rsid w:val="00AC79CB"/>
    <w:rsid w:val="00AC7E32"/>
    <w:rsid w:val="00AD0A6A"/>
    <w:rsid w:val="00AD0E7D"/>
    <w:rsid w:val="00AD5418"/>
    <w:rsid w:val="00AD5740"/>
    <w:rsid w:val="00AD6341"/>
    <w:rsid w:val="00AE529E"/>
    <w:rsid w:val="00AE6ADE"/>
    <w:rsid w:val="00AF6F38"/>
    <w:rsid w:val="00B014FA"/>
    <w:rsid w:val="00B0207E"/>
    <w:rsid w:val="00B05652"/>
    <w:rsid w:val="00B06EAE"/>
    <w:rsid w:val="00B12282"/>
    <w:rsid w:val="00B12439"/>
    <w:rsid w:val="00B1310D"/>
    <w:rsid w:val="00B159AD"/>
    <w:rsid w:val="00B15FE2"/>
    <w:rsid w:val="00B2282D"/>
    <w:rsid w:val="00B22C3E"/>
    <w:rsid w:val="00B260F2"/>
    <w:rsid w:val="00B307BA"/>
    <w:rsid w:val="00B32BCB"/>
    <w:rsid w:val="00B37AAD"/>
    <w:rsid w:val="00B46B4E"/>
    <w:rsid w:val="00B476AE"/>
    <w:rsid w:val="00B51F41"/>
    <w:rsid w:val="00B542D9"/>
    <w:rsid w:val="00B54522"/>
    <w:rsid w:val="00B54F0C"/>
    <w:rsid w:val="00B624E8"/>
    <w:rsid w:val="00B6462E"/>
    <w:rsid w:val="00B67FF8"/>
    <w:rsid w:val="00B70515"/>
    <w:rsid w:val="00B7110D"/>
    <w:rsid w:val="00B71515"/>
    <w:rsid w:val="00B73892"/>
    <w:rsid w:val="00B77A60"/>
    <w:rsid w:val="00B8475B"/>
    <w:rsid w:val="00B8586C"/>
    <w:rsid w:val="00B922FB"/>
    <w:rsid w:val="00B95156"/>
    <w:rsid w:val="00B97710"/>
    <w:rsid w:val="00B97C64"/>
    <w:rsid w:val="00BA4D60"/>
    <w:rsid w:val="00BA5C20"/>
    <w:rsid w:val="00BA6C3E"/>
    <w:rsid w:val="00BA6EB9"/>
    <w:rsid w:val="00BB014D"/>
    <w:rsid w:val="00BB772C"/>
    <w:rsid w:val="00BC4A41"/>
    <w:rsid w:val="00BD12B3"/>
    <w:rsid w:val="00BE054A"/>
    <w:rsid w:val="00BE07B8"/>
    <w:rsid w:val="00BE6173"/>
    <w:rsid w:val="00BE7A3E"/>
    <w:rsid w:val="00BF4574"/>
    <w:rsid w:val="00BF4D01"/>
    <w:rsid w:val="00C03F71"/>
    <w:rsid w:val="00C105C9"/>
    <w:rsid w:val="00C118F8"/>
    <w:rsid w:val="00C138D1"/>
    <w:rsid w:val="00C14BA0"/>
    <w:rsid w:val="00C16093"/>
    <w:rsid w:val="00C16626"/>
    <w:rsid w:val="00C21A2F"/>
    <w:rsid w:val="00C235CD"/>
    <w:rsid w:val="00C31648"/>
    <w:rsid w:val="00C37873"/>
    <w:rsid w:val="00C40BAE"/>
    <w:rsid w:val="00C419D0"/>
    <w:rsid w:val="00C42A7A"/>
    <w:rsid w:val="00C45D35"/>
    <w:rsid w:val="00C50378"/>
    <w:rsid w:val="00C552CE"/>
    <w:rsid w:val="00C61DA3"/>
    <w:rsid w:val="00C6251F"/>
    <w:rsid w:val="00C65346"/>
    <w:rsid w:val="00C65DC8"/>
    <w:rsid w:val="00C70D25"/>
    <w:rsid w:val="00C71851"/>
    <w:rsid w:val="00C71F5D"/>
    <w:rsid w:val="00C80FAE"/>
    <w:rsid w:val="00C94009"/>
    <w:rsid w:val="00C94E37"/>
    <w:rsid w:val="00C9566C"/>
    <w:rsid w:val="00C964C1"/>
    <w:rsid w:val="00CA0612"/>
    <w:rsid w:val="00CA31B3"/>
    <w:rsid w:val="00CA4C88"/>
    <w:rsid w:val="00CA64A1"/>
    <w:rsid w:val="00CC3E53"/>
    <w:rsid w:val="00CC4D46"/>
    <w:rsid w:val="00CD2424"/>
    <w:rsid w:val="00CD3E73"/>
    <w:rsid w:val="00CD4758"/>
    <w:rsid w:val="00CD5D4C"/>
    <w:rsid w:val="00CE5939"/>
    <w:rsid w:val="00CF09E1"/>
    <w:rsid w:val="00CF0B16"/>
    <w:rsid w:val="00CF2A52"/>
    <w:rsid w:val="00CF4338"/>
    <w:rsid w:val="00CF5B2B"/>
    <w:rsid w:val="00CF6CB8"/>
    <w:rsid w:val="00D0540F"/>
    <w:rsid w:val="00D065F4"/>
    <w:rsid w:val="00D11B02"/>
    <w:rsid w:val="00D12E26"/>
    <w:rsid w:val="00D143DE"/>
    <w:rsid w:val="00D14D80"/>
    <w:rsid w:val="00D219E8"/>
    <w:rsid w:val="00D234A6"/>
    <w:rsid w:val="00D40708"/>
    <w:rsid w:val="00D41DB8"/>
    <w:rsid w:val="00D42599"/>
    <w:rsid w:val="00D4419D"/>
    <w:rsid w:val="00D54612"/>
    <w:rsid w:val="00D54AED"/>
    <w:rsid w:val="00D55F75"/>
    <w:rsid w:val="00D575A5"/>
    <w:rsid w:val="00D61722"/>
    <w:rsid w:val="00D62198"/>
    <w:rsid w:val="00D625A9"/>
    <w:rsid w:val="00D67FC2"/>
    <w:rsid w:val="00D729AA"/>
    <w:rsid w:val="00D76D2E"/>
    <w:rsid w:val="00D77790"/>
    <w:rsid w:val="00D77E63"/>
    <w:rsid w:val="00D838DB"/>
    <w:rsid w:val="00D8660A"/>
    <w:rsid w:val="00D90691"/>
    <w:rsid w:val="00D91174"/>
    <w:rsid w:val="00D91F3D"/>
    <w:rsid w:val="00D928E4"/>
    <w:rsid w:val="00DA0BCF"/>
    <w:rsid w:val="00DA4641"/>
    <w:rsid w:val="00DA66C0"/>
    <w:rsid w:val="00DA7F13"/>
    <w:rsid w:val="00DB2794"/>
    <w:rsid w:val="00DB3C73"/>
    <w:rsid w:val="00DB4485"/>
    <w:rsid w:val="00DC0B9D"/>
    <w:rsid w:val="00DC2BF2"/>
    <w:rsid w:val="00DC4087"/>
    <w:rsid w:val="00DD1906"/>
    <w:rsid w:val="00DD3CCC"/>
    <w:rsid w:val="00DD5FE8"/>
    <w:rsid w:val="00DE29C2"/>
    <w:rsid w:val="00DF0883"/>
    <w:rsid w:val="00DF40FB"/>
    <w:rsid w:val="00DF5E9C"/>
    <w:rsid w:val="00DF7525"/>
    <w:rsid w:val="00E027AC"/>
    <w:rsid w:val="00E042E9"/>
    <w:rsid w:val="00E116C3"/>
    <w:rsid w:val="00E20815"/>
    <w:rsid w:val="00E21FCA"/>
    <w:rsid w:val="00E332D0"/>
    <w:rsid w:val="00E33D23"/>
    <w:rsid w:val="00E35D90"/>
    <w:rsid w:val="00E371F2"/>
    <w:rsid w:val="00E4349B"/>
    <w:rsid w:val="00E443F1"/>
    <w:rsid w:val="00E46FE6"/>
    <w:rsid w:val="00E47A20"/>
    <w:rsid w:val="00E5071A"/>
    <w:rsid w:val="00E51192"/>
    <w:rsid w:val="00E55113"/>
    <w:rsid w:val="00E55AAB"/>
    <w:rsid w:val="00E565FB"/>
    <w:rsid w:val="00E60224"/>
    <w:rsid w:val="00E61E60"/>
    <w:rsid w:val="00E622BF"/>
    <w:rsid w:val="00E649E5"/>
    <w:rsid w:val="00E655FD"/>
    <w:rsid w:val="00E65EC8"/>
    <w:rsid w:val="00E66C19"/>
    <w:rsid w:val="00E70D5E"/>
    <w:rsid w:val="00E74738"/>
    <w:rsid w:val="00E747DF"/>
    <w:rsid w:val="00E85113"/>
    <w:rsid w:val="00E87032"/>
    <w:rsid w:val="00E92C8A"/>
    <w:rsid w:val="00EA1555"/>
    <w:rsid w:val="00EA4E16"/>
    <w:rsid w:val="00EA6725"/>
    <w:rsid w:val="00EA7D18"/>
    <w:rsid w:val="00EB53F0"/>
    <w:rsid w:val="00EB69B7"/>
    <w:rsid w:val="00EC167D"/>
    <w:rsid w:val="00EC2965"/>
    <w:rsid w:val="00ED02CF"/>
    <w:rsid w:val="00ED3329"/>
    <w:rsid w:val="00ED40A7"/>
    <w:rsid w:val="00ED7F6D"/>
    <w:rsid w:val="00EE468F"/>
    <w:rsid w:val="00EE4B18"/>
    <w:rsid w:val="00EF1962"/>
    <w:rsid w:val="00F01C46"/>
    <w:rsid w:val="00F14519"/>
    <w:rsid w:val="00F15F3B"/>
    <w:rsid w:val="00F219FF"/>
    <w:rsid w:val="00F21D13"/>
    <w:rsid w:val="00F24D1A"/>
    <w:rsid w:val="00F27BFC"/>
    <w:rsid w:val="00F32632"/>
    <w:rsid w:val="00F33ECC"/>
    <w:rsid w:val="00F34201"/>
    <w:rsid w:val="00F40725"/>
    <w:rsid w:val="00F40BF2"/>
    <w:rsid w:val="00F40E90"/>
    <w:rsid w:val="00F46656"/>
    <w:rsid w:val="00F514C5"/>
    <w:rsid w:val="00F51E94"/>
    <w:rsid w:val="00F522D9"/>
    <w:rsid w:val="00F5436A"/>
    <w:rsid w:val="00F600B5"/>
    <w:rsid w:val="00F60E64"/>
    <w:rsid w:val="00F706AA"/>
    <w:rsid w:val="00F70BB7"/>
    <w:rsid w:val="00F7356F"/>
    <w:rsid w:val="00F74240"/>
    <w:rsid w:val="00F74FEA"/>
    <w:rsid w:val="00F762C8"/>
    <w:rsid w:val="00F809A5"/>
    <w:rsid w:val="00F86043"/>
    <w:rsid w:val="00F87514"/>
    <w:rsid w:val="00F900A7"/>
    <w:rsid w:val="00F91FE2"/>
    <w:rsid w:val="00FA1A50"/>
    <w:rsid w:val="00FA4C2F"/>
    <w:rsid w:val="00FA4F81"/>
    <w:rsid w:val="00FC2B79"/>
    <w:rsid w:val="00FC48E4"/>
    <w:rsid w:val="00FC5F02"/>
    <w:rsid w:val="00FD2FF6"/>
    <w:rsid w:val="00FD4F7B"/>
    <w:rsid w:val="00FD5E5C"/>
    <w:rsid w:val="00FD7097"/>
    <w:rsid w:val="00FE23E0"/>
    <w:rsid w:val="00FF3B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437402"/>
  <w15:docId w15:val="{165AD1D5-FF4E-4D42-856D-138C74523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D5DB4"/>
  </w:style>
  <w:style w:type="paragraph" w:styleId="1">
    <w:name w:val="heading 1"/>
    <w:basedOn w:val="a"/>
    <w:next w:val="a"/>
    <w:link w:val="10"/>
    <w:uiPriority w:val="9"/>
    <w:qFormat/>
    <w:rsid w:val="0042420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1"/>
    <w:qFormat/>
    <w:rsid w:val="00720F1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1"/>
    <w:qFormat/>
    <w:rsid w:val="0042420F"/>
    <w:pPr>
      <w:widowControl w:val="0"/>
      <w:autoSpaceDE w:val="0"/>
      <w:autoSpaceDN w:val="0"/>
      <w:spacing w:after="0" w:line="266" w:lineRule="exact"/>
      <w:outlineLvl w:val="2"/>
    </w:pPr>
    <w:rPr>
      <w:rFonts w:ascii="Times New Roman" w:eastAsia="Times New Roman" w:hAnsi="Times New Roman" w:cs="Times New Roman"/>
      <w:b/>
      <w:bCs/>
      <w:sz w:val="24"/>
      <w:szCs w:val="24"/>
      <w:lang w:eastAsia="en-US"/>
    </w:rPr>
  </w:style>
  <w:style w:type="paragraph" w:styleId="4">
    <w:name w:val="heading 4"/>
    <w:basedOn w:val="a"/>
    <w:link w:val="40"/>
    <w:uiPriority w:val="1"/>
    <w:qFormat/>
    <w:rsid w:val="0042420F"/>
    <w:pPr>
      <w:widowControl w:val="0"/>
      <w:autoSpaceDE w:val="0"/>
      <w:autoSpaceDN w:val="0"/>
      <w:spacing w:after="0" w:line="244" w:lineRule="exact"/>
      <w:outlineLvl w:val="3"/>
    </w:pPr>
    <w:rPr>
      <w:rFonts w:ascii="Times New Roman" w:eastAsia="Times New Roman" w:hAnsi="Times New Roman" w:cs="Times New Roman"/>
      <w:lang w:eastAsia="en-US"/>
    </w:rPr>
  </w:style>
  <w:style w:type="paragraph" w:styleId="5">
    <w:name w:val="heading 5"/>
    <w:basedOn w:val="a"/>
    <w:next w:val="a"/>
    <w:link w:val="50"/>
    <w:uiPriority w:val="1"/>
    <w:unhideWhenUsed/>
    <w:qFormat/>
    <w:rsid w:val="0042420F"/>
    <w:pPr>
      <w:keepNext/>
      <w:keepLines/>
      <w:spacing w:before="200" w:after="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42420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D61722"/>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42420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704D79"/>
    <w:pPr>
      <w:widowControl w:val="0"/>
      <w:autoSpaceDE w:val="0"/>
      <w:autoSpaceDN w:val="0"/>
      <w:spacing w:after="0" w:line="240" w:lineRule="auto"/>
      <w:ind w:left="222"/>
      <w:jc w:val="both"/>
    </w:pPr>
    <w:rPr>
      <w:rFonts w:ascii="Times New Roman" w:eastAsia="Times New Roman" w:hAnsi="Times New Roman" w:cs="Times New Roman"/>
      <w:sz w:val="28"/>
      <w:szCs w:val="28"/>
      <w:lang w:eastAsia="en-US"/>
    </w:rPr>
  </w:style>
  <w:style w:type="character" w:customStyle="1" w:styleId="a4">
    <w:name w:val="Основной текст Знак"/>
    <w:basedOn w:val="a0"/>
    <w:link w:val="a3"/>
    <w:uiPriority w:val="1"/>
    <w:rsid w:val="00704D79"/>
    <w:rPr>
      <w:rFonts w:ascii="Times New Roman" w:eastAsia="Times New Roman" w:hAnsi="Times New Roman" w:cs="Times New Roman"/>
      <w:sz w:val="28"/>
      <w:szCs w:val="28"/>
      <w:lang w:eastAsia="en-US"/>
    </w:rPr>
  </w:style>
  <w:style w:type="paragraph" w:styleId="a5">
    <w:name w:val="No Spacing"/>
    <w:link w:val="a6"/>
    <w:uiPriority w:val="1"/>
    <w:qFormat/>
    <w:rsid w:val="00704D79"/>
    <w:pPr>
      <w:spacing w:after="0" w:line="240" w:lineRule="auto"/>
    </w:pPr>
  </w:style>
  <w:style w:type="character" w:customStyle="1" w:styleId="a6">
    <w:name w:val="Без интервала Знак"/>
    <w:link w:val="a5"/>
    <w:uiPriority w:val="1"/>
    <w:rsid w:val="00704D79"/>
  </w:style>
  <w:style w:type="paragraph" w:customStyle="1" w:styleId="msonormalcxspmiddle">
    <w:name w:val="msonormalcxspmiddle"/>
    <w:basedOn w:val="a"/>
    <w:rsid w:val="00704D79"/>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List Paragraph"/>
    <w:basedOn w:val="a"/>
    <w:uiPriority w:val="34"/>
    <w:qFormat/>
    <w:rsid w:val="00704D79"/>
    <w:pPr>
      <w:widowControl w:val="0"/>
      <w:autoSpaceDE w:val="0"/>
      <w:autoSpaceDN w:val="0"/>
      <w:spacing w:after="0" w:line="240" w:lineRule="auto"/>
      <w:ind w:left="1001" w:hanging="360"/>
      <w:jc w:val="both"/>
    </w:pPr>
    <w:rPr>
      <w:rFonts w:ascii="Times New Roman" w:eastAsia="Times New Roman" w:hAnsi="Times New Roman" w:cs="Times New Roman"/>
      <w:lang w:eastAsia="en-US"/>
    </w:rPr>
  </w:style>
  <w:style w:type="paragraph" w:customStyle="1" w:styleId="11">
    <w:name w:val="Абзац списка1"/>
    <w:basedOn w:val="a"/>
    <w:rsid w:val="00704D79"/>
    <w:pPr>
      <w:ind w:left="720"/>
      <w:contextualSpacing/>
    </w:pPr>
    <w:rPr>
      <w:rFonts w:ascii="Calibri" w:eastAsia="Times New Roman" w:hAnsi="Calibri" w:cs="Times New Roman"/>
      <w:lang w:eastAsia="en-US"/>
    </w:rPr>
  </w:style>
  <w:style w:type="paragraph" w:styleId="a8">
    <w:name w:val="Normal (Web)"/>
    <w:aliases w:val="Обычный (веб) Знак Знак,Знак2 Знак Знак Знак Знак,Знак2 Знак Знак,Знак2 Знак1,Знак2 Знак Знак Знак,Обычный (веб) Знак1 Знак Знак,Обычный (веб) Знак Знак Знак Знак,Знак2 Знак Знак Знак Знак Знак Знак,Знак2 Знак Знак1 Знак Знак Знак,Знак4"/>
    <w:basedOn w:val="a"/>
    <w:link w:val="a9"/>
    <w:uiPriority w:val="99"/>
    <w:qFormat/>
    <w:rsid w:val="00704D79"/>
    <w:pPr>
      <w:spacing w:before="24" w:after="24" w:line="240" w:lineRule="auto"/>
      <w:ind w:left="45" w:right="45"/>
      <w:jc w:val="both"/>
    </w:pPr>
    <w:rPr>
      <w:rFonts w:ascii="Times New Roman" w:eastAsia="Times New Roman" w:hAnsi="Times New Roman" w:cs="Times New Roman"/>
      <w:sz w:val="24"/>
      <w:szCs w:val="24"/>
    </w:rPr>
  </w:style>
  <w:style w:type="character" w:customStyle="1" w:styleId="a9">
    <w:name w:val="Обычный (веб) Знак"/>
    <w:aliases w:val="Обычный (веб) Знак Знак Знак,Знак2 Знак Знак Знак Знак Знак,Знак2 Знак Знак Знак1,Знак2 Знак1 Знак,Знак2 Знак Знак Знак Знак1,Обычный (веб) Знак1 Знак Знак Знак,Обычный (веб) Знак Знак Знак Знак Знак,Знак4 Знак"/>
    <w:link w:val="a8"/>
    <w:uiPriority w:val="99"/>
    <w:qFormat/>
    <w:locked/>
    <w:rsid w:val="00704D79"/>
    <w:rPr>
      <w:rFonts w:ascii="Times New Roman" w:eastAsia="Times New Roman" w:hAnsi="Times New Roman" w:cs="Times New Roman"/>
      <w:sz w:val="24"/>
      <w:szCs w:val="24"/>
    </w:rPr>
  </w:style>
  <w:style w:type="paragraph" w:customStyle="1" w:styleId="MDPI31text">
    <w:name w:val="MDPI_3.1_text"/>
    <w:qFormat/>
    <w:rsid w:val="004A5401"/>
    <w:pPr>
      <w:suppressAutoHyphens/>
      <w:snapToGrid w:val="0"/>
      <w:spacing w:after="0" w:line="228" w:lineRule="auto"/>
      <w:ind w:left="2608" w:firstLine="425"/>
      <w:jc w:val="both"/>
    </w:pPr>
    <w:rPr>
      <w:rFonts w:ascii="Palatino Linotype" w:eastAsia="Times New Roman" w:hAnsi="Palatino Linotype" w:cs="Times New Roman"/>
      <w:color w:val="000000"/>
      <w:sz w:val="20"/>
      <w:lang w:val="en-US" w:eastAsia="de-DE" w:bidi="en-US"/>
    </w:rPr>
  </w:style>
  <w:style w:type="character" w:styleId="aa">
    <w:name w:val="Hyperlink"/>
    <w:basedOn w:val="a0"/>
    <w:uiPriority w:val="99"/>
    <w:unhideWhenUsed/>
    <w:rsid w:val="00B159AD"/>
    <w:rPr>
      <w:color w:val="0000FF" w:themeColor="hyperlink"/>
      <w:u w:val="single"/>
    </w:rPr>
  </w:style>
  <w:style w:type="paragraph" w:customStyle="1" w:styleId="12">
    <w:name w:val="Обычный1"/>
    <w:rsid w:val="003046E3"/>
    <w:pPr>
      <w:spacing w:after="0" w:line="240" w:lineRule="auto"/>
      <w:jc w:val="both"/>
    </w:pPr>
    <w:rPr>
      <w:rFonts w:ascii="Palatino Linotype" w:eastAsia="Palatino Linotype" w:hAnsi="Palatino Linotype" w:cs="Palatino Linotype"/>
      <w:sz w:val="20"/>
      <w:szCs w:val="20"/>
    </w:rPr>
  </w:style>
  <w:style w:type="character" w:customStyle="1" w:styleId="fontstyle01">
    <w:name w:val="fontstyle01"/>
    <w:basedOn w:val="a0"/>
    <w:qFormat/>
    <w:rsid w:val="00566ED2"/>
    <w:rPr>
      <w:rFonts w:ascii="TimesNewRomanPSMT" w:hAnsi="TimesNewRomanPSMT" w:hint="default"/>
      <w:b w:val="0"/>
      <w:bCs w:val="0"/>
      <w:i w:val="0"/>
      <w:iCs w:val="0"/>
      <w:color w:val="000000"/>
      <w:sz w:val="22"/>
      <w:szCs w:val="22"/>
    </w:rPr>
  </w:style>
  <w:style w:type="character" w:customStyle="1" w:styleId="20">
    <w:name w:val="Заголовок 2 Знак"/>
    <w:basedOn w:val="a0"/>
    <w:link w:val="2"/>
    <w:uiPriority w:val="1"/>
    <w:rsid w:val="00720F14"/>
    <w:rPr>
      <w:rFonts w:ascii="Times New Roman" w:eastAsia="Times New Roman" w:hAnsi="Times New Roman" w:cs="Times New Roman"/>
      <w:b/>
      <w:bCs/>
      <w:sz w:val="36"/>
      <w:szCs w:val="36"/>
    </w:rPr>
  </w:style>
  <w:style w:type="character" w:customStyle="1" w:styleId="organictitlecontentspan">
    <w:name w:val="organictitlecontentspan"/>
    <w:basedOn w:val="a0"/>
    <w:rsid w:val="00720F14"/>
  </w:style>
  <w:style w:type="character" w:customStyle="1" w:styleId="path-separator">
    <w:name w:val="path-separator"/>
    <w:basedOn w:val="a0"/>
    <w:rsid w:val="00720F14"/>
  </w:style>
  <w:style w:type="paragraph" w:styleId="ab">
    <w:name w:val="Balloon Text"/>
    <w:basedOn w:val="a"/>
    <w:link w:val="ac"/>
    <w:uiPriority w:val="99"/>
    <w:semiHidden/>
    <w:unhideWhenUsed/>
    <w:rsid w:val="00720F14"/>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20F14"/>
    <w:rPr>
      <w:rFonts w:ascii="Tahoma" w:hAnsi="Tahoma" w:cs="Tahoma"/>
      <w:sz w:val="16"/>
      <w:szCs w:val="16"/>
    </w:rPr>
  </w:style>
  <w:style w:type="paragraph" w:styleId="ad">
    <w:name w:val="Body Text Indent"/>
    <w:basedOn w:val="a"/>
    <w:link w:val="ae"/>
    <w:uiPriority w:val="99"/>
    <w:unhideWhenUsed/>
    <w:rsid w:val="0040340C"/>
    <w:pPr>
      <w:spacing w:after="120"/>
      <w:ind w:left="283"/>
    </w:pPr>
  </w:style>
  <w:style w:type="character" w:customStyle="1" w:styleId="ae">
    <w:name w:val="Основной текст с отступом Знак"/>
    <w:basedOn w:val="a0"/>
    <w:link w:val="ad"/>
    <w:uiPriority w:val="99"/>
    <w:rsid w:val="0040340C"/>
  </w:style>
  <w:style w:type="character" w:customStyle="1" w:styleId="80">
    <w:name w:val="Заголовок 8 Знак"/>
    <w:basedOn w:val="a0"/>
    <w:link w:val="8"/>
    <w:uiPriority w:val="9"/>
    <w:rsid w:val="00D61722"/>
    <w:rPr>
      <w:rFonts w:asciiTheme="majorHAnsi" w:eastAsiaTheme="majorEastAsia" w:hAnsiTheme="majorHAnsi" w:cstheme="majorBidi"/>
      <w:color w:val="404040" w:themeColor="text1" w:themeTint="BF"/>
      <w:sz w:val="20"/>
      <w:szCs w:val="20"/>
    </w:rPr>
  </w:style>
  <w:style w:type="paragraph" w:customStyle="1" w:styleId="formattexttopleveltext">
    <w:name w:val="formattext topleveltext"/>
    <w:basedOn w:val="a"/>
    <w:rsid w:val="00A230B8"/>
    <w:pPr>
      <w:spacing w:before="100" w:beforeAutospacing="1" w:after="100" w:afterAutospacing="1" w:line="240" w:lineRule="auto"/>
    </w:pPr>
    <w:rPr>
      <w:rFonts w:ascii="Times New Roman" w:eastAsia="Times New Roman" w:hAnsi="Times New Roman" w:cs="Times New Roman"/>
      <w:sz w:val="24"/>
      <w:szCs w:val="24"/>
    </w:rPr>
  </w:style>
  <w:style w:type="table" w:styleId="af">
    <w:name w:val="Table Grid"/>
    <w:basedOn w:val="a1"/>
    <w:uiPriority w:val="59"/>
    <w:qFormat/>
    <w:rsid w:val="002144BC"/>
    <w:pPr>
      <w:spacing w:after="0" w:line="240" w:lineRule="auto"/>
    </w:pPr>
    <w:rPr>
      <w:rFonts w:ascii="Times New Roman" w:eastAsia="Calibri" w:hAnsi="Times New Roman" w:cs="Times New Roman"/>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22heading2">
    <w:name w:val="MDPI_2.2_heading2"/>
    <w:qFormat/>
    <w:rsid w:val="00FF3B02"/>
    <w:pPr>
      <w:suppressAutoHyphens/>
      <w:snapToGrid w:val="0"/>
      <w:spacing w:before="60" w:after="60" w:line="228" w:lineRule="auto"/>
      <w:ind w:left="2608" w:firstLine="425"/>
      <w:jc w:val="both"/>
      <w:outlineLvl w:val="1"/>
    </w:pPr>
    <w:rPr>
      <w:rFonts w:ascii="Palatino Linotype" w:eastAsia="Times New Roman" w:hAnsi="Palatino Linotype" w:cs="Times New Roman"/>
      <w:i/>
      <w:color w:val="000000"/>
      <w:sz w:val="20"/>
      <w:lang w:val="en-US" w:eastAsia="de-DE" w:bidi="en-US"/>
    </w:rPr>
  </w:style>
  <w:style w:type="paragraph" w:customStyle="1" w:styleId="TableParagraph">
    <w:name w:val="Table Paragraph"/>
    <w:basedOn w:val="a"/>
    <w:uiPriority w:val="1"/>
    <w:qFormat/>
    <w:rsid w:val="0075433F"/>
    <w:pPr>
      <w:widowControl w:val="0"/>
      <w:autoSpaceDE w:val="0"/>
      <w:autoSpaceDN w:val="0"/>
      <w:spacing w:after="0" w:line="313" w:lineRule="exact"/>
      <w:ind w:firstLine="425"/>
      <w:jc w:val="both"/>
    </w:pPr>
    <w:rPr>
      <w:rFonts w:ascii="Times New Roman" w:eastAsia="Times New Roman" w:hAnsi="Times New Roman" w:cs="Times New Roman"/>
      <w:lang w:eastAsia="en-US"/>
    </w:rPr>
  </w:style>
  <w:style w:type="character" w:customStyle="1" w:styleId="31">
    <w:name w:val="Основной текст (3)_"/>
    <w:link w:val="310"/>
    <w:locked/>
    <w:rsid w:val="009828E0"/>
    <w:rPr>
      <w:sz w:val="18"/>
      <w:szCs w:val="18"/>
      <w:shd w:val="clear" w:color="auto" w:fill="FFFFFF"/>
    </w:rPr>
  </w:style>
  <w:style w:type="paragraph" w:customStyle="1" w:styleId="310">
    <w:name w:val="Основной текст (3)1"/>
    <w:basedOn w:val="a"/>
    <w:link w:val="31"/>
    <w:rsid w:val="009828E0"/>
    <w:pPr>
      <w:shd w:val="clear" w:color="auto" w:fill="FFFFFF"/>
      <w:spacing w:after="240" w:line="240" w:lineRule="atLeast"/>
    </w:pPr>
    <w:rPr>
      <w:sz w:val="18"/>
      <w:szCs w:val="18"/>
    </w:rPr>
  </w:style>
  <w:style w:type="character" w:customStyle="1" w:styleId="10">
    <w:name w:val="Заголовок 1 Знак"/>
    <w:basedOn w:val="a0"/>
    <w:link w:val="1"/>
    <w:uiPriority w:val="9"/>
    <w:rsid w:val="0042420F"/>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1"/>
    <w:rsid w:val="0042420F"/>
    <w:rPr>
      <w:rFonts w:ascii="Times New Roman" w:eastAsia="Times New Roman" w:hAnsi="Times New Roman" w:cs="Times New Roman"/>
      <w:b/>
      <w:bCs/>
      <w:sz w:val="24"/>
      <w:szCs w:val="24"/>
      <w:lang w:eastAsia="en-US"/>
    </w:rPr>
  </w:style>
  <w:style w:type="character" w:customStyle="1" w:styleId="40">
    <w:name w:val="Заголовок 4 Знак"/>
    <w:basedOn w:val="a0"/>
    <w:link w:val="4"/>
    <w:uiPriority w:val="1"/>
    <w:rsid w:val="0042420F"/>
    <w:rPr>
      <w:rFonts w:ascii="Times New Roman" w:eastAsia="Times New Roman" w:hAnsi="Times New Roman" w:cs="Times New Roman"/>
      <w:lang w:eastAsia="en-US"/>
    </w:rPr>
  </w:style>
  <w:style w:type="character" w:customStyle="1" w:styleId="50">
    <w:name w:val="Заголовок 5 Знак"/>
    <w:basedOn w:val="a0"/>
    <w:link w:val="5"/>
    <w:uiPriority w:val="1"/>
    <w:rsid w:val="0042420F"/>
    <w:rPr>
      <w:rFonts w:asciiTheme="majorHAnsi" w:eastAsiaTheme="majorEastAsia" w:hAnsiTheme="majorHAnsi" w:cstheme="majorBidi"/>
      <w:color w:val="243F60" w:themeColor="accent1" w:themeShade="7F"/>
    </w:rPr>
  </w:style>
  <w:style w:type="character" w:customStyle="1" w:styleId="70">
    <w:name w:val="Заголовок 7 Знак"/>
    <w:basedOn w:val="a0"/>
    <w:link w:val="7"/>
    <w:uiPriority w:val="9"/>
    <w:semiHidden/>
    <w:rsid w:val="0042420F"/>
    <w:rPr>
      <w:rFonts w:asciiTheme="majorHAnsi" w:eastAsiaTheme="majorEastAsia" w:hAnsiTheme="majorHAnsi" w:cstheme="majorBidi"/>
      <w:i/>
      <w:iCs/>
      <w:color w:val="404040" w:themeColor="text1" w:themeTint="BF"/>
    </w:rPr>
  </w:style>
  <w:style w:type="character" w:customStyle="1" w:styleId="90">
    <w:name w:val="Заголовок 9 Знак"/>
    <w:basedOn w:val="a0"/>
    <w:link w:val="9"/>
    <w:uiPriority w:val="9"/>
    <w:semiHidden/>
    <w:rsid w:val="0042420F"/>
    <w:rPr>
      <w:rFonts w:asciiTheme="majorHAnsi" w:eastAsiaTheme="majorEastAsia" w:hAnsiTheme="majorHAnsi" w:cstheme="majorBidi"/>
      <w:i/>
      <w:iCs/>
      <w:color w:val="404040" w:themeColor="text1" w:themeTint="BF"/>
      <w:sz w:val="20"/>
      <w:szCs w:val="20"/>
    </w:rPr>
  </w:style>
  <w:style w:type="character" w:customStyle="1" w:styleId="s0">
    <w:name w:val="s0"/>
    <w:rsid w:val="0042420F"/>
    <w:rPr>
      <w:rFonts w:ascii="Times New Roman" w:hAnsi="Times New Roman" w:cs="Times New Roman" w:hint="default"/>
      <w:b w:val="0"/>
      <w:bCs w:val="0"/>
      <w:i w:val="0"/>
      <w:iCs w:val="0"/>
      <w:strike w:val="0"/>
      <w:dstrike w:val="0"/>
      <w:color w:val="000000"/>
      <w:sz w:val="32"/>
      <w:szCs w:val="32"/>
      <w:u w:val="none"/>
      <w:effect w:val="none"/>
    </w:rPr>
  </w:style>
  <w:style w:type="character" w:customStyle="1" w:styleId="FontStyle12">
    <w:name w:val="Font Style12"/>
    <w:basedOn w:val="a0"/>
    <w:uiPriority w:val="99"/>
    <w:rsid w:val="0042420F"/>
    <w:rPr>
      <w:rFonts w:ascii="Times New Roman" w:hAnsi="Times New Roman" w:cs="Times New Roman"/>
      <w:sz w:val="26"/>
      <w:szCs w:val="26"/>
    </w:rPr>
  </w:style>
  <w:style w:type="character" w:customStyle="1" w:styleId="FontStyle13">
    <w:name w:val="Font Style13"/>
    <w:basedOn w:val="a0"/>
    <w:uiPriority w:val="99"/>
    <w:rsid w:val="0042420F"/>
    <w:rPr>
      <w:rFonts w:ascii="Times New Roman" w:hAnsi="Times New Roman" w:cs="Times New Roman"/>
      <w:sz w:val="18"/>
      <w:szCs w:val="18"/>
    </w:rPr>
  </w:style>
  <w:style w:type="paragraph" w:customStyle="1" w:styleId="Style3">
    <w:name w:val="Style3"/>
    <w:basedOn w:val="a"/>
    <w:uiPriority w:val="99"/>
    <w:qFormat/>
    <w:rsid w:val="0042420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styleId="af0">
    <w:name w:val="footer"/>
    <w:basedOn w:val="a"/>
    <w:link w:val="af1"/>
    <w:uiPriority w:val="99"/>
    <w:unhideWhenUsed/>
    <w:rsid w:val="0042420F"/>
    <w:pPr>
      <w:tabs>
        <w:tab w:val="center" w:pos="4677"/>
        <w:tab w:val="right" w:pos="9355"/>
      </w:tabs>
      <w:spacing w:after="0" w:line="240" w:lineRule="auto"/>
    </w:pPr>
    <w:rPr>
      <w:rFonts w:eastAsiaTheme="minorHAnsi"/>
      <w:lang w:eastAsia="en-US"/>
    </w:rPr>
  </w:style>
  <w:style w:type="character" w:customStyle="1" w:styleId="af1">
    <w:name w:val="Нижний колонтитул Знак"/>
    <w:basedOn w:val="a0"/>
    <w:link w:val="af0"/>
    <w:uiPriority w:val="99"/>
    <w:rsid w:val="0042420F"/>
    <w:rPr>
      <w:rFonts w:eastAsiaTheme="minorHAnsi"/>
      <w:lang w:eastAsia="en-US"/>
    </w:rPr>
  </w:style>
  <w:style w:type="paragraph" w:customStyle="1" w:styleId="21">
    <w:name w:val="Обычный2"/>
    <w:qFormat/>
    <w:rsid w:val="0042420F"/>
    <w:pPr>
      <w:widowControl w:val="0"/>
      <w:suppressAutoHyphens/>
      <w:spacing w:after="0" w:line="252" w:lineRule="auto"/>
      <w:ind w:firstLine="560"/>
      <w:jc w:val="both"/>
    </w:pPr>
    <w:rPr>
      <w:rFonts w:ascii="Times New Roman" w:eastAsia="Times New Roman" w:hAnsi="Times New Roman" w:cs="Times New Roman"/>
      <w:sz w:val="28"/>
      <w:szCs w:val="20"/>
      <w:lang w:eastAsia="ar-SA"/>
    </w:rPr>
  </w:style>
  <w:style w:type="character" w:customStyle="1" w:styleId="af2">
    <w:name w:val="Основной текст_"/>
    <w:basedOn w:val="a0"/>
    <w:link w:val="32"/>
    <w:rsid w:val="0042420F"/>
    <w:rPr>
      <w:rFonts w:ascii="Times New Roman" w:eastAsia="Times New Roman" w:hAnsi="Times New Roman" w:cs="Times New Roman"/>
      <w:sz w:val="26"/>
      <w:szCs w:val="26"/>
      <w:shd w:val="clear" w:color="auto" w:fill="FFFFFF"/>
    </w:rPr>
  </w:style>
  <w:style w:type="paragraph" w:customStyle="1" w:styleId="32">
    <w:name w:val="Основной текст3"/>
    <w:basedOn w:val="a"/>
    <w:link w:val="af2"/>
    <w:rsid w:val="0042420F"/>
    <w:pPr>
      <w:widowControl w:val="0"/>
      <w:shd w:val="clear" w:color="auto" w:fill="FFFFFF"/>
      <w:spacing w:after="0" w:line="322" w:lineRule="exact"/>
      <w:jc w:val="center"/>
    </w:pPr>
    <w:rPr>
      <w:rFonts w:ascii="Times New Roman" w:eastAsia="Times New Roman" w:hAnsi="Times New Roman" w:cs="Times New Roman"/>
      <w:sz w:val="26"/>
      <w:szCs w:val="26"/>
    </w:rPr>
  </w:style>
  <w:style w:type="paragraph" w:customStyle="1" w:styleId="Default">
    <w:name w:val="Default"/>
    <w:rsid w:val="0042420F"/>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customStyle="1" w:styleId="FontStyle148">
    <w:name w:val="Font Style148"/>
    <w:uiPriority w:val="99"/>
    <w:rsid w:val="0042420F"/>
    <w:rPr>
      <w:rFonts w:ascii="Times New Roman" w:hAnsi="Times New Roman" w:cs="Times New Roman"/>
      <w:color w:val="000000"/>
      <w:sz w:val="26"/>
      <w:szCs w:val="26"/>
    </w:rPr>
  </w:style>
  <w:style w:type="paragraph" w:customStyle="1" w:styleId="41">
    <w:name w:val="Основной текст4"/>
    <w:basedOn w:val="a"/>
    <w:rsid w:val="0042420F"/>
    <w:pPr>
      <w:widowControl w:val="0"/>
      <w:shd w:val="clear" w:color="auto" w:fill="FFFFFF"/>
      <w:spacing w:after="0" w:line="480" w:lineRule="exact"/>
      <w:ind w:hanging="360"/>
      <w:jc w:val="center"/>
    </w:pPr>
    <w:rPr>
      <w:rFonts w:ascii="Times New Roman" w:eastAsia="Times New Roman" w:hAnsi="Times New Roman" w:cs="Times New Roman"/>
      <w:color w:val="000000"/>
      <w:sz w:val="26"/>
      <w:szCs w:val="26"/>
      <w:lang w:bidi="ru-RU"/>
    </w:rPr>
  </w:style>
  <w:style w:type="character" w:customStyle="1" w:styleId="22">
    <w:name w:val="Заголовок №2_"/>
    <w:basedOn w:val="a0"/>
    <w:link w:val="23"/>
    <w:rsid w:val="0042420F"/>
    <w:rPr>
      <w:rFonts w:ascii="Times New Roman" w:eastAsia="Times New Roman" w:hAnsi="Times New Roman" w:cs="Times New Roman"/>
      <w:b/>
      <w:bCs/>
      <w:sz w:val="26"/>
      <w:szCs w:val="26"/>
      <w:shd w:val="clear" w:color="auto" w:fill="FFFFFF"/>
    </w:rPr>
  </w:style>
  <w:style w:type="paragraph" w:customStyle="1" w:styleId="23">
    <w:name w:val="Заголовок №2"/>
    <w:basedOn w:val="a"/>
    <w:link w:val="22"/>
    <w:rsid w:val="0042420F"/>
    <w:pPr>
      <w:widowControl w:val="0"/>
      <w:shd w:val="clear" w:color="auto" w:fill="FFFFFF"/>
      <w:spacing w:after="300" w:line="0" w:lineRule="atLeast"/>
      <w:ind w:hanging="1820"/>
      <w:jc w:val="center"/>
      <w:outlineLvl w:val="1"/>
    </w:pPr>
    <w:rPr>
      <w:rFonts w:ascii="Times New Roman" w:eastAsia="Times New Roman" w:hAnsi="Times New Roman" w:cs="Times New Roman"/>
      <w:b/>
      <w:bCs/>
      <w:sz w:val="26"/>
      <w:szCs w:val="26"/>
    </w:rPr>
  </w:style>
  <w:style w:type="character" w:customStyle="1" w:styleId="apple-converted-space">
    <w:name w:val="apple-converted-space"/>
    <w:basedOn w:val="a0"/>
    <w:rsid w:val="0042420F"/>
  </w:style>
  <w:style w:type="character" w:customStyle="1" w:styleId="hl">
    <w:name w:val="hl"/>
    <w:basedOn w:val="a0"/>
    <w:rsid w:val="0042420F"/>
  </w:style>
  <w:style w:type="character" w:customStyle="1" w:styleId="s2">
    <w:name w:val="s2"/>
    <w:basedOn w:val="a0"/>
    <w:rsid w:val="0042420F"/>
  </w:style>
  <w:style w:type="character" w:styleId="af3">
    <w:name w:val="Strong"/>
    <w:basedOn w:val="a0"/>
    <w:uiPriority w:val="22"/>
    <w:qFormat/>
    <w:rsid w:val="0042420F"/>
    <w:rPr>
      <w:b/>
      <w:bCs/>
    </w:rPr>
  </w:style>
  <w:style w:type="paragraph" w:styleId="af4">
    <w:name w:val="header"/>
    <w:basedOn w:val="a"/>
    <w:link w:val="af5"/>
    <w:uiPriority w:val="99"/>
    <w:unhideWhenUsed/>
    <w:rsid w:val="0042420F"/>
    <w:pPr>
      <w:tabs>
        <w:tab w:val="center" w:pos="4677"/>
        <w:tab w:val="right" w:pos="9355"/>
      </w:tabs>
      <w:spacing w:after="0" w:line="240" w:lineRule="auto"/>
    </w:pPr>
    <w:rPr>
      <w:rFonts w:ascii="Calibri" w:eastAsia="Calibri" w:hAnsi="Calibri" w:cs="Times New Roman"/>
      <w:lang w:eastAsia="en-US"/>
    </w:rPr>
  </w:style>
  <w:style w:type="character" w:customStyle="1" w:styleId="af5">
    <w:name w:val="Верхний колонтитул Знак"/>
    <w:basedOn w:val="a0"/>
    <w:link w:val="af4"/>
    <w:uiPriority w:val="99"/>
    <w:rsid w:val="0042420F"/>
    <w:rPr>
      <w:rFonts w:ascii="Calibri" w:eastAsia="Calibri" w:hAnsi="Calibri" w:cs="Times New Roman"/>
      <w:lang w:eastAsia="en-US"/>
    </w:rPr>
  </w:style>
  <w:style w:type="character" w:customStyle="1" w:styleId="highlight9">
    <w:name w:val="highlight9"/>
    <w:rsid w:val="0042420F"/>
    <w:rPr>
      <w:b/>
      <w:bCs/>
      <w:color w:val="008000"/>
    </w:rPr>
  </w:style>
  <w:style w:type="character" w:customStyle="1" w:styleId="highlight11">
    <w:name w:val="highlight11"/>
    <w:rsid w:val="0042420F"/>
    <w:rPr>
      <w:b/>
      <w:bCs/>
      <w:color w:val="00CE00"/>
    </w:rPr>
  </w:style>
  <w:style w:type="character" w:customStyle="1" w:styleId="preview-link1">
    <w:name w:val="preview-link1"/>
    <w:rsid w:val="0042420F"/>
    <w:rPr>
      <w:color w:val="0000FF"/>
      <w:u w:val="single"/>
    </w:rPr>
  </w:style>
  <w:style w:type="character" w:customStyle="1" w:styleId="af6">
    <w:name w:val="Подпись к таблице_"/>
    <w:basedOn w:val="a0"/>
    <w:link w:val="af7"/>
    <w:rsid w:val="0042420F"/>
    <w:rPr>
      <w:rFonts w:ascii="Times New Roman" w:eastAsia="Times New Roman" w:hAnsi="Times New Roman" w:cs="Times New Roman"/>
      <w:sz w:val="26"/>
      <w:szCs w:val="26"/>
      <w:shd w:val="clear" w:color="auto" w:fill="FFFFFF"/>
    </w:rPr>
  </w:style>
  <w:style w:type="paragraph" w:customStyle="1" w:styleId="af7">
    <w:name w:val="Подпись к таблице"/>
    <w:basedOn w:val="a"/>
    <w:link w:val="af6"/>
    <w:rsid w:val="0042420F"/>
    <w:pPr>
      <w:widowControl w:val="0"/>
      <w:shd w:val="clear" w:color="auto" w:fill="FFFFFF"/>
      <w:spacing w:after="0" w:line="0" w:lineRule="atLeast"/>
    </w:pPr>
    <w:rPr>
      <w:rFonts w:ascii="Times New Roman" w:eastAsia="Times New Roman" w:hAnsi="Times New Roman" w:cs="Times New Roman"/>
      <w:sz w:val="26"/>
      <w:szCs w:val="26"/>
    </w:rPr>
  </w:style>
  <w:style w:type="character" w:customStyle="1" w:styleId="24">
    <w:name w:val="Основной текст2"/>
    <w:basedOn w:val="af2"/>
    <w:rsid w:val="0042420F"/>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cs-titlepage-content">
    <w:name w:val="cs-title__page-content"/>
    <w:basedOn w:val="a0"/>
    <w:rsid w:val="0042420F"/>
  </w:style>
  <w:style w:type="paragraph" w:customStyle="1" w:styleId="110">
    <w:name w:val="Заголовок 11"/>
    <w:basedOn w:val="a"/>
    <w:uiPriority w:val="1"/>
    <w:qFormat/>
    <w:rsid w:val="0042420F"/>
    <w:pPr>
      <w:widowControl w:val="0"/>
      <w:autoSpaceDE w:val="0"/>
      <w:autoSpaceDN w:val="0"/>
      <w:spacing w:after="0" w:line="240" w:lineRule="auto"/>
      <w:ind w:left="342"/>
      <w:jc w:val="both"/>
      <w:outlineLvl w:val="1"/>
    </w:pPr>
    <w:rPr>
      <w:rFonts w:ascii="Times New Roman" w:eastAsia="Times New Roman" w:hAnsi="Times New Roman" w:cs="Times New Roman"/>
      <w:b/>
      <w:bCs/>
      <w:sz w:val="28"/>
      <w:szCs w:val="28"/>
      <w:lang w:eastAsia="en-US"/>
    </w:rPr>
  </w:style>
  <w:style w:type="character" w:customStyle="1" w:styleId="word">
    <w:name w:val="word"/>
    <w:rsid w:val="0042420F"/>
  </w:style>
  <w:style w:type="character" w:customStyle="1" w:styleId="13">
    <w:name w:val="Основной текст1"/>
    <w:basedOn w:val="af2"/>
    <w:rsid w:val="0042420F"/>
    <w:rPr>
      <w:rFonts w:ascii="Times New Roman" w:eastAsia="Times New Roman" w:hAnsi="Times New Roman" w:cs="Times New Roman"/>
      <w:b w:val="0"/>
      <w:bCs w:val="0"/>
      <w:i w:val="0"/>
      <w:iCs w:val="0"/>
      <w:smallCaps w:val="0"/>
      <w:strike w:val="0"/>
      <w:color w:val="000000"/>
      <w:spacing w:val="0"/>
      <w:w w:val="100"/>
      <w:position w:val="0"/>
      <w:sz w:val="26"/>
      <w:szCs w:val="26"/>
      <w:u w:val="single"/>
      <w:shd w:val="clear" w:color="auto" w:fill="FFFFFF"/>
      <w:lang w:val="kk-KZ" w:eastAsia="kk-KZ" w:bidi="kk-KZ"/>
    </w:rPr>
  </w:style>
  <w:style w:type="table" w:customStyle="1" w:styleId="TableNormal">
    <w:name w:val="Table Normal"/>
    <w:uiPriority w:val="2"/>
    <w:semiHidden/>
    <w:unhideWhenUsed/>
    <w:qFormat/>
    <w:rsid w:val="0042420F"/>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character" w:customStyle="1" w:styleId="FontStyle57">
    <w:name w:val="Font Style57"/>
    <w:basedOn w:val="a0"/>
    <w:rsid w:val="0042420F"/>
    <w:rPr>
      <w:rFonts w:ascii="Times New Roman" w:hAnsi="Times New Roman" w:cs="Times New Roman"/>
      <w:sz w:val="22"/>
      <w:szCs w:val="22"/>
    </w:rPr>
  </w:style>
  <w:style w:type="paragraph" w:styleId="25">
    <w:name w:val="Body Text 2"/>
    <w:basedOn w:val="a"/>
    <w:link w:val="26"/>
    <w:uiPriority w:val="99"/>
    <w:semiHidden/>
    <w:unhideWhenUsed/>
    <w:rsid w:val="0042420F"/>
    <w:pPr>
      <w:spacing w:after="120" w:line="480" w:lineRule="auto"/>
    </w:pPr>
  </w:style>
  <w:style w:type="character" w:customStyle="1" w:styleId="26">
    <w:name w:val="Основной текст 2 Знак"/>
    <w:basedOn w:val="a0"/>
    <w:link w:val="25"/>
    <w:uiPriority w:val="99"/>
    <w:semiHidden/>
    <w:rsid w:val="0042420F"/>
  </w:style>
  <w:style w:type="paragraph" w:customStyle="1" w:styleId="120">
    <w:name w:val="Заголовок 12"/>
    <w:basedOn w:val="a"/>
    <w:uiPriority w:val="1"/>
    <w:qFormat/>
    <w:rsid w:val="0042420F"/>
    <w:pPr>
      <w:widowControl w:val="0"/>
      <w:autoSpaceDE w:val="0"/>
      <w:autoSpaceDN w:val="0"/>
      <w:spacing w:before="154" w:after="0" w:line="240" w:lineRule="auto"/>
      <w:ind w:left="675" w:hanging="709"/>
      <w:jc w:val="both"/>
      <w:outlineLvl w:val="1"/>
    </w:pPr>
    <w:rPr>
      <w:rFonts w:ascii="Times New Roman" w:eastAsia="Times New Roman" w:hAnsi="Times New Roman" w:cs="Times New Roman"/>
      <w:b/>
      <w:bCs/>
      <w:sz w:val="28"/>
      <w:szCs w:val="28"/>
      <w:lang w:eastAsia="en-US"/>
    </w:rPr>
  </w:style>
  <w:style w:type="paragraph" w:customStyle="1" w:styleId="Style24">
    <w:name w:val="Style24"/>
    <w:basedOn w:val="a"/>
    <w:uiPriority w:val="99"/>
    <w:rsid w:val="0042420F"/>
    <w:pPr>
      <w:widowControl w:val="0"/>
      <w:autoSpaceDE w:val="0"/>
      <w:autoSpaceDN w:val="0"/>
      <w:adjustRightInd w:val="0"/>
      <w:spacing w:after="0" w:line="451" w:lineRule="exact"/>
      <w:ind w:firstLine="648"/>
      <w:jc w:val="both"/>
    </w:pPr>
    <w:rPr>
      <w:rFonts w:ascii="Times New Roman" w:eastAsia="Times New Roman" w:hAnsi="Times New Roman" w:cs="Times New Roman"/>
      <w:sz w:val="24"/>
      <w:szCs w:val="24"/>
    </w:rPr>
  </w:style>
  <w:style w:type="paragraph" w:customStyle="1" w:styleId="Style2">
    <w:name w:val="Style2"/>
    <w:basedOn w:val="a"/>
    <w:uiPriority w:val="99"/>
    <w:rsid w:val="0042420F"/>
    <w:pPr>
      <w:widowControl w:val="0"/>
      <w:autoSpaceDE w:val="0"/>
      <w:autoSpaceDN w:val="0"/>
      <w:adjustRightInd w:val="0"/>
      <w:spacing w:after="0" w:line="325" w:lineRule="exact"/>
      <w:ind w:firstLine="567"/>
      <w:jc w:val="both"/>
    </w:pPr>
    <w:rPr>
      <w:rFonts w:ascii="Times New Roman" w:eastAsia="Times New Roman" w:hAnsi="Times New Roman" w:cs="Times New Roman"/>
      <w:sz w:val="24"/>
      <w:szCs w:val="24"/>
    </w:rPr>
  </w:style>
  <w:style w:type="paragraph" w:customStyle="1" w:styleId="210">
    <w:name w:val="Заголовок 21"/>
    <w:basedOn w:val="a"/>
    <w:uiPriority w:val="1"/>
    <w:qFormat/>
    <w:rsid w:val="0042420F"/>
    <w:pPr>
      <w:widowControl w:val="0"/>
      <w:autoSpaceDE w:val="0"/>
      <w:autoSpaceDN w:val="0"/>
      <w:spacing w:after="0" w:line="240" w:lineRule="auto"/>
      <w:ind w:left="453"/>
      <w:jc w:val="both"/>
      <w:outlineLvl w:val="2"/>
    </w:pPr>
    <w:rPr>
      <w:rFonts w:ascii="Times New Roman" w:eastAsia="Times New Roman" w:hAnsi="Times New Roman" w:cs="Times New Roman"/>
      <w:b/>
      <w:bCs/>
      <w:sz w:val="28"/>
      <w:szCs w:val="28"/>
      <w:lang w:eastAsia="en-US"/>
    </w:rPr>
  </w:style>
  <w:style w:type="character" w:styleId="af8">
    <w:name w:val="page number"/>
    <w:basedOn w:val="a0"/>
    <w:rsid w:val="0042420F"/>
  </w:style>
  <w:style w:type="character" w:customStyle="1" w:styleId="fontstyle57mrcssattr">
    <w:name w:val="fontstyle57_mr_css_attr"/>
    <w:basedOn w:val="a0"/>
    <w:rsid w:val="0042420F"/>
  </w:style>
  <w:style w:type="paragraph" w:styleId="33">
    <w:name w:val="Body Text Indent 3"/>
    <w:basedOn w:val="a"/>
    <w:link w:val="34"/>
    <w:uiPriority w:val="99"/>
    <w:semiHidden/>
    <w:unhideWhenUsed/>
    <w:rsid w:val="0042420F"/>
    <w:pPr>
      <w:spacing w:after="120"/>
      <w:ind w:left="283"/>
    </w:pPr>
    <w:rPr>
      <w:sz w:val="16"/>
      <w:szCs w:val="16"/>
    </w:rPr>
  </w:style>
  <w:style w:type="character" w:customStyle="1" w:styleId="34">
    <w:name w:val="Основной текст с отступом 3 Знак"/>
    <w:basedOn w:val="a0"/>
    <w:link w:val="33"/>
    <w:uiPriority w:val="99"/>
    <w:semiHidden/>
    <w:rsid w:val="0042420F"/>
    <w:rPr>
      <w:sz w:val="16"/>
      <w:szCs w:val="16"/>
    </w:rPr>
  </w:style>
  <w:style w:type="paragraph" w:styleId="27">
    <w:name w:val="Body Text Indent 2"/>
    <w:basedOn w:val="a"/>
    <w:link w:val="28"/>
    <w:uiPriority w:val="99"/>
    <w:unhideWhenUsed/>
    <w:rsid w:val="0042420F"/>
    <w:pPr>
      <w:spacing w:after="120" w:line="480" w:lineRule="auto"/>
      <w:ind w:left="283"/>
    </w:pPr>
  </w:style>
  <w:style w:type="character" w:customStyle="1" w:styleId="28">
    <w:name w:val="Основной текст с отступом 2 Знак"/>
    <w:basedOn w:val="a0"/>
    <w:link w:val="27"/>
    <w:uiPriority w:val="99"/>
    <w:rsid w:val="0042420F"/>
  </w:style>
  <w:style w:type="paragraph" w:styleId="35">
    <w:name w:val="Body Text 3"/>
    <w:basedOn w:val="a"/>
    <w:link w:val="36"/>
    <w:uiPriority w:val="99"/>
    <w:semiHidden/>
    <w:unhideWhenUsed/>
    <w:rsid w:val="0042420F"/>
    <w:pPr>
      <w:spacing w:after="120"/>
    </w:pPr>
    <w:rPr>
      <w:sz w:val="16"/>
      <w:szCs w:val="16"/>
    </w:rPr>
  </w:style>
  <w:style w:type="character" w:customStyle="1" w:styleId="36">
    <w:name w:val="Основной текст 3 Знак"/>
    <w:basedOn w:val="a0"/>
    <w:link w:val="35"/>
    <w:uiPriority w:val="99"/>
    <w:semiHidden/>
    <w:rsid w:val="0042420F"/>
    <w:rPr>
      <w:sz w:val="16"/>
      <w:szCs w:val="16"/>
    </w:rPr>
  </w:style>
  <w:style w:type="paragraph" w:styleId="HTML">
    <w:name w:val="HTML Preformatted"/>
    <w:basedOn w:val="a"/>
    <w:link w:val="HTML0"/>
    <w:uiPriority w:val="99"/>
    <w:unhideWhenUsed/>
    <w:rsid w:val="004242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42420F"/>
    <w:rPr>
      <w:rFonts w:ascii="Courier New" w:eastAsia="Times New Roman" w:hAnsi="Courier New" w:cs="Courier New"/>
      <w:sz w:val="20"/>
      <w:szCs w:val="20"/>
    </w:rPr>
  </w:style>
  <w:style w:type="paragraph" w:customStyle="1" w:styleId="220">
    <w:name w:val="Заголовок 22"/>
    <w:basedOn w:val="a"/>
    <w:uiPriority w:val="1"/>
    <w:qFormat/>
    <w:rsid w:val="0042420F"/>
    <w:pPr>
      <w:widowControl w:val="0"/>
      <w:autoSpaceDE w:val="0"/>
      <w:autoSpaceDN w:val="0"/>
      <w:spacing w:after="0" w:line="240" w:lineRule="auto"/>
      <w:ind w:left="260" w:right="270"/>
      <w:jc w:val="center"/>
      <w:outlineLvl w:val="2"/>
    </w:pPr>
    <w:rPr>
      <w:rFonts w:ascii="Times New Roman" w:eastAsia="Times New Roman" w:hAnsi="Times New Roman" w:cs="Times New Roman"/>
      <w:b/>
      <w:bCs/>
      <w:sz w:val="30"/>
      <w:szCs w:val="30"/>
      <w:lang w:eastAsia="en-US"/>
    </w:rPr>
  </w:style>
  <w:style w:type="character" w:customStyle="1" w:styleId="status">
    <w:name w:val="status"/>
    <w:basedOn w:val="a0"/>
    <w:rsid w:val="0042420F"/>
  </w:style>
  <w:style w:type="paragraph" w:customStyle="1" w:styleId="130">
    <w:name w:val="Заголовок 13"/>
    <w:basedOn w:val="a"/>
    <w:uiPriority w:val="1"/>
    <w:qFormat/>
    <w:rsid w:val="0042420F"/>
    <w:pPr>
      <w:widowControl w:val="0"/>
      <w:autoSpaceDE w:val="0"/>
      <w:autoSpaceDN w:val="0"/>
      <w:spacing w:before="154" w:after="0" w:line="240" w:lineRule="auto"/>
      <w:ind w:left="675" w:hanging="709"/>
      <w:jc w:val="both"/>
      <w:outlineLvl w:val="1"/>
    </w:pPr>
    <w:rPr>
      <w:rFonts w:ascii="Times New Roman" w:eastAsia="Times New Roman" w:hAnsi="Times New Roman" w:cs="Times New Roman"/>
      <w:b/>
      <w:bCs/>
      <w:sz w:val="28"/>
      <w:szCs w:val="28"/>
      <w:lang w:eastAsia="en-US"/>
    </w:rPr>
  </w:style>
  <w:style w:type="paragraph" w:customStyle="1" w:styleId="37">
    <w:name w:val="Обычный3"/>
    <w:rsid w:val="0042420F"/>
    <w:pPr>
      <w:spacing w:after="0" w:line="240" w:lineRule="auto"/>
      <w:jc w:val="both"/>
    </w:pPr>
    <w:rPr>
      <w:rFonts w:ascii="Palatino Linotype" w:eastAsia="Palatino Linotype" w:hAnsi="Palatino Linotype" w:cs="Palatino Linotype"/>
      <w:sz w:val="20"/>
      <w:szCs w:val="20"/>
    </w:rPr>
  </w:style>
  <w:style w:type="character" w:styleId="af9">
    <w:name w:val="FollowedHyperlink"/>
    <w:basedOn w:val="a0"/>
    <w:uiPriority w:val="99"/>
    <w:semiHidden/>
    <w:unhideWhenUsed/>
    <w:rsid w:val="005164D8"/>
    <w:rPr>
      <w:color w:val="800080" w:themeColor="followedHyperlink"/>
      <w:u w:val="single"/>
    </w:rPr>
  </w:style>
  <w:style w:type="character" w:styleId="afa">
    <w:name w:val="annotation reference"/>
    <w:basedOn w:val="a0"/>
    <w:uiPriority w:val="99"/>
    <w:semiHidden/>
    <w:unhideWhenUsed/>
    <w:rsid w:val="00FD5E5C"/>
    <w:rPr>
      <w:sz w:val="16"/>
      <w:szCs w:val="16"/>
    </w:rPr>
  </w:style>
  <w:style w:type="paragraph" w:styleId="afb">
    <w:name w:val="annotation text"/>
    <w:basedOn w:val="a"/>
    <w:link w:val="afc"/>
    <w:uiPriority w:val="99"/>
    <w:semiHidden/>
    <w:unhideWhenUsed/>
    <w:rsid w:val="00FD5E5C"/>
    <w:pPr>
      <w:spacing w:line="240" w:lineRule="auto"/>
    </w:pPr>
    <w:rPr>
      <w:sz w:val="20"/>
      <w:szCs w:val="20"/>
    </w:rPr>
  </w:style>
  <w:style w:type="character" w:customStyle="1" w:styleId="afc">
    <w:name w:val="Текст примечания Знак"/>
    <w:basedOn w:val="a0"/>
    <w:link w:val="afb"/>
    <w:uiPriority w:val="99"/>
    <w:semiHidden/>
    <w:rsid w:val="00FD5E5C"/>
    <w:rPr>
      <w:sz w:val="20"/>
      <w:szCs w:val="20"/>
    </w:rPr>
  </w:style>
  <w:style w:type="table" w:customStyle="1" w:styleId="14">
    <w:name w:val="Сетка таблицы1"/>
    <w:basedOn w:val="a1"/>
    <w:next w:val="af"/>
    <w:uiPriority w:val="59"/>
    <w:qFormat/>
    <w:rsid w:val="00E46FE6"/>
    <w:pPr>
      <w:spacing w:after="0" w:line="240" w:lineRule="auto"/>
    </w:pPr>
    <w:rPr>
      <w:rFonts w:ascii="Times New Roman" w:eastAsia="Calibri" w:hAnsi="Times New Roman" w:cs="Times New Roman"/>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
    <w:basedOn w:val="a1"/>
    <w:next w:val="af"/>
    <w:uiPriority w:val="59"/>
    <w:qFormat/>
    <w:rsid w:val="006242BA"/>
    <w:pPr>
      <w:spacing w:after="0" w:line="240" w:lineRule="auto"/>
    </w:pPr>
    <w:rPr>
      <w:rFonts w:ascii="Times New Roman" w:eastAsia="Calibri" w:hAnsi="Times New Roman" w:cs="Times New Roman"/>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1"/>
    <w:next w:val="af"/>
    <w:uiPriority w:val="59"/>
    <w:qFormat/>
    <w:rsid w:val="006C6E64"/>
    <w:pPr>
      <w:spacing w:after="0" w:line="240" w:lineRule="auto"/>
    </w:pPr>
    <w:rPr>
      <w:rFonts w:ascii="Times New Roman" w:eastAsia="Calibri" w:hAnsi="Times New Roman" w:cs="Times New Roman"/>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1971803">
      <w:bodyDiv w:val="1"/>
      <w:marLeft w:val="0"/>
      <w:marRight w:val="0"/>
      <w:marTop w:val="0"/>
      <w:marBottom w:val="0"/>
      <w:divBdr>
        <w:top w:val="none" w:sz="0" w:space="0" w:color="auto"/>
        <w:left w:val="none" w:sz="0" w:space="0" w:color="auto"/>
        <w:bottom w:val="none" w:sz="0" w:space="0" w:color="auto"/>
        <w:right w:val="none" w:sz="0" w:space="0" w:color="auto"/>
      </w:divBdr>
    </w:div>
    <w:div w:id="525796829">
      <w:bodyDiv w:val="1"/>
      <w:marLeft w:val="0"/>
      <w:marRight w:val="0"/>
      <w:marTop w:val="0"/>
      <w:marBottom w:val="0"/>
      <w:divBdr>
        <w:top w:val="none" w:sz="0" w:space="0" w:color="auto"/>
        <w:left w:val="none" w:sz="0" w:space="0" w:color="auto"/>
        <w:bottom w:val="none" w:sz="0" w:space="0" w:color="auto"/>
        <w:right w:val="none" w:sz="0" w:space="0" w:color="auto"/>
      </w:divBdr>
    </w:div>
    <w:div w:id="537662872">
      <w:bodyDiv w:val="1"/>
      <w:marLeft w:val="0"/>
      <w:marRight w:val="0"/>
      <w:marTop w:val="0"/>
      <w:marBottom w:val="0"/>
      <w:divBdr>
        <w:top w:val="none" w:sz="0" w:space="0" w:color="auto"/>
        <w:left w:val="none" w:sz="0" w:space="0" w:color="auto"/>
        <w:bottom w:val="none" w:sz="0" w:space="0" w:color="auto"/>
        <w:right w:val="none" w:sz="0" w:space="0" w:color="auto"/>
      </w:divBdr>
      <w:divsChild>
        <w:div w:id="1428425956">
          <w:marLeft w:val="0"/>
          <w:marRight w:val="0"/>
          <w:marTop w:val="0"/>
          <w:marBottom w:val="0"/>
          <w:divBdr>
            <w:top w:val="none" w:sz="0" w:space="0" w:color="auto"/>
            <w:left w:val="none" w:sz="0" w:space="0" w:color="auto"/>
            <w:bottom w:val="none" w:sz="0" w:space="0" w:color="auto"/>
            <w:right w:val="none" w:sz="0" w:space="0" w:color="auto"/>
          </w:divBdr>
          <w:divsChild>
            <w:div w:id="91437035">
              <w:marLeft w:val="0"/>
              <w:marRight w:val="0"/>
              <w:marTop w:val="0"/>
              <w:marBottom w:val="0"/>
              <w:divBdr>
                <w:top w:val="none" w:sz="0" w:space="0" w:color="auto"/>
                <w:left w:val="none" w:sz="0" w:space="0" w:color="auto"/>
                <w:bottom w:val="none" w:sz="0" w:space="0" w:color="auto"/>
                <w:right w:val="none" w:sz="0" w:space="0" w:color="auto"/>
              </w:divBdr>
              <w:divsChild>
                <w:div w:id="12369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51243">
      <w:bodyDiv w:val="1"/>
      <w:marLeft w:val="0"/>
      <w:marRight w:val="0"/>
      <w:marTop w:val="0"/>
      <w:marBottom w:val="0"/>
      <w:divBdr>
        <w:top w:val="none" w:sz="0" w:space="0" w:color="auto"/>
        <w:left w:val="none" w:sz="0" w:space="0" w:color="auto"/>
        <w:bottom w:val="none" w:sz="0" w:space="0" w:color="auto"/>
        <w:right w:val="none" w:sz="0" w:space="0" w:color="auto"/>
      </w:divBdr>
      <w:divsChild>
        <w:div w:id="1069422621">
          <w:marLeft w:val="0"/>
          <w:marRight w:val="0"/>
          <w:marTop w:val="0"/>
          <w:marBottom w:val="0"/>
          <w:divBdr>
            <w:top w:val="none" w:sz="0" w:space="0" w:color="auto"/>
            <w:left w:val="none" w:sz="0" w:space="0" w:color="auto"/>
            <w:bottom w:val="none" w:sz="0" w:space="0" w:color="auto"/>
            <w:right w:val="none" w:sz="0" w:space="0" w:color="auto"/>
          </w:divBdr>
          <w:divsChild>
            <w:div w:id="1563058321">
              <w:marLeft w:val="0"/>
              <w:marRight w:val="0"/>
              <w:marTop w:val="0"/>
              <w:marBottom w:val="0"/>
              <w:divBdr>
                <w:top w:val="none" w:sz="0" w:space="0" w:color="auto"/>
                <w:left w:val="none" w:sz="0" w:space="0" w:color="auto"/>
                <w:bottom w:val="none" w:sz="0" w:space="0" w:color="auto"/>
                <w:right w:val="none" w:sz="0" w:space="0" w:color="auto"/>
              </w:divBdr>
              <w:divsChild>
                <w:div w:id="12092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489242">
      <w:bodyDiv w:val="1"/>
      <w:marLeft w:val="0"/>
      <w:marRight w:val="0"/>
      <w:marTop w:val="0"/>
      <w:marBottom w:val="0"/>
      <w:divBdr>
        <w:top w:val="none" w:sz="0" w:space="0" w:color="auto"/>
        <w:left w:val="none" w:sz="0" w:space="0" w:color="auto"/>
        <w:bottom w:val="none" w:sz="0" w:space="0" w:color="auto"/>
        <w:right w:val="none" w:sz="0" w:space="0" w:color="auto"/>
      </w:divBdr>
    </w:div>
    <w:div w:id="838272072">
      <w:bodyDiv w:val="1"/>
      <w:marLeft w:val="0"/>
      <w:marRight w:val="0"/>
      <w:marTop w:val="0"/>
      <w:marBottom w:val="0"/>
      <w:divBdr>
        <w:top w:val="none" w:sz="0" w:space="0" w:color="auto"/>
        <w:left w:val="none" w:sz="0" w:space="0" w:color="auto"/>
        <w:bottom w:val="none" w:sz="0" w:space="0" w:color="auto"/>
        <w:right w:val="none" w:sz="0" w:space="0" w:color="auto"/>
      </w:divBdr>
      <w:divsChild>
        <w:div w:id="67849643">
          <w:marLeft w:val="0"/>
          <w:marRight w:val="0"/>
          <w:marTop w:val="0"/>
          <w:marBottom w:val="0"/>
          <w:divBdr>
            <w:top w:val="none" w:sz="0" w:space="0" w:color="auto"/>
            <w:left w:val="none" w:sz="0" w:space="0" w:color="auto"/>
            <w:bottom w:val="none" w:sz="0" w:space="0" w:color="auto"/>
            <w:right w:val="none" w:sz="0" w:space="0" w:color="auto"/>
          </w:divBdr>
          <w:divsChild>
            <w:div w:id="941959665">
              <w:marLeft w:val="0"/>
              <w:marRight w:val="0"/>
              <w:marTop w:val="0"/>
              <w:marBottom w:val="0"/>
              <w:divBdr>
                <w:top w:val="none" w:sz="0" w:space="0" w:color="auto"/>
                <w:left w:val="none" w:sz="0" w:space="0" w:color="auto"/>
                <w:bottom w:val="none" w:sz="0" w:space="0" w:color="auto"/>
                <w:right w:val="none" w:sz="0" w:space="0" w:color="auto"/>
              </w:divBdr>
            </w:div>
          </w:divsChild>
        </w:div>
        <w:div w:id="1009523625">
          <w:marLeft w:val="0"/>
          <w:marRight w:val="0"/>
          <w:marTop w:val="0"/>
          <w:marBottom w:val="0"/>
          <w:divBdr>
            <w:top w:val="none" w:sz="0" w:space="0" w:color="auto"/>
            <w:left w:val="none" w:sz="0" w:space="0" w:color="auto"/>
            <w:bottom w:val="none" w:sz="0" w:space="0" w:color="auto"/>
            <w:right w:val="none" w:sz="0" w:space="0" w:color="auto"/>
          </w:divBdr>
        </w:div>
      </w:divsChild>
    </w:div>
    <w:div w:id="1197305252">
      <w:bodyDiv w:val="1"/>
      <w:marLeft w:val="0"/>
      <w:marRight w:val="0"/>
      <w:marTop w:val="0"/>
      <w:marBottom w:val="0"/>
      <w:divBdr>
        <w:top w:val="none" w:sz="0" w:space="0" w:color="auto"/>
        <w:left w:val="none" w:sz="0" w:space="0" w:color="auto"/>
        <w:bottom w:val="none" w:sz="0" w:space="0" w:color="auto"/>
        <w:right w:val="none" w:sz="0" w:space="0" w:color="auto"/>
      </w:divBdr>
    </w:div>
    <w:div w:id="1292176587">
      <w:bodyDiv w:val="1"/>
      <w:marLeft w:val="0"/>
      <w:marRight w:val="0"/>
      <w:marTop w:val="0"/>
      <w:marBottom w:val="0"/>
      <w:divBdr>
        <w:top w:val="none" w:sz="0" w:space="0" w:color="auto"/>
        <w:left w:val="none" w:sz="0" w:space="0" w:color="auto"/>
        <w:bottom w:val="none" w:sz="0" w:space="0" w:color="auto"/>
        <w:right w:val="none" w:sz="0" w:space="0" w:color="auto"/>
      </w:divBdr>
      <w:divsChild>
        <w:div w:id="1941332694">
          <w:marLeft w:val="0"/>
          <w:marRight w:val="0"/>
          <w:marTop w:val="0"/>
          <w:marBottom w:val="0"/>
          <w:divBdr>
            <w:top w:val="none" w:sz="0" w:space="0" w:color="auto"/>
            <w:left w:val="none" w:sz="0" w:space="0" w:color="auto"/>
            <w:bottom w:val="none" w:sz="0" w:space="0" w:color="auto"/>
            <w:right w:val="none" w:sz="0" w:space="0" w:color="auto"/>
          </w:divBdr>
          <w:divsChild>
            <w:div w:id="1129931856">
              <w:marLeft w:val="0"/>
              <w:marRight w:val="0"/>
              <w:marTop w:val="0"/>
              <w:marBottom w:val="0"/>
              <w:divBdr>
                <w:top w:val="none" w:sz="0" w:space="0" w:color="auto"/>
                <w:left w:val="none" w:sz="0" w:space="0" w:color="auto"/>
                <w:bottom w:val="none" w:sz="0" w:space="0" w:color="auto"/>
                <w:right w:val="none" w:sz="0" w:space="0" w:color="auto"/>
              </w:divBdr>
              <w:divsChild>
                <w:div w:id="183294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11700">
      <w:bodyDiv w:val="1"/>
      <w:marLeft w:val="0"/>
      <w:marRight w:val="0"/>
      <w:marTop w:val="0"/>
      <w:marBottom w:val="0"/>
      <w:divBdr>
        <w:top w:val="none" w:sz="0" w:space="0" w:color="auto"/>
        <w:left w:val="none" w:sz="0" w:space="0" w:color="auto"/>
        <w:bottom w:val="none" w:sz="0" w:space="0" w:color="auto"/>
        <w:right w:val="none" w:sz="0" w:space="0" w:color="auto"/>
      </w:divBdr>
    </w:div>
    <w:div w:id="1562868501">
      <w:bodyDiv w:val="1"/>
      <w:marLeft w:val="0"/>
      <w:marRight w:val="0"/>
      <w:marTop w:val="0"/>
      <w:marBottom w:val="0"/>
      <w:divBdr>
        <w:top w:val="none" w:sz="0" w:space="0" w:color="auto"/>
        <w:left w:val="none" w:sz="0" w:space="0" w:color="auto"/>
        <w:bottom w:val="none" w:sz="0" w:space="0" w:color="auto"/>
        <w:right w:val="none" w:sz="0" w:space="0" w:color="auto"/>
      </w:divBdr>
    </w:div>
    <w:div w:id="1591813250">
      <w:bodyDiv w:val="1"/>
      <w:marLeft w:val="0"/>
      <w:marRight w:val="0"/>
      <w:marTop w:val="0"/>
      <w:marBottom w:val="0"/>
      <w:divBdr>
        <w:top w:val="none" w:sz="0" w:space="0" w:color="auto"/>
        <w:left w:val="none" w:sz="0" w:space="0" w:color="auto"/>
        <w:bottom w:val="none" w:sz="0" w:space="0" w:color="auto"/>
        <w:right w:val="none" w:sz="0" w:space="0" w:color="auto"/>
      </w:divBdr>
    </w:div>
    <w:div w:id="1786775734">
      <w:bodyDiv w:val="1"/>
      <w:marLeft w:val="0"/>
      <w:marRight w:val="0"/>
      <w:marTop w:val="0"/>
      <w:marBottom w:val="0"/>
      <w:divBdr>
        <w:top w:val="none" w:sz="0" w:space="0" w:color="auto"/>
        <w:left w:val="none" w:sz="0" w:space="0" w:color="auto"/>
        <w:bottom w:val="none" w:sz="0" w:space="0" w:color="auto"/>
        <w:right w:val="none" w:sz="0" w:space="0" w:color="auto"/>
      </w:divBdr>
    </w:div>
    <w:div w:id="1919946476">
      <w:bodyDiv w:val="1"/>
      <w:marLeft w:val="0"/>
      <w:marRight w:val="0"/>
      <w:marTop w:val="0"/>
      <w:marBottom w:val="0"/>
      <w:divBdr>
        <w:top w:val="none" w:sz="0" w:space="0" w:color="auto"/>
        <w:left w:val="none" w:sz="0" w:space="0" w:color="auto"/>
        <w:bottom w:val="none" w:sz="0" w:space="0" w:color="auto"/>
        <w:right w:val="none" w:sz="0" w:space="0" w:color="auto"/>
      </w:divBdr>
    </w:div>
    <w:div w:id="2043087945">
      <w:bodyDiv w:val="1"/>
      <w:marLeft w:val="0"/>
      <w:marRight w:val="0"/>
      <w:marTop w:val="0"/>
      <w:marBottom w:val="0"/>
      <w:divBdr>
        <w:top w:val="none" w:sz="0" w:space="0" w:color="auto"/>
        <w:left w:val="none" w:sz="0" w:space="0" w:color="auto"/>
        <w:bottom w:val="none" w:sz="0" w:space="0" w:color="auto"/>
        <w:right w:val="none" w:sz="0" w:space="0" w:color="auto"/>
      </w:divBdr>
      <w:divsChild>
        <w:div w:id="116458962">
          <w:marLeft w:val="0"/>
          <w:marRight w:val="0"/>
          <w:marTop w:val="0"/>
          <w:marBottom w:val="0"/>
          <w:divBdr>
            <w:top w:val="none" w:sz="0" w:space="0" w:color="auto"/>
            <w:left w:val="none" w:sz="0" w:space="0" w:color="auto"/>
            <w:bottom w:val="none" w:sz="0" w:space="0" w:color="auto"/>
            <w:right w:val="none" w:sz="0" w:space="0" w:color="auto"/>
          </w:divBdr>
          <w:divsChild>
            <w:div w:id="330304656">
              <w:marLeft w:val="0"/>
              <w:marRight w:val="0"/>
              <w:marTop w:val="0"/>
              <w:marBottom w:val="0"/>
              <w:divBdr>
                <w:top w:val="none" w:sz="0" w:space="0" w:color="auto"/>
                <w:left w:val="none" w:sz="0" w:space="0" w:color="auto"/>
                <w:bottom w:val="none" w:sz="0" w:space="0" w:color="auto"/>
                <w:right w:val="none" w:sz="0" w:space="0" w:color="auto"/>
              </w:divBdr>
              <w:divsChild>
                <w:div w:id="1374887675">
                  <w:marLeft w:val="0"/>
                  <w:marRight w:val="0"/>
                  <w:marTop w:val="0"/>
                  <w:marBottom w:val="0"/>
                  <w:divBdr>
                    <w:top w:val="none" w:sz="0" w:space="0" w:color="auto"/>
                    <w:left w:val="none" w:sz="0" w:space="0" w:color="auto"/>
                    <w:bottom w:val="none" w:sz="0" w:space="0" w:color="auto"/>
                    <w:right w:val="none" w:sz="0" w:space="0" w:color="auto"/>
                  </w:divBdr>
                </w:div>
              </w:divsChild>
            </w:div>
            <w:div w:id="865141501">
              <w:marLeft w:val="0"/>
              <w:marRight w:val="0"/>
              <w:marTop w:val="0"/>
              <w:marBottom w:val="0"/>
              <w:divBdr>
                <w:top w:val="none" w:sz="0" w:space="0" w:color="auto"/>
                <w:left w:val="none" w:sz="0" w:space="0" w:color="auto"/>
                <w:bottom w:val="none" w:sz="0" w:space="0" w:color="auto"/>
                <w:right w:val="none" w:sz="0" w:space="0" w:color="auto"/>
              </w:divBdr>
              <w:divsChild>
                <w:div w:id="278804755">
                  <w:marLeft w:val="0"/>
                  <w:marRight w:val="0"/>
                  <w:marTop w:val="0"/>
                  <w:marBottom w:val="0"/>
                  <w:divBdr>
                    <w:top w:val="none" w:sz="0" w:space="0" w:color="auto"/>
                    <w:left w:val="none" w:sz="0" w:space="0" w:color="auto"/>
                    <w:bottom w:val="none" w:sz="0" w:space="0" w:color="auto"/>
                    <w:right w:val="none" w:sz="0" w:space="0" w:color="auto"/>
                  </w:divBdr>
                  <w:divsChild>
                    <w:div w:id="620569740">
                      <w:marLeft w:val="0"/>
                      <w:marRight w:val="0"/>
                      <w:marTop w:val="0"/>
                      <w:marBottom w:val="0"/>
                      <w:divBdr>
                        <w:top w:val="none" w:sz="0" w:space="0" w:color="auto"/>
                        <w:left w:val="none" w:sz="0" w:space="0" w:color="auto"/>
                        <w:bottom w:val="none" w:sz="0" w:space="0" w:color="auto"/>
                        <w:right w:val="none" w:sz="0" w:space="0" w:color="auto"/>
                      </w:divBdr>
                      <w:divsChild>
                        <w:div w:id="282737866">
                          <w:marLeft w:val="0"/>
                          <w:marRight w:val="0"/>
                          <w:marTop w:val="0"/>
                          <w:marBottom w:val="0"/>
                          <w:divBdr>
                            <w:top w:val="none" w:sz="0" w:space="0" w:color="auto"/>
                            <w:left w:val="none" w:sz="0" w:space="0" w:color="auto"/>
                            <w:bottom w:val="none" w:sz="0" w:space="0" w:color="auto"/>
                            <w:right w:val="none" w:sz="0" w:space="0" w:color="auto"/>
                          </w:divBdr>
                        </w:div>
                      </w:divsChild>
                    </w:div>
                    <w:div w:id="1434474889">
                      <w:marLeft w:val="0"/>
                      <w:marRight w:val="0"/>
                      <w:marTop w:val="0"/>
                      <w:marBottom w:val="0"/>
                      <w:divBdr>
                        <w:top w:val="none" w:sz="0" w:space="0" w:color="auto"/>
                        <w:left w:val="none" w:sz="0" w:space="0" w:color="auto"/>
                        <w:bottom w:val="none" w:sz="0" w:space="0" w:color="auto"/>
                        <w:right w:val="none" w:sz="0" w:space="0" w:color="auto"/>
                      </w:divBdr>
                      <w:divsChild>
                        <w:div w:id="164103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813256">
              <w:marLeft w:val="0"/>
              <w:marRight w:val="0"/>
              <w:marTop w:val="0"/>
              <w:marBottom w:val="90"/>
              <w:divBdr>
                <w:top w:val="none" w:sz="0" w:space="0" w:color="auto"/>
                <w:left w:val="none" w:sz="0" w:space="0" w:color="auto"/>
                <w:bottom w:val="none" w:sz="0" w:space="0" w:color="auto"/>
                <w:right w:val="none" w:sz="0" w:space="0" w:color="auto"/>
              </w:divBdr>
            </w:div>
          </w:divsChild>
        </w:div>
        <w:div w:id="131607608">
          <w:marLeft w:val="0"/>
          <w:marRight w:val="0"/>
          <w:marTop w:val="0"/>
          <w:marBottom w:val="0"/>
          <w:divBdr>
            <w:top w:val="none" w:sz="0" w:space="0" w:color="auto"/>
            <w:left w:val="none" w:sz="0" w:space="0" w:color="auto"/>
            <w:bottom w:val="none" w:sz="0" w:space="0" w:color="auto"/>
            <w:right w:val="none" w:sz="0" w:space="0" w:color="auto"/>
          </w:divBdr>
          <w:divsChild>
            <w:div w:id="283538018">
              <w:marLeft w:val="0"/>
              <w:marRight w:val="0"/>
              <w:marTop w:val="0"/>
              <w:marBottom w:val="90"/>
              <w:divBdr>
                <w:top w:val="none" w:sz="0" w:space="0" w:color="auto"/>
                <w:left w:val="none" w:sz="0" w:space="0" w:color="auto"/>
                <w:bottom w:val="none" w:sz="0" w:space="0" w:color="auto"/>
                <w:right w:val="none" w:sz="0" w:space="0" w:color="auto"/>
              </w:divBdr>
            </w:div>
            <w:div w:id="674501928">
              <w:marLeft w:val="0"/>
              <w:marRight w:val="0"/>
              <w:marTop w:val="0"/>
              <w:marBottom w:val="0"/>
              <w:divBdr>
                <w:top w:val="none" w:sz="0" w:space="0" w:color="auto"/>
                <w:left w:val="none" w:sz="0" w:space="0" w:color="auto"/>
                <w:bottom w:val="none" w:sz="0" w:space="0" w:color="auto"/>
                <w:right w:val="none" w:sz="0" w:space="0" w:color="auto"/>
              </w:divBdr>
              <w:divsChild>
                <w:div w:id="1428692852">
                  <w:marLeft w:val="0"/>
                  <w:marRight w:val="0"/>
                  <w:marTop w:val="0"/>
                  <w:marBottom w:val="0"/>
                  <w:divBdr>
                    <w:top w:val="none" w:sz="0" w:space="0" w:color="auto"/>
                    <w:left w:val="none" w:sz="0" w:space="0" w:color="auto"/>
                    <w:bottom w:val="none" w:sz="0" w:space="0" w:color="auto"/>
                    <w:right w:val="none" w:sz="0" w:space="0" w:color="auto"/>
                  </w:divBdr>
                  <w:divsChild>
                    <w:div w:id="560363070">
                      <w:marLeft w:val="0"/>
                      <w:marRight w:val="0"/>
                      <w:marTop w:val="0"/>
                      <w:marBottom w:val="0"/>
                      <w:divBdr>
                        <w:top w:val="none" w:sz="0" w:space="0" w:color="auto"/>
                        <w:left w:val="none" w:sz="0" w:space="0" w:color="auto"/>
                        <w:bottom w:val="none" w:sz="0" w:space="0" w:color="auto"/>
                        <w:right w:val="none" w:sz="0" w:space="0" w:color="auto"/>
                      </w:divBdr>
                      <w:divsChild>
                        <w:div w:id="943223120">
                          <w:marLeft w:val="0"/>
                          <w:marRight w:val="0"/>
                          <w:marTop w:val="0"/>
                          <w:marBottom w:val="0"/>
                          <w:divBdr>
                            <w:top w:val="none" w:sz="0" w:space="0" w:color="auto"/>
                            <w:left w:val="none" w:sz="0" w:space="0" w:color="auto"/>
                            <w:bottom w:val="none" w:sz="0" w:space="0" w:color="auto"/>
                            <w:right w:val="none" w:sz="0" w:space="0" w:color="auto"/>
                          </w:divBdr>
                        </w:div>
                      </w:divsChild>
                    </w:div>
                    <w:div w:id="1274631448">
                      <w:marLeft w:val="0"/>
                      <w:marRight w:val="0"/>
                      <w:marTop w:val="0"/>
                      <w:marBottom w:val="0"/>
                      <w:divBdr>
                        <w:top w:val="none" w:sz="0" w:space="0" w:color="auto"/>
                        <w:left w:val="none" w:sz="0" w:space="0" w:color="auto"/>
                        <w:bottom w:val="none" w:sz="0" w:space="0" w:color="auto"/>
                        <w:right w:val="none" w:sz="0" w:space="0" w:color="auto"/>
                      </w:divBdr>
                      <w:divsChild>
                        <w:div w:id="123793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915258">
              <w:marLeft w:val="0"/>
              <w:marRight w:val="0"/>
              <w:marTop w:val="0"/>
              <w:marBottom w:val="0"/>
              <w:divBdr>
                <w:top w:val="none" w:sz="0" w:space="0" w:color="auto"/>
                <w:left w:val="none" w:sz="0" w:space="0" w:color="auto"/>
                <w:bottom w:val="none" w:sz="0" w:space="0" w:color="auto"/>
                <w:right w:val="none" w:sz="0" w:space="0" w:color="auto"/>
              </w:divBdr>
              <w:divsChild>
                <w:div w:id="1241981144">
                  <w:marLeft w:val="0"/>
                  <w:marRight w:val="0"/>
                  <w:marTop w:val="0"/>
                  <w:marBottom w:val="0"/>
                  <w:divBdr>
                    <w:top w:val="none" w:sz="0" w:space="0" w:color="auto"/>
                    <w:left w:val="none" w:sz="0" w:space="0" w:color="auto"/>
                    <w:bottom w:val="none" w:sz="0" w:space="0" w:color="auto"/>
                    <w:right w:val="none" w:sz="0" w:space="0" w:color="auto"/>
                  </w:divBdr>
                </w:div>
                <w:div w:id="2029063496">
                  <w:marLeft w:val="0"/>
                  <w:marRight w:val="0"/>
                  <w:marTop w:val="60"/>
                  <w:marBottom w:val="0"/>
                  <w:divBdr>
                    <w:top w:val="none" w:sz="0" w:space="0" w:color="auto"/>
                    <w:left w:val="none" w:sz="0" w:space="0" w:color="auto"/>
                    <w:bottom w:val="none" w:sz="0" w:space="0" w:color="auto"/>
                    <w:right w:val="none" w:sz="0" w:space="0" w:color="auto"/>
                  </w:divBdr>
                  <w:divsChild>
                    <w:div w:id="35006200">
                      <w:marLeft w:val="-30"/>
                      <w:marRight w:val="240"/>
                      <w:marTop w:val="0"/>
                      <w:marBottom w:val="0"/>
                      <w:divBdr>
                        <w:top w:val="none" w:sz="0" w:space="0" w:color="auto"/>
                        <w:left w:val="none" w:sz="0" w:space="0" w:color="auto"/>
                        <w:bottom w:val="none" w:sz="0" w:space="0" w:color="auto"/>
                        <w:right w:val="none" w:sz="0" w:space="0" w:color="auto"/>
                      </w:divBdr>
                    </w:div>
                    <w:div w:id="296496851">
                      <w:marLeft w:val="0"/>
                      <w:marRight w:val="240"/>
                      <w:marTop w:val="0"/>
                      <w:marBottom w:val="0"/>
                      <w:divBdr>
                        <w:top w:val="none" w:sz="0" w:space="0" w:color="auto"/>
                        <w:left w:val="none" w:sz="0" w:space="0" w:color="auto"/>
                        <w:bottom w:val="none" w:sz="0" w:space="0" w:color="auto"/>
                        <w:right w:val="none" w:sz="0" w:space="0" w:color="auto"/>
                      </w:divBdr>
                    </w:div>
                    <w:div w:id="832843612">
                      <w:marLeft w:val="-30"/>
                      <w:marRight w:val="240"/>
                      <w:marTop w:val="0"/>
                      <w:marBottom w:val="0"/>
                      <w:divBdr>
                        <w:top w:val="none" w:sz="0" w:space="0" w:color="auto"/>
                        <w:left w:val="none" w:sz="0" w:space="0" w:color="auto"/>
                        <w:bottom w:val="none" w:sz="0" w:space="0" w:color="auto"/>
                        <w:right w:val="none" w:sz="0" w:space="0" w:color="auto"/>
                      </w:divBdr>
                    </w:div>
                    <w:div w:id="990064147">
                      <w:marLeft w:val="-30"/>
                      <w:marRight w:val="240"/>
                      <w:marTop w:val="0"/>
                      <w:marBottom w:val="0"/>
                      <w:divBdr>
                        <w:top w:val="none" w:sz="0" w:space="0" w:color="auto"/>
                        <w:left w:val="none" w:sz="0" w:space="0" w:color="auto"/>
                        <w:bottom w:val="none" w:sz="0" w:space="0" w:color="auto"/>
                        <w:right w:val="none" w:sz="0" w:space="0" w:color="auto"/>
                      </w:divBdr>
                    </w:div>
                    <w:div w:id="2073311998">
                      <w:marLeft w:val="-3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196241725">
          <w:marLeft w:val="0"/>
          <w:marRight w:val="0"/>
          <w:marTop w:val="0"/>
          <w:marBottom w:val="0"/>
          <w:divBdr>
            <w:top w:val="none" w:sz="0" w:space="0" w:color="auto"/>
            <w:left w:val="none" w:sz="0" w:space="0" w:color="auto"/>
            <w:bottom w:val="none" w:sz="0" w:space="0" w:color="auto"/>
            <w:right w:val="none" w:sz="0" w:space="0" w:color="auto"/>
          </w:divBdr>
          <w:divsChild>
            <w:div w:id="677660192">
              <w:marLeft w:val="0"/>
              <w:marRight w:val="0"/>
              <w:marTop w:val="0"/>
              <w:marBottom w:val="0"/>
              <w:divBdr>
                <w:top w:val="none" w:sz="0" w:space="0" w:color="auto"/>
                <w:left w:val="none" w:sz="0" w:space="0" w:color="auto"/>
                <w:bottom w:val="none" w:sz="0" w:space="0" w:color="auto"/>
                <w:right w:val="none" w:sz="0" w:space="0" w:color="auto"/>
              </w:divBdr>
              <w:divsChild>
                <w:div w:id="845023794">
                  <w:marLeft w:val="0"/>
                  <w:marRight w:val="0"/>
                  <w:marTop w:val="0"/>
                  <w:marBottom w:val="0"/>
                  <w:divBdr>
                    <w:top w:val="none" w:sz="0" w:space="0" w:color="auto"/>
                    <w:left w:val="none" w:sz="0" w:space="0" w:color="auto"/>
                    <w:bottom w:val="none" w:sz="0" w:space="0" w:color="auto"/>
                    <w:right w:val="none" w:sz="0" w:space="0" w:color="auto"/>
                  </w:divBdr>
                  <w:divsChild>
                    <w:div w:id="1374843897">
                      <w:marLeft w:val="0"/>
                      <w:marRight w:val="0"/>
                      <w:marTop w:val="0"/>
                      <w:marBottom w:val="0"/>
                      <w:divBdr>
                        <w:top w:val="none" w:sz="0" w:space="0" w:color="auto"/>
                        <w:left w:val="none" w:sz="0" w:space="0" w:color="auto"/>
                        <w:bottom w:val="none" w:sz="0" w:space="0" w:color="auto"/>
                        <w:right w:val="none" w:sz="0" w:space="0" w:color="auto"/>
                      </w:divBdr>
                      <w:divsChild>
                        <w:div w:id="1203596895">
                          <w:marLeft w:val="0"/>
                          <w:marRight w:val="0"/>
                          <w:marTop w:val="0"/>
                          <w:marBottom w:val="0"/>
                          <w:divBdr>
                            <w:top w:val="none" w:sz="0" w:space="0" w:color="auto"/>
                            <w:left w:val="none" w:sz="0" w:space="0" w:color="auto"/>
                            <w:bottom w:val="none" w:sz="0" w:space="0" w:color="auto"/>
                            <w:right w:val="none" w:sz="0" w:space="0" w:color="auto"/>
                          </w:divBdr>
                        </w:div>
                      </w:divsChild>
                    </w:div>
                    <w:div w:id="1495534715">
                      <w:marLeft w:val="0"/>
                      <w:marRight w:val="0"/>
                      <w:marTop w:val="0"/>
                      <w:marBottom w:val="0"/>
                      <w:divBdr>
                        <w:top w:val="none" w:sz="0" w:space="0" w:color="auto"/>
                        <w:left w:val="none" w:sz="0" w:space="0" w:color="auto"/>
                        <w:bottom w:val="none" w:sz="0" w:space="0" w:color="auto"/>
                        <w:right w:val="none" w:sz="0" w:space="0" w:color="auto"/>
                      </w:divBdr>
                      <w:divsChild>
                        <w:div w:id="168535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660504">
              <w:marLeft w:val="0"/>
              <w:marRight w:val="0"/>
              <w:marTop w:val="0"/>
              <w:marBottom w:val="90"/>
              <w:divBdr>
                <w:top w:val="none" w:sz="0" w:space="0" w:color="auto"/>
                <w:left w:val="none" w:sz="0" w:space="0" w:color="auto"/>
                <w:bottom w:val="none" w:sz="0" w:space="0" w:color="auto"/>
                <w:right w:val="none" w:sz="0" w:space="0" w:color="auto"/>
              </w:divBdr>
            </w:div>
            <w:div w:id="1954240568">
              <w:marLeft w:val="0"/>
              <w:marRight w:val="0"/>
              <w:marTop w:val="0"/>
              <w:marBottom w:val="0"/>
              <w:divBdr>
                <w:top w:val="none" w:sz="0" w:space="0" w:color="auto"/>
                <w:left w:val="none" w:sz="0" w:space="0" w:color="auto"/>
                <w:bottom w:val="none" w:sz="0" w:space="0" w:color="auto"/>
                <w:right w:val="none" w:sz="0" w:space="0" w:color="auto"/>
              </w:divBdr>
              <w:divsChild>
                <w:div w:id="181672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48197">
          <w:marLeft w:val="0"/>
          <w:marRight w:val="0"/>
          <w:marTop w:val="0"/>
          <w:marBottom w:val="0"/>
          <w:divBdr>
            <w:top w:val="none" w:sz="0" w:space="0" w:color="auto"/>
            <w:left w:val="none" w:sz="0" w:space="0" w:color="auto"/>
            <w:bottom w:val="none" w:sz="0" w:space="0" w:color="auto"/>
            <w:right w:val="none" w:sz="0" w:space="0" w:color="auto"/>
          </w:divBdr>
          <w:divsChild>
            <w:div w:id="789934601">
              <w:marLeft w:val="0"/>
              <w:marRight w:val="0"/>
              <w:marTop w:val="0"/>
              <w:marBottom w:val="90"/>
              <w:divBdr>
                <w:top w:val="none" w:sz="0" w:space="0" w:color="auto"/>
                <w:left w:val="none" w:sz="0" w:space="0" w:color="auto"/>
                <w:bottom w:val="none" w:sz="0" w:space="0" w:color="auto"/>
                <w:right w:val="none" w:sz="0" w:space="0" w:color="auto"/>
              </w:divBdr>
            </w:div>
            <w:div w:id="835344045">
              <w:marLeft w:val="0"/>
              <w:marRight w:val="0"/>
              <w:marTop w:val="0"/>
              <w:marBottom w:val="0"/>
              <w:divBdr>
                <w:top w:val="none" w:sz="0" w:space="0" w:color="auto"/>
                <w:left w:val="none" w:sz="0" w:space="0" w:color="auto"/>
                <w:bottom w:val="none" w:sz="0" w:space="0" w:color="auto"/>
                <w:right w:val="none" w:sz="0" w:space="0" w:color="auto"/>
              </w:divBdr>
              <w:divsChild>
                <w:div w:id="1832791508">
                  <w:marLeft w:val="0"/>
                  <w:marRight w:val="0"/>
                  <w:marTop w:val="0"/>
                  <w:marBottom w:val="0"/>
                  <w:divBdr>
                    <w:top w:val="none" w:sz="0" w:space="0" w:color="auto"/>
                    <w:left w:val="none" w:sz="0" w:space="0" w:color="auto"/>
                    <w:bottom w:val="none" w:sz="0" w:space="0" w:color="auto"/>
                    <w:right w:val="none" w:sz="0" w:space="0" w:color="auto"/>
                  </w:divBdr>
                </w:div>
              </w:divsChild>
            </w:div>
            <w:div w:id="1620182434">
              <w:marLeft w:val="0"/>
              <w:marRight w:val="0"/>
              <w:marTop w:val="0"/>
              <w:marBottom w:val="0"/>
              <w:divBdr>
                <w:top w:val="none" w:sz="0" w:space="0" w:color="auto"/>
                <w:left w:val="none" w:sz="0" w:space="0" w:color="auto"/>
                <w:bottom w:val="none" w:sz="0" w:space="0" w:color="auto"/>
                <w:right w:val="none" w:sz="0" w:space="0" w:color="auto"/>
              </w:divBdr>
              <w:divsChild>
                <w:div w:id="1522357026">
                  <w:marLeft w:val="0"/>
                  <w:marRight w:val="0"/>
                  <w:marTop w:val="0"/>
                  <w:marBottom w:val="0"/>
                  <w:divBdr>
                    <w:top w:val="none" w:sz="0" w:space="0" w:color="auto"/>
                    <w:left w:val="none" w:sz="0" w:space="0" w:color="auto"/>
                    <w:bottom w:val="none" w:sz="0" w:space="0" w:color="auto"/>
                    <w:right w:val="none" w:sz="0" w:space="0" w:color="auto"/>
                  </w:divBdr>
                  <w:divsChild>
                    <w:div w:id="932593761">
                      <w:marLeft w:val="0"/>
                      <w:marRight w:val="0"/>
                      <w:marTop w:val="0"/>
                      <w:marBottom w:val="0"/>
                      <w:divBdr>
                        <w:top w:val="none" w:sz="0" w:space="0" w:color="auto"/>
                        <w:left w:val="none" w:sz="0" w:space="0" w:color="auto"/>
                        <w:bottom w:val="none" w:sz="0" w:space="0" w:color="auto"/>
                        <w:right w:val="none" w:sz="0" w:space="0" w:color="auto"/>
                      </w:divBdr>
                      <w:divsChild>
                        <w:div w:id="1874149582">
                          <w:marLeft w:val="0"/>
                          <w:marRight w:val="0"/>
                          <w:marTop w:val="0"/>
                          <w:marBottom w:val="0"/>
                          <w:divBdr>
                            <w:top w:val="none" w:sz="0" w:space="0" w:color="auto"/>
                            <w:left w:val="none" w:sz="0" w:space="0" w:color="auto"/>
                            <w:bottom w:val="none" w:sz="0" w:space="0" w:color="auto"/>
                            <w:right w:val="none" w:sz="0" w:space="0" w:color="auto"/>
                          </w:divBdr>
                        </w:div>
                      </w:divsChild>
                    </w:div>
                    <w:div w:id="1335038439">
                      <w:marLeft w:val="0"/>
                      <w:marRight w:val="0"/>
                      <w:marTop w:val="0"/>
                      <w:marBottom w:val="0"/>
                      <w:divBdr>
                        <w:top w:val="none" w:sz="0" w:space="0" w:color="auto"/>
                        <w:left w:val="none" w:sz="0" w:space="0" w:color="auto"/>
                        <w:bottom w:val="none" w:sz="0" w:space="0" w:color="auto"/>
                        <w:right w:val="none" w:sz="0" w:space="0" w:color="auto"/>
                      </w:divBdr>
                      <w:divsChild>
                        <w:div w:id="175272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9591808">
          <w:marLeft w:val="0"/>
          <w:marRight w:val="0"/>
          <w:marTop w:val="0"/>
          <w:marBottom w:val="0"/>
          <w:divBdr>
            <w:top w:val="none" w:sz="0" w:space="0" w:color="auto"/>
            <w:left w:val="none" w:sz="0" w:space="0" w:color="auto"/>
            <w:bottom w:val="none" w:sz="0" w:space="0" w:color="auto"/>
            <w:right w:val="none" w:sz="0" w:space="0" w:color="auto"/>
          </w:divBdr>
          <w:divsChild>
            <w:div w:id="414866184">
              <w:marLeft w:val="0"/>
              <w:marRight w:val="0"/>
              <w:marTop w:val="0"/>
              <w:marBottom w:val="90"/>
              <w:divBdr>
                <w:top w:val="none" w:sz="0" w:space="0" w:color="auto"/>
                <w:left w:val="none" w:sz="0" w:space="0" w:color="auto"/>
                <w:bottom w:val="none" w:sz="0" w:space="0" w:color="auto"/>
                <w:right w:val="none" w:sz="0" w:space="0" w:color="auto"/>
              </w:divBdr>
            </w:div>
            <w:div w:id="1658220696">
              <w:marLeft w:val="0"/>
              <w:marRight w:val="0"/>
              <w:marTop w:val="0"/>
              <w:marBottom w:val="0"/>
              <w:divBdr>
                <w:top w:val="none" w:sz="0" w:space="0" w:color="auto"/>
                <w:left w:val="none" w:sz="0" w:space="0" w:color="auto"/>
                <w:bottom w:val="none" w:sz="0" w:space="0" w:color="auto"/>
                <w:right w:val="none" w:sz="0" w:space="0" w:color="auto"/>
              </w:divBdr>
              <w:divsChild>
                <w:div w:id="241331650">
                  <w:marLeft w:val="0"/>
                  <w:marRight w:val="0"/>
                  <w:marTop w:val="0"/>
                  <w:marBottom w:val="0"/>
                  <w:divBdr>
                    <w:top w:val="none" w:sz="0" w:space="0" w:color="auto"/>
                    <w:left w:val="none" w:sz="0" w:space="0" w:color="auto"/>
                    <w:bottom w:val="none" w:sz="0" w:space="0" w:color="auto"/>
                    <w:right w:val="none" w:sz="0" w:space="0" w:color="auto"/>
                  </w:divBdr>
                  <w:divsChild>
                    <w:div w:id="915014376">
                      <w:marLeft w:val="0"/>
                      <w:marRight w:val="0"/>
                      <w:marTop w:val="0"/>
                      <w:marBottom w:val="0"/>
                      <w:divBdr>
                        <w:top w:val="none" w:sz="0" w:space="0" w:color="auto"/>
                        <w:left w:val="none" w:sz="0" w:space="0" w:color="auto"/>
                        <w:bottom w:val="none" w:sz="0" w:space="0" w:color="auto"/>
                        <w:right w:val="none" w:sz="0" w:space="0" w:color="auto"/>
                      </w:divBdr>
                      <w:divsChild>
                        <w:div w:id="103235797">
                          <w:marLeft w:val="0"/>
                          <w:marRight w:val="0"/>
                          <w:marTop w:val="0"/>
                          <w:marBottom w:val="0"/>
                          <w:divBdr>
                            <w:top w:val="none" w:sz="0" w:space="0" w:color="auto"/>
                            <w:left w:val="none" w:sz="0" w:space="0" w:color="auto"/>
                            <w:bottom w:val="none" w:sz="0" w:space="0" w:color="auto"/>
                            <w:right w:val="none" w:sz="0" w:space="0" w:color="auto"/>
                          </w:divBdr>
                        </w:div>
                      </w:divsChild>
                    </w:div>
                    <w:div w:id="1387217919">
                      <w:marLeft w:val="0"/>
                      <w:marRight w:val="0"/>
                      <w:marTop w:val="0"/>
                      <w:marBottom w:val="0"/>
                      <w:divBdr>
                        <w:top w:val="none" w:sz="0" w:space="0" w:color="auto"/>
                        <w:left w:val="none" w:sz="0" w:space="0" w:color="auto"/>
                        <w:bottom w:val="none" w:sz="0" w:space="0" w:color="auto"/>
                        <w:right w:val="none" w:sz="0" w:space="0" w:color="auto"/>
                      </w:divBdr>
                      <w:divsChild>
                        <w:div w:id="2225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933865">
          <w:marLeft w:val="0"/>
          <w:marRight w:val="0"/>
          <w:marTop w:val="0"/>
          <w:marBottom w:val="0"/>
          <w:divBdr>
            <w:top w:val="none" w:sz="0" w:space="0" w:color="auto"/>
            <w:left w:val="none" w:sz="0" w:space="0" w:color="auto"/>
            <w:bottom w:val="none" w:sz="0" w:space="0" w:color="auto"/>
            <w:right w:val="none" w:sz="0" w:space="0" w:color="auto"/>
          </w:divBdr>
          <w:divsChild>
            <w:div w:id="758600963">
              <w:marLeft w:val="0"/>
              <w:marRight w:val="0"/>
              <w:marTop w:val="0"/>
              <w:marBottom w:val="90"/>
              <w:divBdr>
                <w:top w:val="none" w:sz="0" w:space="0" w:color="auto"/>
                <w:left w:val="none" w:sz="0" w:space="0" w:color="auto"/>
                <w:bottom w:val="none" w:sz="0" w:space="0" w:color="auto"/>
                <w:right w:val="none" w:sz="0" w:space="0" w:color="auto"/>
              </w:divBdr>
            </w:div>
            <w:div w:id="811752153">
              <w:marLeft w:val="0"/>
              <w:marRight w:val="0"/>
              <w:marTop w:val="0"/>
              <w:marBottom w:val="0"/>
              <w:divBdr>
                <w:top w:val="none" w:sz="0" w:space="0" w:color="auto"/>
                <w:left w:val="none" w:sz="0" w:space="0" w:color="auto"/>
                <w:bottom w:val="none" w:sz="0" w:space="0" w:color="auto"/>
                <w:right w:val="none" w:sz="0" w:space="0" w:color="auto"/>
              </w:divBdr>
              <w:divsChild>
                <w:div w:id="1162086729">
                  <w:marLeft w:val="330"/>
                  <w:marRight w:val="330"/>
                  <w:marTop w:val="300"/>
                  <w:marBottom w:val="120"/>
                  <w:divBdr>
                    <w:top w:val="none" w:sz="0" w:space="0" w:color="auto"/>
                    <w:left w:val="none" w:sz="0" w:space="0" w:color="auto"/>
                    <w:bottom w:val="none" w:sz="0" w:space="0" w:color="auto"/>
                    <w:right w:val="none" w:sz="0" w:space="0" w:color="auto"/>
                  </w:divBdr>
                  <w:divsChild>
                    <w:div w:id="1058170755">
                      <w:marLeft w:val="0"/>
                      <w:marRight w:val="0"/>
                      <w:marTop w:val="0"/>
                      <w:marBottom w:val="0"/>
                      <w:divBdr>
                        <w:top w:val="none" w:sz="0" w:space="0" w:color="auto"/>
                        <w:left w:val="none" w:sz="0" w:space="0" w:color="auto"/>
                        <w:bottom w:val="none" w:sz="0" w:space="0" w:color="auto"/>
                        <w:right w:val="none" w:sz="0" w:space="0" w:color="auto"/>
                      </w:divBdr>
                      <w:divsChild>
                        <w:div w:id="1377042471">
                          <w:marLeft w:val="0"/>
                          <w:marRight w:val="0"/>
                          <w:marTop w:val="0"/>
                          <w:marBottom w:val="0"/>
                          <w:divBdr>
                            <w:top w:val="none" w:sz="0" w:space="0" w:color="auto"/>
                            <w:left w:val="none" w:sz="0" w:space="0" w:color="auto"/>
                            <w:bottom w:val="none" w:sz="0" w:space="0" w:color="auto"/>
                            <w:right w:val="none" w:sz="0" w:space="0" w:color="auto"/>
                          </w:divBdr>
                        </w:div>
                        <w:div w:id="1754667004">
                          <w:marLeft w:val="0"/>
                          <w:marRight w:val="0"/>
                          <w:marTop w:val="0"/>
                          <w:marBottom w:val="0"/>
                          <w:divBdr>
                            <w:top w:val="none" w:sz="0" w:space="0" w:color="auto"/>
                            <w:left w:val="none" w:sz="0" w:space="0" w:color="auto"/>
                            <w:bottom w:val="none" w:sz="0" w:space="0" w:color="auto"/>
                            <w:right w:val="none" w:sz="0" w:space="0" w:color="auto"/>
                          </w:divBdr>
                        </w:div>
                      </w:divsChild>
                    </w:div>
                    <w:div w:id="1610702169">
                      <w:marLeft w:val="0"/>
                      <w:marRight w:val="0"/>
                      <w:marTop w:val="0"/>
                      <w:marBottom w:val="0"/>
                      <w:divBdr>
                        <w:top w:val="none" w:sz="0" w:space="0" w:color="auto"/>
                        <w:left w:val="none" w:sz="0" w:space="0" w:color="auto"/>
                        <w:bottom w:val="none" w:sz="0" w:space="0" w:color="auto"/>
                        <w:right w:val="none" w:sz="0" w:space="0" w:color="auto"/>
                      </w:divBdr>
                      <w:divsChild>
                        <w:div w:id="132603777">
                          <w:marLeft w:val="0"/>
                          <w:marRight w:val="0"/>
                          <w:marTop w:val="0"/>
                          <w:marBottom w:val="0"/>
                          <w:divBdr>
                            <w:top w:val="none" w:sz="0" w:space="0" w:color="auto"/>
                            <w:left w:val="none" w:sz="0" w:space="0" w:color="auto"/>
                            <w:bottom w:val="none" w:sz="0" w:space="0" w:color="auto"/>
                            <w:right w:val="none" w:sz="0" w:space="0" w:color="auto"/>
                          </w:divBdr>
                        </w:div>
                        <w:div w:id="18677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112854">
                  <w:marLeft w:val="0"/>
                  <w:marRight w:val="0"/>
                  <w:marTop w:val="90"/>
                  <w:marBottom w:val="0"/>
                  <w:divBdr>
                    <w:top w:val="none" w:sz="0" w:space="0" w:color="auto"/>
                    <w:left w:val="none" w:sz="0" w:space="0" w:color="auto"/>
                    <w:bottom w:val="none" w:sz="0" w:space="0" w:color="auto"/>
                    <w:right w:val="none" w:sz="0" w:space="0" w:color="auto"/>
                  </w:divBdr>
                </w:div>
                <w:div w:id="1853372168">
                  <w:marLeft w:val="0"/>
                  <w:marRight w:val="0"/>
                  <w:marTop w:val="0"/>
                  <w:marBottom w:val="0"/>
                  <w:divBdr>
                    <w:top w:val="none" w:sz="0" w:space="0" w:color="auto"/>
                    <w:left w:val="none" w:sz="0" w:space="0" w:color="auto"/>
                    <w:bottom w:val="none" w:sz="0" w:space="0" w:color="auto"/>
                    <w:right w:val="none" w:sz="0" w:space="0" w:color="auto"/>
                  </w:divBdr>
                </w:div>
              </w:divsChild>
            </w:div>
            <w:div w:id="1896576635">
              <w:marLeft w:val="0"/>
              <w:marRight w:val="0"/>
              <w:marTop w:val="0"/>
              <w:marBottom w:val="0"/>
              <w:divBdr>
                <w:top w:val="none" w:sz="0" w:space="0" w:color="auto"/>
                <w:left w:val="none" w:sz="0" w:space="0" w:color="auto"/>
                <w:bottom w:val="none" w:sz="0" w:space="0" w:color="auto"/>
                <w:right w:val="none" w:sz="0" w:space="0" w:color="auto"/>
              </w:divBdr>
              <w:divsChild>
                <w:div w:id="236091467">
                  <w:marLeft w:val="0"/>
                  <w:marRight w:val="0"/>
                  <w:marTop w:val="0"/>
                  <w:marBottom w:val="0"/>
                  <w:divBdr>
                    <w:top w:val="none" w:sz="0" w:space="0" w:color="auto"/>
                    <w:left w:val="none" w:sz="0" w:space="0" w:color="auto"/>
                    <w:bottom w:val="none" w:sz="0" w:space="0" w:color="auto"/>
                    <w:right w:val="none" w:sz="0" w:space="0" w:color="auto"/>
                  </w:divBdr>
                  <w:divsChild>
                    <w:div w:id="932786680">
                      <w:marLeft w:val="0"/>
                      <w:marRight w:val="0"/>
                      <w:marTop w:val="0"/>
                      <w:marBottom w:val="0"/>
                      <w:divBdr>
                        <w:top w:val="none" w:sz="0" w:space="0" w:color="auto"/>
                        <w:left w:val="none" w:sz="0" w:space="0" w:color="auto"/>
                        <w:bottom w:val="none" w:sz="0" w:space="0" w:color="auto"/>
                        <w:right w:val="none" w:sz="0" w:space="0" w:color="auto"/>
                      </w:divBdr>
                      <w:divsChild>
                        <w:div w:id="1499037343">
                          <w:marLeft w:val="0"/>
                          <w:marRight w:val="0"/>
                          <w:marTop w:val="0"/>
                          <w:marBottom w:val="0"/>
                          <w:divBdr>
                            <w:top w:val="none" w:sz="0" w:space="0" w:color="auto"/>
                            <w:left w:val="none" w:sz="0" w:space="0" w:color="auto"/>
                            <w:bottom w:val="none" w:sz="0" w:space="0" w:color="auto"/>
                            <w:right w:val="none" w:sz="0" w:space="0" w:color="auto"/>
                          </w:divBdr>
                        </w:div>
                      </w:divsChild>
                    </w:div>
                    <w:div w:id="1155411242">
                      <w:marLeft w:val="0"/>
                      <w:marRight w:val="0"/>
                      <w:marTop w:val="0"/>
                      <w:marBottom w:val="0"/>
                      <w:divBdr>
                        <w:top w:val="none" w:sz="0" w:space="0" w:color="auto"/>
                        <w:left w:val="none" w:sz="0" w:space="0" w:color="auto"/>
                        <w:bottom w:val="none" w:sz="0" w:space="0" w:color="auto"/>
                        <w:right w:val="none" w:sz="0" w:space="0" w:color="auto"/>
                      </w:divBdr>
                      <w:divsChild>
                        <w:div w:id="109663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7722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microsoft.com/office/2007/relationships/hdphoto" Target="media/hdphoto4.wdp"/><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25.png"/><Relationship Id="rId68" Type="http://schemas.openxmlformats.org/officeDocument/2006/relationships/image" Target="media/image30.png"/><Relationship Id="rId16" Type="http://schemas.openxmlformats.org/officeDocument/2006/relationships/image" Target="media/image4.png"/><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hyperlink" Target="https://adilet.zan.kz/rus/docs/V2300031824" TargetMode="External"/><Relationship Id="rId37" Type="http://schemas.microsoft.com/office/2007/relationships/hdphoto" Target="media/hdphoto6.wdp"/><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chart" Target="charts/chart5.xml"/><Relationship Id="rId58" Type="http://schemas.openxmlformats.org/officeDocument/2006/relationships/chart" Target="charts/chart10.xml"/><Relationship Id="rId66" Type="http://schemas.openxmlformats.org/officeDocument/2006/relationships/image" Target="media/image28.png"/><Relationship Id="rId74" Type="http://schemas.openxmlformats.org/officeDocument/2006/relationships/image" Target="media/image35.jpeg"/><Relationship Id="rId5" Type="http://schemas.openxmlformats.org/officeDocument/2006/relationships/webSettings" Target="webSettings.xml"/><Relationship Id="rId61" Type="http://schemas.openxmlformats.org/officeDocument/2006/relationships/chart" Target="charts/chart13.xml"/><Relationship Id="rId19" Type="http://schemas.microsoft.com/office/2007/relationships/hdphoto" Target="media/hdphoto3.wdp"/><Relationship Id="rId14" Type="http://schemas.openxmlformats.org/officeDocument/2006/relationships/hyperlink" Target="https://eldala.kz/blogs/7723-angusy-v-zhenskih-rukah-agrokaravan-myaso-2021-den-9" TargetMode="External"/><Relationship Id="rId22" Type="http://schemas.openxmlformats.org/officeDocument/2006/relationships/image" Target="media/image7.png"/><Relationship Id="rId27" Type="http://schemas.openxmlformats.org/officeDocument/2006/relationships/hyperlink" Target="https://inbusiness.kz/ru/last/nazvan-samyj-vostrebovannyj-vid-myasa-v-kazahstane-i-eto-ne-konina" TargetMode="External"/><Relationship Id="rId30" Type="http://schemas.openxmlformats.org/officeDocument/2006/relationships/hyperlink" Target="https://www.agrocredit.kz/upload/files/nacionalnayaprogramma.pdf" TargetMode="External"/><Relationship Id="rId35"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chart" Target="charts/chart8.xml"/><Relationship Id="rId64" Type="http://schemas.openxmlformats.org/officeDocument/2006/relationships/image" Target="media/image26.png"/><Relationship Id="rId69" Type="http://schemas.openxmlformats.org/officeDocument/2006/relationships/image" Target="media/image31.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3.xml"/><Relationship Id="rId72" Type="http://schemas.microsoft.com/office/2007/relationships/hdphoto" Target="media/hdphoto7.wdp"/><Relationship Id="rId3" Type="http://schemas.openxmlformats.org/officeDocument/2006/relationships/styles" Target="styles.xml"/><Relationship Id="rId12" Type="http://schemas.openxmlformats.org/officeDocument/2006/relationships/hyperlink" Target="https://eldala.kz/blogs/7723-angusy-v-zhenskih-rukah-agrokaravan-myaso-2021-den-9" TargetMode="External"/><Relationship Id="rId17" Type="http://schemas.microsoft.com/office/2007/relationships/hdphoto" Target="media/hdphoto2.wdp"/><Relationship Id="rId25" Type="http://schemas.microsoft.com/office/2007/relationships/hdphoto" Target="media/hdphoto5.wdp"/><Relationship Id="rId33" Type="http://schemas.openxmlformats.org/officeDocument/2006/relationships/hyperlink" Target="https://medstatistic.ru/calculators/averagestudent.html" TargetMode="External"/><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chart" Target="charts/chart11.xml"/><Relationship Id="rId67" Type="http://schemas.openxmlformats.org/officeDocument/2006/relationships/image" Target="media/image29.png"/><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chart" Target="charts/chart6.xml"/><Relationship Id="rId62" Type="http://schemas.openxmlformats.org/officeDocument/2006/relationships/chart" Target="charts/chart14.xml"/><Relationship Id="rId70" Type="http://schemas.openxmlformats.org/officeDocument/2006/relationships/image" Target="media/image32.jpeg"/><Relationship Id="rId75"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hyperlink" Target="https://baiterek.gov.kz/ru/programs/natsionalnyy-proekt-po-razvitiyu%20agropromyshlennogo-kompleksa-respubliki-kazakhstan-na-2021-2025-god" TargetMode="External"/><Relationship Id="rId36" Type="http://schemas.openxmlformats.org/officeDocument/2006/relationships/image" Target="media/image13.png"/><Relationship Id="rId49" Type="http://schemas.openxmlformats.org/officeDocument/2006/relationships/chart" Target="charts/chart1.xml"/><Relationship Id="rId57" Type="http://schemas.openxmlformats.org/officeDocument/2006/relationships/chart" Target="charts/chart9.xml"/><Relationship Id="rId10" Type="http://schemas.openxmlformats.org/officeDocument/2006/relationships/image" Target="media/image2.png"/><Relationship Id="rId31" Type="http://schemas.openxmlformats.org/officeDocument/2006/relationships/hyperlink" Target="https://www.cornwalllive.com/news/uk-world-news/registrations-reveal-aberdeen-angus-britains-6713183" TargetMode="External"/><Relationship Id="rId44" Type="http://schemas.openxmlformats.org/officeDocument/2006/relationships/image" Target="media/image20.png"/><Relationship Id="rId52" Type="http://schemas.openxmlformats.org/officeDocument/2006/relationships/chart" Target="charts/chart4.xml"/><Relationship Id="rId60" Type="http://schemas.openxmlformats.org/officeDocument/2006/relationships/chart" Target="charts/chart12.xml"/><Relationship Id="rId65" Type="http://schemas.openxmlformats.org/officeDocument/2006/relationships/image" Target="media/image27.png"/><Relationship Id="rId73" Type="http://schemas.openxmlformats.org/officeDocument/2006/relationships/image" Target="media/image34.jpe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yperlink" Target="https://eldala.kz/blogs/7723-angusy-v-zhenskih-rukah-agrokaravan-myaso-2021-den-9" TargetMode="External"/><Relationship Id="rId18" Type="http://schemas.openxmlformats.org/officeDocument/2006/relationships/image" Target="media/image5.png"/><Relationship Id="rId39" Type="http://schemas.openxmlformats.org/officeDocument/2006/relationships/image" Target="media/image15.png"/><Relationship Id="rId34" Type="http://schemas.openxmlformats.org/officeDocument/2006/relationships/image" Target="media/image11.png"/><Relationship Id="rId50" Type="http://schemas.openxmlformats.org/officeDocument/2006/relationships/chart" Target="charts/chart2.xml"/><Relationship Id="rId55" Type="http://schemas.openxmlformats.org/officeDocument/2006/relationships/chart" Target="charts/chart7.xm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hyperlink" Target="https://www.gov.kz/memleket/entities/moa/documents/details/274532?lang=ru"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project12\&#1090;&#1072;&#1073;&#1083;&#1080;&#1094;&#1099;%2006.2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BM1818</a:t>
            </a:r>
          </a:p>
        </c:rich>
      </c:tx>
      <c:overlay val="0"/>
    </c:title>
    <c:autoTitleDeleted val="0"/>
    <c:plotArea>
      <c:layout/>
      <c:barChart>
        <c:barDir val="col"/>
        <c:grouping val="clustered"/>
        <c:varyColors val="0"/>
        <c:ser>
          <c:idx val="0"/>
          <c:order val="0"/>
          <c:tx>
            <c:strRef>
              <c:f>AGF!$C$223</c:f>
              <c:strCache>
                <c:ptCount val="1"/>
                <c:pt idx="0">
                  <c:v>Kolos-firma</c:v>
                </c:pt>
              </c:strCache>
            </c:strRef>
          </c:tx>
          <c:invertIfNegative val="0"/>
          <c:cat>
            <c:multiLvlStrRef>
              <c:f>AGF!$A$224:$B$230</c:f>
              <c:multiLvlStrCache>
                <c:ptCount val="7"/>
                <c:lvl>
                  <c:pt idx="0">
                    <c:v>258</c:v>
                  </c:pt>
                  <c:pt idx="1">
                    <c:v>262</c:v>
                  </c:pt>
                  <c:pt idx="2">
                    <c:v>264</c:v>
                  </c:pt>
                  <c:pt idx="3">
                    <c:v>266</c:v>
                  </c:pt>
                  <c:pt idx="4">
                    <c:v>268</c:v>
                  </c:pt>
                  <c:pt idx="5">
                    <c:v>270</c:v>
                  </c:pt>
                  <c:pt idx="6">
                    <c:v>272</c:v>
                  </c:pt>
                </c:lvl>
                <c:lvl>
                  <c:pt idx="0">
                    <c:v>BM1818</c:v>
                  </c:pt>
                </c:lvl>
              </c:multiLvlStrCache>
            </c:multiLvlStrRef>
          </c:cat>
          <c:val>
            <c:numRef>
              <c:f>AGF!$C$224:$C$230</c:f>
              <c:numCache>
                <c:formatCode>0.000</c:formatCode>
                <c:ptCount val="7"/>
                <c:pt idx="0">
                  <c:v>1.7860000000000001E-2</c:v>
                </c:pt>
                <c:pt idx="1">
                  <c:v>0.17857000000000001</c:v>
                </c:pt>
                <c:pt idx="2">
                  <c:v>8.9289999999999994E-2</c:v>
                </c:pt>
                <c:pt idx="3">
                  <c:v>0.58928999999999998</c:v>
                </c:pt>
                <c:pt idx="4">
                  <c:v>8.9289999999999994E-2</c:v>
                </c:pt>
                <c:pt idx="5">
                  <c:v>0</c:v>
                </c:pt>
                <c:pt idx="6">
                  <c:v>3.5709999999999999E-2</c:v>
                </c:pt>
              </c:numCache>
            </c:numRef>
          </c:val>
          <c:extLst>
            <c:ext xmlns:c16="http://schemas.microsoft.com/office/drawing/2014/chart" uri="{C3380CC4-5D6E-409C-BE32-E72D297353CC}">
              <c16:uniqueId val="{00000000-40FB-421E-9377-621940A24A30}"/>
            </c:ext>
          </c:extLst>
        </c:ser>
        <c:ser>
          <c:idx val="1"/>
          <c:order val="1"/>
          <c:tx>
            <c:strRef>
              <c:f>AGF!$D$223</c:f>
              <c:strCache>
                <c:ptCount val="1"/>
                <c:pt idx="0">
                  <c:v>Sever-Agro</c:v>
                </c:pt>
              </c:strCache>
            </c:strRef>
          </c:tx>
          <c:invertIfNegative val="0"/>
          <c:cat>
            <c:multiLvlStrRef>
              <c:f>AGF!$A$224:$B$230</c:f>
              <c:multiLvlStrCache>
                <c:ptCount val="7"/>
                <c:lvl>
                  <c:pt idx="0">
                    <c:v>258</c:v>
                  </c:pt>
                  <c:pt idx="1">
                    <c:v>262</c:v>
                  </c:pt>
                  <c:pt idx="2">
                    <c:v>264</c:v>
                  </c:pt>
                  <c:pt idx="3">
                    <c:v>266</c:v>
                  </c:pt>
                  <c:pt idx="4">
                    <c:v>268</c:v>
                  </c:pt>
                  <c:pt idx="5">
                    <c:v>270</c:v>
                  </c:pt>
                  <c:pt idx="6">
                    <c:v>272</c:v>
                  </c:pt>
                </c:lvl>
                <c:lvl>
                  <c:pt idx="0">
                    <c:v>BM1818</c:v>
                  </c:pt>
                </c:lvl>
              </c:multiLvlStrCache>
            </c:multiLvlStrRef>
          </c:cat>
          <c:val>
            <c:numRef>
              <c:f>AGF!$D$224:$D$230</c:f>
              <c:numCache>
                <c:formatCode>0.000</c:formatCode>
                <c:ptCount val="7"/>
                <c:pt idx="0">
                  <c:v>6.1400000000000003E-2</c:v>
                </c:pt>
                <c:pt idx="1">
                  <c:v>0.21052999999999999</c:v>
                </c:pt>
                <c:pt idx="2">
                  <c:v>1.754E-2</c:v>
                </c:pt>
                <c:pt idx="3">
                  <c:v>0.35088000000000003</c:v>
                </c:pt>
                <c:pt idx="4">
                  <c:v>4.3860000000000003E-2</c:v>
                </c:pt>
                <c:pt idx="5">
                  <c:v>0.31579000000000002</c:v>
                </c:pt>
                <c:pt idx="6">
                  <c:v>0</c:v>
                </c:pt>
              </c:numCache>
            </c:numRef>
          </c:val>
          <c:extLst>
            <c:ext xmlns:c16="http://schemas.microsoft.com/office/drawing/2014/chart" uri="{C3380CC4-5D6E-409C-BE32-E72D297353CC}">
              <c16:uniqueId val="{00000001-40FB-421E-9377-621940A24A30}"/>
            </c:ext>
          </c:extLst>
        </c:ser>
        <c:dLbls>
          <c:showLegendKey val="0"/>
          <c:showVal val="0"/>
          <c:showCatName val="0"/>
          <c:showSerName val="0"/>
          <c:showPercent val="0"/>
          <c:showBubbleSize val="0"/>
        </c:dLbls>
        <c:gapWidth val="200"/>
        <c:axId val="576376016"/>
        <c:axId val="576381840"/>
      </c:barChart>
      <c:catAx>
        <c:axId val="576376016"/>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576381840"/>
        <c:crosses val="autoZero"/>
        <c:auto val="1"/>
        <c:lblAlgn val="ctr"/>
        <c:lblOffset val="100"/>
        <c:noMultiLvlLbl val="0"/>
      </c:catAx>
      <c:valAx>
        <c:axId val="576381840"/>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576376016"/>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ETH225</a:t>
            </a:r>
          </a:p>
        </c:rich>
      </c:tx>
      <c:overlay val="0"/>
    </c:title>
    <c:autoTitleDeleted val="0"/>
    <c:plotArea>
      <c:layout/>
      <c:barChart>
        <c:barDir val="col"/>
        <c:grouping val="clustered"/>
        <c:varyColors val="0"/>
        <c:ser>
          <c:idx val="0"/>
          <c:order val="0"/>
          <c:tx>
            <c:strRef>
              <c:f>AGF!$C$299</c:f>
              <c:strCache>
                <c:ptCount val="1"/>
                <c:pt idx="0">
                  <c:v>Kolos-firma</c:v>
                </c:pt>
              </c:strCache>
            </c:strRef>
          </c:tx>
          <c:invertIfNegative val="0"/>
          <c:cat>
            <c:multiLvlStrRef>
              <c:f>AGF!$A$300:$B$304</c:f>
              <c:multiLvlStrCache>
                <c:ptCount val="5"/>
                <c:lvl>
                  <c:pt idx="0">
                    <c:v>140</c:v>
                  </c:pt>
                  <c:pt idx="1">
                    <c:v>144</c:v>
                  </c:pt>
                  <c:pt idx="2">
                    <c:v>146</c:v>
                  </c:pt>
                  <c:pt idx="3">
                    <c:v>148</c:v>
                  </c:pt>
                  <c:pt idx="4">
                    <c:v>150</c:v>
                  </c:pt>
                </c:lvl>
                <c:lvl>
                  <c:pt idx="0">
                    <c:v>ETH225</c:v>
                  </c:pt>
                </c:lvl>
              </c:multiLvlStrCache>
            </c:multiLvlStrRef>
          </c:cat>
          <c:val>
            <c:numRef>
              <c:f>AGF!$C$300:$C$304</c:f>
              <c:numCache>
                <c:formatCode>0.000</c:formatCode>
                <c:ptCount val="5"/>
                <c:pt idx="0">
                  <c:v>5.357E-2</c:v>
                </c:pt>
                <c:pt idx="1">
                  <c:v>0.125</c:v>
                </c:pt>
                <c:pt idx="2">
                  <c:v>0.21429000000000001</c:v>
                </c:pt>
                <c:pt idx="3">
                  <c:v>0.32142999999999999</c:v>
                </c:pt>
                <c:pt idx="4">
                  <c:v>0.28571000000000002</c:v>
                </c:pt>
              </c:numCache>
            </c:numRef>
          </c:val>
          <c:extLst>
            <c:ext xmlns:c16="http://schemas.microsoft.com/office/drawing/2014/chart" uri="{C3380CC4-5D6E-409C-BE32-E72D297353CC}">
              <c16:uniqueId val="{00000000-7108-4618-BC40-E3180D3405C1}"/>
            </c:ext>
          </c:extLst>
        </c:ser>
        <c:ser>
          <c:idx val="1"/>
          <c:order val="1"/>
          <c:tx>
            <c:strRef>
              <c:f>AGF!$D$299</c:f>
              <c:strCache>
                <c:ptCount val="1"/>
                <c:pt idx="0">
                  <c:v>Sever-Agro</c:v>
                </c:pt>
              </c:strCache>
            </c:strRef>
          </c:tx>
          <c:invertIfNegative val="0"/>
          <c:cat>
            <c:multiLvlStrRef>
              <c:f>AGF!$A$300:$B$304</c:f>
              <c:multiLvlStrCache>
                <c:ptCount val="5"/>
                <c:lvl>
                  <c:pt idx="0">
                    <c:v>140</c:v>
                  </c:pt>
                  <c:pt idx="1">
                    <c:v>144</c:v>
                  </c:pt>
                  <c:pt idx="2">
                    <c:v>146</c:v>
                  </c:pt>
                  <c:pt idx="3">
                    <c:v>148</c:v>
                  </c:pt>
                  <c:pt idx="4">
                    <c:v>150</c:v>
                  </c:pt>
                </c:lvl>
                <c:lvl>
                  <c:pt idx="0">
                    <c:v>ETH225</c:v>
                  </c:pt>
                </c:lvl>
              </c:multiLvlStrCache>
            </c:multiLvlStrRef>
          </c:cat>
          <c:val>
            <c:numRef>
              <c:f>AGF!$D$300:$D$304</c:f>
              <c:numCache>
                <c:formatCode>0.000</c:formatCode>
                <c:ptCount val="5"/>
                <c:pt idx="0">
                  <c:v>6.1400000000000003E-2</c:v>
                </c:pt>
                <c:pt idx="1">
                  <c:v>0.12281</c:v>
                </c:pt>
                <c:pt idx="2">
                  <c:v>0.11404</c:v>
                </c:pt>
                <c:pt idx="3">
                  <c:v>0.53508999999999995</c:v>
                </c:pt>
                <c:pt idx="4">
                  <c:v>0.16667000000000001</c:v>
                </c:pt>
              </c:numCache>
            </c:numRef>
          </c:val>
          <c:extLst>
            <c:ext xmlns:c16="http://schemas.microsoft.com/office/drawing/2014/chart" uri="{C3380CC4-5D6E-409C-BE32-E72D297353CC}">
              <c16:uniqueId val="{00000001-7108-4618-BC40-E3180D3405C1}"/>
            </c:ext>
          </c:extLst>
        </c:ser>
        <c:dLbls>
          <c:showLegendKey val="0"/>
          <c:showVal val="0"/>
          <c:showCatName val="0"/>
          <c:showSerName val="0"/>
          <c:showPercent val="0"/>
          <c:showBubbleSize val="0"/>
        </c:dLbls>
        <c:gapWidth val="200"/>
        <c:axId val="495904160"/>
        <c:axId val="566051792"/>
      </c:barChart>
      <c:catAx>
        <c:axId val="495904160"/>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566051792"/>
        <c:crosses val="autoZero"/>
        <c:auto val="1"/>
        <c:lblAlgn val="ctr"/>
        <c:lblOffset val="100"/>
        <c:noMultiLvlLbl val="0"/>
      </c:catAx>
      <c:valAx>
        <c:axId val="566051792"/>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495904160"/>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TGLA53</a:t>
            </a:r>
          </a:p>
        </c:rich>
      </c:tx>
      <c:overlay val="0"/>
    </c:title>
    <c:autoTitleDeleted val="0"/>
    <c:plotArea>
      <c:layout/>
      <c:barChart>
        <c:barDir val="col"/>
        <c:grouping val="clustered"/>
        <c:varyColors val="0"/>
        <c:ser>
          <c:idx val="0"/>
          <c:order val="0"/>
          <c:tx>
            <c:strRef>
              <c:f>AGF!$C$306</c:f>
              <c:strCache>
                <c:ptCount val="1"/>
                <c:pt idx="0">
                  <c:v>Kolos-firma</c:v>
                </c:pt>
              </c:strCache>
            </c:strRef>
          </c:tx>
          <c:invertIfNegative val="0"/>
          <c:cat>
            <c:multiLvlStrRef>
              <c:f>AGF!$A$307:$B$317</c:f>
              <c:multiLvlStrCache>
                <c:ptCount val="11"/>
                <c:lvl>
                  <c:pt idx="0">
                    <c:v>154</c:v>
                  </c:pt>
                  <c:pt idx="1">
                    <c:v>158</c:v>
                  </c:pt>
                  <c:pt idx="2">
                    <c:v>160</c:v>
                  </c:pt>
                  <c:pt idx="3">
                    <c:v>162</c:v>
                  </c:pt>
                  <c:pt idx="4">
                    <c:v>164</c:v>
                  </c:pt>
                  <c:pt idx="5">
                    <c:v>168</c:v>
                  </c:pt>
                  <c:pt idx="6">
                    <c:v>170</c:v>
                  </c:pt>
                  <c:pt idx="7">
                    <c:v>174</c:v>
                  </c:pt>
                  <c:pt idx="8">
                    <c:v>176</c:v>
                  </c:pt>
                  <c:pt idx="9">
                    <c:v>178</c:v>
                  </c:pt>
                  <c:pt idx="10">
                    <c:v>182</c:v>
                  </c:pt>
                </c:lvl>
                <c:lvl>
                  <c:pt idx="0">
                    <c:v>TGLA53</c:v>
                  </c:pt>
                </c:lvl>
              </c:multiLvlStrCache>
            </c:multiLvlStrRef>
          </c:cat>
          <c:val>
            <c:numRef>
              <c:f>AGF!$C$307:$C$317</c:f>
              <c:numCache>
                <c:formatCode>0.000</c:formatCode>
                <c:ptCount val="11"/>
                <c:pt idx="0">
                  <c:v>3.5709999999999999E-2</c:v>
                </c:pt>
                <c:pt idx="1">
                  <c:v>0</c:v>
                </c:pt>
                <c:pt idx="2">
                  <c:v>0.41071000000000002</c:v>
                </c:pt>
                <c:pt idx="3">
                  <c:v>3.5709999999999999E-2</c:v>
                </c:pt>
                <c:pt idx="4">
                  <c:v>0</c:v>
                </c:pt>
                <c:pt idx="5">
                  <c:v>0.25</c:v>
                </c:pt>
                <c:pt idx="6">
                  <c:v>0.125</c:v>
                </c:pt>
                <c:pt idx="7">
                  <c:v>0</c:v>
                </c:pt>
                <c:pt idx="8">
                  <c:v>0.125</c:v>
                </c:pt>
                <c:pt idx="9">
                  <c:v>1.7860000000000001E-2</c:v>
                </c:pt>
                <c:pt idx="10">
                  <c:v>0</c:v>
                </c:pt>
              </c:numCache>
            </c:numRef>
          </c:val>
          <c:extLst>
            <c:ext xmlns:c16="http://schemas.microsoft.com/office/drawing/2014/chart" uri="{C3380CC4-5D6E-409C-BE32-E72D297353CC}">
              <c16:uniqueId val="{00000000-BB0F-48EE-BD4B-61F1BF3C2560}"/>
            </c:ext>
          </c:extLst>
        </c:ser>
        <c:ser>
          <c:idx val="1"/>
          <c:order val="1"/>
          <c:tx>
            <c:strRef>
              <c:f>AGF!$D$306</c:f>
              <c:strCache>
                <c:ptCount val="1"/>
                <c:pt idx="0">
                  <c:v>Sever-Agro</c:v>
                </c:pt>
              </c:strCache>
            </c:strRef>
          </c:tx>
          <c:invertIfNegative val="0"/>
          <c:cat>
            <c:multiLvlStrRef>
              <c:f>AGF!$A$307:$B$317</c:f>
              <c:multiLvlStrCache>
                <c:ptCount val="11"/>
                <c:lvl>
                  <c:pt idx="0">
                    <c:v>154</c:v>
                  </c:pt>
                  <c:pt idx="1">
                    <c:v>158</c:v>
                  </c:pt>
                  <c:pt idx="2">
                    <c:v>160</c:v>
                  </c:pt>
                  <c:pt idx="3">
                    <c:v>162</c:v>
                  </c:pt>
                  <c:pt idx="4">
                    <c:v>164</c:v>
                  </c:pt>
                  <c:pt idx="5">
                    <c:v>168</c:v>
                  </c:pt>
                  <c:pt idx="6">
                    <c:v>170</c:v>
                  </c:pt>
                  <c:pt idx="7">
                    <c:v>174</c:v>
                  </c:pt>
                  <c:pt idx="8">
                    <c:v>176</c:v>
                  </c:pt>
                  <c:pt idx="9">
                    <c:v>178</c:v>
                  </c:pt>
                  <c:pt idx="10">
                    <c:v>182</c:v>
                  </c:pt>
                </c:lvl>
                <c:lvl>
                  <c:pt idx="0">
                    <c:v>TGLA53</c:v>
                  </c:pt>
                </c:lvl>
              </c:multiLvlStrCache>
            </c:multiLvlStrRef>
          </c:cat>
          <c:val>
            <c:numRef>
              <c:f>AGF!$D$307:$D$317</c:f>
              <c:numCache>
                <c:formatCode>0.000</c:formatCode>
                <c:ptCount val="11"/>
                <c:pt idx="0">
                  <c:v>0.21929999999999999</c:v>
                </c:pt>
                <c:pt idx="1">
                  <c:v>1.754E-2</c:v>
                </c:pt>
                <c:pt idx="2">
                  <c:v>0.41227999999999998</c:v>
                </c:pt>
                <c:pt idx="3">
                  <c:v>1.754E-2</c:v>
                </c:pt>
                <c:pt idx="4">
                  <c:v>8.77E-3</c:v>
                </c:pt>
                <c:pt idx="5">
                  <c:v>0.13158</c:v>
                </c:pt>
                <c:pt idx="6">
                  <c:v>4.3860000000000003E-2</c:v>
                </c:pt>
                <c:pt idx="7">
                  <c:v>8.77E-3</c:v>
                </c:pt>
                <c:pt idx="8">
                  <c:v>0.12281</c:v>
                </c:pt>
                <c:pt idx="9">
                  <c:v>8.77E-3</c:v>
                </c:pt>
                <c:pt idx="10">
                  <c:v>8.77E-3</c:v>
                </c:pt>
              </c:numCache>
            </c:numRef>
          </c:val>
          <c:extLst>
            <c:ext xmlns:c16="http://schemas.microsoft.com/office/drawing/2014/chart" uri="{C3380CC4-5D6E-409C-BE32-E72D297353CC}">
              <c16:uniqueId val="{00000001-BB0F-48EE-BD4B-61F1BF3C2560}"/>
            </c:ext>
          </c:extLst>
        </c:ser>
        <c:dLbls>
          <c:showLegendKey val="0"/>
          <c:showVal val="0"/>
          <c:showCatName val="0"/>
          <c:showSerName val="0"/>
          <c:showPercent val="0"/>
          <c:showBubbleSize val="0"/>
        </c:dLbls>
        <c:gapWidth val="200"/>
        <c:axId val="645677888"/>
        <c:axId val="645683712"/>
      </c:barChart>
      <c:catAx>
        <c:axId val="645677888"/>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645683712"/>
        <c:crosses val="autoZero"/>
        <c:auto val="1"/>
        <c:lblAlgn val="ctr"/>
        <c:lblOffset val="100"/>
        <c:noMultiLvlLbl val="0"/>
      </c:catAx>
      <c:valAx>
        <c:axId val="645683712"/>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645677888"/>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CSRM60</a:t>
            </a:r>
          </a:p>
        </c:rich>
      </c:tx>
      <c:overlay val="0"/>
    </c:title>
    <c:autoTitleDeleted val="0"/>
    <c:plotArea>
      <c:layout/>
      <c:barChart>
        <c:barDir val="col"/>
        <c:grouping val="clustered"/>
        <c:varyColors val="0"/>
        <c:ser>
          <c:idx val="0"/>
          <c:order val="0"/>
          <c:tx>
            <c:strRef>
              <c:f>AGF!$C$319</c:f>
              <c:strCache>
                <c:ptCount val="1"/>
                <c:pt idx="0">
                  <c:v>Kolos-firma</c:v>
                </c:pt>
              </c:strCache>
            </c:strRef>
          </c:tx>
          <c:invertIfNegative val="0"/>
          <c:cat>
            <c:multiLvlStrRef>
              <c:f>AGF!$A$320:$B$326</c:f>
              <c:multiLvlStrCache>
                <c:ptCount val="7"/>
                <c:lvl>
                  <c:pt idx="0">
                    <c:v>88</c:v>
                  </c:pt>
                  <c:pt idx="1">
                    <c:v>92</c:v>
                  </c:pt>
                  <c:pt idx="2">
                    <c:v>96</c:v>
                  </c:pt>
                  <c:pt idx="3">
                    <c:v>98</c:v>
                  </c:pt>
                  <c:pt idx="4">
                    <c:v>100</c:v>
                  </c:pt>
                  <c:pt idx="5">
                    <c:v>102</c:v>
                  </c:pt>
                  <c:pt idx="6">
                    <c:v>104</c:v>
                  </c:pt>
                </c:lvl>
                <c:lvl>
                  <c:pt idx="0">
                    <c:v>CSRM60</c:v>
                  </c:pt>
                </c:lvl>
              </c:multiLvlStrCache>
            </c:multiLvlStrRef>
          </c:cat>
          <c:val>
            <c:numRef>
              <c:f>AGF!$C$320:$C$326</c:f>
              <c:numCache>
                <c:formatCode>0.000</c:formatCode>
                <c:ptCount val="7"/>
                <c:pt idx="0">
                  <c:v>1.7860000000000001E-2</c:v>
                </c:pt>
                <c:pt idx="1">
                  <c:v>0</c:v>
                </c:pt>
                <c:pt idx="2">
                  <c:v>1.7860000000000001E-2</c:v>
                </c:pt>
                <c:pt idx="3">
                  <c:v>5.357E-2</c:v>
                </c:pt>
                <c:pt idx="4">
                  <c:v>0.44642999999999999</c:v>
                </c:pt>
                <c:pt idx="5">
                  <c:v>8.9289999999999994E-2</c:v>
                </c:pt>
                <c:pt idx="6">
                  <c:v>0.375</c:v>
                </c:pt>
              </c:numCache>
            </c:numRef>
          </c:val>
          <c:extLst>
            <c:ext xmlns:c16="http://schemas.microsoft.com/office/drawing/2014/chart" uri="{C3380CC4-5D6E-409C-BE32-E72D297353CC}">
              <c16:uniqueId val="{00000000-72B0-46E4-BA00-6580A1E3AB86}"/>
            </c:ext>
          </c:extLst>
        </c:ser>
        <c:ser>
          <c:idx val="1"/>
          <c:order val="1"/>
          <c:tx>
            <c:strRef>
              <c:f>AGF!$D$319</c:f>
              <c:strCache>
                <c:ptCount val="1"/>
                <c:pt idx="0">
                  <c:v>Sever-Agro</c:v>
                </c:pt>
              </c:strCache>
            </c:strRef>
          </c:tx>
          <c:invertIfNegative val="0"/>
          <c:cat>
            <c:multiLvlStrRef>
              <c:f>AGF!$A$320:$B$326</c:f>
              <c:multiLvlStrCache>
                <c:ptCount val="7"/>
                <c:lvl>
                  <c:pt idx="0">
                    <c:v>88</c:v>
                  </c:pt>
                  <c:pt idx="1">
                    <c:v>92</c:v>
                  </c:pt>
                  <c:pt idx="2">
                    <c:v>96</c:v>
                  </c:pt>
                  <c:pt idx="3">
                    <c:v>98</c:v>
                  </c:pt>
                  <c:pt idx="4">
                    <c:v>100</c:v>
                  </c:pt>
                  <c:pt idx="5">
                    <c:v>102</c:v>
                  </c:pt>
                  <c:pt idx="6">
                    <c:v>104</c:v>
                  </c:pt>
                </c:lvl>
                <c:lvl>
                  <c:pt idx="0">
                    <c:v>CSRM60</c:v>
                  </c:pt>
                </c:lvl>
              </c:multiLvlStrCache>
            </c:multiLvlStrRef>
          </c:cat>
          <c:val>
            <c:numRef>
              <c:f>AGF!$D$320:$D$326</c:f>
              <c:numCache>
                <c:formatCode>0.000</c:formatCode>
                <c:ptCount val="7"/>
                <c:pt idx="0">
                  <c:v>2.632E-2</c:v>
                </c:pt>
                <c:pt idx="1">
                  <c:v>2.632E-2</c:v>
                </c:pt>
                <c:pt idx="2">
                  <c:v>0</c:v>
                </c:pt>
                <c:pt idx="3">
                  <c:v>7.8950000000000006E-2</c:v>
                </c:pt>
                <c:pt idx="4">
                  <c:v>0.28070000000000001</c:v>
                </c:pt>
                <c:pt idx="5">
                  <c:v>6.1400000000000003E-2</c:v>
                </c:pt>
                <c:pt idx="6">
                  <c:v>0.52632000000000001</c:v>
                </c:pt>
              </c:numCache>
            </c:numRef>
          </c:val>
          <c:extLst>
            <c:ext xmlns:c16="http://schemas.microsoft.com/office/drawing/2014/chart" uri="{C3380CC4-5D6E-409C-BE32-E72D297353CC}">
              <c16:uniqueId val="{00000001-72B0-46E4-BA00-6580A1E3AB86}"/>
            </c:ext>
          </c:extLst>
        </c:ser>
        <c:dLbls>
          <c:showLegendKey val="0"/>
          <c:showVal val="0"/>
          <c:showCatName val="0"/>
          <c:showSerName val="0"/>
          <c:showPercent val="0"/>
          <c:showBubbleSize val="0"/>
        </c:dLbls>
        <c:gapWidth val="200"/>
        <c:axId val="645682048"/>
        <c:axId val="645686208"/>
      </c:barChart>
      <c:catAx>
        <c:axId val="645682048"/>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645686208"/>
        <c:crosses val="autoZero"/>
        <c:auto val="1"/>
        <c:lblAlgn val="ctr"/>
        <c:lblOffset val="100"/>
        <c:noMultiLvlLbl val="0"/>
      </c:catAx>
      <c:valAx>
        <c:axId val="645686208"/>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645682048"/>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BM2113</a:t>
            </a:r>
          </a:p>
        </c:rich>
      </c:tx>
      <c:overlay val="0"/>
    </c:title>
    <c:autoTitleDeleted val="0"/>
    <c:plotArea>
      <c:layout/>
      <c:barChart>
        <c:barDir val="col"/>
        <c:grouping val="clustered"/>
        <c:varyColors val="0"/>
        <c:ser>
          <c:idx val="0"/>
          <c:order val="0"/>
          <c:tx>
            <c:strRef>
              <c:f>AGF!$C$328</c:f>
              <c:strCache>
                <c:ptCount val="1"/>
                <c:pt idx="0">
                  <c:v>Kolos-firma</c:v>
                </c:pt>
              </c:strCache>
            </c:strRef>
          </c:tx>
          <c:invertIfNegative val="0"/>
          <c:cat>
            <c:multiLvlStrRef>
              <c:f>AGF!$A$329:$B$335</c:f>
              <c:multiLvlStrCache>
                <c:ptCount val="7"/>
                <c:lvl>
                  <c:pt idx="0">
                    <c:v>125</c:v>
                  </c:pt>
                  <c:pt idx="1">
                    <c:v>127</c:v>
                  </c:pt>
                  <c:pt idx="2">
                    <c:v>133</c:v>
                  </c:pt>
                  <c:pt idx="3">
                    <c:v>135</c:v>
                  </c:pt>
                  <c:pt idx="4">
                    <c:v>137</c:v>
                  </c:pt>
                  <c:pt idx="5">
                    <c:v>139</c:v>
                  </c:pt>
                  <c:pt idx="6">
                    <c:v>141</c:v>
                  </c:pt>
                </c:lvl>
                <c:lvl>
                  <c:pt idx="0">
                    <c:v>BM2113</c:v>
                  </c:pt>
                </c:lvl>
              </c:multiLvlStrCache>
            </c:multiLvlStrRef>
          </c:cat>
          <c:val>
            <c:numRef>
              <c:f>AGF!$C$329:$C$335</c:f>
              <c:numCache>
                <c:formatCode>0.000</c:formatCode>
                <c:ptCount val="7"/>
                <c:pt idx="0">
                  <c:v>0.25</c:v>
                </c:pt>
                <c:pt idx="1">
                  <c:v>7.1429999999999993E-2</c:v>
                </c:pt>
                <c:pt idx="2">
                  <c:v>0.23214000000000001</c:v>
                </c:pt>
                <c:pt idx="3">
                  <c:v>0.30357000000000001</c:v>
                </c:pt>
                <c:pt idx="4">
                  <c:v>3.5709999999999999E-2</c:v>
                </c:pt>
                <c:pt idx="5">
                  <c:v>0.10714</c:v>
                </c:pt>
                <c:pt idx="6">
                  <c:v>0</c:v>
                </c:pt>
              </c:numCache>
            </c:numRef>
          </c:val>
          <c:extLst>
            <c:ext xmlns:c16="http://schemas.microsoft.com/office/drawing/2014/chart" uri="{C3380CC4-5D6E-409C-BE32-E72D297353CC}">
              <c16:uniqueId val="{00000000-C90E-49B0-AE67-54D5DB224BD3}"/>
            </c:ext>
          </c:extLst>
        </c:ser>
        <c:ser>
          <c:idx val="1"/>
          <c:order val="1"/>
          <c:tx>
            <c:strRef>
              <c:f>AGF!$D$328</c:f>
              <c:strCache>
                <c:ptCount val="1"/>
                <c:pt idx="0">
                  <c:v>Sever-Agro</c:v>
                </c:pt>
              </c:strCache>
            </c:strRef>
          </c:tx>
          <c:invertIfNegative val="0"/>
          <c:cat>
            <c:multiLvlStrRef>
              <c:f>AGF!$A$329:$B$335</c:f>
              <c:multiLvlStrCache>
                <c:ptCount val="7"/>
                <c:lvl>
                  <c:pt idx="0">
                    <c:v>125</c:v>
                  </c:pt>
                  <c:pt idx="1">
                    <c:v>127</c:v>
                  </c:pt>
                  <c:pt idx="2">
                    <c:v>133</c:v>
                  </c:pt>
                  <c:pt idx="3">
                    <c:v>135</c:v>
                  </c:pt>
                  <c:pt idx="4">
                    <c:v>137</c:v>
                  </c:pt>
                  <c:pt idx="5">
                    <c:v>139</c:v>
                  </c:pt>
                  <c:pt idx="6">
                    <c:v>141</c:v>
                  </c:pt>
                </c:lvl>
                <c:lvl>
                  <c:pt idx="0">
                    <c:v>BM2113</c:v>
                  </c:pt>
                </c:lvl>
              </c:multiLvlStrCache>
            </c:multiLvlStrRef>
          </c:cat>
          <c:val>
            <c:numRef>
              <c:f>AGF!$D$329:$D$335</c:f>
              <c:numCache>
                <c:formatCode>0.000</c:formatCode>
                <c:ptCount val="7"/>
                <c:pt idx="0">
                  <c:v>0.13158</c:v>
                </c:pt>
                <c:pt idx="1">
                  <c:v>1.754E-2</c:v>
                </c:pt>
                <c:pt idx="2">
                  <c:v>0.26316000000000001</c:v>
                </c:pt>
                <c:pt idx="3">
                  <c:v>0.37719000000000003</c:v>
                </c:pt>
                <c:pt idx="4">
                  <c:v>3.5090000000000003E-2</c:v>
                </c:pt>
                <c:pt idx="5">
                  <c:v>0.10526000000000001</c:v>
                </c:pt>
                <c:pt idx="6">
                  <c:v>7.0180000000000006E-2</c:v>
                </c:pt>
              </c:numCache>
            </c:numRef>
          </c:val>
          <c:extLst>
            <c:ext xmlns:c16="http://schemas.microsoft.com/office/drawing/2014/chart" uri="{C3380CC4-5D6E-409C-BE32-E72D297353CC}">
              <c16:uniqueId val="{00000001-C90E-49B0-AE67-54D5DB224BD3}"/>
            </c:ext>
          </c:extLst>
        </c:ser>
        <c:dLbls>
          <c:showLegendKey val="0"/>
          <c:showVal val="0"/>
          <c:showCatName val="0"/>
          <c:showSerName val="0"/>
          <c:showPercent val="0"/>
          <c:showBubbleSize val="0"/>
        </c:dLbls>
        <c:gapWidth val="200"/>
        <c:axId val="645677472"/>
        <c:axId val="645678304"/>
      </c:barChart>
      <c:catAx>
        <c:axId val="645677472"/>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645678304"/>
        <c:crosses val="autoZero"/>
        <c:auto val="1"/>
        <c:lblAlgn val="ctr"/>
        <c:lblOffset val="100"/>
        <c:noMultiLvlLbl val="0"/>
      </c:catAx>
      <c:valAx>
        <c:axId val="645678304"/>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645677472"/>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BM1824</a:t>
            </a:r>
          </a:p>
        </c:rich>
      </c:tx>
      <c:overlay val="0"/>
    </c:title>
    <c:autoTitleDeleted val="0"/>
    <c:plotArea>
      <c:layout/>
      <c:barChart>
        <c:barDir val="col"/>
        <c:grouping val="clustered"/>
        <c:varyColors val="0"/>
        <c:ser>
          <c:idx val="0"/>
          <c:order val="0"/>
          <c:tx>
            <c:strRef>
              <c:f>AGF!$C$337</c:f>
              <c:strCache>
                <c:ptCount val="1"/>
                <c:pt idx="0">
                  <c:v>Kolos-firma</c:v>
                </c:pt>
              </c:strCache>
            </c:strRef>
          </c:tx>
          <c:invertIfNegative val="0"/>
          <c:cat>
            <c:multiLvlStrRef>
              <c:f>AGF!$A$338:$B$341</c:f>
              <c:multiLvlStrCache>
                <c:ptCount val="4"/>
                <c:lvl>
                  <c:pt idx="0">
                    <c:v>178</c:v>
                  </c:pt>
                  <c:pt idx="1">
                    <c:v>180</c:v>
                  </c:pt>
                  <c:pt idx="2">
                    <c:v>182</c:v>
                  </c:pt>
                  <c:pt idx="3">
                    <c:v>188</c:v>
                  </c:pt>
                </c:lvl>
                <c:lvl>
                  <c:pt idx="0">
                    <c:v>BM1824</c:v>
                  </c:pt>
                </c:lvl>
              </c:multiLvlStrCache>
            </c:multiLvlStrRef>
          </c:cat>
          <c:val>
            <c:numRef>
              <c:f>AGF!$C$338:$C$341</c:f>
              <c:numCache>
                <c:formatCode>0.000</c:formatCode>
                <c:ptCount val="4"/>
                <c:pt idx="0">
                  <c:v>0.35714000000000001</c:v>
                </c:pt>
                <c:pt idx="1">
                  <c:v>1.7860000000000001E-2</c:v>
                </c:pt>
                <c:pt idx="2">
                  <c:v>0.44642999999999999</c:v>
                </c:pt>
                <c:pt idx="3">
                  <c:v>0.17857000000000001</c:v>
                </c:pt>
              </c:numCache>
            </c:numRef>
          </c:val>
          <c:extLst>
            <c:ext xmlns:c16="http://schemas.microsoft.com/office/drawing/2014/chart" uri="{C3380CC4-5D6E-409C-BE32-E72D297353CC}">
              <c16:uniqueId val="{00000000-DCE2-4EE2-8774-56D813CA259B}"/>
            </c:ext>
          </c:extLst>
        </c:ser>
        <c:ser>
          <c:idx val="1"/>
          <c:order val="1"/>
          <c:tx>
            <c:strRef>
              <c:f>AGF!$D$337</c:f>
              <c:strCache>
                <c:ptCount val="1"/>
                <c:pt idx="0">
                  <c:v>Sever-Agro</c:v>
                </c:pt>
              </c:strCache>
            </c:strRef>
          </c:tx>
          <c:invertIfNegative val="0"/>
          <c:cat>
            <c:multiLvlStrRef>
              <c:f>AGF!$A$338:$B$341</c:f>
              <c:multiLvlStrCache>
                <c:ptCount val="4"/>
                <c:lvl>
                  <c:pt idx="0">
                    <c:v>178</c:v>
                  </c:pt>
                  <c:pt idx="1">
                    <c:v>180</c:v>
                  </c:pt>
                  <c:pt idx="2">
                    <c:v>182</c:v>
                  </c:pt>
                  <c:pt idx="3">
                    <c:v>188</c:v>
                  </c:pt>
                </c:lvl>
                <c:lvl>
                  <c:pt idx="0">
                    <c:v>BM1824</c:v>
                  </c:pt>
                </c:lvl>
              </c:multiLvlStrCache>
            </c:multiLvlStrRef>
          </c:cat>
          <c:val>
            <c:numRef>
              <c:f>AGF!$D$338:$D$341</c:f>
              <c:numCache>
                <c:formatCode>0.000</c:formatCode>
                <c:ptCount val="4"/>
                <c:pt idx="0">
                  <c:v>0.28070000000000001</c:v>
                </c:pt>
                <c:pt idx="1">
                  <c:v>2.632E-2</c:v>
                </c:pt>
                <c:pt idx="2">
                  <c:v>0.59648999999999996</c:v>
                </c:pt>
                <c:pt idx="3">
                  <c:v>9.6490000000000006E-2</c:v>
                </c:pt>
              </c:numCache>
            </c:numRef>
          </c:val>
          <c:extLst>
            <c:ext xmlns:c16="http://schemas.microsoft.com/office/drawing/2014/chart" uri="{C3380CC4-5D6E-409C-BE32-E72D297353CC}">
              <c16:uniqueId val="{00000001-DCE2-4EE2-8774-56D813CA259B}"/>
            </c:ext>
          </c:extLst>
        </c:ser>
        <c:dLbls>
          <c:showLegendKey val="0"/>
          <c:showVal val="0"/>
          <c:showCatName val="0"/>
          <c:showSerName val="0"/>
          <c:showPercent val="0"/>
          <c:showBubbleSize val="0"/>
        </c:dLbls>
        <c:gapWidth val="200"/>
        <c:axId val="645692864"/>
        <c:axId val="645689952"/>
      </c:barChart>
      <c:catAx>
        <c:axId val="645692864"/>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645689952"/>
        <c:crosses val="autoZero"/>
        <c:auto val="1"/>
        <c:lblAlgn val="ctr"/>
        <c:lblOffset val="100"/>
        <c:noMultiLvlLbl val="0"/>
      </c:catAx>
      <c:valAx>
        <c:axId val="645689952"/>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645692864"/>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ETH3</a:t>
            </a:r>
          </a:p>
        </c:rich>
      </c:tx>
      <c:overlay val="0"/>
    </c:title>
    <c:autoTitleDeleted val="0"/>
    <c:plotArea>
      <c:layout/>
      <c:barChart>
        <c:barDir val="col"/>
        <c:grouping val="clustered"/>
        <c:varyColors val="0"/>
        <c:ser>
          <c:idx val="0"/>
          <c:order val="0"/>
          <c:tx>
            <c:strRef>
              <c:f>AGF!$C$232</c:f>
              <c:strCache>
                <c:ptCount val="1"/>
                <c:pt idx="0">
                  <c:v>Kolos-firma</c:v>
                </c:pt>
              </c:strCache>
            </c:strRef>
          </c:tx>
          <c:invertIfNegative val="0"/>
          <c:cat>
            <c:multiLvlStrRef>
              <c:f>AGF!$A$233:$B$237</c:f>
              <c:multiLvlStrCache>
                <c:ptCount val="5"/>
                <c:lvl>
                  <c:pt idx="0">
                    <c:v>117</c:v>
                  </c:pt>
                  <c:pt idx="1">
                    <c:v>119</c:v>
                  </c:pt>
                  <c:pt idx="2">
                    <c:v>121</c:v>
                  </c:pt>
                  <c:pt idx="3">
                    <c:v>125</c:v>
                  </c:pt>
                  <c:pt idx="4">
                    <c:v>127</c:v>
                  </c:pt>
                </c:lvl>
                <c:lvl>
                  <c:pt idx="0">
                    <c:v>ETH3</c:v>
                  </c:pt>
                </c:lvl>
              </c:multiLvlStrCache>
            </c:multiLvlStrRef>
          </c:cat>
          <c:val>
            <c:numRef>
              <c:f>AGF!$C$233:$C$237</c:f>
              <c:numCache>
                <c:formatCode>0.000</c:formatCode>
                <c:ptCount val="5"/>
                <c:pt idx="0">
                  <c:v>0.60714000000000001</c:v>
                </c:pt>
                <c:pt idx="1">
                  <c:v>0.14285999999999999</c:v>
                </c:pt>
                <c:pt idx="2">
                  <c:v>7.1429999999999993E-2</c:v>
                </c:pt>
                <c:pt idx="3">
                  <c:v>0.14285999999999999</c:v>
                </c:pt>
                <c:pt idx="4">
                  <c:v>3.5709999999999999E-2</c:v>
                </c:pt>
              </c:numCache>
            </c:numRef>
          </c:val>
          <c:extLst>
            <c:ext xmlns:c16="http://schemas.microsoft.com/office/drawing/2014/chart" uri="{C3380CC4-5D6E-409C-BE32-E72D297353CC}">
              <c16:uniqueId val="{00000000-33A6-436B-8C9E-41470BC79E5D}"/>
            </c:ext>
          </c:extLst>
        </c:ser>
        <c:ser>
          <c:idx val="1"/>
          <c:order val="1"/>
          <c:tx>
            <c:strRef>
              <c:f>AGF!$D$232</c:f>
              <c:strCache>
                <c:ptCount val="1"/>
                <c:pt idx="0">
                  <c:v>Sever-Agro</c:v>
                </c:pt>
              </c:strCache>
            </c:strRef>
          </c:tx>
          <c:invertIfNegative val="0"/>
          <c:cat>
            <c:multiLvlStrRef>
              <c:f>AGF!$A$233:$B$237</c:f>
              <c:multiLvlStrCache>
                <c:ptCount val="5"/>
                <c:lvl>
                  <c:pt idx="0">
                    <c:v>117</c:v>
                  </c:pt>
                  <c:pt idx="1">
                    <c:v>119</c:v>
                  </c:pt>
                  <c:pt idx="2">
                    <c:v>121</c:v>
                  </c:pt>
                  <c:pt idx="3">
                    <c:v>125</c:v>
                  </c:pt>
                  <c:pt idx="4">
                    <c:v>127</c:v>
                  </c:pt>
                </c:lvl>
                <c:lvl>
                  <c:pt idx="0">
                    <c:v>ETH3</c:v>
                  </c:pt>
                </c:lvl>
              </c:multiLvlStrCache>
            </c:multiLvlStrRef>
          </c:cat>
          <c:val>
            <c:numRef>
              <c:f>AGF!$D$233:$D$237</c:f>
              <c:numCache>
                <c:formatCode>0.000</c:formatCode>
                <c:ptCount val="5"/>
                <c:pt idx="0">
                  <c:v>0.41227999999999998</c:v>
                </c:pt>
                <c:pt idx="1">
                  <c:v>5.2630000000000003E-2</c:v>
                </c:pt>
                <c:pt idx="2">
                  <c:v>0.46490999999999999</c:v>
                </c:pt>
                <c:pt idx="3">
                  <c:v>3.5090000000000003E-2</c:v>
                </c:pt>
                <c:pt idx="4">
                  <c:v>3.5090000000000003E-2</c:v>
                </c:pt>
              </c:numCache>
            </c:numRef>
          </c:val>
          <c:extLst>
            <c:ext xmlns:c16="http://schemas.microsoft.com/office/drawing/2014/chart" uri="{C3380CC4-5D6E-409C-BE32-E72D297353CC}">
              <c16:uniqueId val="{00000001-33A6-436B-8C9E-41470BC79E5D}"/>
            </c:ext>
          </c:extLst>
        </c:ser>
        <c:dLbls>
          <c:showLegendKey val="0"/>
          <c:showVal val="0"/>
          <c:showCatName val="0"/>
          <c:showSerName val="0"/>
          <c:showPercent val="0"/>
          <c:showBubbleSize val="0"/>
        </c:dLbls>
        <c:gapWidth val="200"/>
        <c:axId val="576382672"/>
        <c:axId val="576383088"/>
      </c:barChart>
      <c:catAx>
        <c:axId val="576382672"/>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576383088"/>
        <c:crosses val="autoZero"/>
        <c:auto val="1"/>
        <c:lblAlgn val="ctr"/>
        <c:lblOffset val="100"/>
        <c:noMultiLvlLbl val="0"/>
      </c:catAx>
      <c:valAx>
        <c:axId val="576383088"/>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576382672"/>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CSSM66</a:t>
            </a:r>
          </a:p>
        </c:rich>
      </c:tx>
      <c:overlay val="0"/>
    </c:title>
    <c:autoTitleDeleted val="0"/>
    <c:plotArea>
      <c:layout/>
      <c:barChart>
        <c:barDir val="col"/>
        <c:grouping val="clustered"/>
        <c:varyColors val="0"/>
        <c:ser>
          <c:idx val="0"/>
          <c:order val="0"/>
          <c:tx>
            <c:strRef>
              <c:f>AGF!$C$239</c:f>
              <c:strCache>
                <c:ptCount val="1"/>
                <c:pt idx="0">
                  <c:v>Kolos-firma</c:v>
                </c:pt>
              </c:strCache>
            </c:strRef>
          </c:tx>
          <c:invertIfNegative val="0"/>
          <c:cat>
            <c:multiLvlStrRef>
              <c:f>AGF!$A$240:$B$246</c:f>
              <c:multiLvlStrCache>
                <c:ptCount val="7"/>
                <c:lvl>
                  <c:pt idx="0">
                    <c:v>179</c:v>
                  </c:pt>
                  <c:pt idx="1">
                    <c:v>183</c:v>
                  </c:pt>
                  <c:pt idx="2">
                    <c:v>185</c:v>
                  </c:pt>
                  <c:pt idx="3">
                    <c:v>187</c:v>
                  </c:pt>
                  <c:pt idx="4">
                    <c:v>189</c:v>
                  </c:pt>
                  <c:pt idx="5">
                    <c:v>193</c:v>
                  </c:pt>
                  <c:pt idx="6">
                    <c:v>197</c:v>
                  </c:pt>
                </c:lvl>
                <c:lvl>
                  <c:pt idx="0">
                    <c:v>CSSM66</c:v>
                  </c:pt>
                </c:lvl>
              </c:multiLvlStrCache>
            </c:multiLvlStrRef>
          </c:cat>
          <c:val>
            <c:numRef>
              <c:f>AGF!$C$240:$C$246</c:f>
              <c:numCache>
                <c:formatCode>0.000</c:formatCode>
                <c:ptCount val="7"/>
                <c:pt idx="0">
                  <c:v>3.5709999999999999E-2</c:v>
                </c:pt>
                <c:pt idx="1">
                  <c:v>0.25</c:v>
                </c:pt>
                <c:pt idx="2">
                  <c:v>3.5709999999999999E-2</c:v>
                </c:pt>
                <c:pt idx="3">
                  <c:v>0.14285999999999999</c:v>
                </c:pt>
                <c:pt idx="4">
                  <c:v>0.26785999999999999</c:v>
                </c:pt>
                <c:pt idx="5">
                  <c:v>0</c:v>
                </c:pt>
                <c:pt idx="6">
                  <c:v>0.26785999999999999</c:v>
                </c:pt>
              </c:numCache>
            </c:numRef>
          </c:val>
          <c:extLst>
            <c:ext xmlns:c16="http://schemas.microsoft.com/office/drawing/2014/chart" uri="{C3380CC4-5D6E-409C-BE32-E72D297353CC}">
              <c16:uniqueId val="{00000000-A8CC-4CB5-A6BE-670F6F52B106}"/>
            </c:ext>
          </c:extLst>
        </c:ser>
        <c:ser>
          <c:idx val="1"/>
          <c:order val="1"/>
          <c:tx>
            <c:strRef>
              <c:f>AGF!$D$239</c:f>
              <c:strCache>
                <c:ptCount val="1"/>
                <c:pt idx="0">
                  <c:v>Sever-Agro</c:v>
                </c:pt>
              </c:strCache>
            </c:strRef>
          </c:tx>
          <c:invertIfNegative val="0"/>
          <c:cat>
            <c:multiLvlStrRef>
              <c:f>AGF!$A$240:$B$246</c:f>
              <c:multiLvlStrCache>
                <c:ptCount val="7"/>
                <c:lvl>
                  <c:pt idx="0">
                    <c:v>179</c:v>
                  </c:pt>
                  <c:pt idx="1">
                    <c:v>183</c:v>
                  </c:pt>
                  <c:pt idx="2">
                    <c:v>185</c:v>
                  </c:pt>
                  <c:pt idx="3">
                    <c:v>187</c:v>
                  </c:pt>
                  <c:pt idx="4">
                    <c:v>189</c:v>
                  </c:pt>
                  <c:pt idx="5">
                    <c:v>193</c:v>
                  </c:pt>
                  <c:pt idx="6">
                    <c:v>197</c:v>
                  </c:pt>
                </c:lvl>
                <c:lvl>
                  <c:pt idx="0">
                    <c:v>CSSM66</c:v>
                  </c:pt>
                </c:lvl>
              </c:multiLvlStrCache>
            </c:multiLvlStrRef>
          </c:cat>
          <c:val>
            <c:numRef>
              <c:f>AGF!$D$240:$D$246</c:f>
              <c:numCache>
                <c:formatCode>0.000</c:formatCode>
                <c:ptCount val="7"/>
                <c:pt idx="0">
                  <c:v>0</c:v>
                </c:pt>
                <c:pt idx="1">
                  <c:v>0.24560999999999999</c:v>
                </c:pt>
                <c:pt idx="2">
                  <c:v>1.754E-2</c:v>
                </c:pt>
                <c:pt idx="3">
                  <c:v>0.21052999999999999</c:v>
                </c:pt>
                <c:pt idx="4">
                  <c:v>0.26316000000000001</c:v>
                </c:pt>
                <c:pt idx="5">
                  <c:v>2.632E-2</c:v>
                </c:pt>
                <c:pt idx="6">
                  <c:v>0.23683999999999999</c:v>
                </c:pt>
              </c:numCache>
            </c:numRef>
          </c:val>
          <c:extLst>
            <c:ext xmlns:c16="http://schemas.microsoft.com/office/drawing/2014/chart" uri="{C3380CC4-5D6E-409C-BE32-E72D297353CC}">
              <c16:uniqueId val="{00000001-A8CC-4CB5-A6BE-670F6F52B106}"/>
            </c:ext>
          </c:extLst>
        </c:ser>
        <c:dLbls>
          <c:showLegendKey val="0"/>
          <c:showVal val="0"/>
          <c:showCatName val="0"/>
          <c:showSerName val="0"/>
          <c:showPercent val="0"/>
          <c:showBubbleSize val="0"/>
        </c:dLbls>
        <c:gapWidth val="200"/>
        <c:axId val="576383504"/>
        <c:axId val="576387664"/>
      </c:barChart>
      <c:catAx>
        <c:axId val="576383504"/>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576387664"/>
        <c:crosses val="autoZero"/>
        <c:auto val="1"/>
        <c:lblAlgn val="ctr"/>
        <c:lblOffset val="100"/>
        <c:noMultiLvlLbl val="0"/>
      </c:catAx>
      <c:valAx>
        <c:axId val="576387664"/>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576383504"/>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INRA23</a:t>
            </a:r>
          </a:p>
        </c:rich>
      </c:tx>
      <c:overlay val="0"/>
    </c:title>
    <c:autoTitleDeleted val="0"/>
    <c:plotArea>
      <c:layout/>
      <c:barChart>
        <c:barDir val="col"/>
        <c:grouping val="clustered"/>
        <c:varyColors val="0"/>
        <c:ser>
          <c:idx val="0"/>
          <c:order val="0"/>
          <c:tx>
            <c:strRef>
              <c:f>AGF!$C$248</c:f>
              <c:strCache>
                <c:ptCount val="1"/>
                <c:pt idx="0">
                  <c:v>Kolos-firma</c:v>
                </c:pt>
              </c:strCache>
            </c:strRef>
          </c:tx>
          <c:invertIfNegative val="0"/>
          <c:cat>
            <c:multiLvlStrRef>
              <c:f>AGF!$A$249:$B$256</c:f>
              <c:multiLvlStrCache>
                <c:ptCount val="8"/>
                <c:lvl>
                  <c:pt idx="0">
                    <c:v>196</c:v>
                  </c:pt>
                  <c:pt idx="1">
                    <c:v>200</c:v>
                  </c:pt>
                  <c:pt idx="2">
                    <c:v>202</c:v>
                  </c:pt>
                  <c:pt idx="3">
                    <c:v>206</c:v>
                  </c:pt>
                  <c:pt idx="4">
                    <c:v>208</c:v>
                  </c:pt>
                  <c:pt idx="5">
                    <c:v>212</c:v>
                  </c:pt>
                  <c:pt idx="6">
                    <c:v>214</c:v>
                  </c:pt>
                  <c:pt idx="7">
                    <c:v>216</c:v>
                  </c:pt>
                </c:lvl>
                <c:lvl>
                  <c:pt idx="0">
                    <c:v>INRA23</c:v>
                  </c:pt>
                </c:lvl>
              </c:multiLvlStrCache>
            </c:multiLvlStrRef>
          </c:cat>
          <c:val>
            <c:numRef>
              <c:f>AGF!$C$249:$C$256</c:f>
              <c:numCache>
                <c:formatCode>0.000</c:formatCode>
                <c:ptCount val="8"/>
                <c:pt idx="0">
                  <c:v>0</c:v>
                </c:pt>
                <c:pt idx="1">
                  <c:v>0</c:v>
                </c:pt>
                <c:pt idx="2">
                  <c:v>0.16070999999999999</c:v>
                </c:pt>
                <c:pt idx="3">
                  <c:v>0.51785999999999999</c:v>
                </c:pt>
                <c:pt idx="4">
                  <c:v>0.23214000000000001</c:v>
                </c:pt>
                <c:pt idx="5">
                  <c:v>0</c:v>
                </c:pt>
                <c:pt idx="6">
                  <c:v>1.7860000000000001E-2</c:v>
                </c:pt>
                <c:pt idx="7">
                  <c:v>7.1429999999999993E-2</c:v>
                </c:pt>
              </c:numCache>
            </c:numRef>
          </c:val>
          <c:extLst>
            <c:ext xmlns:c16="http://schemas.microsoft.com/office/drawing/2014/chart" uri="{C3380CC4-5D6E-409C-BE32-E72D297353CC}">
              <c16:uniqueId val="{00000000-B992-4CDA-BDBA-E8FC571224FC}"/>
            </c:ext>
          </c:extLst>
        </c:ser>
        <c:ser>
          <c:idx val="1"/>
          <c:order val="1"/>
          <c:tx>
            <c:strRef>
              <c:f>AGF!$D$248</c:f>
              <c:strCache>
                <c:ptCount val="1"/>
                <c:pt idx="0">
                  <c:v>Sever-Agro</c:v>
                </c:pt>
              </c:strCache>
            </c:strRef>
          </c:tx>
          <c:invertIfNegative val="0"/>
          <c:cat>
            <c:multiLvlStrRef>
              <c:f>AGF!$A$249:$B$256</c:f>
              <c:multiLvlStrCache>
                <c:ptCount val="8"/>
                <c:lvl>
                  <c:pt idx="0">
                    <c:v>196</c:v>
                  </c:pt>
                  <c:pt idx="1">
                    <c:v>200</c:v>
                  </c:pt>
                  <c:pt idx="2">
                    <c:v>202</c:v>
                  </c:pt>
                  <c:pt idx="3">
                    <c:v>206</c:v>
                  </c:pt>
                  <c:pt idx="4">
                    <c:v>208</c:v>
                  </c:pt>
                  <c:pt idx="5">
                    <c:v>212</c:v>
                  </c:pt>
                  <c:pt idx="6">
                    <c:v>214</c:v>
                  </c:pt>
                  <c:pt idx="7">
                    <c:v>216</c:v>
                  </c:pt>
                </c:lvl>
                <c:lvl>
                  <c:pt idx="0">
                    <c:v>INRA23</c:v>
                  </c:pt>
                </c:lvl>
              </c:multiLvlStrCache>
            </c:multiLvlStrRef>
          </c:cat>
          <c:val>
            <c:numRef>
              <c:f>AGF!$D$249:$D$256</c:f>
              <c:numCache>
                <c:formatCode>0.000</c:formatCode>
                <c:ptCount val="8"/>
                <c:pt idx="0">
                  <c:v>8.77E-3</c:v>
                </c:pt>
                <c:pt idx="1">
                  <c:v>2.632E-2</c:v>
                </c:pt>
                <c:pt idx="2">
                  <c:v>3.5090000000000003E-2</c:v>
                </c:pt>
                <c:pt idx="3">
                  <c:v>0.64034999999999997</c:v>
                </c:pt>
                <c:pt idx="4">
                  <c:v>0.17544000000000001</c:v>
                </c:pt>
                <c:pt idx="5">
                  <c:v>1.754E-2</c:v>
                </c:pt>
                <c:pt idx="6">
                  <c:v>9.6490000000000006E-2</c:v>
                </c:pt>
                <c:pt idx="7">
                  <c:v>0</c:v>
                </c:pt>
              </c:numCache>
            </c:numRef>
          </c:val>
          <c:extLst>
            <c:ext xmlns:c16="http://schemas.microsoft.com/office/drawing/2014/chart" uri="{C3380CC4-5D6E-409C-BE32-E72D297353CC}">
              <c16:uniqueId val="{00000001-B992-4CDA-BDBA-E8FC571224FC}"/>
            </c:ext>
          </c:extLst>
        </c:ser>
        <c:dLbls>
          <c:showLegendKey val="0"/>
          <c:showVal val="0"/>
          <c:showCatName val="0"/>
          <c:showSerName val="0"/>
          <c:showPercent val="0"/>
          <c:showBubbleSize val="0"/>
        </c:dLbls>
        <c:gapWidth val="200"/>
        <c:axId val="576385584"/>
        <c:axId val="576386000"/>
      </c:barChart>
      <c:catAx>
        <c:axId val="576385584"/>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576386000"/>
        <c:crosses val="autoZero"/>
        <c:auto val="1"/>
        <c:lblAlgn val="ctr"/>
        <c:lblOffset val="100"/>
        <c:noMultiLvlLbl val="0"/>
      </c:catAx>
      <c:valAx>
        <c:axId val="576386000"/>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576385584"/>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ILSTS6</a:t>
            </a:r>
          </a:p>
        </c:rich>
      </c:tx>
      <c:overlay val="0"/>
    </c:title>
    <c:autoTitleDeleted val="0"/>
    <c:plotArea>
      <c:layout/>
      <c:barChart>
        <c:barDir val="col"/>
        <c:grouping val="clustered"/>
        <c:varyColors val="0"/>
        <c:ser>
          <c:idx val="0"/>
          <c:order val="0"/>
          <c:tx>
            <c:strRef>
              <c:f>AGF!$C$258</c:f>
              <c:strCache>
                <c:ptCount val="1"/>
                <c:pt idx="0">
                  <c:v>Kolos-firma</c:v>
                </c:pt>
              </c:strCache>
            </c:strRef>
          </c:tx>
          <c:invertIfNegative val="0"/>
          <c:cat>
            <c:multiLvlStrRef>
              <c:f>AGF!$A$259:$B$264</c:f>
              <c:multiLvlStrCache>
                <c:ptCount val="6"/>
                <c:lvl>
                  <c:pt idx="0">
                    <c:v>288</c:v>
                  </c:pt>
                  <c:pt idx="1">
                    <c:v>290</c:v>
                  </c:pt>
                  <c:pt idx="2">
                    <c:v>292</c:v>
                  </c:pt>
                  <c:pt idx="3">
                    <c:v>294</c:v>
                  </c:pt>
                  <c:pt idx="4">
                    <c:v>296</c:v>
                  </c:pt>
                  <c:pt idx="5">
                    <c:v>298</c:v>
                  </c:pt>
                </c:lvl>
                <c:lvl>
                  <c:pt idx="0">
                    <c:v>ILSTS6</c:v>
                  </c:pt>
                </c:lvl>
              </c:multiLvlStrCache>
            </c:multiLvlStrRef>
          </c:cat>
          <c:val>
            <c:numRef>
              <c:f>AGF!$C$259:$C$264</c:f>
              <c:numCache>
                <c:formatCode>0.000</c:formatCode>
                <c:ptCount val="6"/>
                <c:pt idx="0">
                  <c:v>0.125</c:v>
                </c:pt>
                <c:pt idx="1">
                  <c:v>0.21429000000000001</c:v>
                </c:pt>
                <c:pt idx="2">
                  <c:v>8.9289999999999994E-2</c:v>
                </c:pt>
                <c:pt idx="3">
                  <c:v>0.26785999999999999</c:v>
                </c:pt>
                <c:pt idx="4">
                  <c:v>0.26785999999999999</c:v>
                </c:pt>
                <c:pt idx="5">
                  <c:v>3.5709999999999999E-2</c:v>
                </c:pt>
              </c:numCache>
            </c:numRef>
          </c:val>
          <c:extLst>
            <c:ext xmlns:c16="http://schemas.microsoft.com/office/drawing/2014/chart" uri="{C3380CC4-5D6E-409C-BE32-E72D297353CC}">
              <c16:uniqueId val="{00000000-4895-405A-BBA6-9A037C150D75}"/>
            </c:ext>
          </c:extLst>
        </c:ser>
        <c:ser>
          <c:idx val="1"/>
          <c:order val="1"/>
          <c:tx>
            <c:strRef>
              <c:f>AGF!$D$258</c:f>
              <c:strCache>
                <c:ptCount val="1"/>
                <c:pt idx="0">
                  <c:v>Sever-Agro</c:v>
                </c:pt>
              </c:strCache>
            </c:strRef>
          </c:tx>
          <c:invertIfNegative val="0"/>
          <c:cat>
            <c:multiLvlStrRef>
              <c:f>AGF!$A$259:$B$264</c:f>
              <c:multiLvlStrCache>
                <c:ptCount val="6"/>
                <c:lvl>
                  <c:pt idx="0">
                    <c:v>288</c:v>
                  </c:pt>
                  <c:pt idx="1">
                    <c:v>290</c:v>
                  </c:pt>
                  <c:pt idx="2">
                    <c:v>292</c:v>
                  </c:pt>
                  <c:pt idx="3">
                    <c:v>294</c:v>
                  </c:pt>
                  <c:pt idx="4">
                    <c:v>296</c:v>
                  </c:pt>
                  <c:pt idx="5">
                    <c:v>298</c:v>
                  </c:pt>
                </c:lvl>
                <c:lvl>
                  <c:pt idx="0">
                    <c:v>ILSTS6</c:v>
                  </c:pt>
                </c:lvl>
              </c:multiLvlStrCache>
            </c:multiLvlStrRef>
          </c:cat>
          <c:val>
            <c:numRef>
              <c:f>AGF!$D$259:$D$264</c:f>
              <c:numCache>
                <c:formatCode>0.000</c:formatCode>
                <c:ptCount val="6"/>
                <c:pt idx="0">
                  <c:v>0.40350999999999998</c:v>
                </c:pt>
                <c:pt idx="1">
                  <c:v>0.27193000000000001</c:v>
                </c:pt>
                <c:pt idx="2">
                  <c:v>0.14912</c:v>
                </c:pt>
                <c:pt idx="3">
                  <c:v>0.11404</c:v>
                </c:pt>
                <c:pt idx="4">
                  <c:v>5.2630000000000003E-2</c:v>
                </c:pt>
                <c:pt idx="5">
                  <c:v>8.77E-3</c:v>
                </c:pt>
              </c:numCache>
            </c:numRef>
          </c:val>
          <c:extLst>
            <c:ext xmlns:c16="http://schemas.microsoft.com/office/drawing/2014/chart" uri="{C3380CC4-5D6E-409C-BE32-E72D297353CC}">
              <c16:uniqueId val="{00000001-4895-405A-BBA6-9A037C150D75}"/>
            </c:ext>
          </c:extLst>
        </c:ser>
        <c:dLbls>
          <c:showLegendKey val="0"/>
          <c:showVal val="0"/>
          <c:showCatName val="0"/>
          <c:showSerName val="0"/>
          <c:showPercent val="0"/>
          <c:showBubbleSize val="0"/>
        </c:dLbls>
        <c:gapWidth val="200"/>
        <c:axId val="576388912"/>
        <c:axId val="576373936"/>
      </c:barChart>
      <c:catAx>
        <c:axId val="576388912"/>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576373936"/>
        <c:crosses val="autoZero"/>
        <c:auto val="1"/>
        <c:lblAlgn val="ctr"/>
        <c:lblOffset val="100"/>
        <c:noMultiLvlLbl val="0"/>
      </c:catAx>
      <c:valAx>
        <c:axId val="576373936"/>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576388912"/>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TGLA227</a:t>
            </a:r>
          </a:p>
        </c:rich>
      </c:tx>
      <c:overlay val="0"/>
    </c:title>
    <c:autoTitleDeleted val="0"/>
    <c:plotArea>
      <c:layout/>
      <c:barChart>
        <c:barDir val="col"/>
        <c:grouping val="clustered"/>
        <c:varyColors val="0"/>
        <c:ser>
          <c:idx val="0"/>
          <c:order val="0"/>
          <c:tx>
            <c:strRef>
              <c:f>AGF!$C$266</c:f>
              <c:strCache>
                <c:ptCount val="1"/>
                <c:pt idx="0">
                  <c:v>Kolos-firma</c:v>
                </c:pt>
              </c:strCache>
            </c:strRef>
          </c:tx>
          <c:invertIfNegative val="0"/>
          <c:cat>
            <c:multiLvlStrRef>
              <c:f>AGF!$A$267:$B$274</c:f>
              <c:multiLvlStrCache>
                <c:ptCount val="8"/>
                <c:lvl>
                  <c:pt idx="0">
                    <c:v>81</c:v>
                  </c:pt>
                  <c:pt idx="1">
                    <c:v>83</c:v>
                  </c:pt>
                  <c:pt idx="2">
                    <c:v>87</c:v>
                  </c:pt>
                  <c:pt idx="3">
                    <c:v>89</c:v>
                  </c:pt>
                  <c:pt idx="4">
                    <c:v>91</c:v>
                  </c:pt>
                  <c:pt idx="5">
                    <c:v>93</c:v>
                  </c:pt>
                  <c:pt idx="6">
                    <c:v>95</c:v>
                  </c:pt>
                  <c:pt idx="7">
                    <c:v>97</c:v>
                  </c:pt>
                </c:lvl>
                <c:lvl>
                  <c:pt idx="0">
                    <c:v>TGLA227</c:v>
                  </c:pt>
                </c:lvl>
              </c:multiLvlStrCache>
            </c:multiLvlStrRef>
          </c:cat>
          <c:val>
            <c:numRef>
              <c:f>AGF!$C$267:$C$274</c:f>
              <c:numCache>
                <c:formatCode>0.000</c:formatCode>
                <c:ptCount val="8"/>
                <c:pt idx="0">
                  <c:v>0.33928999999999998</c:v>
                </c:pt>
                <c:pt idx="1">
                  <c:v>0</c:v>
                </c:pt>
                <c:pt idx="2">
                  <c:v>0.19642999999999999</c:v>
                </c:pt>
                <c:pt idx="3">
                  <c:v>0.21429000000000001</c:v>
                </c:pt>
                <c:pt idx="4">
                  <c:v>0.125</c:v>
                </c:pt>
                <c:pt idx="5">
                  <c:v>1.7860000000000001E-2</c:v>
                </c:pt>
                <c:pt idx="6">
                  <c:v>0</c:v>
                </c:pt>
                <c:pt idx="7">
                  <c:v>0.10714</c:v>
                </c:pt>
              </c:numCache>
            </c:numRef>
          </c:val>
          <c:extLst>
            <c:ext xmlns:c16="http://schemas.microsoft.com/office/drawing/2014/chart" uri="{C3380CC4-5D6E-409C-BE32-E72D297353CC}">
              <c16:uniqueId val="{00000000-2009-4825-817B-A47C8C292551}"/>
            </c:ext>
          </c:extLst>
        </c:ser>
        <c:ser>
          <c:idx val="1"/>
          <c:order val="1"/>
          <c:tx>
            <c:strRef>
              <c:f>AGF!$D$266</c:f>
              <c:strCache>
                <c:ptCount val="1"/>
                <c:pt idx="0">
                  <c:v>Sever-Agro</c:v>
                </c:pt>
              </c:strCache>
            </c:strRef>
          </c:tx>
          <c:invertIfNegative val="0"/>
          <c:cat>
            <c:multiLvlStrRef>
              <c:f>AGF!$A$267:$B$274</c:f>
              <c:multiLvlStrCache>
                <c:ptCount val="8"/>
                <c:lvl>
                  <c:pt idx="0">
                    <c:v>81</c:v>
                  </c:pt>
                  <c:pt idx="1">
                    <c:v>83</c:v>
                  </c:pt>
                  <c:pt idx="2">
                    <c:v>87</c:v>
                  </c:pt>
                  <c:pt idx="3">
                    <c:v>89</c:v>
                  </c:pt>
                  <c:pt idx="4">
                    <c:v>91</c:v>
                  </c:pt>
                  <c:pt idx="5">
                    <c:v>93</c:v>
                  </c:pt>
                  <c:pt idx="6">
                    <c:v>95</c:v>
                  </c:pt>
                  <c:pt idx="7">
                    <c:v>97</c:v>
                  </c:pt>
                </c:lvl>
                <c:lvl>
                  <c:pt idx="0">
                    <c:v>TGLA227</c:v>
                  </c:pt>
                </c:lvl>
              </c:multiLvlStrCache>
            </c:multiLvlStrRef>
          </c:cat>
          <c:val>
            <c:numRef>
              <c:f>AGF!$D$267:$D$274</c:f>
              <c:numCache>
                <c:formatCode>0.000</c:formatCode>
                <c:ptCount val="8"/>
                <c:pt idx="0">
                  <c:v>0.16667000000000001</c:v>
                </c:pt>
                <c:pt idx="1">
                  <c:v>1.754E-2</c:v>
                </c:pt>
                <c:pt idx="2">
                  <c:v>0.24560999999999999</c:v>
                </c:pt>
                <c:pt idx="3">
                  <c:v>0.15789</c:v>
                </c:pt>
                <c:pt idx="4">
                  <c:v>4.3860000000000003E-2</c:v>
                </c:pt>
                <c:pt idx="5">
                  <c:v>7.0180000000000006E-2</c:v>
                </c:pt>
                <c:pt idx="6">
                  <c:v>8.77E-3</c:v>
                </c:pt>
                <c:pt idx="7">
                  <c:v>0.28947000000000001</c:v>
                </c:pt>
              </c:numCache>
            </c:numRef>
          </c:val>
          <c:extLst>
            <c:ext xmlns:c16="http://schemas.microsoft.com/office/drawing/2014/chart" uri="{C3380CC4-5D6E-409C-BE32-E72D297353CC}">
              <c16:uniqueId val="{00000001-2009-4825-817B-A47C8C292551}"/>
            </c:ext>
          </c:extLst>
        </c:ser>
        <c:dLbls>
          <c:showLegendKey val="0"/>
          <c:showVal val="0"/>
          <c:showCatName val="0"/>
          <c:showSerName val="0"/>
          <c:showPercent val="0"/>
          <c:showBubbleSize val="0"/>
        </c:dLbls>
        <c:gapWidth val="200"/>
        <c:axId val="566048880"/>
        <c:axId val="566050960"/>
      </c:barChart>
      <c:catAx>
        <c:axId val="566048880"/>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566050960"/>
        <c:crosses val="autoZero"/>
        <c:auto val="1"/>
        <c:lblAlgn val="ctr"/>
        <c:lblOffset val="100"/>
        <c:noMultiLvlLbl val="0"/>
      </c:catAx>
      <c:valAx>
        <c:axId val="566050960"/>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566048880"/>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TGLA126</a:t>
            </a:r>
          </a:p>
        </c:rich>
      </c:tx>
      <c:overlay val="0"/>
    </c:title>
    <c:autoTitleDeleted val="0"/>
    <c:plotArea>
      <c:layout/>
      <c:barChart>
        <c:barDir val="col"/>
        <c:grouping val="clustered"/>
        <c:varyColors val="0"/>
        <c:ser>
          <c:idx val="0"/>
          <c:order val="0"/>
          <c:tx>
            <c:strRef>
              <c:f>AGF!$C$276</c:f>
              <c:strCache>
                <c:ptCount val="1"/>
                <c:pt idx="0">
                  <c:v>Kolos-firma</c:v>
                </c:pt>
              </c:strCache>
            </c:strRef>
          </c:tx>
          <c:invertIfNegative val="0"/>
          <c:cat>
            <c:multiLvlStrRef>
              <c:f>AGF!$A$277:$B$281</c:f>
              <c:multiLvlStrCache>
                <c:ptCount val="5"/>
                <c:lvl>
                  <c:pt idx="0">
                    <c:v>113</c:v>
                  </c:pt>
                  <c:pt idx="1">
                    <c:v>115</c:v>
                  </c:pt>
                  <c:pt idx="2">
                    <c:v>117</c:v>
                  </c:pt>
                  <c:pt idx="3">
                    <c:v>121</c:v>
                  </c:pt>
                  <c:pt idx="4">
                    <c:v>123</c:v>
                  </c:pt>
                </c:lvl>
                <c:lvl>
                  <c:pt idx="0">
                    <c:v>TGLA126</c:v>
                  </c:pt>
                </c:lvl>
              </c:multiLvlStrCache>
            </c:multiLvlStrRef>
          </c:cat>
          <c:val>
            <c:numRef>
              <c:f>AGF!$C$277:$C$281</c:f>
              <c:numCache>
                <c:formatCode>0.000</c:formatCode>
                <c:ptCount val="5"/>
                <c:pt idx="0">
                  <c:v>5.357E-2</c:v>
                </c:pt>
                <c:pt idx="1">
                  <c:v>0.53571000000000002</c:v>
                </c:pt>
                <c:pt idx="2">
                  <c:v>0.28571000000000002</c:v>
                </c:pt>
                <c:pt idx="3">
                  <c:v>0</c:v>
                </c:pt>
                <c:pt idx="4">
                  <c:v>0.125</c:v>
                </c:pt>
              </c:numCache>
            </c:numRef>
          </c:val>
          <c:extLst>
            <c:ext xmlns:c16="http://schemas.microsoft.com/office/drawing/2014/chart" uri="{C3380CC4-5D6E-409C-BE32-E72D297353CC}">
              <c16:uniqueId val="{00000000-E0E8-45F7-9D70-2D69EA1F8CD9}"/>
            </c:ext>
          </c:extLst>
        </c:ser>
        <c:ser>
          <c:idx val="1"/>
          <c:order val="1"/>
          <c:tx>
            <c:strRef>
              <c:f>AGF!$D$276</c:f>
              <c:strCache>
                <c:ptCount val="1"/>
                <c:pt idx="0">
                  <c:v>Sever-Agro</c:v>
                </c:pt>
              </c:strCache>
            </c:strRef>
          </c:tx>
          <c:invertIfNegative val="0"/>
          <c:cat>
            <c:multiLvlStrRef>
              <c:f>AGF!$A$277:$B$281</c:f>
              <c:multiLvlStrCache>
                <c:ptCount val="5"/>
                <c:lvl>
                  <c:pt idx="0">
                    <c:v>113</c:v>
                  </c:pt>
                  <c:pt idx="1">
                    <c:v>115</c:v>
                  </c:pt>
                  <c:pt idx="2">
                    <c:v>117</c:v>
                  </c:pt>
                  <c:pt idx="3">
                    <c:v>121</c:v>
                  </c:pt>
                  <c:pt idx="4">
                    <c:v>123</c:v>
                  </c:pt>
                </c:lvl>
                <c:lvl>
                  <c:pt idx="0">
                    <c:v>TGLA126</c:v>
                  </c:pt>
                </c:lvl>
              </c:multiLvlStrCache>
            </c:multiLvlStrRef>
          </c:cat>
          <c:val>
            <c:numRef>
              <c:f>AGF!$D$277:$D$281</c:f>
              <c:numCache>
                <c:formatCode>0.000</c:formatCode>
                <c:ptCount val="5"/>
                <c:pt idx="0">
                  <c:v>0.23683999999999999</c:v>
                </c:pt>
                <c:pt idx="1">
                  <c:v>0.58772000000000002</c:v>
                </c:pt>
                <c:pt idx="2">
                  <c:v>0.10526000000000001</c:v>
                </c:pt>
                <c:pt idx="3">
                  <c:v>8.77E-3</c:v>
                </c:pt>
                <c:pt idx="4">
                  <c:v>6.1400000000000003E-2</c:v>
                </c:pt>
              </c:numCache>
            </c:numRef>
          </c:val>
          <c:extLst>
            <c:ext xmlns:c16="http://schemas.microsoft.com/office/drawing/2014/chart" uri="{C3380CC4-5D6E-409C-BE32-E72D297353CC}">
              <c16:uniqueId val="{00000001-E0E8-45F7-9D70-2D69EA1F8CD9}"/>
            </c:ext>
          </c:extLst>
        </c:ser>
        <c:dLbls>
          <c:showLegendKey val="0"/>
          <c:showVal val="0"/>
          <c:showCatName val="0"/>
          <c:showSerName val="0"/>
          <c:showPercent val="0"/>
          <c:showBubbleSize val="0"/>
        </c:dLbls>
        <c:gapWidth val="200"/>
        <c:axId val="452842816"/>
        <c:axId val="452849472"/>
      </c:barChart>
      <c:catAx>
        <c:axId val="452842816"/>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452849472"/>
        <c:crosses val="autoZero"/>
        <c:auto val="1"/>
        <c:lblAlgn val="ctr"/>
        <c:lblOffset val="100"/>
        <c:noMultiLvlLbl val="0"/>
      </c:catAx>
      <c:valAx>
        <c:axId val="452849472"/>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452842816"/>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TGLA122</a:t>
            </a:r>
          </a:p>
        </c:rich>
      </c:tx>
      <c:overlay val="0"/>
    </c:title>
    <c:autoTitleDeleted val="0"/>
    <c:plotArea>
      <c:layout/>
      <c:barChart>
        <c:barDir val="col"/>
        <c:grouping val="clustered"/>
        <c:varyColors val="0"/>
        <c:ser>
          <c:idx val="0"/>
          <c:order val="0"/>
          <c:tx>
            <c:strRef>
              <c:f>AGF!$C$283</c:f>
              <c:strCache>
                <c:ptCount val="1"/>
                <c:pt idx="0">
                  <c:v>Kolos-firma</c:v>
                </c:pt>
              </c:strCache>
            </c:strRef>
          </c:tx>
          <c:invertIfNegative val="0"/>
          <c:cat>
            <c:multiLvlStrRef>
              <c:f>AGF!$A$284:$B$289</c:f>
              <c:multiLvlStrCache>
                <c:ptCount val="6"/>
                <c:lvl>
                  <c:pt idx="0">
                    <c:v>143</c:v>
                  </c:pt>
                  <c:pt idx="1">
                    <c:v>151</c:v>
                  </c:pt>
                  <c:pt idx="2">
                    <c:v>153</c:v>
                  </c:pt>
                  <c:pt idx="3">
                    <c:v>155</c:v>
                  </c:pt>
                  <c:pt idx="4">
                    <c:v>157</c:v>
                  </c:pt>
                  <c:pt idx="5">
                    <c:v>161</c:v>
                  </c:pt>
                </c:lvl>
                <c:lvl>
                  <c:pt idx="0">
                    <c:v>TGLA122</c:v>
                  </c:pt>
                </c:lvl>
              </c:multiLvlStrCache>
            </c:multiLvlStrRef>
          </c:cat>
          <c:val>
            <c:numRef>
              <c:f>AGF!$C$284:$C$289</c:f>
              <c:numCache>
                <c:formatCode>0.000</c:formatCode>
                <c:ptCount val="6"/>
                <c:pt idx="0">
                  <c:v>0.26785999999999999</c:v>
                </c:pt>
                <c:pt idx="1">
                  <c:v>0.53571000000000002</c:v>
                </c:pt>
                <c:pt idx="2">
                  <c:v>0</c:v>
                </c:pt>
                <c:pt idx="3">
                  <c:v>8.9289999999999994E-2</c:v>
                </c:pt>
                <c:pt idx="4">
                  <c:v>0</c:v>
                </c:pt>
                <c:pt idx="5">
                  <c:v>0.10714</c:v>
                </c:pt>
              </c:numCache>
            </c:numRef>
          </c:val>
          <c:extLst>
            <c:ext xmlns:c16="http://schemas.microsoft.com/office/drawing/2014/chart" uri="{C3380CC4-5D6E-409C-BE32-E72D297353CC}">
              <c16:uniqueId val="{00000000-23CD-4125-B475-A038CE81B9CD}"/>
            </c:ext>
          </c:extLst>
        </c:ser>
        <c:ser>
          <c:idx val="1"/>
          <c:order val="1"/>
          <c:tx>
            <c:strRef>
              <c:f>AGF!$D$283</c:f>
              <c:strCache>
                <c:ptCount val="1"/>
                <c:pt idx="0">
                  <c:v>Sever-Agro</c:v>
                </c:pt>
              </c:strCache>
            </c:strRef>
          </c:tx>
          <c:invertIfNegative val="0"/>
          <c:cat>
            <c:multiLvlStrRef>
              <c:f>AGF!$A$284:$B$289</c:f>
              <c:multiLvlStrCache>
                <c:ptCount val="6"/>
                <c:lvl>
                  <c:pt idx="0">
                    <c:v>143</c:v>
                  </c:pt>
                  <c:pt idx="1">
                    <c:v>151</c:v>
                  </c:pt>
                  <c:pt idx="2">
                    <c:v>153</c:v>
                  </c:pt>
                  <c:pt idx="3">
                    <c:v>155</c:v>
                  </c:pt>
                  <c:pt idx="4">
                    <c:v>157</c:v>
                  </c:pt>
                  <c:pt idx="5">
                    <c:v>161</c:v>
                  </c:pt>
                </c:lvl>
                <c:lvl>
                  <c:pt idx="0">
                    <c:v>TGLA122</c:v>
                  </c:pt>
                </c:lvl>
              </c:multiLvlStrCache>
            </c:multiLvlStrRef>
          </c:cat>
          <c:val>
            <c:numRef>
              <c:f>AGF!$D$284:$D$289</c:f>
              <c:numCache>
                <c:formatCode>0.000</c:formatCode>
                <c:ptCount val="6"/>
                <c:pt idx="0">
                  <c:v>5.2630000000000003E-2</c:v>
                </c:pt>
                <c:pt idx="1">
                  <c:v>0.78947000000000001</c:v>
                </c:pt>
                <c:pt idx="2">
                  <c:v>8.77E-3</c:v>
                </c:pt>
                <c:pt idx="3">
                  <c:v>7.0180000000000006E-2</c:v>
                </c:pt>
                <c:pt idx="4">
                  <c:v>8.77E-3</c:v>
                </c:pt>
                <c:pt idx="5">
                  <c:v>7.0180000000000006E-2</c:v>
                </c:pt>
              </c:numCache>
            </c:numRef>
          </c:val>
          <c:extLst>
            <c:ext xmlns:c16="http://schemas.microsoft.com/office/drawing/2014/chart" uri="{C3380CC4-5D6E-409C-BE32-E72D297353CC}">
              <c16:uniqueId val="{00000001-23CD-4125-B475-A038CE81B9CD}"/>
            </c:ext>
          </c:extLst>
        </c:ser>
        <c:dLbls>
          <c:showLegendKey val="0"/>
          <c:showVal val="0"/>
          <c:showCatName val="0"/>
          <c:showSerName val="0"/>
          <c:showPercent val="0"/>
          <c:showBubbleSize val="0"/>
        </c:dLbls>
        <c:gapWidth val="200"/>
        <c:axId val="496549440"/>
        <c:axId val="496546528"/>
      </c:barChart>
      <c:catAx>
        <c:axId val="496549440"/>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496546528"/>
        <c:crosses val="autoZero"/>
        <c:auto val="1"/>
        <c:lblAlgn val="ctr"/>
        <c:lblOffset val="100"/>
        <c:noMultiLvlLbl val="0"/>
      </c:catAx>
      <c:valAx>
        <c:axId val="496546528"/>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496549440"/>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a:t>Allele Frequency for SPS115</a:t>
            </a:r>
          </a:p>
        </c:rich>
      </c:tx>
      <c:overlay val="0"/>
    </c:title>
    <c:autoTitleDeleted val="0"/>
    <c:plotArea>
      <c:layout/>
      <c:barChart>
        <c:barDir val="col"/>
        <c:grouping val="clustered"/>
        <c:varyColors val="0"/>
        <c:ser>
          <c:idx val="0"/>
          <c:order val="0"/>
          <c:tx>
            <c:strRef>
              <c:f>AGF!$C$291</c:f>
              <c:strCache>
                <c:ptCount val="1"/>
                <c:pt idx="0">
                  <c:v>Kolos-firma</c:v>
                </c:pt>
              </c:strCache>
            </c:strRef>
          </c:tx>
          <c:invertIfNegative val="0"/>
          <c:cat>
            <c:multiLvlStrRef>
              <c:f>AGF!$A$292:$B$297</c:f>
              <c:multiLvlStrCache>
                <c:ptCount val="6"/>
                <c:lvl>
                  <c:pt idx="0">
                    <c:v>240</c:v>
                  </c:pt>
                  <c:pt idx="1">
                    <c:v>248</c:v>
                  </c:pt>
                  <c:pt idx="2">
                    <c:v>252</c:v>
                  </c:pt>
                  <c:pt idx="3">
                    <c:v>254</c:v>
                  </c:pt>
                  <c:pt idx="4">
                    <c:v>256</c:v>
                  </c:pt>
                  <c:pt idx="5">
                    <c:v>260</c:v>
                  </c:pt>
                </c:lvl>
                <c:lvl>
                  <c:pt idx="0">
                    <c:v>SPS115</c:v>
                  </c:pt>
                </c:lvl>
              </c:multiLvlStrCache>
            </c:multiLvlStrRef>
          </c:cat>
          <c:val>
            <c:numRef>
              <c:f>AGF!$C$292:$C$297</c:f>
              <c:numCache>
                <c:formatCode>0.000</c:formatCode>
                <c:ptCount val="6"/>
                <c:pt idx="0">
                  <c:v>0</c:v>
                </c:pt>
                <c:pt idx="1">
                  <c:v>0.58928999999999998</c:v>
                </c:pt>
                <c:pt idx="2">
                  <c:v>7.1429999999999993E-2</c:v>
                </c:pt>
                <c:pt idx="3">
                  <c:v>8.9289999999999994E-2</c:v>
                </c:pt>
                <c:pt idx="4">
                  <c:v>1.7860000000000001E-2</c:v>
                </c:pt>
                <c:pt idx="5">
                  <c:v>0.23214000000000001</c:v>
                </c:pt>
              </c:numCache>
            </c:numRef>
          </c:val>
          <c:extLst>
            <c:ext xmlns:c16="http://schemas.microsoft.com/office/drawing/2014/chart" uri="{C3380CC4-5D6E-409C-BE32-E72D297353CC}">
              <c16:uniqueId val="{00000000-55FE-4FD7-9183-F2F6A9F9D795}"/>
            </c:ext>
          </c:extLst>
        </c:ser>
        <c:ser>
          <c:idx val="1"/>
          <c:order val="1"/>
          <c:tx>
            <c:strRef>
              <c:f>AGF!$D$291</c:f>
              <c:strCache>
                <c:ptCount val="1"/>
                <c:pt idx="0">
                  <c:v>Sever-Agro</c:v>
                </c:pt>
              </c:strCache>
            </c:strRef>
          </c:tx>
          <c:invertIfNegative val="0"/>
          <c:cat>
            <c:multiLvlStrRef>
              <c:f>AGF!$A$292:$B$297</c:f>
              <c:multiLvlStrCache>
                <c:ptCount val="6"/>
                <c:lvl>
                  <c:pt idx="0">
                    <c:v>240</c:v>
                  </c:pt>
                  <c:pt idx="1">
                    <c:v>248</c:v>
                  </c:pt>
                  <c:pt idx="2">
                    <c:v>252</c:v>
                  </c:pt>
                  <c:pt idx="3">
                    <c:v>254</c:v>
                  </c:pt>
                  <c:pt idx="4">
                    <c:v>256</c:v>
                  </c:pt>
                  <c:pt idx="5">
                    <c:v>260</c:v>
                  </c:pt>
                </c:lvl>
                <c:lvl>
                  <c:pt idx="0">
                    <c:v>SPS115</c:v>
                  </c:pt>
                </c:lvl>
              </c:multiLvlStrCache>
            </c:multiLvlStrRef>
          </c:cat>
          <c:val>
            <c:numRef>
              <c:f>AGF!$D$292:$D$297</c:f>
              <c:numCache>
                <c:formatCode>0.000</c:formatCode>
                <c:ptCount val="6"/>
                <c:pt idx="0">
                  <c:v>8.77E-3</c:v>
                </c:pt>
                <c:pt idx="1">
                  <c:v>0.51754</c:v>
                </c:pt>
                <c:pt idx="2">
                  <c:v>0.28947000000000001</c:v>
                </c:pt>
                <c:pt idx="3">
                  <c:v>0.11404</c:v>
                </c:pt>
                <c:pt idx="4">
                  <c:v>8.77E-3</c:v>
                </c:pt>
                <c:pt idx="5">
                  <c:v>6.1400000000000003E-2</c:v>
                </c:pt>
              </c:numCache>
            </c:numRef>
          </c:val>
          <c:extLst>
            <c:ext xmlns:c16="http://schemas.microsoft.com/office/drawing/2014/chart" uri="{C3380CC4-5D6E-409C-BE32-E72D297353CC}">
              <c16:uniqueId val="{00000001-55FE-4FD7-9183-F2F6A9F9D795}"/>
            </c:ext>
          </c:extLst>
        </c:ser>
        <c:dLbls>
          <c:showLegendKey val="0"/>
          <c:showVal val="0"/>
          <c:showCatName val="0"/>
          <c:showSerName val="0"/>
          <c:showPercent val="0"/>
          <c:showBubbleSize val="0"/>
        </c:dLbls>
        <c:gapWidth val="200"/>
        <c:axId val="492611840"/>
        <c:axId val="492614336"/>
      </c:barChart>
      <c:catAx>
        <c:axId val="492611840"/>
        <c:scaling>
          <c:orientation val="minMax"/>
        </c:scaling>
        <c:delete val="0"/>
        <c:axPos val="b"/>
        <c:title>
          <c:tx>
            <c:rich>
              <a:bodyPr/>
              <a:lstStyle/>
              <a:p>
                <a:pPr>
                  <a:defRPr/>
                </a:pPr>
                <a:r>
                  <a:rPr lang="en-US"/>
                  <a:t>Locus</a:t>
                </a:r>
              </a:p>
            </c:rich>
          </c:tx>
          <c:overlay val="0"/>
        </c:title>
        <c:numFmt formatCode="General" sourceLinked="1"/>
        <c:majorTickMark val="out"/>
        <c:minorTickMark val="none"/>
        <c:tickLblPos val="nextTo"/>
        <c:crossAx val="492614336"/>
        <c:crosses val="autoZero"/>
        <c:auto val="1"/>
        <c:lblAlgn val="ctr"/>
        <c:lblOffset val="100"/>
        <c:noMultiLvlLbl val="0"/>
      </c:catAx>
      <c:valAx>
        <c:axId val="492614336"/>
        <c:scaling>
          <c:orientation val="minMax"/>
        </c:scaling>
        <c:delete val="0"/>
        <c:axPos val="l"/>
        <c:title>
          <c:tx>
            <c:rich>
              <a:bodyPr/>
              <a:lstStyle/>
              <a:p>
                <a:pPr>
                  <a:defRPr/>
                </a:pPr>
                <a:r>
                  <a:rPr lang="en-US"/>
                  <a:t>Frequency</a:t>
                </a:r>
              </a:p>
            </c:rich>
          </c:tx>
          <c:overlay val="0"/>
        </c:title>
        <c:numFmt formatCode="0.000" sourceLinked="1"/>
        <c:majorTickMark val="out"/>
        <c:minorTickMark val="none"/>
        <c:tickLblPos val="nextTo"/>
        <c:crossAx val="492611840"/>
        <c:crosses val="autoZero"/>
        <c:crossBetween val="between"/>
      </c:valAx>
      <c:spPr>
        <a:noFill/>
      </c:spPr>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FCB57D-79C0-4549-A9D0-D4305A701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1790</TotalTime>
  <Pages>127</Pages>
  <Words>34128</Words>
  <Characters>194534</Characters>
  <Application>Microsoft Office Word</Application>
  <DocSecurity>0</DocSecurity>
  <Lines>1621</Lines>
  <Paragraphs>456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228206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Инна Михайловна</dc:creator>
  <cp:lastModifiedBy>Ольга Байдачная</cp:lastModifiedBy>
  <cp:revision>22</cp:revision>
  <cp:lastPrinted>2024-08-29T10:23:00Z</cp:lastPrinted>
  <dcterms:created xsi:type="dcterms:W3CDTF">2024-06-08T23:11:00Z</dcterms:created>
  <dcterms:modified xsi:type="dcterms:W3CDTF">2024-09-26T06:47:00Z</dcterms:modified>
</cp:coreProperties>
</file>